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121C8" w14:textId="568E8680" w:rsidR="00B8152A" w:rsidRPr="00A254D5" w:rsidRDefault="00624841" w:rsidP="00B8152A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Additional Table 5</w:t>
      </w:r>
      <w:r w:rsidR="00B8152A" w:rsidRPr="00565B0E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B8152A">
        <w:rPr>
          <w:rFonts w:ascii="Times New Roman" w:hAnsi="Times New Roman" w:cs="Times New Roman"/>
          <w:sz w:val="20"/>
          <w:szCs w:val="20"/>
        </w:rPr>
        <w:t>Univariate analysis with patient variables by outcome</w:t>
      </w:r>
    </w:p>
    <w:tbl>
      <w:tblPr>
        <w:tblStyle w:val="TableGrid"/>
        <w:tblpPr w:leftFromText="180" w:rightFromText="180" w:vertAnchor="text" w:tblpY="1"/>
        <w:tblOverlap w:val="never"/>
        <w:tblW w:w="9350" w:type="dxa"/>
        <w:tblLook w:val="04A0" w:firstRow="1" w:lastRow="0" w:firstColumn="1" w:lastColumn="0" w:noHBand="0" w:noVBand="1"/>
      </w:tblPr>
      <w:tblGrid>
        <w:gridCol w:w="3282"/>
        <w:gridCol w:w="2649"/>
        <w:gridCol w:w="2475"/>
        <w:gridCol w:w="944"/>
      </w:tblGrid>
      <w:tr w:rsidR="00B8152A" w:rsidRPr="00F15E36" w14:paraId="650F412A" w14:textId="77777777" w:rsidTr="0004021A">
        <w:tc>
          <w:tcPr>
            <w:tcW w:w="3282" w:type="dxa"/>
          </w:tcPr>
          <w:p w14:paraId="7F49F28F" w14:textId="77777777" w:rsidR="00B8152A" w:rsidRPr="00F15E36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5E36">
              <w:rPr>
                <w:rFonts w:ascii="Times New Roman" w:hAnsi="Times New Roman" w:cs="Times New Roman"/>
                <w:b/>
                <w:sz w:val="20"/>
                <w:szCs w:val="20"/>
              </w:rPr>
              <w:t>Patient variables (n=159)</w:t>
            </w:r>
          </w:p>
        </w:tc>
        <w:tc>
          <w:tcPr>
            <w:tcW w:w="2649" w:type="dxa"/>
          </w:tcPr>
          <w:p w14:paraId="52EB505C" w14:textId="77777777" w:rsidR="00B8152A" w:rsidRPr="00F15E36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0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Family PTSD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(n=34) </w:t>
            </w:r>
          </w:p>
        </w:tc>
        <w:tc>
          <w:tcPr>
            <w:tcW w:w="2475" w:type="dxa"/>
          </w:tcPr>
          <w:p w14:paraId="2876AF5E" w14:textId="77777777" w:rsidR="00B8152A" w:rsidRPr="00F15E36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0A2">
              <w:rPr>
                <w:rFonts w:ascii="Times New Roman" w:hAnsi="Times New Roman" w:cs="Times New Roman"/>
                <w:b/>
                <w:sz w:val="20"/>
                <w:szCs w:val="20"/>
              </w:rPr>
              <w:t>No family PTSD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(n=125) </w:t>
            </w:r>
          </w:p>
        </w:tc>
        <w:tc>
          <w:tcPr>
            <w:tcW w:w="944" w:type="dxa"/>
          </w:tcPr>
          <w:p w14:paraId="6C3269BC" w14:textId="77777777" w:rsidR="00B8152A" w:rsidRPr="00F15E36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7C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 </w:t>
            </w:r>
          </w:p>
        </w:tc>
      </w:tr>
      <w:tr w:rsidR="00B8152A" w:rsidRPr="002226CA" w14:paraId="6493BE14" w14:textId="77777777" w:rsidTr="0004021A">
        <w:tc>
          <w:tcPr>
            <w:tcW w:w="9350" w:type="dxa"/>
            <w:gridSpan w:val="4"/>
          </w:tcPr>
          <w:p w14:paraId="1543C971" w14:textId="77777777" w:rsidR="00B8152A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Patient v</w:t>
            </w:r>
            <w:r w:rsidRPr="00997CF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ariables available at time of ICU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Pr="00997CF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dmission </w:t>
            </w:r>
          </w:p>
        </w:tc>
      </w:tr>
      <w:tr w:rsidR="00B8152A" w:rsidRPr="00755922" w14:paraId="2E13DBD3" w14:textId="77777777" w:rsidTr="0004021A">
        <w:tc>
          <w:tcPr>
            <w:tcW w:w="3282" w:type="dxa"/>
          </w:tcPr>
          <w:p w14:paraId="12EFF0CA" w14:textId="77777777" w:rsidR="00B8152A" w:rsidRPr="00755922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Age, mean (SD) </w:t>
            </w:r>
          </w:p>
        </w:tc>
        <w:tc>
          <w:tcPr>
            <w:tcW w:w="2649" w:type="dxa"/>
          </w:tcPr>
          <w:p w14:paraId="19F541F6" w14:textId="77777777" w:rsidR="00B8152A" w:rsidRPr="00755922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59.1 (17.7) </w:t>
            </w:r>
          </w:p>
        </w:tc>
        <w:tc>
          <w:tcPr>
            <w:tcW w:w="2475" w:type="dxa"/>
          </w:tcPr>
          <w:p w14:paraId="70F04644" w14:textId="77777777" w:rsidR="00B8152A" w:rsidRPr="00755922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64.7 (17.0)</w:t>
            </w:r>
          </w:p>
        </w:tc>
        <w:tc>
          <w:tcPr>
            <w:tcW w:w="944" w:type="dxa"/>
          </w:tcPr>
          <w:p w14:paraId="4CC49EFB" w14:textId="77777777" w:rsidR="00B8152A" w:rsidRPr="00755922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0.41 </w:t>
            </w:r>
          </w:p>
        </w:tc>
      </w:tr>
      <w:tr w:rsidR="00B8152A" w:rsidRPr="00755922" w14:paraId="55BFCD0E" w14:textId="77777777" w:rsidTr="0004021A">
        <w:tc>
          <w:tcPr>
            <w:tcW w:w="3282" w:type="dxa"/>
          </w:tcPr>
          <w:p w14:paraId="4AE502EC" w14:textId="77777777" w:rsidR="00B8152A" w:rsidRPr="00755922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>Male sex</w:t>
            </w:r>
          </w:p>
        </w:tc>
        <w:tc>
          <w:tcPr>
            <w:tcW w:w="2649" w:type="dxa"/>
          </w:tcPr>
          <w:p w14:paraId="4EADE655" w14:textId="77777777" w:rsidR="00B8152A" w:rsidRPr="00755922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 (44.1) </w:t>
            </w:r>
          </w:p>
        </w:tc>
        <w:tc>
          <w:tcPr>
            <w:tcW w:w="2475" w:type="dxa"/>
          </w:tcPr>
          <w:p w14:paraId="006A397A" w14:textId="77777777" w:rsidR="00B8152A" w:rsidRPr="00755922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63 (50.4) </w:t>
            </w:r>
          </w:p>
        </w:tc>
        <w:tc>
          <w:tcPr>
            <w:tcW w:w="944" w:type="dxa"/>
          </w:tcPr>
          <w:p w14:paraId="062BB4B2" w14:textId="77777777" w:rsidR="00B8152A" w:rsidRPr="00755922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0.65 </w:t>
            </w:r>
          </w:p>
        </w:tc>
      </w:tr>
      <w:tr w:rsidR="00B8152A" w:rsidRPr="00755922" w:rsidDel="00A44DCF" w14:paraId="01FF02F2" w14:textId="77777777" w:rsidTr="0004021A">
        <w:tc>
          <w:tcPr>
            <w:tcW w:w="3282" w:type="dxa"/>
          </w:tcPr>
          <w:p w14:paraId="3A2A86DC" w14:textId="77777777" w:rsidR="00B8152A" w:rsidRPr="00755922" w:rsidDel="00A44DCF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Racial minority</w:t>
            </w: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49" w:type="dxa"/>
          </w:tcPr>
          <w:p w14:paraId="0C846850" w14:textId="77777777" w:rsidR="00B8152A" w:rsidRPr="00755922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(23.5) </w:t>
            </w:r>
          </w:p>
        </w:tc>
        <w:tc>
          <w:tcPr>
            <w:tcW w:w="2475" w:type="dxa"/>
          </w:tcPr>
          <w:p w14:paraId="4EA275FD" w14:textId="77777777" w:rsidR="00B8152A" w:rsidRPr="00755922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 (20.8) </w:t>
            </w:r>
          </w:p>
        </w:tc>
        <w:tc>
          <w:tcPr>
            <w:tcW w:w="944" w:type="dxa"/>
          </w:tcPr>
          <w:p w14:paraId="49955C34" w14:textId="77777777" w:rsidR="00B8152A" w:rsidRPr="00755922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</w:tr>
      <w:tr w:rsidR="00B8152A" w:rsidRPr="00755922" w14:paraId="15D2ABC7" w14:textId="77777777" w:rsidTr="0004021A">
        <w:tc>
          <w:tcPr>
            <w:tcW w:w="3282" w:type="dxa"/>
          </w:tcPr>
          <w:p w14:paraId="2F20BF67" w14:textId="77777777" w:rsidR="00B8152A" w:rsidRPr="00755922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4245">
              <w:rPr>
                <w:rFonts w:ascii="Times New Roman" w:hAnsi="Times New Roman" w:cs="Times New Roman"/>
                <w:sz w:val="20"/>
                <w:szCs w:val="20"/>
              </w:rPr>
              <w:t>Hispanic ethnicity</w:t>
            </w:r>
          </w:p>
        </w:tc>
        <w:tc>
          <w:tcPr>
            <w:tcW w:w="2649" w:type="dxa"/>
          </w:tcPr>
          <w:p w14:paraId="165BA2D2" w14:textId="77777777" w:rsidR="00B8152A" w:rsidRPr="00BC4245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5/33 (15.2) </w:t>
            </w:r>
          </w:p>
        </w:tc>
        <w:tc>
          <w:tcPr>
            <w:tcW w:w="2475" w:type="dxa"/>
          </w:tcPr>
          <w:p w14:paraId="548218F2" w14:textId="77777777" w:rsidR="00B8152A" w:rsidRPr="00BC4245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(6.4) </w:t>
            </w:r>
          </w:p>
        </w:tc>
        <w:tc>
          <w:tcPr>
            <w:tcW w:w="944" w:type="dxa"/>
          </w:tcPr>
          <w:p w14:paraId="1E03E0C5" w14:textId="77777777" w:rsidR="00B8152A" w:rsidRPr="00BC4245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</w:tr>
      <w:tr w:rsidR="00B8152A" w:rsidRPr="00755922" w14:paraId="0E11F04C" w14:textId="77777777" w:rsidTr="0004021A">
        <w:tc>
          <w:tcPr>
            <w:tcW w:w="3282" w:type="dxa"/>
          </w:tcPr>
          <w:p w14:paraId="4E14AC56" w14:textId="77777777" w:rsidR="00B8152A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Primary diagnosis </w:t>
            </w:r>
          </w:p>
          <w:p w14:paraId="0A243E2E" w14:textId="77777777" w:rsidR="00B8152A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Brain Mass/ tumor</w:t>
            </w:r>
          </w:p>
          <w:p w14:paraId="2B722382" w14:textId="77777777" w:rsidR="00B8152A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Ischemic stroke </w:t>
            </w:r>
          </w:p>
          <w:p w14:paraId="54C8FFED" w14:textId="77777777" w:rsidR="00B8152A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Hemorrhagic stroke </w:t>
            </w:r>
          </w:p>
          <w:p w14:paraId="3E0F0ECD" w14:textId="77777777" w:rsidR="00B8152A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>TBI/SDH</w:t>
            </w:r>
          </w:p>
          <w:p w14:paraId="62B790EF" w14:textId="77777777" w:rsidR="00B8152A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 Other</w:t>
            </w:r>
          </w:p>
          <w:p w14:paraId="373FFF16" w14:textId="77777777" w:rsidR="00B8152A" w:rsidRPr="00A8607E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>SAH</w:t>
            </w:r>
          </w:p>
        </w:tc>
        <w:tc>
          <w:tcPr>
            <w:tcW w:w="2649" w:type="dxa"/>
          </w:tcPr>
          <w:p w14:paraId="2D29B5CD" w14:textId="77777777" w:rsidR="00B8152A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3045E7" w14:textId="77777777" w:rsidR="00B8152A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(23.5) </w:t>
            </w:r>
          </w:p>
          <w:p w14:paraId="3AF66CE2" w14:textId="77777777" w:rsidR="00B8152A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(14.7) </w:t>
            </w:r>
          </w:p>
          <w:p w14:paraId="1ABBFC43" w14:textId="77777777" w:rsidR="00B8152A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(14.7) </w:t>
            </w:r>
          </w:p>
          <w:p w14:paraId="38C947DE" w14:textId="77777777" w:rsidR="00B8152A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(20.6) </w:t>
            </w:r>
          </w:p>
          <w:p w14:paraId="1CD6EBF6" w14:textId="77777777" w:rsidR="00B8152A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(5.9)</w:t>
            </w:r>
          </w:p>
          <w:p w14:paraId="7C270DD0" w14:textId="77777777" w:rsidR="00B8152A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(8.8) </w:t>
            </w:r>
          </w:p>
        </w:tc>
        <w:tc>
          <w:tcPr>
            <w:tcW w:w="2475" w:type="dxa"/>
          </w:tcPr>
          <w:p w14:paraId="0149CF6A" w14:textId="77777777" w:rsidR="00B8152A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A6C9E3" w14:textId="77777777" w:rsidR="00B8152A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28 (22.4) </w:t>
            </w:r>
          </w:p>
          <w:p w14:paraId="249BBBAC" w14:textId="77777777" w:rsidR="00B8152A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 (24.0) </w:t>
            </w:r>
          </w:p>
          <w:p w14:paraId="057B68ED" w14:textId="77777777" w:rsidR="00B8152A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 (20.8) </w:t>
            </w:r>
          </w:p>
          <w:p w14:paraId="6A75071A" w14:textId="77777777" w:rsidR="00B8152A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(5.6) </w:t>
            </w:r>
          </w:p>
          <w:p w14:paraId="269E5F14" w14:textId="77777777" w:rsidR="00B8152A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(13.6)</w:t>
            </w:r>
          </w:p>
          <w:p w14:paraId="24B25058" w14:textId="77777777" w:rsidR="00B8152A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(6.4) </w:t>
            </w:r>
          </w:p>
        </w:tc>
        <w:tc>
          <w:tcPr>
            <w:tcW w:w="944" w:type="dxa"/>
          </w:tcPr>
          <w:p w14:paraId="67C0FDC8" w14:textId="77777777" w:rsidR="00B8152A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D4DC3C" w14:textId="77777777" w:rsidR="00B8152A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</w:tr>
      <w:tr w:rsidR="00B8152A" w:rsidRPr="00755922" w14:paraId="0C3B0579" w14:textId="77777777" w:rsidTr="0004021A">
        <w:tc>
          <w:tcPr>
            <w:tcW w:w="3282" w:type="dxa"/>
          </w:tcPr>
          <w:p w14:paraId="613C48E2" w14:textId="77777777" w:rsidR="00B8152A" w:rsidRPr="00755922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>Attending of record</w:t>
            </w:r>
          </w:p>
          <w:p w14:paraId="60C4E58F" w14:textId="77777777" w:rsidR="00B8152A" w:rsidRPr="00755922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   Neuro ICU</w:t>
            </w:r>
          </w:p>
          <w:p w14:paraId="7CA78885" w14:textId="77777777" w:rsidR="00B8152A" w:rsidRPr="00755922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   Neurosurgery </w:t>
            </w:r>
          </w:p>
          <w:p w14:paraId="422D53E5" w14:textId="77777777" w:rsidR="00B8152A" w:rsidRPr="00755922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   Other</w:t>
            </w:r>
          </w:p>
        </w:tc>
        <w:tc>
          <w:tcPr>
            <w:tcW w:w="2649" w:type="dxa"/>
          </w:tcPr>
          <w:p w14:paraId="5FF86283" w14:textId="77777777" w:rsidR="00B8152A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E83220" w14:textId="77777777" w:rsidR="00B8152A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 (47.1) </w:t>
            </w:r>
          </w:p>
          <w:p w14:paraId="24D7DD1A" w14:textId="77777777" w:rsidR="00B8152A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 (52.9) </w:t>
            </w:r>
          </w:p>
          <w:p w14:paraId="084A025E" w14:textId="77777777" w:rsidR="00B8152A" w:rsidRPr="00755922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(0.0) </w:t>
            </w:r>
          </w:p>
        </w:tc>
        <w:tc>
          <w:tcPr>
            <w:tcW w:w="2475" w:type="dxa"/>
          </w:tcPr>
          <w:p w14:paraId="1A499469" w14:textId="77777777" w:rsidR="00B8152A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F45D5" w14:textId="77777777" w:rsidR="00B8152A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64 (51.2) </w:t>
            </w:r>
          </w:p>
          <w:p w14:paraId="11B6AD03" w14:textId="77777777" w:rsidR="00B8152A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58 (46.4) </w:t>
            </w:r>
          </w:p>
          <w:p w14:paraId="2817FB26" w14:textId="77777777" w:rsidR="00B8152A" w:rsidRPr="00755922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(2.4) </w:t>
            </w:r>
          </w:p>
        </w:tc>
        <w:tc>
          <w:tcPr>
            <w:tcW w:w="944" w:type="dxa"/>
          </w:tcPr>
          <w:p w14:paraId="3B0A96FA" w14:textId="77777777" w:rsidR="00B8152A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4EDB2D" w14:textId="77777777" w:rsidR="00B8152A" w:rsidRPr="00755922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</w:tr>
      <w:tr w:rsidR="00B8152A" w:rsidRPr="00755922" w14:paraId="2FCAA049" w14:textId="77777777" w:rsidTr="0004021A">
        <w:tc>
          <w:tcPr>
            <w:tcW w:w="3282" w:type="dxa"/>
          </w:tcPr>
          <w:p w14:paraId="4F4DA84E" w14:textId="77777777" w:rsidR="00B8152A" w:rsidRPr="00755922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607E">
              <w:rPr>
                <w:rFonts w:ascii="Times New Roman" w:hAnsi="Times New Roman" w:cs="Times New Roman"/>
                <w:sz w:val="20"/>
                <w:szCs w:val="20"/>
              </w:rPr>
              <w:t>Elective admission</w:t>
            </w:r>
          </w:p>
        </w:tc>
        <w:tc>
          <w:tcPr>
            <w:tcW w:w="2649" w:type="dxa"/>
          </w:tcPr>
          <w:p w14:paraId="713E9EC3" w14:textId="77777777" w:rsidR="00B8152A" w:rsidRPr="00A8607E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(14.7) </w:t>
            </w:r>
          </w:p>
        </w:tc>
        <w:tc>
          <w:tcPr>
            <w:tcW w:w="2475" w:type="dxa"/>
          </w:tcPr>
          <w:p w14:paraId="0A5D844C" w14:textId="77777777" w:rsidR="00B8152A" w:rsidRPr="00A8607E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 (24.0) </w:t>
            </w:r>
          </w:p>
        </w:tc>
        <w:tc>
          <w:tcPr>
            <w:tcW w:w="944" w:type="dxa"/>
          </w:tcPr>
          <w:p w14:paraId="40A908FD" w14:textId="77777777" w:rsidR="00B8152A" w:rsidRPr="00A8607E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0.35 </w:t>
            </w:r>
          </w:p>
        </w:tc>
      </w:tr>
      <w:tr w:rsidR="00B8152A" w:rsidRPr="00997CFA" w14:paraId="78ECDD59" w14:textId="77777777" w:rsidTr="0004021A">
        <w:tc>
          <w:tcPr>
            <w:tcW w:w="9350" w:type="dxa"/>
            <w:gridSpan w:val="4"/>
          </w:tcPr>
          <w:p w14:paraId="0B73EA36" w14:textId="77777777" w:rsidR="00B8152A" w:rsidRPr="00997CFA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97CF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Patient variables determined during ICU stay </w:t>
            </w:r>
          </w:p>
        </w:tc>
      </w:tr>
      <w:tr w:rsidR="00B8152A" w:rsidRPr="00755922" w14:paraId="1F2F8ACE" w14:textId="77777777" w:rsidTr="0004021A">
        <w:tc>
          <w:tcPr>
            <w:tcW w:w="3282" w:type="dxa"/>
          </w:tcPr>
          <w:p w14:paraId="31F4A754" w14:textId="77777777" w:rsidR="00B8152A" w:rsidRPr="00755922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Length of ICU stay in days, mean (SD) </w:t>
            </w:r>
          </w:p>
        </w:tc>
        <w:tc>
          <w:tcPr>
            <w:tcW w:w="2649" w:type="dxa"/>
          </w:tcPr>
          <w:p w14:paraId="11C40F12" w14:textId="77777777" w:rsidR="00B8152A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82D8F1" w14:textId="77777777" w:rsidR="00B8152A" w:rsidRPr="00755922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4.8 (4.3) </w:t>
            </w:r>
          </w:p>
        </w:tc>
        <w:tc>
          <w:tcPr>
            <w:tcW w:w="2475" w:type="dxa"/>
          </w:tcPr>
          <w:p w14:paraId="1BC96042" w14:textId="77777777" w:rsidR="00B8152A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7E7B20" w14:textId="77777777" w:rsidR="00B8152A" w:rsidRPr="00755922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7.8 (32.9) </w:t>
            </w:r>
          </w:p>
        </w:tc>
        <w:tc>
          <w:tcPr>
            <w:tcW w:w="944" w:type="dxa"/>
          </w:tcPr>
          <w:p w14:paraId="6A464879" w14:textId="77777777" w:rsidR="00B8152A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573F99" w14:textId="77777777" w:rsidR="00B8152A" w:rsidRPr="00755922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0.41 </w:t>
            </w:r>
          </w:p>
        </w:tc>
      </w:tr>
      <w:tr w:rsidR="00B8152A" w:rsidRPr="00605B52" w14:paraId="14C30A3C" w14:textId="77777777" w:rsidTr="0004021A">
        <w:tc>
          <w:tcPr>
            <w:tcW w:w="3282" w:type="dxa"/>
          </w:tcPr>
          <w:p w14:paraId="7DECB97A" w14:textId="77777777" w:rsidR="00B8152A" w:rsidRPr="00605B52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5B52">
              <w:rPr>
                <w:rFonts w:ascii="Times New Roman" w:hAnsi="Times New Roman" w:cs="Times New Roman"/>
                <w:sz w:val="20"/>
                <w:szCs w:val="20"/>
              </w:rPr>
              <w:t xml:space="preserve">Code status change during admission </w:t>
            </w:r>
          </w:p>
        </w:tc>
        <w:tc>
          <w:tcPr>
            <w:tcW w:w="2649" w:type="dxa"/>
          </w:tcPr>
          <w:p w14:paraId="7D9489CF" w14:textId="77777777" w:rsidR="00B8152A" w:rsidRPr="00605B52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(26.5) </w:t>
            </w:r>
          </w:p>
        </w:tc>
        <w:tc>
          <w:tcPr>
            <w:tcW w:w="2475" w:type="dxa"/>
          </w:tcPr>
          <w:p w14:paraId="4677BA38" w14:textId="77777777" w:rsidR="00B8152A" w:rsidRPr="00605B52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 (16.8) </w:t>
            </w:r>
          </w:p>
        </w:tc>
        <w:tc>
          <w:tcPr>
            <w:tcW w:w="944" w:type="dxa"/>
          </w:tcPr>
          <w:p w14:paraId="7A2FBF19" w14:textId="77777777" w:rsidR="00B8152A" w:rsidRPr="00605B52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</w:tr>
      <w:tr w:rsidR="00B8152A" w:rsidRPr="00755922" w14:paraId="7ED8F839" w14:textId="77777777" w:rsidTr="0004021A">
        <w:tc>
          <w:tcPr>
            <w:tcW w:w="3282" w:type="dxa"/>
          </w:tcPr>
          <w:p w14:paraId="196C65DC" w14:textId="77777777" w:rsidR="00B8152A" w:rsidRPr="00755922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Comfort measures only instituted </w:t>
            </w:r>
          </w:p>
        </w:tc>
        <w:tc>
          <w:tcPr>
            <w:tcW w:w="2649" w:type="dxa"/>
          </w:tcPr>
          <w:p w14:paraId="6E8C5607" w14:textId="77777777" w:rsidR="00B8152A" w:rsidRPr="00755922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(23.5) </w:t>
            </w:r>
          </w:p>
        </w:tc>
        <w:tc>
          <w:tcPr>
            <w:tcW w:w="2475" w:type="dxa"/>
          </w:tcPr>
          <w:p w14:paraId="18CD31B9" w14:textId="77777777" w:rsidR="00B8152A" w:rsidRPr="00755922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 (12.0) </w:t>
            </w:r>
          </w:p>
        </w:tc>
        <w:tc>
          <w:tcPr>
            <w:tcW w:w="944" w:type="dxa"/>
          </w:tcPr>
          <w:p w14:paraId="12F93E55" w14:textId="77777777" w:rsidR="00B8152A" w:rsidRPr="00755922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0.20 </w:t>
            </w:r>
          </w:p>
        </w:tc>
      </w:tr>
      <w:tr w:rsidR="00B8152A" w:rsidRPr="00755922" w14:paraId="55816D54" w14:textId="77777777" w:rsidTr="0004021A">
        <w:tc>
          <w:tcPr>
            <w:tcW w:w="3282" w:type="dxa"/>
          </w:tcPr>
          <w:p w14:paraId="64B7AF7F" w14:textId="77777777" w:rsidR="00B8152A" w:rsidRPr="00755922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BD2">
              <w:rPr>
                <w:rFonts w:ascii="Times New Roman" w:hAnsi="Times New Roman" w:cs="Times New Roman"/>
                <w:sz w:val="20"/>
                <w:szCs w:val="20"/>
              </w:rPr>
              <w:t>Modified Rankin Scale at time of ICU discharge</w:t>
            </w:r>
          </w:p>
          <w:p w14:paraId="75D480A9" w14:textId="77777777" w:rsidR="00B8152A" w:rsidRPr="00755922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   0-2 </w:t>
            </w:r>
          </w:p>
          <w:p w14:paraId="7458D851" w14:textId="77777777" w:rsidR="00B8152A" w:rsidRPr="00755922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   3-5 </w:t>
            </w:r>
          </w:p>
          <w:p w14:paraId="0F6F7E42" w14:textId="77777777" w:rsidR="00B8152A" w:rsidRPr="00755922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   6</w:t>
            </w:r>
          </w:p>
        </w:tc>
        <w:tc>
          <w:tcPr>
            <w:tcW w:w="2649" w:type="dxa"/>
          </w:tcPr>
          <w:p w14:paraId="434B73EE" w14:textId="77777777" w:rsidR="00B8152A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AB5604" w14:textId="77777777" w:rsidR="00B8152A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0FA828" w14:textId="77777777" w:rsidR="00B8152A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(26.5) </w:t>
            </w:r>
          </w:p>
          <w:p w14:paraId="5BB2ABB2" w14:textId="77777777" w:rsidR="00B8152A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 (61.8) </w:t>
            </w:r>
          </w:p>
          <w:p w14:paraId="7071A919" w14:textId="77777777" w:rsidR="00B8152A" w:rsidRPr="00316BD2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(11.8) </w:t>
            </w:r>
          </w:p>
        </w:tc>
        <w:tc>
          <w:tcPr>
            <w:tcW w:w="2475" w:type="dxa"/>
          </w:tcPr>
          <w:p w14:paraId="53711154" w14:textId="77777777" w:rsidR="00B8152A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B29710" w14:textId="77777777" w:rsidR="00B8152A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5A0898" w14:textId="77777777" w:rsidR="00B8152A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39 (31.2) </w:t>
            </w:r>
          </w:p>
          <w:p w14:paraId="4A088982" w14:textId="77777777" w:rsidR="00B8152A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75 (60.0) </w:t>
            </w:r>
          </w:p>
          <w:p w14:paraId="44901558" w14:textId="77777777" w:rsidR="00B8152A" w:rsidRPr="00316BD2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 (8.8) </w:t>
            </w:r>
          </w:p>
        </w:tc>
        <w:tc>
          <w:tcPr>
            <w:tcW w:w="944" w:type="dxa"/>
          </w:tcPr>
          <w:p w14:paraId="668FB7FE" w14:textId="77777777" w:rsidR="00B8152A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92821C" w14:textId="77777777" w:rsidR="00B8152A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964929" w14:textId="77777777" w:rsidR="00B8152A" w:rsidRPr="00316BD2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0.79 </w:t>
            </w:r>
          </w:p>
        </w:tc>
      </w:tr>
      <w:tr w:rsidR="00B8152A" w:rsidRPr="00755922" w14:paraId="40253E6A" w14:textId="77777777" w:rsidTr="0004021A">
        <w:tc>
          <w:tcPr>
            <w:tcW w:w="3282" w:type="dxa"/>
          </w:tcPr>
          <w:p w14:paraId="614C1BA3" w14:textId="77777777" w:rsidR="00B8152A" w:rsidRPr="00755922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BD2">
              <w:rPr>
                <w:rFonts w:ascii="Times New Roman" w:hAnsi="Times New Roman" w:cs="Times New Roman"/>
                <w:sz w:val="20"/>
                <w:szCs w:val="20"/>
              </w:rPr>
              <w:t>Discharge disposition</w:t>
            </w: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FCD1A2D" w14:textId="77777777" w:rsidR="00B8152A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Facility </w:t>
            </w:r>
          </w:p>
          <w:p w14:paraId="3A7201A5" w14:textId="77777777" w:rsidR="00B8152A" w:rsidRPr="00755922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Home </w:t>
            </w:r>
          </w:p>
          <w:p w14:paraId="42B5F3DA" w14:textId="77777777" w:rsidR="00B8152A" w:rsidRPr="00755922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   Hospice/death</w:t>
            </w:r>
          </w:p>
        </w:tc>
        <w:tc>
          <w:tcPr>
            <w:tcW w:w="2649" w:type="dxa"/>
          </w:tcPr>
          <w:p w14:paraId="5958D506" w14:textId="77777777" w:rsidR="00B8152A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F1376C" w14:textId="77777777" w:rsidR="00B8152A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(47.1)</w:t>
            </w:r>
          </w:p>
          <w:p w14:paraId="23E807D2" w14:textId="77777777" w:rsidR="00B8152A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 (29.4) </w:t>
            </w:r>
          </w:p>
          <w:p w14:paraId="1780D81C" w14:textId="77777777" w:rsidR="00B8152A" w:rsidRPr="00316BD2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(23.5) </w:t>
            </w:r>
          </w:p>
        </w:tc>
        <w:tc>
          <w:tcPr>
            <w:tcW w:w="2475" w:type="dxa"/>
          </w:tcPr>
          <w:p w14:paraId="44EF7553" w14:textId="77777777" w:rsidR="00B8152A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74D21C" w14:textId="77777777" w:rsidR="00B8152A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58 (46.4) </w:t>
            </w:r>
          </w:p>
          <w:p w14:paraId="69AD57A8" w14:textId="77777777" w:rsidR="00B8152A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50 (40.0) </w:t>
            </w:r>
          </w:p>
          <w:p w14:paraId="3A08BFEB" w14:textId="77777777" w:rsidR="00B8152A" w:rsidRPr="00316BD2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 (13.6) </w:t>
            </w:r>
          </w:p>
        </w:tc>
        <w:tc>
          <w:tcPr>
            <w:tcW w:w="944" w:type="dxa"/>
          </w:tcPr>
          <w:p w14:paraId="7CB765D2" w14:textId="77777777" w:rsidR="00B8152A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CA261F" w14:textId="77777777" w:rsidR="00B8152A" w:rsidRPr="00316BD2" w:rsidRDefault="00B8152A" w:rsidP="000402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</w:tr>
    </w:tbl>
    <w:p w14:paraId="6FD84976" w14:textId="77777777" w:rsidR="00B8152A" w:rsidRPr="00755922" w:rsidRDefault="00B8152A" w:rsidP="00B815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5922">
        <w:rPr>
          <w:rFonts w:ascii="Times New Roman" w:hAnsi="Times New Roman" w:cs="Times New Roman"/>
          <w:sz w:val="20"/>
          <w:szCs w:val="20"/>
        </w:rPr>
        <w:t>All categorical variables reported as n (%).</w:t>
      </w:r>
    </w:p>
    <w:p w14:paraId="578735B8" w14:textId="77777777" w:rsidR="00B8152A" w:rsidRPr="00755922" w:rsidRDefault="00B8152A" w:rsidP="00B815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5922">
        <w:rPr>
          <w:rFonts w:ascii="Times New Roman" w:hAnsi="Times New Roman" w:cs="Times New Roman"/>
          <w:sz w:val="20"/>
          <w:szCs w:val="20"/>
        </w:rPr>
        <w:t>SAH = subarachnoid hemorrhage.</w:t>
      </w:r>
    </w:p>
    <w:p w14:paraId="7924A570" w14:textId="77777777" w:rsidR="00B8152A" w:rsidRPr="00755922" w:rsidRDefault="00B8152A" w:rsidP="00B815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5922">
        <w:rPr>
          <w:rFonts w:ascii="Times New Roman" w:hAnsi="Times New Roman" w:cs="Times New Roman"/>
          <w:sz w:val="20"/>
          <w:szCs w:val="20"/>
        </w:rPr>
        <w:t>TBI/SDH = traumatic brain injury/ subdural hemorrhage.</w:t>
      </w:r>
    </w:p>
    <w:p w14:paraId="12214BB0" w14:textId="77777777" w:rsidR="000953AC" w:rsidRDefault="00624841"/>
    <w:sectPr w:rsidR="000953AC" w:rsidSect="00031D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D2C"/>
    <w:rsid w:val="00031D20"/>
    <w:rsid w:val="0006015C"/>
    <w:rsid w:val="000C5AB8"/>
    <w:rsid w:val="00156D2C"/>
    <w:rsid w:val="0016271D"/>
    <w:rsid w:val="002245AE"/>
    <w:rsid w:val="00244357"/>
    <w:rsid w:val="002A2392"/>
    <w:rsid w:val="0040144A"/>
    <w:rsid w:val="00542F79"/>
    <w:rsid w:val="00574FC2"/>
    <w:rsid w:val="00624841"/>
    <w:rsid w:val="006375DD"/>
    <w:rsid w:val="006D74C9"/>
    <w:rsid w:val="007F0C69"/>
    <w:rsid w:val="008B0060"/>
    <w:rsid w:val="009A78FA"/>
    <w:rsid w:val="00A21B05"/>
    <w:rsid w:val="00A303E2"/>
    <w:rsid w:val="00A95D21"/>
    <w:rsid w:val="00B8152A"/>
    <w:rsid w:val="00CA601D"/>
    <w:rsid w:val="00E5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7274DF"/>
  <w15:chartTrackingRefBased/>
  <w15:docId w15:val="{AE47003A-3C8D-544D-AEA1-9E787A140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4C9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74C9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D74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74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74C9"/>
    <w:rPr>
      <w:rFonts w:eastAsiaTheme="minorHAnsi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6D74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4C9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Qiang Zhang</dc:creator>
  <cp:keywords/>
  <dc:description/>
  <cp:lastModifiedBy>Qiang Zhang</cp:lastModifiedBy>
  <cp:revision>6</cp:revision>
  <dcterms:created xsi:type="dcterms:W3CDTF">2021-12-31T04:10:00Z</dcterms:created>
  <dcterms:modified xsi:type="dcterms:W3CDTF">2022-03-13T01:40:00Z</dcterms:modified>
</cp:coreProperties>
</file>