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BD7" w:rsidRDefault="00A4110D">
      <w:pPr>
        <w:rPr>
          <w:sz w:val="20"/>
          <w:szCs w:val="20"/>
        </w:rPr>
      </w:pPr>
      <w:r w:rsidRPr="00A4110D">
        <w:rPr>
          <w:b/>
          <w:sz w:val="20"/>
          <w:szCs w:val="20"/>
        </w:rPr>
        <w:t>Table 2:</w:t>
      </w:r>
      <w:r w:rsidRPr="00E27ED3">
        <w:rPr>
          <w:sz w:val="20"/>
          <w:szCs w:val="20"/>
        </w:rPr>
        <w:t xml:space="preserve"> Predictors of Up-to-Date Colonoscopy Uptake Among non-Latino Asian Indians: Univariable and Multivariable Analysis</w:t>
      </w:r>
    </w:p>
    <w:p w:rsidR="00A4110D" w:rsidRDefault="00A4110D">
      <w:pPr>
        <w:rPr>
          <w:noProof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C11FFA" wp14:editId="03F4A353">
                <wp:simplePos x="0" y="0"/>
                <wp:positionH relativeFrom="page">
                  <wp:posOffset>318135</wp:posOffset>
                </wp:positionH>
                <wp:positionV relativeFrom="paragraph">
                  <wp:posOffset>8258175</wp:posOffset>
                </wp:positionV>
                <wp:extent cx="6997566" cy="704850"/>
                <wp:effectExtent l="0" t="0" r="0" b="0"/>
                <wp:wrapNone/>
                <wp:docPr id="2" name="Text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2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7566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10D" w:rsidRPr="00774F2F" w:rsidRDefault="00A4110D" w:rsidP="00A4110D">
                            <w:pPr>
                              <w:rPr>
                                <w:rFonts w:hAnsi="Cambria"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  <w:r w:rsidRPr="00774F2F">
                              <w:rPr>
                                <w:rFonts w:hAnsi="Cambria"/>
                                <w:color w:val="000000" w:themeColor="dark1"/>
                                <w:sz w:val="18"/>
                                <w:szCs w:val="18"/>
                              </w:rPr>
                              <w:t>*Estimate should be interpreted with caution. Estimate's relative standard error (a measure of estimate precision) is greater than 30%, the 95% confidence interval half-width is greater than 10, or the sample size is too small, making the estimate potentially unreliable.</w:t>
                            </w:r>
                          </w:p>
                          <w:p w:rsidR="00A4110D" w:rsidRPr="00774F2F" w:rsidRDefault="00A4110D" w:rsidP="00A4110D">
                            <w:pPr>
                              <w:rPr>
                                <w:rFonts w:hAnsi="Cambria"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  <w:r w:rsidRPr="00774F2F">
                              <w:rPr>
                                <w:rFonts w:hAnsi="Cambria"/>
                                <w:color w:val="000000" w:themeColor="dark1"/>
                                <w:sz w:val="18"/>
                                <w:szCs w:val="18"/>
                              </w:rPr>
                              <w:t>^ Data are suppressed due to imprecise and unreliable estimates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8C11FFA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25.05pt;margin-top:650.25pt;width:551pt;height:55.5pt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" fillcolor="white [3201]" stroked="f">
                <v:textbox>
                  <w:txbxContent>
                    <w:p w:rsidR="00A4110D" w:rsidRPr="00774F2F" w:rsidRDefault="00A4110D" w:rsidP="00A4110D">
                      <w:pPr>
                        <w:rPr>
                          <w:rFonts w:hAnsi="Cambria"/>
                          <w:color w:val="000000" w:themeColor="dark1"/>
                          <w:sz w:val="18"/>
                          <w:szCs w:val="18"/>
                        </w:rPr>
                      </w:pPr>
                      <w:r w:rsidRPr="00774F2F">
                        <w:rPr>
                          <w:rFonts w:hAnsi="Cambria"/>
                          <w:color w:val="000000" w:themeColor="dark1"/>
                          <w:sz w:val="18"/>
                          <w:szCs w:val="18"/>
                        </w:rPr>
                        <w:t>*Estimate should be interpreted with caution. Estimate's relative standard error (a measure of estimate precision) is greater than 30%, the 95% confidence interval half-width is greater than 10, or the sample size is too small, making the estimate potentially unreliable.</w:t>
                      </w:r>
                    </w:p>
                    <w:p w:rsidR="00A4110D" w:rsidRPr="00774F2F" w:rsidRDefault="00A4110D" w:rsidP="00A4110D">
                      <w:pPr>
                        <w:rPr>
                          <w:rFonts w:hAnsi="Cambria"/>
                          <w:color w:val="000000" w:themeColor="dark1"/>
                          <w:sz w:val="18"/>
                          <w:szCs w:val="18"/>
                        </w:rPr>
                      </w:pPr>
                      <w:r w:rsidRPr="00774F2F">
                        <w:rPr>
                          <w:rFonts w:hAnsi="Cambria"/>
                          <w:color w:val="000000" w:themeColor="dark1"/>
                          <w:sz w:val="18"/>
                          <w:szCs w:val="18"/>
                        </w:rPr>
                        <w:t>^ Data are suppressed due to imprecise and unreliable estimates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0"/>
          <w:szCs w:val="20"/>
        </w:rPr>
        <w:object w:dxaOrig="12420" w:dyaOrig="19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99pt;height:632.25pt;mso-width-percent:0;mso-height-percent:0;mso-width-percent:0;mso-height-percent:0" o:ole="">
            <v:imagedata r:id="rId4" o:title=""/>
          </v:shape>
          <o:OLEObject Type="Embed" ProgID="Excel.Sheet.12" ShapeID="_x0000_i1025" DrawAspect="Content" ObjectID="_1713097331" r:id="rId5"/>
        </w:object>
      </w:r>
    </w:p>
    <w:p w:rsidR="00A4110D" w:rsidRDefault="00A4110D">
      <w:bookmarkStart w:id="0" w:name="_GoBack"/>
      <w:bookmarkEnd w:id="0"/>
    </w:p>
    <w:sectPr w:rsidR="00A411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10D"/>
    <w:rsid w:val="00342BD7"/>
    <w:rsid w:val="00A41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BB323"/>
  <w15:chartTrackingRefBased/>
  <w15:docId w15:val="{5350F8C6-2EF7-46AE-BCAC-96AE913C5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22</Words>
  <Characters>131</Characters>
  <Application>Microsoft Office Word</Application>
  <DocSecurity>0</DocSecurity>
  <Lines>1</Lines>
  <Paragraphs>1</Paragraphs>
  <ScaleCrop>false</ScaleCrop>
  <Company>Springer Nature IT</Company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2022-05-03T10:04:00Z</dcterms:created>
  <dcterms:modified xsi:type="dcterms:W3CDTF">2022-05-03T10:06:00Z</dcterms:modified>
</cp:coreProperties>
</file>