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DFE01" w14:textId="77777777" w:rsidR="001A6218" w:rsidRDefault="001A6218" w:rsidP="00A61E5D">
      <w:pPr>
        <w:pStyle w:val="Header"/>
        <w:rPr>
          <w:b/>
          <w:bCs/>
          <w:sz w:val="28"/>
          <w:szCs w:val="28"/>
        </w:rPr>
      </w:pPr>
      <w:bookmarkStart w:id="0" w:name="_GoBack"/>
      <w:bookmarkEnd w:id="0"/>
    </w:p>
    <w:p w14:paraId="7C661423" w14:textId="77777777" w:rsidR="00A61E5D" w:rsidRPr="004F782A" w:rsidRDefault="00A61E5D" w:rsidP="00A61E5D">
      <w:pPr>
        <w:pStyle w:val="Header"/>
        <w:rPr>
          <w:b/>
          <w:bCs/>
          <w:sz w:val="28"/>
          <w:szCs w:val="28"/>
        </w:rPr>
      </w:pPr>
      <w:r w:rsidRPr="004F782A">
        <w:rPr>
          <w:b/>
          <w:bCs/>
          <w:sz w:val="28"/>
          <w:szCs w:val="28"/>
        </w:rPr>
        <w:t xml:space="preserve">Supplementary Data  </w:t>
      </w:r>
    </w:p>
    <w:p w14:paraId="731F6EE9" w14:textId="77777777" w:rsidR="00A61E5D" w:rsidRDefault="00A61E5D" w:rsidP="00A61E5D">
      <w:pPr>
        <w:tabs>
          <w:tab w:val="left" w:pos="2845"/>
        </w:tabs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17EEC593" w14:textId="379E1DCF" w:rsidR="00A61E5D" w:rsidRDefault="00A61E5D" w:rsidP="00A61E5D">
      <w:pPr>
        <w:tabs>
          <w:tab w:val="left" w:pos="2845"/>
        </w:tabs>
        <w:spacing w:line="360" w:lineRule="auto"/>
        <w:jc w:val="both"/>
        <w:rPr>
          <w:rFonts w:cstheme="minorHAnsi"/>
          <w:b/>
          <w:bCs/>
          <w:sz w:val="24"/>
          <w:szCs w:val="24"/>
        </w:rPr>
        <w:sectPr w:rsidR="00A61E5D" w:rsidSect="00977A06">
          <w:pgSz w:w="11907" w:h="16839" w:code="9"/>
          <w:pgMar w:top="907" w:right="1800" w:bottom="720" w:left="1800" w:header="720" w:footer="720" w:gutter="0"/>
          <w:cols w:space="720"/>
          <w:docGrid w:linePitch="360"/>
        </w:sectPr>
      </w:pPr>
      <w:r>
        <w:rPr>
          <w:rFonts w:cstheme="minorHAnsi"/>
          <w:b/>
          <w:bCs/>
          <w:sz w:val="24"/>
          <w:szCs w:val="24"/>
        </w:rPr>
        <w:t>S1:</w:t>
      </w:r>
      <w:r w:rsidRPr="009348BE"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 </w:t>
      </w:r>
      <w:r w:rsidRPr="00FB766D">
        <w:rPr>
          <w:rFonts w:eastAsia="Times New Roman" w:cstheme="minorHAnsi"/>
          <w:b/>
          <w:bCs/>
          <w:color w:val="000000"/>
          <w:sz w:val="28"/>
          <w:szCs w:val="28"/>
        </w:rPr>
        <w:t>MIC</w:t>
      </w:r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 </w:t>
      </w:r>
      <w:r w:rsidRPr="009348BE">
        <w:rPr>
          <w:rFonts w:eastAsia="Times New Roman" w:cstheme="minorHAnsi"/>
          <w:b/>
          <w:bCs/>
          <w:color w:val="000000"/>
          <w:sz w:val="28"/>
          <w:szCs w:val="28"/>
        </w:rPr>
        <w:t>values of</w:t>
      </w:r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cstheme="minorHAnsi"/>
          <w:b/>
          <w:bCs/>
          <w:sz w:val="28"/>
          <w:szCs w:val="28"/>
          <w:lang w:bidi="ar-EG"/>
        </w:rPr>
        <w:t>of</w:t>
      </w:r>
      <w:proofErr w:type="spellEnd"/>
      <w:r>
        <w:rPr>
          <w:rFonts w:cstheme="minorHAnsi"/>
          <w:b/>
          <w:bCs/>
          <w:sz w:val="28"/>
          <w:szCs w:val="28"/>
          <w:lang w:bidi="ar-EG"/>
        </w:rPr>
        <w:t xml:space="preserve"> </w:t>
      </w:r>
      <w:r>
        <w:rPr>
          <w:rFonts w:eastAsia="Times New Roman" w:cstheme="minorHAnsi"/>
          <w:b/>
          <w:bCs/>
          <w:color w:val="000000" w:themeColor="text1"/>
          <w:sz w:val="28"/>
          <w:szCs w:val="28"/>
        </w:rPr>
        <w:t xml:space="preserve">Amoxicillin, AgNO3, and </w:t>
      </w:r>
      <w:r w:rsidR="001A6218">
        <w:rPr>
          <w:rFonts w:cstheme="minorHAnsi"/>
          <w:b/>
          <w:bCs/>
          <w:sz w:val="28"/>
          <w:szCs w:val="28"/>
        </w:rPr>
        <w:t>Ag-</w:t>
      </w:r>
      <w:proofErr w:type="spellStart"/>
      <w:r w:rsidR="001A6218">
        <w:rPr>
          <w:rFonts w:cstheme="minorHAnsi"/>
          <w:b/>
          <w:bCs/>
          <w:sz w:val="28"/>
          <w:szCs w:val="28"/>
        </w:rPr>
        <w:t>Amox</w:t>
      </w:r>
      <w:proofErr w:type="spellEnd"/>
      <w:r w:rsidR="001A6218">
        <w:rPr>
          <w:rFonts w:cstheme="minorHAnsi"/>
          <w:b/>
          <w:bCs/>
          <w:sz w:val="28"/>
          <w:szCs w:val="28"/>
        </w:rPr>
        <w:t>-Ns</w:t>
      </w:r>
      <w:r>
        <w:rPr>
          <w:rFonts w:cstheme="minorHAnsi"/>
          <w:b/>
          <w:bCs/>
          <w:sz w:val="28"/>
          <w:szCs w:val="28"/>
          <w:lang w:bidi="ar-EG"/>
        </w:rPr>
        <w:t xml:space="preserve"> against</w:t>
      </w:r>
      <w:r w:rsidRPr="00FB766D"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>Klebsiella</w:t>
      </w:r>
      <w:proofErr w:type="spellEnd"/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>spp</w:t>
      </w:r>
      <w:proofErr w:type="spellEnd"/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>,</w:t>
      </w:r>
      <w:r>
        <w:rPr>
          <w:rFonts w:cstheme="minorHAnsi"/>
          <w:b/>
          <w:bCs/>
          <w:sz w:val="28"/>
          <w:szCs w:val="28"/>
          <w:lang w:bidi="ar-EG"/>
        </w:rPr>
        <w:t xml:space="preserve"> </w:t>
      </w:r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 xml:space="preserve">E. coli and Proteus </w:t>
      </w:r>
      <w:proofErr w:type="spellStart"/>
      <w:r>
        <w:rPr>
          <w:rFonts w:eastAsia="Times New Roman" w:cstheme="minorHAnsi"/>
          <w:b/>
          <w:bCs/>
          <w:i/>
          <w:iCs/>
          <w:color w:val="000000"/>
          <w:sz w:val="28"/>
          <w:szCs w:val="28"/>
        </w:rPr>
        <w:t>spp</w:t>
      </w:r>
      <w:proofErr w:type="spellEnd"/>
    </w:p>
    <w:tbl>
      <w:tblPr>
        <w:tblW w:w="15437" w:type="dxa"/>
        <w:jc w:val="center"/>
        <w:tblLook w:val="04A0" w:firstRow="1" w:lastRow="0" w:firstColumn="1" w:lastColumn="0" w:noHBand="0" w:noVBand="1"/>
      </w:tblPr>
      <w:tblGrid>
        <w:gridCol w:w="930"/>
        <w:gridCol w:w="661"/>
        <w:gridCol w:w="661"/>
        <w:gridCol w:w="718"/>
        <w:gridCol w:w="607"/>
        <w:gridCol w:w="830"/>
        <w:gridCol w:w="721"/>
        <w:gridCol w:w="622"/>
        <w:gridCol w:w="718"/>
        <w:gridCol w:w="661"/>
        <w:gridCol w:w="718"/>
        <w:gridCol w:w="833"/>
        <w:gridCol w:w="1106"/>
        <w:gridCol w:w="721"/>
        <w:gridCol w:w="787"/>
        <w:gridCol w:w="718"/>
        <w:gridCol w:w="661"/>
        <w:gridCol w:w="607"/>
        <w:gridCol w:w="718"/>
        <w:gridCol w:w="718"/>
        <w:gridCol w:w="721"/>
      </w:tblGrid>
      <w:tr w:rsidR="00D50E55" w14:paraId="450A5728" w14:textId="77777777" w:rsidTr="00427B80">
        <w:trPr>
          <w:trHeight w:val="300"/>
          <w:jc w:val="center"/>
        </w:trPr>
        <w:tc>
          <w:tcPr>
            <w:tcW w:w="9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E65A7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lastRenderedPageBreak/>
              <w:t>Klebsiella spp. code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E9BEC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AX  (10) µg Mean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A2087EC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AgNO3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hideMark/>
          </w:tcPr>
          <w:p w14:paraId="3D0B44BF" w14:textId="04F9CC94" w:rsidR="00D50E55" w:rsidRDefault="001A6218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24"/>
                <w:szCs w:val="24"/>
              </w:rPr>
              <w:t>Ag-</w:t>
            </w:r>
            <w:proofErr w:type="spellStart"/>
            <w:r>
              <w:rPr>
                <w:rFonts w:cs="Times New Roman"/>
                <w:sz w:val="24"/>
                <w:szCs w:val="24"/>
              </w:rPr>
              <w:t>Amox</w:t>
            </w:r>
            <w:proofErr w:type="spellEnd"/>
            <w:r>
              <w:rPr>
                <w:rFonts w:cs="Times New Roman"/>
                <w:sz w:val="24"/>
                <w:szCs w:val="24"/>
              </w:rPr>
              <w:t>-Ns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592F52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t>E. coli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C795820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AX  (10) µg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6367680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AgNO3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vAlign w:val="center"/>
            <w:hideMark/>
          </w:tcPr>
          <w:p w14:paraId="226CF327" w14:textId="3FFEB835" w:rsidR="00D50E55" w:rsidRDefault="001A6218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24"/>
                <w:szCs w:val="24"/>
              </w:rPr>
              <w:t>Ag-</w:t>
            </w:r>
            <w:proofErr w:type="spellStart"/>
            <w:r>
              <w:rPr>
                <w:rFonts w:cs="Times New Roman"/>
                <w:sz w:val="24"/>
                <w:szCs w:val="24"/>
              </w:rPr>
              <w:t>Amox</w:t>
            </w:r>
            <w:proofErr w:type="spellEnd"/>
            <w:r>
              <w:rPr>
                <w:rFonts w:cs="Times New Roman"/>
                <w:sz w:val="24"/>
                <w:szCs w:val="24"/>
              </w:rPr>
              <w:t>-Ns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B8F350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t xml:space="preserve">Proteus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spp. code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5B1D39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AX  (10) µg Mean Inhibition Zone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47D19C2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AgNO3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vAlign w:val="center"/>
            <w:hideMark/>
          </w:tcPr>
          <w:p w14:paraId="1E51D94E" w14:textId="1D209B2F" w:rsidR="00D50E55" w:rsidRDefault="001A6218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24"/>
                <w:szCs w:val="24"/>
              </w:rPr>
              <w:t>Ag-</w:t>
            </w:r>
            <w:proofErr w:type="spellStart"/>
            <w:r>
              <w:rPr>
                <w:rFonts w:cs="Times New Roman"/>
                <w:sz w:val="24"/>
                <w:szCs w:val="24"/>
              </w:rPr>
              <w:t>Amox</w:t>
            </w:r>
            <w:proofErr w:type="spellEnd"/>
            <w:r>
              <w:rPr>
                <w:rFonts w:cs="Times New Roman"/>
                <w:sz w:val="24"/>
                <w:szCs w:val="24"/>
              </w:rPr>
              <w:t>-Ns</w:t>
            </w:r>
          </w:p>
        </w:tc>
      </w:tr>
      <w:tr w:rsidR="00D50E55" w14:paraId="396582EF" w14:textId="77777777" w:rsidTr="00427B80">
        <w:trPr>
          <w:trHeight w:val="300"/>
          <w:jc w:val="center"/>
        </w:trPr>
        <w:tc>
          <w:tcPr>
            <w:tcW w:w="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BE80DC" w14:textId="77777777" w:rsidR="00D50E55" w:rsidRDefault="00D50E55" w:rsidP="00D50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623DE7" w14:textId="77777777" w:rsidR="00D50E55" w:rsidRDefault="00D50E55" w:rsidP="00D50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6EDB9C8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(50 µg)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nil"/>
              <w:right w:val="single" w:sz="8" w:space="0" w:color="000000"/>
            </w:tcBorders>
            <w:hideMark/>
          </w:tcPr>
          <w:p w14:paraId="18FD1908" w14:textId="0BC7CF1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0B6069F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code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228DCE0" w14:textId="77777777" w:rsidR="00D50E55" w:rsidRDefault="00D50E55" w:rsidP="00D50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4AE526C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(50 µg)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E9CB2ED" w14:textId="5B5E6F34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89290E" w14:textId="77777777" w:rsidR="00D50E55" w:rsidRDefault="00D50E55" w:rsidP="00D50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F8DAC6" w14:textId="77777777" w:rsidR="00D50E55" w:rsidRDefault="00D50E55" w:rsidP="00D50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9EDABDB" w14:textId="77777777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(50 µg)</w:t>
            </w:r>
          </w:p>
        </w:tc>
        <w:tc>
          <w:tcPr>
            <w:tcW w:w="1439" w:type="dxa"/>
            <w:gridSpan w:val="2"/>
            <w:vMerge/>
            <w:tcBorders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DE6C6CE" w14:textId="52B15ADD" w:rsidR="00D50E55" w:rsidRDefault="00D50E55" w:rsidP="00D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61E5D" w14:paraId="1D7899AB" w14:textId="77777777" w:rsidTr="00D50E55">
        <w:trPr>
          <w:trHeight w:val="300"/>
          <w:jc w:val="center"/>
        </w:trPr>
        <w:tc>
          <w:tcPr>
            <w:tcW w:w="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5CEA3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1D5D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6C6344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CCFB1E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(50+500 µg/ml)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E9A4C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C63D58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D03E83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9F0AB7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(50+500 µg/ml)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00A5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C9985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7E5978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DF1B9F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conjugate</w:t>
            </w:r>
          </w:p>
        </w:tc>
      </w:tr>
      <w:tr w:rsidR="00A61E5D" w14:paraId="368BEB0E" w14:textId="77777777" w:rsidTr="00D50E55">
        <w:trPr>
          <w:trHeight w:val="315"/>
          <w:jc w:val="center"/>
        </w:trPr>
        <w:tc>
          <w:tcPr>
            <w:tcW w:w="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ABF38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AAB45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8D6860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8E10C4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conjugate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A0765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E9390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83DB5C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272A2C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conjugate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DA805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7A1BE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E8CB99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7B8C5D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50E55" w14:paraId="4A20A4BB" w14:textId="77777777" w:rsidTr="00855795">
        <w:trPr>
          <w:trHeight w:val="340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C5594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FE761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5623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796B11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14FE5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6E763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BB278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E83B62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B1A8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75BDE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023ED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31EA1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ED62D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F5DC0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07A18E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CDC5B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5C99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3080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480FD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5A63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MIC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17764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MBC</w:t>
            </w:r>
          </w:p>
        </w:tc>
      </w:tr>
      <w:tr w:rsidR="00D50E55" w14:paraId="5DF28D96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5C833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269F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47D6D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8B83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0CB5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D6620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0.781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7BD66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DCECCE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758E4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E0F64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5585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9D05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29E32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FB672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1.56+ 15.62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B1B1F6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05264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9B1C3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6EF7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E18A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B57A4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05F3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 + 250</w:t>
            </w:r>
          </w:p>
        </w:tc>
      </w:tr>
      <w:tr w:rsidR="00D50E55" w14:paraId="28E0880F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2E990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B1336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C0CCC8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045E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621A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55FE1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01FDA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6C6075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BD473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61D33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17EF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F847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A8D94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0.781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A4B77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1FF473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F1C8E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B519B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751A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3350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4709F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56254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+ 31.25</w:t>
            </w:r>
          </w:p>
        </w:tc>
      </w:tr>
      <w:tr w:rsidR="00D50E55" w14:paraId="7821FB72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D05F9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EF3FB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6D8F2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A96E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AEDF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26D7F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81F6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18C7B9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B2C4D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376F7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CC52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56D8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A7723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1.5625 + 15.625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D66FB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88AC81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4E8F5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DE5C4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67E1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0D71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6905F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16C8C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775947B9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B82D3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C5B7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D3EE4E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0AD5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BAD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BDAFB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1.5625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0A984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80E0B6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39AF5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075A0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5300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FA46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3D26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0.781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9C577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D569F3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4E355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612EE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27FF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4B55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AEDAA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0.19 + 1.95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06E3A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10100ACA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21894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9C596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51EEB3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236D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E566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F5A32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0108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075905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EFB5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2C4A4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BAA8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9607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37BA3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1.5625 + 15.625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EE72F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BC678A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DCC06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CDC36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EF32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409B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06BCA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802B7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58B2EB7E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7A8E5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B3B13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2A17BD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9D00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EC1B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69544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 + 31.25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D3AA3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36128A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721D0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D1BBF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B63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B7B7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4CAC9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1.5625 + 15.625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622C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F0104B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DE05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84544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300F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9BCC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7C1A7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0F86C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27608719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1213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63BF5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AFC18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FFA8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A3C5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C9E41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413F2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12.5 + 125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214085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B4F75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82D52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8D4C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776F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AB9CB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0.19 + 1.95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756F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C1318E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96E1E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592D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025B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3B9D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AE521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8F168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7FB24EE6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2B913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6DC6B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D6E148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57C8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6C41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AEAFE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9E23A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CB94FD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1F926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3FD00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9F1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D5F3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AB8B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BD285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C23023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BD529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≥125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16DE6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DC91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8446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6432F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037BD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0C12688A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89DA7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90073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2858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A5CA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016E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BB7F4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0.39+ 3.91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0E74E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0.781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A6840D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24B5E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63F85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B517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101B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9ADDC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C275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EFA9E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A1658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C0B5A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47CD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6030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1FAD0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0.19 + 1.95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3D3B2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3FA6DFCC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4130C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4FA0AE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19D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6FF1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5CE7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9F217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≥1.56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D2E74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0093D3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33BC1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C4F37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DD06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1295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CC6BE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54451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EAC0AB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EE46F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68D8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0A5F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D10A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35FCE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337F4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0D542685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46B8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FCF7E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BF09B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3D51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2D4F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61842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18171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3A093F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818B8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D2AB7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98E0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ADA5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B72B1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FD42B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F517CA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9E416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0D06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80F8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7AD0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4554B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CE9C6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6.25 + 62.5</w:t>
            </w:r>
          </w:p>
        </w:tc>
      </w:tr>
      <w:tr w:rsidR="00D50E55" w14:paraId="3C39324C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5667C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D7FE4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41F00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25CB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CA5D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2E12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8469E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DFFA32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8E0EE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DDA8D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3883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E6C3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7A8BF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57701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 + 250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7436DC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9969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C25A8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7875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00B7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B3CB0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81021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0CF80E1C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4B6B9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6A915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566D3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933D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7B7C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91DE9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 + 31.25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15923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≥25 + 250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96FA69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114AF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76924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62A2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AC4E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016D8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D374B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314B72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2852B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FB267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F0B6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5518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F64D9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C4D2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 + 250</w:t>
            </w:r>
          </w:p>
        </w:tc>
      </w:tr>
      <w:tr w:rsidR="00D50E55" w14:paraId="4E34F9F9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420C3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7DB246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01A0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12A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C77D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5E77E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9C77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12.5 + 125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D6A43B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6750A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8E4C7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77E5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7A48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4FBAB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0.19 + 1.953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BAD91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0.78+ 7.81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26522C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2B122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64A73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0515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D0DF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3E49C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A1FB5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47EDBA01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66A17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4D548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B0BA5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ACDF7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C557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6D2A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0.391 + 3.91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1C1B2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1.56 + 15.62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4A4969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F1B5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F9669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E0DA3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F33A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EAF0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5D229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05CC09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71376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85FB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CA08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866E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3003A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A15A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</w:tr>
      <w:tr w:rsidR="00D50E55" w14:paraId="4214D68C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05886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4E178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E88C0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0AC0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561D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E6426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8E3B1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DBABF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71FF9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7F5C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D125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6344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D168D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B06F3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6E8F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Proteus vulgaris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ATCC 13315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444C1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15.62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27A13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62.5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61724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B0FA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4524B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7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9E0AE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2BE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3.125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/</w:t>
            </w:r>
            <w:r w:rsidRPr="005F2BE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31.25</w:t>
            </w:r>
          </w:p>
        </w:tc>
      </w:tr>
      <w:tr w:rsidR="00D50E55" w14:paraId="3251D78B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778D2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EF84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37468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8C21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AD68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E4E1A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1.5625 + 15.625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1404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FC76DA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6881D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498CC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AF51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8D5F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85F69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51FB2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1D3AD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67605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7A45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98EAC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72FB0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16153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7A8C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D50E55" w14:paraId="65FCBA03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C6CAC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D577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0F0FB5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64E2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043E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4A78D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0.781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0AD49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8A10FF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B01A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3BE0D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DDBF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C8BB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69B8E9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1.56 + 15.62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E7A806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25BEC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15A96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10694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A282E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84E323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0A7BE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40EE2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D50E55" w14:paraId="7756AF01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78E44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D938F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6AA9FA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7C4A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FCC3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19ADD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6.25 + 62.5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2F3832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≥25 + 250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8BB23F" w14:textId="77777777" w:rsidR="00A61E5D" w:rsidRDefault="00A61E5D" w:rsidP="00650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42242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1E36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CD9B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8A3BC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9E38D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≥0.78 + 7.81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F860C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A4D09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E2E9B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2D595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C83C9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CA11C2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17E4D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B3E4A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D50E55" w14:paraId="5DF9A2C9" w14:textId="77777777" w:rsidTr="00855795">
        <w:trPr>
          <w:trHeight w:val="61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84B43F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03AA88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8B1EE7D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&gt;250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E50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D69E0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B3ADE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0.78 + 7.81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22AC8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3.12 + 31.25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410FA1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E.coli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ATCC 25922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017F0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31.25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7262AB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400605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3.90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33EE17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15.625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1E75C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0.04+0.48</w:t>
            </w:r>
          </w:p>
        </w:tc>
        <w:tc>
          <w:tcPr>
            <w:tcW w:w="8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5589C4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2F9C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4E50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538EB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97EE4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9C2EB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93378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8484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D50E55" w14:paraId="1779A89E" w14:textId="77777777" w:rsidTr="00855795">
        <w:trPr>
          <w:trHeight w:val="735"/>
          <w:jc w:val="center"/>
        </w:trPr>
        <w:tc>
          <w:tcPr>
            <w:tcW w:w="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E6CE7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Klebsiella pneumonia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ATCC 700603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A7B3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6200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28BDF0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B558A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DD4F33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0.39 + 3.91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34169E" w14:textId="77777777" w:rsidR="00A61E5D" w:rsidRDefault="00A61E5D" w:rsidP="006501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6.25 + 62.5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5482F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320AB6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D1CA0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4117B5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7636E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EE435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9AF67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ED149B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C6A0F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BD7C91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60AC94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C984CD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8A0E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41EEF9" w14:textId="77777777" w:rsidR="00A61E5D" w:rsidRDefault="00A61E5D" w:rsidP="006501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2F4BD40C" w14:textId="7A5334CC" w:rsidR="00D50E55" w:rsidRDefault="00D50E55" w:rsidP="00D50E55">
      <w:pPr>
        <w:spacing w:line="360" w:lineRule="auto"/>
        <w:jc w:val="both"/>
        <w:rPr>
          <w:rFonts w:cstheme="minorHAnsi"/>
          <w:i/>
          <w:iCs/>
          <w:sz w:val="18"/>
          <w:szCs w:val="18"/>
          <w:lang w:bidi="ar-EG"/>
        </w:rPr>
      </w:pPr>
      <w:r>
        <w:rPr>
          <w:rFonts w:cstheme="minorHAnsi"/>
          <w:sz w:val="18"/>
          <w:szCs w:val="18"/>
          <w:lang w:bidi="ar-EG"/>
        </w:rPr>
        <w:t xml:space="preserve">  </w:t>
      </w:r>
      <w:proofErr w:type="gramStart"/>
      <w:r>
        <w:rPr>
          <w:rFonts w:cstheme="minorHAnsi"/>
          <w:b/>
          <w:bCs/>
          <w:i/>
          <w:iCs/>
          <w:color w:val="000000"/>
          <w:sz w:val="18"/>
          <w:szCs w:val="18"/>
        </w:rPr>
        <w:t>AX</w:t>
      </w:r>
      <w:r>
        <w:rPr>
          <w:rFonts w:cstheme="minorHAnsi"/>
          <w:b/>
          <w:bCs/>
          <w:i/>
          <w:iCs/>
          <w:sz w:val="18"/>
          <w:szCs w:val="18"/>
        </w:rPr>
        <w:t xml:space="preserve">; </w:t>
      </w:r>
      <w:r>
        <w:rPr>
          <w:rFonts w:eastAsia="Times New Roman" w:cstheme="minorHAnsi"/>
          <w:i/>
          <w:iCs/>
          <w:color w:val="000000" w:themeColor="text1"/>
          <w:sz w:val="18"/>
          <w:szCs w:val="18"/>
        </w:rPr>
        <w:t xml:space="preserve">Amoxicillin, </w:t>
      </w:r>
      <w:r w:rsidR="001A6218">
        <w:rPr>
          <w:rFonts w:cs="Times New Roman"/>
          <w:b/>
          <w:bCs/>
          <w:sz w:val="18"/>
          <w:szCs w:val="18"/>
        </w:rPr>
        <w:t>Ag-</w:t>
      </w:r>
      <w:proofErr w:type="spellStart"/>
      <w:r w:rsidR="001A6218">
        <w:rPr>
          <w:rFonts w:cs="Times New Roman"/>
          <w:b/>
          <w:bCs/>
          <w:sz w:val="18"/>
          <w:szCs w:val="18"/>
        </w:rPr>
        <w:t>Amox</w:t>
      </w:r>
      <w:proofErr w:type="spellEnd"/>
      <w:r w:rsidR="001A6218">
        <w:rPr>
          <w:rFonts w:cs="Times New Roman"/>
          <w:b/>
          <w:bCs/>
          <w:sz w:val="18"/>
          <w:szCs w:val="18"/>
        </w:rPr>
        <w:t>-Ns</w:t>
      </w:r>
      <w:r>
        <w:rPr>
          <w:rFonts w:cs="Times New Roman"/>
          <w:sz w:val="18"/>
          <w:szCs w:val="18"/>
        </w:rPr>
        <w:t>;</w:t>
      </w:r>
      <w:r>
        <w:rPr>
          <w:rFonts w:cstheme="minorHAnsi"/>
          <w:noProof/>
          <w:sz w:val="18"/>
          <w:szCs w:val="18"/>
        </w:rPr>
        <w:t xml:space="preserve"> silver amoxicillin Nano-conjugate,</w:t>
      </w:r>
      <w:r>
        <w:rPr>
          <w:rFonts w:eastAsia="Times New Roman" w:cstheme="majorBidi"/>
          <w:b/>
          <w:bCs/>
          <w:i/>
          <w:iCs/>
          <w:color w:val="000000"/>
          <w:sz w:val="18"/>
          <w:szCs w:val="18"/>
        </w:rPr>
        <w:t xml:space="preserve"> MIC; </w:t>
      </w:r>
      <w:r>
        <w:rPr>
          <w:rFonts w:eastAsia="Times New Roman" w:cstheme="majorBidi"/>
          <w:i/>
          <w:iCs/>
          <w:color w:val="000000"/>
          <w:sz w:val="18"/>
          <w:szCs w:val="18"/>
        </w:rPr>
        <w:t>Minimum inhibitory concentration</w:t>
      </w:r>
      <w:r>
        <w:rPr>
          <w:rFonts w:eastAsia="Times New Roman" w:cstheme="majorBidi"/>
          <w:b/>
          <w:bCs/>
          <w:i/>
          <w:iCs/>
          <w:color w:val="000000"/>
          <w:sz w:val="18"/>
          <w:szCs w:val="18"/>
        </w:rPr>
        <w:t xml:space="preserve">, MBC; </w:t>
      </w:r>
      <w:r>
        <w:rPr>
          <w:rFonts w:eastAsia="Times New Roman" w:cstheme="majorBidi"/>
          <w:i/>
          <w:iCs/>
          <w:color w:val="000000"/>
          <w:sz w:val="18"/>
          <w:szCs w:val="18"/>
        </w:rPr>
        <w:t>Minimum bactericidal concentration.</w:t>
      </w:r>
      <w:proofErr w:type="gramEnd"/>
    </w:p>
    <w:p w14:paraId="314666ED" w14:textId="77777777" w:rsidR="00A61E5D" w:rsidRDefault="00A61E5D" w:rsidP="00A61E5D">
      <w:pPr>
        <w:tabs>
          <w:tab w:val="left" w:pos="2845"/>
        </w:tabs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74E76E68" w14:textId="77777777" w:rsidR="00D13D49" w:rsidRDefault="00D13D49"/>
    <w:sectPr w:rsidR="00D13D49" w:rsidSect="00C01B3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1D"/>
    <w:rsid w:val="000D4B41"/>
    <w:rsid w:val="001A6218"/>
    <w:rsid w:val="004F782A"/>
    <w:rsid w:val="00855795"/>
    <w:rsid w:val="00A61E5D"/>
    <w:rsid w:val="00C01B34"/>
    <w:rsid w:val="00D13D49"/>
    <w:rsid w:val="00D30799"/>
    <w:rsid w:val="00D50E55"/>
    <w:rsid w:val="00D53283"/>
    <w:rsid w:val="00FA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C2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1E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1E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0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DR-FARAG</dc:creator>
  <cp:keywords/>
  <dc:description/>
  <cp:lastModifiedBy>DR-FARAG</cp:lastModifiedBy>
  <cp:revision>3</cp:revision>
  <dcterms:created xsi:type="dcterms:W3CDTF">2020-08-04T23:58:00Z</dcterms:created>
  <dcterms:modified xsi:type="dcterms:W3CDTF">2022-01-15T22:09:00Z</dcterms:modified>
</cp:coreProperties>
</file>