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26D" w:rsidRPr="00EC07E0" w:rsidRDefault="00352494" w:rsidP="00EC07E0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</w:rPr>
        <w:t>Additional file</w:t>
      </w:r>
      <w:bookmarkStart w:id="0" w:name="_GoBack"/>
      <w:bookmarkEnd w:id="0"/>
      <w:r w:rsidR="00EC07E0" w:rsidRPr="00EC07E0">
        <w:rPr>
          <w:rFonts w:ascii="Times New Roman" w:hAnsi="Times New Roman" w:cs="Times New Roman"/>
        </w:rPr>
        <w:t xml:space="preserve"> 4.</w:t>
      </w:r>
      <w:proofErr w:type="gramEnd"/>
      <w:r w:rsidR="00EC07E0" w:rsidRPr="00EC07E0">
        <w:rPr>
          <w:rFonts w:ascii="Times New Roman" w:hAnsi="Times New Roman" w:cs="Times New Roman"/>
        </w:rPr>
        <w:t xml:space="preserve"> The differences of the local functional network based on the arterial spin labeling between ipsilateral and contralateral hemispheres in patients with migraine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73"/>
        <w:gridCol w:w="1573"/>
        <w:gridCol w:w="1762"/>
        <w:gridCol w:w="861"/>
        <w:gridCol w:w="746"/>
        <w:gridCol w:w="746"/>
        <w:gridCol w:w="663"/>
      </w:tblGrid>
      <w:tr w:rsidR="00EC07E0" w:rsidRPr="00EC07E0" w:rsidTr="00EC07E0">
        <w:trPr>
          <w:trHeight w:val="264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Regions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Ipsilateral hemisphere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Contralateral hemisphere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Difference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 lower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 upper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-value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Amygdala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0.178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Angular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0.207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Anterior cingulate  and </w:t>
            </w: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paracingulate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0.038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Calcarine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fissure  and surrounding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0.388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Caudate nucleus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0.106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Cerebellum_4_5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0.138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0.088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0.170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Cerebellum_Crus1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0.347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Cerebellum_Crus2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0.111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Cuneus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0.349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Fusiform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0.053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Heschl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0.295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Hippocampus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</w:t>
            </w: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0.0131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0.011</w:t>
            </w: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0.129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Inferior frontal gyrus  (</w:t>
            </w: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opercular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frontal gyrus  (orbital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0.426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frontal gyrus  (triangular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occipital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0.159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parietal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0.237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Inferior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-0.0515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0.330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Insula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0.490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Lingual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Median cingulate  and </w:t>
            </w: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paracingulate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0.223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frontal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0.352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frontal gyrus  (orbital part)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0.280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occipital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0.235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0.431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Olfactory cortex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0.131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Pallidum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Paracentral lobule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Parahippocampal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0.167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Postcentral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0.389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Posterior cingulate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0.137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Precentral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0.424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Precuneus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0.261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Putamen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0.141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Rectus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0.384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Rolandic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operculum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0.126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frontal gyrus  (orbital)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0.392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frontal gyrus  (medial orbital)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0.097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frontal gyrus  (medial)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0.476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frontal gyrus (dorsolateral)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0.100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occipital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0.052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parietal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0.162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Superior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0.384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Supplementary motor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Supramarginal</w:t>
            </w:r>
            <w:proofErr w:type="spellEnd"/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0.188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Temporal pole:  middle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0.226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Temporal pole:  superior temporal gyrus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0.324 </w:t>
            </w:r>
          </w:p>
        </w:tc>
      </w:tr>
      <w:tr w:rsidR="00EC07E0" w:rsidRPr="00EC07E0" w:rsidTr="00EC07E0">
        <w:trPr>
          <w:trHeight w:val="26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Thalamus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0.0058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-0.0051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-0.0094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0.0098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07E0" w:rsidRPr="00EC07E0" w:rsidRDefault="00EC07E0" w:rsidP="00EC07E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C07E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0.140 </w:t>
            </w:r>
          </w:p>
        </w:tc>
      </w:tr>
    </w:tbl>
    <w:p w:rsidR="00EC07E0" w:rsidRDefault="00EC07E0"/>
    <w:sectPr w:rsidR="00EC07E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494" w:rsidRDefault="00352494" w:rsidP="00352494">
      <w:pPr>
        <w:spacing w:after="0" w:line="240" w:lineRule="auto"/>
      </w:pPr>
      <w:r>
        <w:separator/>
      </w:r>
    </w:p>
  </w:endnote>
  <w:endnote w:type="continuationSeparator" w:id="0">
    <w:p w:rsidR="00352494" w:rsidRDefault="00352494" w:rsidP="00352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494" w:rsidRDefault="00352494" w:rsidP="00352494">
      <w:pPr>
        <w:spacing w:after="0" w:line="240" w:lineRule="auto"/>
      </w:pPr>
      <w:r>
        <w:separator/>
      </w:r>
    </w:p>
  </w:footnote>
  <w:footnote w:type="continuationSeparator" w:id="0">
    <w:p w:rsidR="00352494" w:rsidRDefault="00352494" w:rsidP="00352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7E0"/>
    <w:rsid w:val="00352494"/>
    <w:rsid w:val="00B8009B"/>
    <w:rsid w:val="00E454B7"/>
    <w:rsid w:val="00EC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249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52494"/>
  </w:style>
  <w:style w:type="paragraph" w:styleId="a4">
    <w:name w:val="footer"/>
    <w:basedOn w:val="a"/>
    <w:link w:val="Char0"/>
    <w:uiPriority w:val="99"/>
    <w:unhideWhenUsed/>
    <w:rsid w:val="003524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524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249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52494"/>
  </w:style>
  <w:style w:type="paragraph" w:styleId="a4">
    <w:name w:val="footer"/>
    <w:basedOn w:val="a"/>
    <w:link w:val="Char0"/>
    <w:uiPriority w:val="99"/>
    <w:unhideWhenUsed/>
    <w:rsid w:val="003524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52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2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616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NEU</cp:lastModifiedBy>
  <cp:revision>3</cp:revision>
  <dcterms:created xsi:type="dcterms:W3CDTF">2020-12-27T10:02:00Z</dcterms:created>
  <dcterms:modified xsi:type="dcterms:W3CDTF">2021-01-11T07:08:00Z</dcterms:modified>
</cp:coreProperties>
</file>