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E66CB" w14:textId="28791814" w:rsidR="00521D58" w:rsidRPr="006616B4" w:rsidRDefault="00521D58" w:rsidP="00521D58">
      <w:pPr>
        <w:rPr>
          <w:rFonts w:ascii="Times New Roman" w:hAnsi="Times New Roman" w:cs="Times New Roman"/>
          <w:b/>
          <w:bCs/>
          <w:sz w:val="22"/>
        </w:rPr>
      </w:pPr>
      <w:r>
        <w:rPr>
          <w:rFonts w:ascii="Times New Roman" w:hAnsi="Times New Roman" w:cs="Times New Roman"/>
          <w:b/>
          <w:bCs/>
          <w:sz w:val="22"/>
        </w:rPr>
        <w:t>Additional file 4</w:t>
      </w:r>
      <w:r w:rsidRPr="006616B4">
        <w:rPr>
          <w:rFonts w:ascii="Times New Roman" w:hAnsi="Times New Roman" w:cs="Times New Roman"/>
          <w:b/>
          <w:bCs/>
        </w:rPr>
        <w:t xml:space="preserve"> Variables with non-zero coefficients selected by Lasso Cox regression and the </w:t>
      </w:r>
      <w:r w:rsidRPr="000A60E2">
        <w:rPr>
          <w:rFonts w:ascii="Times New Roman" w:hAnsi="Times New Roman" w:cs="Times New Roman"/>
          <w:b/>
          <w:bCs/>
          <w:sz w:val="22"/>
        </w:rPr>
        <w:t>λ</w:t>
      </w:r>
      <w:r w:rsidRPr="006616B4">
        <w:rPr>
          <w:rFonts w:ascii="Times New Roman" w:hAnsi="Times New Roman" w:cs="Times New Roman"/>
          <w:b/>
          <w:bCs/>
        </w:rPr>
        <w:t xml:space="preserve"> min </w:t>
      </w:r>
      <w:r w:rsidRPr="006616B4">
        <w:rPr>
          <w:rFonts w:ascii="Times New Roman" w:hAnsi="Times New Roman" w:cs="Times New Roman"/>
          <w:b/>
          <w:bCs/>
          <w:sz w:val="22"/>
        </w:rPr>
        <w:t>based on the training set</w:t>
      </w:r>
    </w:p>
    <w:p w14:paraId="230A5F33" w14:textId="77777777" w:rsidR="00521D58" w:rsidRDefault="00521D58" w:rsidP="00521D58">
      <w:pPr>
        <w:rPr>
          <w:rFonts w:ascii="Arial" w:hAnsi="Arial" w:cs="Arial"/>
          <w:sz w:val="22"/>
        </w:rPr>
      </w:pPr>
    </w:p>
    <w:tbl>
      <w:tblPr>
        <w:tblStyle w:val="a3"/>
        <w:tblpPr w:leftFromText="180" w:rightFromText="180" w:vertAnchor="page" w:horzAnchor="page" w:tblpX="1706" w:tblpY="1757"/>
        <w:tblW w:w="7036" w:type="dxa"/>
        <w:tblBorders>
          <w:top w:val="single" w:sz="12" w:space="0" w:color="auto"/>
          <w:left w:val="none" w:sz="0" w:space="0" w:color="auto"/>
          <w:bottom w:val="single" w:sz="12"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1559"/>
        <w:gridCol w:w="2216"/>
      </w:tblGrid>
      <w:tr w:rsidR="00521D58" w:rsidRPr="000A60E2" w14:paraId="34864C5B" w14:textId="77777777" w:rsidTr="00A83DC5">
        <w:tc>
          <w:tcPr>
            <w:tcW w:w="3261" w:type="dxa"/>
            <w:tcBorders>
              <w:top w:val="single" w:sz="12" w:space="0" w:color="auto"/>
              <w:bottom w:val="single" w:sz="12" w:space="0" w:color="auto"/>
            </w:tcBorders>
          </w:tcPr>
          <w:p w14:paraId="5FF2FF1E" w14:textId="77777777" w:rsidR="00521D58" w:rsidRPr="00072E23" w:rsidRDefault="00521D58" w:rsidP="00A83DC5">
            <w:pPr>
              <w:rPr>
                <w:rFonts w:ascii="Times New Roman" w:eastAsia="等线" w:hAnsi="Times New Roman" w:cs="Times New Roman"/>
                <w:b/>
                <w:bCs/>
                <w:color w:val="000000"/>
                <w:sz w:val="20"/>
                <w:szCs w:val="20"/>
              </w:rPr>
            </w:pPr>
            <w:r w:rsidRPr="00072E23">
              <w:rPr>
                <w:rFonts w:ascii="Times New Roman" w:hAnsi="Times New Roman" w:cs="Times New Roman"/>
                <w:b/>
                <w:bCs/>
              </w:rPr>
              <w:t>Variables</w:t>
            </w:r>
          </w:p>
        </w:tc>
        <w:tc>
          <w:tcPr>
            <w:tcW w:w="1559" w:type="dxa"/>
            <w:tcBorders>
              <w:top w:val="single" w:sz="12" w:space="0" w:color="auto"/>
              <w:bottom w:val="single" w:sz="12" w:space="0" w:color="auto"/>
            </w:tcBorders>
          </w:tcPr>
          <w:p w14:paraId="083208B4" w14:textId="77777777" w:rsidR="00521D58" w:rsidRPr="00072E23" w:rsidRDefault="00521D58" w:rsidP="00A83DC5">
            <w:pPr>
              <w:rPr>
                <w:rFonts w:ascii="Times New Roman" w:eastAsia="等线" w:hAnsi="Times New Roman" w:cs="Times New Roman"/>
                <w:b/>
                <w:bCs/>
                <w:color w:val="000000"/>
                <w:sz w:val="22"/>
              </w:rPr>
            </w:pPr>
            <w:r w:rsidRPr="00072E23">
              <w:rPr>
                <w:rFonts w:ascii="Times New Roman" w:hAnsi="Times New Roman" w:cs="Times New Roman"/>
                <w:b/>
                <w:bCs/>
                <w:sz w:val="22"/>
              </w:rPr>
              <w:t>Coefficients</w:t>
            </w:r>
          </w:p>
        </w:tc>
        <w:tc>
          <w:tcPr>
            <w:tcW w:w="2216" w:type="dxa"/>
            <w:tcBorders>
              <w:top w:val="single" w:sz="12" w:space="0" w:color="auto"/>
              <w:bottom w:val="single" w:sz="12" w:space="0" w:color="auto"/>
            </w:tcBorders>
          </w:tcPr>
          <w:p w14:paraId="02849CF6" w14:textId="77777777" w:rsidR="00521D58" w:rsidRPr="00892E1B" w:rsidRDefault="00521D58" w:rsidP="00A83DC5">
            <w:pPr>
              <w:widowControl/>
              <w:jc w:val="left"/>
              <w:rPr>
                <w:szCs w:val="24"/>
              </w:rPr>
            </w:pPr>
            <w:r>
              <w:rPr>
                <w:rFonts w:ascii="Times New Roman" w:hAnsi="Times New Roman" w:cs="Times New Roman"/>
                <w:b/>
                <w:bCs/>
                <w:sz w:val="22"/>
              </w:rPr>
              <w:t xml:space="preserve">      </w:t>
            </w:r>
            <w:proofErr w:type="spellStart"/>
            <w:r w:rsidRPr="000A60E2">
              <w:rPr>
                <w:rFonts w:ascii="Times New Roman" w:hAnsi="Times New Roman" w:cs="Times New Roman"/>
                <w:b/>
                <w:bCs/>
                <w:sz w:val="22"/>
              </w:rPr>
              <w:t>λ</w:t>
            </w:r>
            <w:r w:rsidRPr="00892E1B">
              <w:rPr>
                <w:rFonts w:ascii="Open Sans" w:hAnsi="Open Sans" w:cs="Open Sans"/>
                <w:b/>
                <w:bCs/>
                <w:color w:val="1C1D1E"/>
                <w:szCs w:val="21"/>
                <w:shd w:val="clear" w:color="auto" w:fill="FFFFFF"/>
              </w:rPr>
              <w:t>†</w:t>
            </w:r>
            <w:r w:rsidRPr="00072E23">
              <w:rPr>
                <w:rFonts w:ascii="Times New Roman" w:hAnsi="Times New Roman" w:cs="Times New Roman"/>
                <w:b/>
                <w:bCs/>
                <w:sz w:val="22"/>
              </w:rPr>
              <w:t>min</w:t>
            </w:r>
            <w:proofErr w:type="spellEnd"/>
          </w:p>
        </w:tc>
      </w:tr>
      <w:tr w:rsidR="00521D58" w:rsidRPr="000A60E2" w14:paraId="65E60501" w14:textId="77777777" w:rsidTr="00A83DC5">
        <w:trPr>
          <w:trHeight w:val="276"/>
        </w:trPr>
        <w:tc>
          <w:tcPr>
            <w:tcW w:w="3261" w:type="dxa"/>
            <w:tcBorders>
              <w:top w:val="single" w:sz="12" w:space="0" w:color="auto"/>
            </w:tcBorders>
            <w:noWrap/>
            <w:hideMark/>
          </w:tcPr>
          <w:p w14:paraId="1F2C0160" w14:textId="77777777" w:rsidR="00521D58" w:rsidRPr="00072E23" w:rsidRDefault="00521D58" w:rsidP="00A83DC5">
            <w:pPr>
              <w:rPr>
                <w:rFonts w:ascii="Times New Roman" w:eastAsia="等线" w:hAnsi="Times New Roman" w:cs="Times New Roman"/>
                <w:b/>
                <w:bCs/>
                <w:color w:val="000000"/>
                <w:sz w:val="20"/>
                <w:szCs w:val="20"/>
              </w:rPr>
            </w:pPr>
            <w:r w:rsidRPr="00072E23">
              <w:rPr>
                <w:rFonts w:ascii="Times New Roman" w:eastAsia="等线" w:hAnsi="Times New Roman" w:cs="Times New Roman"/>
                <w:b/>
                <w:bCs/>
                <w:color w:val="000000"/>
                <w:sz w:val="20"/>
                <w:szCs w:val="20"/>
              </w:rPr>
              <w:t>Age</w:t>
            </w:r>
          </w:p>
        </w:tc>
        <w:tc>
          <w:tcPr>
            <w:tcW w:w="1559" w:type="dxa"/>
            <w:tcBorders>
              <w:top w:val="single" w:sz="12" w:space="0" w:color="auto"/>
            </w:tcBorders>
            <w:noWrap/>
            <w:hideMark/>
          </w:tcPr>
          <w:p w14:paraId="763D80D6" w14:textId="77777777" w:rsidR="00521D58" w:rsidRPr="000A60E2" w:rsidRDefault="00521D58" w:rsidP="00A83DC5">
            <w:pPr>
              <w:rPr>
                <w:rFonts w:ascii="Times New Roman" w:eastAsia="等线" w:hAnsi="Times New Roman" w:cs="Times New Roman"/>
                <w:color w:val="000000"/>
                <w:sz w:val="22"/>
              </w:rPr>
            </w:pPr>
            <w:r>
              <w:rPr>
                <w:rFonts w:ascii="Times New Roman" w:eastAsia="等线" w:hAnsi="Times New Roman" w:cs="Times New Roman"/>
                <w:color w:val="000000"/>
                <w:sz w:val="22"/>
              </w:rPr>
              <w:t>0.014</w:t>
            </w:r>
          </w:p>
        </w:tc>
        <w:tc>
          <w:tcPr>
            <w:tcW w:w="2216" w:type="dxa"/>
            <w:tcBorders>
              <w:top w:val="single" w:sz="12" w:space="0" w:color="auto"/>
            </w:tcBorders>
            <w:noWrap/>
            <w:hideMark/>
          </w:tcPr>
          <w:p w14:paraId="30847E17" w14:textId="77777777" w:rsidR="00521D58" w:rsidRPr="000A60E2" w:rsidRDefault="00521D58" w:rsidP="00A83DC5">
            <w:pPr>
              <w:rPr>
                <w:rFonts w:ascii="Times New Roman" w:eastAsia="等线" w:hAnsi="Times New Roman" w:cs="Times New Roman"/>
                <w:color w:val="000000"/>
                <w:sz w:val="22"/>
              </w:rPr>
            </w:pPr>
            <w:r>
              <w:rPr>
                <w:rFonts w:ascii="Times New Roman" w:eastAsia="等线" w:hAnsi="Times New Roman" w:cs="Times New Roman"/>
                <w:color w:val="000000"/>
                <w:sz w:val="22"/>
              </w:rPr>
              <w:t xml:space="preserve">      </w:t>
            </w:r>
            <w:r>
              <w:rPr>
                <w:rFonts w:ascii="Times New Roman" w:eastAsia="等线" w:hAnsi="Times New Roman" w:cs="Times New Roman" w:hint="eastAsia"/>
                <w:color w:val="000000"/>
                <w:sz w:val="22"/>
              </w:rPr>
              <w:t>0</w:t>
            </w:r>
            <w:r>
              <w:rPr>
                <w:rFonts w:ascii="Times New Roman" w:eastAsia="等线" w:hAnsi="Times New Roman" w:cs="Times New Roman"/>
                <w:color w:val="000000"/>
                <w:sz w:val="22"/>
              </w:rPr>
              <w:t>.0057</w:t>
            </w:r>
          </w:p>
        </w:tc>
      </w:tr>
      <w:tr w:rsidR="00521D58" w:rsidRPr="000A60E2" w14:paraId="63273693" w14:textId="77777777" w:rsidTr="00A83DC5">
        <w:trPr>
          <w:trHeight w:val="276"/>
        </w:trPr>
        <w:tc>
          <w:tcPr>
            <w:tcW w:w="3261" w:type="dxa"/>
            <w:noWrap/>
            <w:hideMark/>
          </w:tcPr>
          <w:p w14:paraId="445AF099" w14:textId="77777777" w:rsidR="00521D58" w:rsidRPr="00072E23" w:rsidRDefault="00521D58" w:rsidP="00A83DC5">
            <w:pPr>
              <w:rPr>
                <w:rFonts w:ascii="Times New Roman" w:eastAsia="等线" w:hAnsi="Times New Roman" w:cs="Times New Roman"/>
                <w:b/>
                <w:bCs/>
                <w:color w:val="000000"/>
                <w:sz w:val="20"/>
                <w:szCs w:val="20"/>
              </w:rPr>
            </w:pPr>
            <w:r w:rsidRPr="00072E23">
              <w:rPr>
                <w:rFonts w:ascii="Times New Roman" w:eastAsia="等线" w:hAnsi="Times New Roman" w:cs="Times New Roman"/>
                <w:b/>
                <w:bCs/>
                <w:color w:val="000000"/>
                <w:sz w:val="20"/>
                <w:szCs w:val="20"/>
              </w:rPr>
              <w:t>SBP</w:t>
            </w:r>
          </w:p>
        </w:tc>
        <w:tc>
          <w:tcPr>
            <w:tcW w:w="1559" w:type="dxa"/>
            <w:noWrap/>
            <w:hideMark/>
          </w:tcPr>
          <w:p w14:paraId="6FCCF35F" w14:textId="77777777" w:rsidR="00521D58" w:rsidRPr="000A60E2" w:rsidRDefault="00521D58" w:rsidP="00A83DC5">
            <w:pPr>
              <w:rPr>
                <w:rFonts w:ascii="Times New Roman" w:eastAsia="等线" w:hAnsi="Times New Roman" w:cs="Times New Roman"/>
                <w:color w:val="000000"/>
                <w:sz w:val="22"/>
              </w:rPr>
            </w:pPr>
            <w:r>
              <w:rPr>
                <w:rFonts w:ascii="Times New Roman" w:eastAsia="等线" w:hAnsi="Times New Roman" w:cs="Times New Roman"/>
                <w:color w:val="000000"/>
                <w:sz w:val="22"/>
              </w:rPr>
              <w:t>0.016</w:t>
            </w:r>
          </w:p>
        </w:tc>
        <w:tc>
          <w:tcPr>
            <w:tcW w:w="2216" w:type="dxa"/>
            <w:noWrap/>
            <w:hideMark/>
          </w:tcPr>
          <w:p w14:paraId="24A182E4" w14:textId="77777777" w:rsidR="00521D58" w:rsidRPr="000A60E2" w:rsidRDefault="00521D58" w:rsidP="00A83DC5">
            <w:pPr>
              <w:rPr>
                <w:rFonts w:ascii="Times New Roman" w:eastAsia="等线" w:hAnsi="Times New Roman" w:cs="Times New Roman"/>
                <w:color w:val="000000"/>
                <w:sz w:val="22"/>
              </w:rPr>
            </w:pPr>
          </w:p>
        </w:tc>
      </w:tr>
      <w:tr w:rsidR="00521D58" w:rsidRPr="000A60E2" w14:paraId="449D4953" w14:textId="77777777" w:rsidTr="00A83DC5">
        <w:trPr>
          <w:trHeight w:val="276"/>
        </w:trPr>
        <w:tc>
          <w:tcPr>
            <w:tcW w:w="3261" w:type="dxa"/>
            <w:noWrap/>
            <w:hideMark/>
          </w:tcPr>
          <w:p w14:paraId="726585C2" w14:textId="77777777" w:rsidR="00521D58" w:rsidRPr="00072E23" w:rsidRDefault="00521D58" w:rsidP="00A83DC5">
            <w:pPr>
              <w:rPr>
                <w:rFonts w:ascii="Times New Roman" w:eastAsia="等线" w:hAnsi="Times New Roman" w:cs="Times New Roman"/>
                <w:b/>
                <w:bCs/>
                <w:color w:val="000000"/>
                <w:sz w:val="20"/>
                <w:szCs w:val="20"/>
              </w:rPr>
            </w:pPr>
            <w:r w:rsidRPr="00072E23">
              <w:rPr>
                <w:rFonts w:ascii="Times New Roman" w:eastAsia="等线" w:hAnsi="Times New Roman" w:cs="Times New Roman"/>
                <w:b/>
                <w:bCs/>
                <w:color w:val="000000"/>
                <w:sz w:val="20"/>
                <w:szCs w:val="20"/>
              </w:rPr>
              <w:t xml:space="preserve">PP </w:t>
            </w:r>
          </w:p>
        </w:tc>
        <w:tc>
          <w:tcPr>
            <w:tcW w:w="1559" w:type="dxa"/>
            <w:noWrap/>
            <w:hideMark/>
          </w:tcPr>
          <w:p w14:paraId="3BC953F2" w14:textId="77777777" w:rsidR="00521D58" w:rsidRPr="000A60E2" w:rsidRDefault="00521D58" w:rsidP="00A83DC5">
            <w:pPr>
              <w:rPr>
                <w:rFonts w:ascii="Times New Roman" w:eastAsia="等线" w:hAnsi="Times New Roman" w:cs="Times New Roman"/>
                <w:color w:val="000000"/>
                <w:sz w:val="22"/>
              </w:rPr>
            </w:pPr>
            <w:r>
              <w:rPr>
                <w:rFonts w:ascii="Times New Roman" w:eastAsia="等线" w:hAnsi="Times New Roman" w:cs="Times New Roman"/>
                <w:color w:val="000000"/>
                <w:sz w:val="22"/>
              </w:rPr>
              <w:t>0.004</w:t>
            </w:r>
          </w:p>
        </w:tc>
        <w:tc>
          <w:tcPr>
            <w:tcW w:w="2216" w:type="dxa"/>
            <w:noWrap/>
            <w:hideMark/>
          </w:tcPr>
          <w:p w14:paraId="35A6371E" w14:textId="77777777" w:rsidR="00521D58" w:rsidRPr="000A60E2" w:rsidRDefault="00521D58" w:rsidP="00A83DC5">
            <w:pPr>
              <w:rPr>
                <w:rFonts w:ascii="Times New Roman" w:eastAsia="等线" w:hAnsi="Times New Roman" w:cs="Times New Roman"/>
                <w:color w:val="000000"/>
                <w:sz w:val="22"/>
              </w:rPr>
            </w:pPr>
          </w:p>
        </w:tc>
      </w:tr>
      <w:tr w:rsidR="00521D58" w:rsidRPr="000A60E2" w14:paraId="6641C6B5" w14:textId="77777777" w:rsidTr="00A83DC5">
        <w:trPr>
          <w:trHeight w:val="276"/>
        </w:trPr>
        <w:tc>
          <w:tcPr>
            <w:tcW w:w="3261" w:type="dxa"/>
            <w:noWrap/>
            <w:hideMark/>
          </w:tcPr>
          <w:p w14:paraId="6112BD4E" w14:textId="77777777" w:rsidR="00521D58" w:rsidRPr="00072E23" w:rsidRDefault="00521D58" w:rsidP="00A83DC5">
            <w:pPr>
              <w:rPr>
                <w:rFonts w:ascii="Times New Roman" w:eastAsia="等线" w:hAnsi="Times New Roman" w:cs="Times New Roman"/>
                <w:b/>
                <w:bCs/>
                <w:color w:val="000000"/>
                <w:sz w:val="20"/>
                <w:szCs w:val="20"/>
              </w:rPr>
            </w:pPr>
            <w:r w:rsidRPr="00072E23">
              <w:rPr>
                <w:rFonts w:ascii="Times New Roman" w:eastAsia="等线" w:hAnsi="Times New Roman" w:cs="Times New Roman" w:hint="eastAsia"/>
                <w:b/>
                <w:bCs/>
                <w:color w:val="000000"/>
                <w:sz w:val="20"/>
                <w:szCs w:val="20"/>
              </w:rPr>
              <w:t>L</w:t>
            </w:r>
            <w:r w:rsidRPr="00072E23">
              <w:rPr>
                <w:rFonts w:ascii="Times New Roman" w:eastAsia="等线" w:hAnsi="Times New Roman" w:cs="Times New Roman"/>
                <w:b/>
                <w:bCs/>
                <w:color w:val="000000"/>
                <w:sz w:val="20"/>
                <w:szCs w:val="20"/>
              </w:rPr>
              <w:t xml:space="preserve">ow </w:t>
            </w:r>
            <w:r>
              <w:rPr>
                <w:rFonts w:ascii="Times New Roman" w:eastAsia="等线" w:hAnsi="Times New Roman" w:cs="Times New Roman"/>
                <w:b/>
                <w:bCs/>
                <w:color w:val="000000"/>
                <w:sz w:val="20"/>
                <w:szCs w:val="20"/>
              </w:rPr>
              <w:t>P</w:t>
            </w:r>
            <w:r w:rsidRPr="00072E23">
              <w:rPr>
                <w:rFonts w:ascii="Times New Roman" w:eastAsia="等线" w:hAnsi="Times New Roman" w:cs="Times New Roman"/>
                <w:b/>
                <w:bCs/>
                <w:color w:val="000000"/>
                <w:sz w:val="20"/>
                <w:szCs w:val="20"/>
              </w:rPr>
              <w:t xml:space="preserve">hysical </w:t>
            </w:r>
            <w:r>
              <w:rPr>
                <w:rFonts w:ascii="Times New Roman" w:eastAsia="等线" w:hAnsi="Times New Roman" w:cs="Times New Roman"/>
                <w:b/>
                <w:bCs/>
                <w:color w:val="000000"/>
                <w:sz w:val="20"/>
                <w:szCs w:val="20"/>
              </w:rPr>
              <w:t>P</w:t>
            </w:r>
            <w:r w:rsidRPr="00072E23">
              <w:rPr>
                <w:rFonts w:ascii="Times New Roman" w:eastAsia="等线" w:hAnsi="Times New Roman" w:cs="Times New Roman"/>
                <w:b/>
                <w:bCs/>
                <w:color w:val="000000"/>
                <w:sz w:val="20"/>
                <w:szCs w:val="20"/>
              </w:rPr>
              <w:t xml:space="preserve">erformance </w:t>
            </w:r>
          </w:p>
        </w:tc>
        <w:tc>
          <w:tcPr>
            <w:tcW w:w="1559" w:type="dxa"/>
            <w:noWrap/>
            <w:hideMark/>
          </w:tcPr>
          <w:p w14:paraId="26F55678" w14:textId="77777777" w:rsidR="00521D58" w:rsidRPr="000A60E2" w:rsidRDefault="00521D58" w:rsidP="00A83DC5">
            <w:pPr>
              <w:rPr>
                <w:rFonts w:ascii="Times New Roman" w:eastAsia="等线" w:hAnsi="Times New Roman" w:cs="Times New Roman"/>
                <w:color w:val="000000"/>
                <w:sz w:val="22"/>
              </w:rPr>
            </w:pPr>
            <w:r w:rsidRPr="000A60E2">
              <w:rPr>
                <w:rFonts w:ascii="Times New Roman" w:eastAsia="等线" w:hAnsi="Times New Roman" w:cs="Times New Roman"/>
                <w:color w:val="000000"/>
                <w:sz w:val="22"/>
              </w:rPr>
              <w:t>0.</w:t>
            </w:r>
            <w:r>
              <w:rPr>
                <w:rFonts w:ascii="Times New Roman" w:eastAsia="等线" w:hAnsi="Times New Roman" w:cs="Times New Roman"/>
                <w:color w:val="000000"/>
                <w:sz w:val="22"/>
              </w:rPr>
              <w:t>154</w:t>
            </w:r>
          </w:p>
        </w:tc>
        <w:tc>
          <w:tcPr>
            <w:tcW w:w="2216" w:type="dxa"/>
            <w:noWrap/>
            <w:hideMark/>
          </w:tcPr>
          <w:p w14:paraId="2D02FA1C" w14:textId="77777777" w:rsidR="00521D58" w:rsidRPr="000A60E2" w:rsidRDefault="00521D58" w:rsidP="00A83DC5">
            <w:pPr>
              <w:rPr>
                <w:rFonts w:ascii="Times New Roman" w:eastAsia="等线" w:hAnsi="Times New Roman" w:cs="Times New Roman"/>
                <w:color w:val="000000"/>
                <w:sz w:val="22"/>
              </w:rPr>
            </w:pPr>
          </w:p>
        </w:tc>
      </w:tr>
      <w:tr w:rsidR="00521D58" w:rsidRPr="000A60E2" w14:paraId="18E82078" w14:textId="77777777" w:rsidTr="00A83DC5">
        <w:trPr>
          <w:trHeight w:val="276"/>
        </w:trPr>
        <w:tc>
          <w:tcPr>
            <w:tcW w:w="3261" w:type="dxa"/>
            <w:noWrap/>
            <w:hideMark/>
          </w:tcPr>
          <w:p w14:paraId="0470F2FC" w14:textId="77777777" w:rsidR="00521D58" w:rsidRPr="00072E23" w:rsidRDefault="00521D58" w:rsidP="00A83DC5">
            <w:pPr>
              <w:rPr>
                <w:rFonts w:ascii="Times New Roman" w:eastAsia="等线" w:hAnsi="Times New Roman" w:cs="Times New Roman"/>
                <w:b/>
                <w:bCs/>
                <w:color w:val="000000"/>
                <w:sz w:val="20"/>
                <w:szCs w:val="20"/>
              </w:rPr>
            </w:pPr>
            <w:r>
              <w:rPr>
                <w:rFonts w:ascii="Times New Roman" w:eastAsia="等线" w:hAnsi="Times New Roman" w:cs="Times New Roman"/>
                <w:b/>
                <w:bCs/>
                <w:color w:val="000000"/>
                <w:sz w:val="20"/>
                <w:szCs w:val="20"/>
              </w:rPr>
              <w:t>H</w:t>
            </w:r>
            <w:r w:rsidRPr="00072E23">
              <w:rPr>
                <w:rFonts w:ascii="Times New Roman" w:eastAsia="等线" w:hAnsi="Times New Roman" w:cs="Times New Roman"/>
                <w:b/>
                <w:bCs/>
                <w:color w:val="000000"/>
                <w:sz w:val="20"/>
                <w:szCs w:val="20"/>
              </w:rPr>
              <w:t>ypertension</w:t>
            </w:r>
          </w:p>
        </w:tc>
        <w:tc>
          <w:tcPr>
            <w:tcW w:w="1559" w:type="dxa"/>
            <w:noWrap/>
            <w:hideMark/>
          </w:tcPr>
          <w:p w14:paraId="7C26703B" w14:textId="77777777" w:rsidR="00521D58" w:rsidRPr="000A60E2" w:rsidRDefault="00521D58" w:rsidP="00A83DC5">
            <w:pPr>
              <w:rPr>
                <w:rFonts w:ascii="Times New Roman" w:eastAsia="等线" w:hAnsi="Times New Roman" w:cs="Times New Roman"/>
                <w:color w:val="000000"/>
                <w:sz w:val="22"/>
              </w:rPr>
            </w:pPr>
            <w:r>
              <w:rPr>
                <w:rFonts w:ascii="Times New Roman" w:eastAsia="等线" w:hAnsi="Times New Roman" w:cs="Times New Roman"/>
                <w:color w:val="000000"/>
                <w:sz w:val="22"/>
              </w:rPr>
              <w:t>0.033</w:t>
            </w:r>
          </w:p>
        </w:tc>
        <w:tc>
          <w:tcPr>
            <w:tcW w:w="2216" w:type="dxa"/>
            <w:noWrap/>
            <w:hideMark/>
          </w:tcPr>
          <w:p w14:paraId="69AC7A99" w14:textId="77777777" w:rsidR="00521D58" w:rsidRPr="000A60E2" w:rsidRDefault="00521D58" w:rsidP="00A83DC5">
            <w:pPr>
              <w:rPr>
                <w:rFonts w:ascii="Times New Roman" w:eastAsia="等线" w:hAnsi="Times New Roman" w:cs="Times New Roman"/>
                <w:color w:val="000000"/>
                <w:sz w:val="22"/>
              </w:rPr>
            </w:pPr>
          </w:p>
        </w:tc>
      </w:tr>
      <w:tr w:rsidR="00521D58" w:rsidRPr="000A60E2" w14:paraId="4A9A988E" w14:textId="77777777" w:rsidTr="00A83DC5">
        <w:trPr>
          <w:trHeight w:val="276"/>
        </w:trPr>
        <w:tc>
          <w:tcPr>
            <w:tcW w:w="3261" w:type="dxa"/>
            <w:noWrap/>
            <w:hideMark/>
          </w:tcPr>
          <w:p w14:paraId="1C3249C1" w14:textId="77777777" w:rsidR="00521D58" w:rsidRPr="00072E23" w:rsidRDefault="00521D58" w:rsidP="00A83DC5">
            <w:pPr>
              <w:rPr>
                <w:rFonts w:ascii="Times New Roman" w:eastAsia="等线" w:hAnsi="Times New Roman" w:cs="Times New Roman"/>
                <w:b/>
                <w:bCs/>
                <w:color w:val="000000"/>
                <w:sz w:val="20"/>
                <w:szCs w:val="20"/>
              </w:rPr>
            </w:pPr>
            <w:r>
              <w:rPr>
                <w:rFonts w:ascii="Times New Roman" w:eastAsia="等线" w:hAnsi="Times New Roman" w:cs="Times New Roman"/>
                <w:b/>
                <w:bCs/>
                <w:color w:val="000000"/>
                <w:sz w:val="20"/>
                <w:szCs w:val="20"/>
              </w:rPr>
              <w:t>D</w:t>
            </w:r>
            <w:r w:rsidRPr="00072E23">
              <w:rPr>
                <w:rFonts w:ascii="Times New Roman" w:eastAsia="等线" w:hAnsi="Times New Roman" w:cs="Times New Roman"/>
                <w:b/>
                <w:bCs/>
                <w:color w:val="000000"/>
                <w:sz w:val="20"/>
                <w:szCs w:val="20"/>
              </w:rPr>
              <w:t>yslipidemia</w:t>
            </w:r>
          </w:p>
        </w:tc>
        <w:tc>
          <w:tcPr>
            <w:tcW w:w="1559" w:type="dxa"/>
            <w:noWrap/>
            <w:hideMark/>
          </w:tcPr>
          <w:p w14:paraId="50442064" w14:textId="77777777" w:rsidR="00521D58" w:rsidRPr="000A60E2" w:rsidRDefault="00521D58" w:rsidP="00A83DC5">
            <w:pPr>
              <w:rPr>
                <w:rFonts w:ascii="Times New Roman" w:eastAsia="等线" w:hAnsi="Times New Roman" w:cs="Times New Roman"/>
                <w:color w:val="000000"/>
                <w:sz w:val="22"/>
              </w:rPr>
            </w:pPr>
            <w:r>
              <w:rPr>
                <w:rFonts w:ascii="Times New Roman" w:eastAsia="等线" w:hAnsi="Times New Roman" w:cs="Times New Roman"/>
                <w:color w:val="000000"/>
                <w:sz w:val="22"/>
              </w:rPr>
              <w:t>0.347</w:t>
            </w:r>
          </w:p>
        </w:tc>
        <w:tc>
          <w:tcPr>
            <w:tcW w:w="2216" w:type="dxa"/>
            <w:noWrap/>
            <w:hideMark/>
          </w:tcPr>
          <w:p w14:paraId="609B8DC5" w14:textId="77777777" w:rsidR="00521D58" w:rsidRPr="000A60E2" w:rsidRDefault="00521D58" w:rsidP="00A83DC5">
            <w:pPr>
              <w:rPr>
                <w:rFonts w:ascii="Times New Roman" w:eastAsia="等线" w:hAnsi="Times New Roman" w:cs="Times New Roman"/>
                <w:color w:val="000000"/>
                <w:sz w:val="22"/>
              </w:rPr>
            </w:pPr>
          </w:p>
        </w:tc>
      </w:tr>
      <w:tr w:rsidR="00521D58" w:rsidRPr="000A60E2" w14:paraId="4A1E4257" w14:textId="77777777" w:rsidTr="00A83DC5">
        <w:trPr>
          <w:trHeight w:val="276"/>
        </w:trPr>
        <w:tc>
          <w:tcPr>
            <w:tcW w:w="3261" w:type="dxa"/>
            <w:noWrap/>
            <w:hideMark/>
          </w:tcPr>
          <w:p w14:paraId="27DB5F32" w14:textId="77777777" w:rsidR="00521D58" w:rsidRPr="00072E23" w:rsidRDefault="00521D58" w:rsidP="00A83DC5">
            <w:pPr>
              <w:rPr>
                <w:rFonts w:ascii="Times New Roman" w:eastAsia="等线" w:hAnsi="Times New Roman" w:cs="Times New Roman"/>
                <w:b/>
                <w:bCs/>
                <w:color w:val="000000"/>
                <w:sz w:val="20"/>
                <w:szCs w:val="20"/>
              </w:rPr>
            </w:pPr>
            <w:r w:rsidRPr="00072E23">
              <w:rPr>
                <w:rFonts w:ascii="Times New Roman" w:eastAsia="等线" w:hAnsi="Times New Roman" w:cs="Times New Roman"/>
                <w:b/>
                <w:bCs/>
                <w:color w:val="000000"/>
                <w:sz w:val="20"/>
                <w:szCs w:val="20"/>
              </w:rPr>
              <w:t>DM/</w:t>
            </w:r>
            <w:proofErr w:type="spellStart"/>
            <w:r w:rsidRPr="00072E23">
              <w:rPr>
                <w:rFonts w:ascii="Times New Roman" w:eastAsia="等线" w:hAnsi="Times New Roman" w:cs="Times New Roman"/>
                <w:b/>
                <w:bCs/>
                <w:color w:val="000000"/>
                <w:sz w:val="20"/>
                <w:szCs w:val="20"/>
              </w:rPr>
              <w:t>HGlu</w:t>
            </w:r>
            <w:proofErr w:type="spellEnd"/>
          </w:p>
        </w:tc>
        <w:tc>
          <w:tcPr>
            <w:tcW w:w="1559" w:type="dxa"/>
            <w:noWrap/>
            <w:hideMark/>
          </w:tcPr>
          <w:p w14:paraId="25DFD250" w14:textId="77777777" w:rsidR="00521D58" w:rsidRPr="000A60E2" w:rsidRDefault="00521D58" w:rsidP="00A83DC5">
            <w:pPr>
              <w:rPr>
                <w:rFonts w:ascii="Times New Roman" w:eastAsia="等线" w:hAnsi="Times New Roman" w:cs="Times New Roman"/>
                <w:color w:val="000000"/>
                <w:sz w:val="22"/>
              </w:rPr>
            </w:pPr>
            <w:r>
              <w:rPr>
                <w:rFonts w:ascii="Times New Roman" w:eastAsia="等线" w:hAnsi="Times New Roman" w:cs="Times New Roman"/>
                <w:color w:val="000000"/>
                <w:sz w:val="22"/>
              </w:rPr>
              <w:t>0.270</w:t>
            </w:r>
          </w:p>
        </w:tc>
        <w:tc>
          <w:tcPr>
            <w:tcW w:w="2216" w:type="dxa"/>
            <w:noWrap/>
            <w:hideMark/>
          </w:tcPr>
          <w:p w14:paraId="1694160A" w14:textId="77777777" w:rsidR="00521D58" w:rsidRPr="000A60E2" w:rsidRDefault="00521D58" w:rsidP="00A83DC5">
            <w:pPr>
              <w:rPr>
                <w:rFonts w:ascii="Times New Roman" w:eastAsia="等线" w:hAnsi="Times New Roman" w:cs="Times New Roman"/>
                <w:color w:val="000000"/>
                <w:sz w:val="22"/>
              </w:rPr>
            </w:pPr>
          </w:p>
        </w:tc>
      </w:tr>
      <w:tr w:rsidR="00521D58" w:rsidRPr="000A60E2" w14:paraId="0EBE296E" w14:textId="77777777" w:rsidTr="00A83DC5">
        <w:trPr>
          <w:trHeight w:val="276"/>
        </w:trPr>
        <w:tc>
          <w:tcPr>
            <w:tcW w:w="3261" w:type="dxa"/>
            <w:noWrap/>
            <w:hideMark/>
          </w:tcPr>
          <w:p w14:paraId="05E3F31A" w14:textId="77777777" w:rsidR="00521D58" w:rsidRPr="00072E23" w:rsidRDefault="00521D58" w:rsidP="00A83DC5">
            <w:pPr>
              <w:rPr>
                <w:rFonts w:ascii="Times New Roman" w:eastAsia="等线" w:hAnsi="Times New Roman" w:cs="Times New Roman"/>
                <w:b/>
                <w:bCs/>
                <w:color w:val="000000"/>
                <w:sz w:val="20"/>
                <w:szCs w:val="20"/>
              </w:rPr>
            </w:pPr>
            <w:r w:rsidRPr="00072E23">
              <w:rPr>
                <w:rFonts w:ascii="Times New Roman" w:eastAsia="等线" w:hAnsi="Times New Roman" w:cs="Times New Roman"/>
                <w:b/>
                <w:bCs/>
                <w:color w:val="000000"/>
                <w:sz w:val="20"/>
                <w:szCs w:val="20"/>
              </w:rPr>
              <w:t>ENP</w:t>
            </w:r>
          </w:p>
        </w:tc>
        <w:tc>
          <w:tcPr>
            <w:tcW w:w="1559" w:type="dxa"/>
            <w:noWrap/>
            <w:hideMark/>
          </w:tcPr>
          <w:p w14:paraId="14F1EAB7" w14:textId="77777777" w:rsidR="00521D58" w:rsidRPr="000A60E2" w:rsidRDefault="00521D58" w:rsidP="00A83DC5">
            <w:pPr>
              <w:rPr>
                <w:rFonts w:ascii="Times New Roman" w:eastAsia="等线" w:hAnsi="Times New Roman" w:cs="Times New Roman"/>
                <w:color w:val="000000"/>
                <w:sz w:val="22"/>
              </w:rPr>
            </w:pPr>
            <w:r>
              <w:rPr>
                <w:rFonts w:ascii="Times New Roman" w:eastAsia="等线" w:hAnsi="Times New Roman" w:cs="Times New Roman"/>
                <w:color w:val="000000"/>
                <w:sz w:val="22"/>
              </w:rPr>
              <w:t>0.521</w:t>
            </w:r>
          </w:p>
        </w:tc>
        <w:tc>
          <w:tcPr>
            <w:tcW w:w="2216" w:type="dxa"/>
            <w:noWrap/>
            <w:hideMark/>
          </w:tcPr>
          <w:p w14:paraId="1FC61FC9" w14:textId="77777777" w:rsidR="00521D58" w:rsidRPr="000A60E2" w:rsidRDefault="00521D58" w:rsidP="00A83DC5">
            <w:pPr>
              <w:rPr>
                <w:rFonts w:ascii="Times New Roman" w:eastAsia="等线" w:hAnsi="Times New Roman" w:cs="Times New Roman"/>
                <w:color w:val="000000"/>
                <w:sz w:val="22"/>
              </w:rPr>
            </w:pPr>
          </w:p>
        </w:tc>
      </w:tr>
      <w:tr w:rsidR="00521D58" w:rsidRPr="000A60E2" w14:paraId="5EA9BC88" w14:textId="77777777" w:rsidTr="00A83DC5">
        <w:trPr>
          <w:trHeight w:val="276"/>
        </w:trPr>
        <w:tc>
          <w:tcPr>
            <w:tcW w:w="3261" w:type="dxa"/>
            <w:noWrap/>
            <w:hideMark/>
          </w:tcPr>
          <w:p w14:paraId="30481869" w14:textId="77777777" w:rsidR="00521D58" w:rsidRPr="00072E23" w:rsidRDefault="00521D58" w:rsidP="00A83DC5">
            <w:pPr>
              <w:rPr>
                <w:rFonts w:ascii="Times New Roman" w:eastAsia="等线" w:hAnsi="Times New Roman" w:cs="Times New Roman"/>
                <w:b/>
                <w:bCs/>
                <w:color w:val="000000"/>
                <w:sz w:val="20"/>
                <w:szCs w:val="20"/>
              </w:rPr>
            </w:pPr>
            <w:r w:rsidRPr="00072E23">
              <w:rPr>
                <w:rFonts w:ascii="Times New Roman" w:eastAsia="等线" w:hAnsi="Times New Roman" w:cs="Times New Roman"/>
                <w:b/>
                <w:bCs/>
                <w:color w:val="000000"/>
                <w:sz w:val="20"/>
                <w:szCs w:val="20"/>
              </w:rPr>
              <w:t xml:space="preserve">Memory </w:t>
            </w:r>
            <w:r>
              <w:rPr>
                <w:rFonts w:ascii="Times New Roman" w:eastAsia="等线" w:hAnsi="Times New Roman" w:cs="Times New Roman"/>
                <w:b/>
                <w:bCs/>
                <w:color w:val="000000"/>
                <w:sz w:val="20"/>
                <w:szCs w:val="20"/>
              </w:rPr>
              <w:t>D</w:t>
            </w:r>
            <w:r w:rsidRPr="00072E23">
              <w:rPr>
                <w:rFonts w:ascii="Times New Roman" w:eastAsia="等线" w:hAnsi="Times New Roman" w:cs="Times New Roman"/>
                <w:b/>
                <w:bCs/>
                <w:color w:val="000000"/>
                <w:sz w:val="20"/>
                <w:szCs w:val="20"/>
              </w:rPr>
              <w:t>isease</w:t>
            </w:r>
          </w:p>
        </w:tc>
        <w:tc>
          <w:tcPr>
            <w:tcW w:w="1559" w:type="dxa"/>
            <w:noWrap/>
            <w:hideMark/>
          </w:tcPr>
          <w:p w14:paraId="58DD3781" w14:textId="77777777" w:rsidR="00521D58" w:rsidRPr="000A60E2" w:rsidRDefault="00521D58" w:rsidP="00A83DC5">
            <w:pPr>
              <w:rPr>
                <w:rFonts w:ascii="Times New Roman" w:eastAsia="等线" w:hAnsi="Times New Roman" w:cs="Times New Roman"/>
                <w:color w:val="000000"/>
                <w:sz w:val="22"/>
              </w:rPr>
            </w:pPr>
            <w:r>
              <w:rPr>
                <w:rFonts w:ascii="Times New Roman" w:eastAsia="等线" w:hAnsi="Times New Roman" w:cs="Times New Roman"/>
                <w:color w:val="000000"/>
                <w:sz w:val="22"/>
              </w:rPr>
              <w:t>0.433</w:t>
            </w:r>
          </w:p>
        </w:tc>
        <w:tc>
          <w:tcPr>
            <w:tcW w:w="2216" w:type="dxa"/>
            <w:noWrap/>
            <w:hideMark/>
          </w:tcPr>
          <w:p w14:paraId="39A73504" w14:textId="77777777" w:rsidR="00521D58" w:rsidRPr="000A60E2" w:rsidRDefault="00521D58" w:rsidP="00A83DC5">
            <w:pPr>
              <w:rPr>
                <w:rFonts w:ascii="Times New Roman" w:eastAsia="等线" w:hAnsi="Times New Roman" w:cs="Times New Roman"/>
                <w:color w:val="000000"/>
                <w:sz w:val="22"/>
              </w:rPr>
            </w:pPr>
          </w:p>
        </w:tc>
      </w:tr>
      <w:tr w:rsidR="00521D58" w:rsidRPr="000A60E2" w14:paraId="40673785" w14:textId="77777777" w:rsidTr="00A83DC5">
        <w:trPr>
          <w:trHeight w:val="276"/>
        </w:trPr>
        <w:tc>
          <w:tcPr>
            <w:tcW w:w="3261" w:type="dxa"/>
            <w:noWrap/>
          </w:tcPr>
          <w:p w14:paraId="30B2A4B1" w14:textId="77777777" w:rsidR="00521D58" w:rsidRPr="00072E23" w:rsidRDefault="00521D58" w:rsidP="00A83DC5">
            <w:pPr>
              <w:rPr>
                <w:rFonts w:ascii="Times New Roman" w:eastAsia="等线" w:hAnsi="Times New Roman" w:cs="Times New Roman"/>
                <w:b/>
                <w:bCs/>
                <w:color w:val="000000"/>
                <w:sz w:val="20"/>
                <w:szCs w:val="20"/>
              </w:rPr>
            </w:pPr>
            <w:r w:rsidRPr="00072E23">
              <w:rPr>
                <w:rFonts w:ascii="Times New Roman" w:eastAsia="等线" w:hAnsi="Times New Roman" w:cs="Times New Roman" w:hint="eastAsia"/>
                <w:b/>
                <w:bCs/>
                <w:color w:val="000000"/>
                <w:sz w:val="20"/>
                <w:szCs w:val="20"/>
              </w:rPr>
              <w:t>C</w:t>
            </w:r>
            <w:r w:rsidRPr="00072E23">
              <w:rPr>
                <w:rFonts w:ascii="Times New Roman" w:eastAsia="等线" w:hAnsi="Times New Roman" w:cs="Times New Roman"/>
                <w:b/>
                <w:bCs/>
                <w:color w:val="000000"/>
                <w:sz w:val="20"/>
                <w:szCs w:val="20"/>
              </w:rPr>
              <w:t>RP</w:t>
            </w:r>
          </w:p>
        </w:tc>
        <w:tc>
          <w:tcPr>
            <w:tcW w:w="1559" w:type="dxa"/>
            <w:noWrap/>
          </w:tcPr>
          <w:p w14:paraId="5064FABC" w14:textId="77777777" w:rsidR="00521D58" w:rsidRPr="000A60E2" w:rsidRDefault="00521D58" w:rsidP="00A83DC5">
            <w:pPr>
              <w:rPr>
                <w:rFonts w:ascii="Times New Roman" w:eastAsia="等线" w:hAnsi="Times New Roman" w:cs="Times New Roman"/>
                <w:color w:val="000000"/>
                <w:sz w:val="22"/>
              </w:rPr>
            </w:pPr>
            <w:r>
              <w:rPr>
                <w:rFonts w:ascii="Times New Roman" w:eastAsia="等线" w:hAnsi="Times New Roman" w:cs="Times New Roman" w:hint="eastAsia"/>
                <w:color w:val="000000"/>
                <w:sz w:val="22"/>
              </w:rPr>
              <w:t>0</w:t>
            </w:r>
            <w:r>
              <w:rPr>
                <w:rFonts w:ascii="Times New Roman" w:eastAsia="等线" w:hAnsi="Times New Roman" w:cs="Times New Roman"/>
                <w:color w:val="000000"/>
                <w:sz w:val="22"/>
              </w:rPr>
              <w:t>.018</w:t>
            </w:r>
          </w:p>
        </w:tc>
        <w:tc>
          <w:tcPr>
            <w:tcW w:w="2216" w:type="dxa"/>
            <w:noWrap/>
          </w:tcPr>
          <w:p w14:paraId="4CF3CF5E" w14:textId="77777777" w:rsidR="00521D58" w:rsidRPr="000A60E2" w:rsidRDefault="00521D58" w:rsidP="00A83DC5">
            <w:pPr>
              <w:rPr>
                <w:rFonts w:ascii="Times New Roman" w:eastAsia="等线" w:hAnsi="Times New Roman" w:cs="Times New Roman"/>
                <w:color w:val="000000"/>
                <w:sz w:val="22"/>
              </w:rPr>
            </w:pPr>
          </w:p>
        </w:tc>
      </w:tr>
      <w:tr w:rsidR="00521D58" w:rsidRPr="000A60E2" w14:paraId="61E22D5A" w14:textId="77777777" w:rsidTr="00A83DC5">
        <w:trPr>
          <w:trHeight w:val="276"/>
        </w:trPr>
        <w:tc>
          <w:tcPr>
            <w:tcW w:w="3261" w:type="dxa"/>
            <w:noWrap/>
          </w:tcPr>
          <w:p w14:paraId="52C9B225" w14:textId="77777777" w:rsidR="00521D58" w:rsidRPr="00072E23" w:rsidRDefault="00521D58" w:rsidP="00A83DC5">
            <w:pPr>
              <w:rPr>
                <w:rFonts w:ascii="Times New Roman" w:eastAsia="等线" w:hAnsi="Times New Roman" w:cs="Times New Roman"/>
                <w:b/>
                <w:bCs/>
                <w:color w:val="000000"/>
                <w:sz w:val="20"/>
                <w:szCs w:val="20"/>
              </w:rPr>
            </w:pPr>
            <w:r w:rsidRPr="00072E23">
              <w:rPr>
                <w:rFonts w:ascii="Times New Roman" w:eastAsia="等线" w:hAnsi="Times New Roman" w:cs="Times New Roman" w:hint="eastAsia"/>
                <w:b/>
                <w:bCs/>
                <w:color w:val="000000"/>
                <w:sz w:val="20"/>
                <w:szCs w:val="20"/>
              </w:rPr>
              <w:t>CHOL</w:t>
            </w:r>
          </w:p>
        </w:tc>
        <w:tc>
          <w:tcPr>
            <w:tcW w:w="1559" w:type="dxa"/>
            <w:noWrap/>
          </w:tcPr>
          <w:p w14:paraId="1EC42490" w14:textId="77777777" w:rsidR="00521D58" w:rsidRPr="000A60E2" w:rsidRDefault="00521D58" w:rsidP="00A83DC5">
            <w:pPr>
              <w:rPr>
                <w:rFonts w:ascii="Times New Roman" w:eastAsia="等线" w:hAnsi="Times New Roman" w:cs="Times New Roman"/>
                <w:color w:val="000000"/>
                <w:sz w:val="22"/>
              </w:rPr>
            </w:pPr>
            <w:r>
              <w:rPr>
                <w:rFonts w:ascii="Times New Roman" w:eastAsia="等线" w:hAnsi="Times New Roman" w:cs="Times New Roman" w:hint="eastAsia"/>
                <w:color w:val="000000"/>
                <w:sz w:val="22"/>
              </w:rPr>
              <w:t>0</w:t>
            </w:r>
            <w:r>
              <w:rPr>
                <w:rFonts w:ascii="Times New Roman" w:eastAsia="等线" w:hAnsi="Times New Roman" w:cs="Times New Roman"/>
                <w:color w:val="000000"/>
                <w:sz w:val="22"/>
              </w:rPr>
              <w:t>.001</w:t>
            </w:r>
          </w:p>
        </w:tc>
        <w:tc>
          <w:tcPr>
            <w:tcW w:w="2216" w:type="dxa"/>
            <w:noWrap/>
          </w:tcPr>
          <w:p w14:paraId="65BB6A19" w14:textId="77777777" w:rsidR="00521D58" w:rsidRPr="000A60E2" w:rsidRDefault="00521D58" w:rsidP="00A83DC5">
            <w:pPr>
              <w:rPr>
                <w:rFonts w:ascii="Times New Roman" w:eastAsia="等线" w:hAnsi="Times New Roman" w:cs="Times New Roman"/>
                <w:color w:val="000000"/>
                <w:sz w:val="22"/>
              </w:rPr>
            </w:pPr>
          </w:p>
        </w:tc>
      </w:tr>
      <w:tr w:rsidR="00521D58" w:rsidRPr="000A60E2" w14:paraId="54D03224" w14:textId="77777777" w:rsidTr="00A83DC5">
        <w:trPr>
          <w:trHeight w:val="276"/>
        </w:trPr>
        <w:tc>
          <w:tcPr>
            <w:tcW w:w="3261" w:type="dxa"/>
            <w:noWrap/>
          </w:tcPr>
          <w:p w14:paraId="3CF2C198" w14:textId="77777777" w:rsidR="00521D58" w:rsidRPr="00072E23" w:rsidRDefault="00521D58" w:rsidP="00A83DC5">
            <w:pPr>
              <w:rPr>
                <w:rFonts w:ascii="Times New Roman" w:eastAsia="等线" w:hAnsi="Times New Roman" w:cs="Times New Roman"/>
                <w:b/>
                <w:bCs/>
                <w:color w:val="000000"/>
                <w:sz w:val="20"/>
                <w:szCs w:val="20"/>
              </w:rPr>
            </w:pPr>
            <w:proofErr w:type="spellStart"/>
            <w:r w:rsidRPr="00072E23">
              <w:rPr>
                <w:rFonts w:ascii="Times New Roman" w:eastAsia="等线" w:hAnsi="Times New Roman" w:cs="Times New Roman" w:hint="eastAsia"/>
                <w:b/>
                <w:bCs/>
                <w:color w:val="000000"/>
                <w:sz w:val="20"/>
                <w:szCs w:val="20"/>
              </w:rPr>
              <w:t>T</w:t>
            </w:r>
            <w:r w:rsidRPr="00072E23">
              <w:rPr>
                <w:rFonts w:ascii="Times New Roman" w:eastAsia="等线" w:hAnsi="Times New Roman" w:cs="Times New Roman"/>
                <w:b/>
                <w:bCs/>
                <w:color w:val="000000"/>
                <w:sz w:val="20"/>
                <w:szCs w:val="20"/>
              </w:rPr>
              <w:t>yG</w:t>
            </w:r>
            <w:proofErr w:type="spellEnd"/>
          </w:p>
        </w:tc>
        <w:tc>
          <w:tcPr>
            <w:tcW w:w="1559" w:type="dxa"/>
            <w:noWrap/>
          </w:tcPr>
          <w:p w14:paraId="47F9AD46" w14:textId="77777777" w:rsidR="00521D58" w:rsidRPr="000A60E2" w:rsidRDefault="00521D58" w:rsidP="00A83DC5">
            <w:pPr>
              <w:rPr>
                <w:rFonts w:ascii="Times New Roman" w:eastAsia="等线" w:hAnsi="Times New Roman" w:cs="Times New Roman"/>
                <w:color w:val="000000"/>
                <w:sz w:val="22"/>
              </w:rPr>
            </w:pPr>
            <w:r>
              <w:rPr>
                <w:rFonts w:ascii="Times New Roman" w:eastAsia="等线" w:hAnsi="Times New Roman" w:cs="Times New Roman" w:hint="eastAsia"/>
                <w:color w:val="000000"/>
                <w:sz w:val="22"/>
              </w:rPr>
              <w:t>0</w:t>
            </w:r>
            <w:r>
              <w:rPr>
                <w:rFonts w:ascii="Times New Roman" w:eastAsia="等线" w:hAnsi="Times New Roman" w:cs="Times New Roman"/>
                <w:color w:val="000000"/>
                <w:sz w:val="22"/>
              </w:rPr>
              <w:t>.041</w:t>
            </w:r>
          </w:p>
        </w:tc>
        <w:tc>
          <w:tcPr>
            <w:tcW w:w="2216" w:type="dxa"/>
            <w:noWrap/>
          </w:tcPr>
          <w:p w14:paraId="50793417" w14:textId="77777777" w:rsidR="00521D58" w:rsidRPr="000A60E2" w:rsidRDefault="00521D58" w:rsidP="00A83DC5">
            <w:pPr>
              <w:rPr>
                <w:rFonts w:ascii="Times New Roman" w:eastAsia="等线" w:hAnsi="Times New Roman" w:cs="Times New Roman"/>
                <w:color w:val="000000"/>
                <w:sz w:val="22"/>
              </w:rPr>
            </w:pPr>
          </w:p>
        </w:tc>
      </w:tr>
      <w:tr w:rsidR="00521D58" w:rsidRPr="000A60E2" w14:paraId="1D45A51D" w14:textId="77777777" w:rsidTr="00A83DC5">
        <w:trPr>
          <w:trHeight w:val="276"/>
        </w:trPr>
        <w:tc>
          <w:tcPr>
            <w:tcW w:w="3261" w:type="dxa"/>
            <w:noWrap/>
          </w:tcPr>
          <w:p w14:paraId="52207C79" w14:textId="77777777" w:rsidR="00521D58" w:rsidRPr="00072E23" w:rsidRDefault="00521D58" w:rsidP="00A83DC5">
            <w:pPr>
              <w:rPr>
                <w:rFonts w:ascii="Times New Roman" w:eastAsia="等线" w:hAnsi="Times New Roman" w:cs="Times New Roman"/>
                <w:b/>
                <w:bCs/>
                <w:color w:val="000000"/>
                <w:sz w:val="20"/>
                <w:szCs w:val="20"/>
              </w:rPr>
            </w:pPr>
            <w:r w:rsidRPr="00072E23">
              <w:rPr>
                <w:rFonts w:ascii="Times New Roman" w:eastAsia="等线" w:hAnsi="Times New Roman" w:cs="Times New Roman" w:hint="eastAsia"/>
                <w:b/>
                <w:bCs/>
                <w:color w:val="000000"/>
                <w:sz w:val="20"/>
                <w:szCs w:val="20"/>
              </w:rPr>
              <w:t>A</w:t>
            </w:r>
            <w:r w:rsidRPr="00072E23">
              <w:rPr>
                <w:rFonts w:ascii="Times New Roman" w:eastAsia="等线" w:hAnsi="Times New Roman" w:cs="Times New Roman"/>
                <w:b/>
                <w:bCs/>
                <w:color w:val="000000"/>
                <w:sz w:val="20"/>
                <w:szCs w:val="20"/>
              </w:rPr>
              <w:t>IP</w:t>
            </w:r>
          </w:p>
        </w:tc>
        <w:tc>
          <w:tcPr>
            <w:tcW w:w="1559" w:type="dxa"/>
            <w:noWrap/>
          </w:tcPr>
          <w:p w14:paraId="43540F4A" w14:textId="77777777" w:rsidR="00521D58" w:rsidRPr="000A60E2" w:rsidRDefault="00521D58" w:rsidP="00A83DC5">
            <w:pPr>
              <w:rPr>
                <w:rFonts w:ascii="Times New Roman" w:eastAsia="等线" w:hAnsi="Times New Roman" w:cs="Times New Roman"/>
                <w:color w:val="000000"/>
                <w:sz w:val="22"/>
              </w:rPr>
            </w:pPr>
            <w:r>
              <w:rPr>
                <w:rFonts w:ascii="Times New Roman" w:eastAsia="等线" w:hAnsi="Times New Roman" w:cs="Times New Roman" w:hint="eastAsia"/>
                <w:color w:val="000000"/>
                <w:sz w:val="22"/>
              </w:rPr>
              <w:t>0</w:t>
            </w:r>
            <w:r>
              <w:rPr>
                <w:rFonts w:ascii="Times New Roman" w:eastAsia="等线" w:hAnsi="Times New Roman" w:cs="Times New Roman"/>
                <w:color w:val="000000"/>
                <w:sz w:val="22"/>
              </w:rPr>
              <w:t>.056</w:t>
            </w:r>
          </w:p>
        </w:tc>
        <w:tc>
          <w:tcPr>
            <w:tcW w:w="2216" w:type="dxa"/>
            <w:noWrap/>
          </w:tcPr>
          <w:p w14:paraId="0ADB61DA" w14:textId="77777777" w:rsidR="00521D58" w:rsidRPr="000A60E2" w:rsidRDefault="00521D58" w:rsidP="00A83DC5">
            <w:pPr>
              <w:rPr>
                <w:rFonts w:ascii="Times New Roman" w:eastAsia="等线" w:hAnsi="Times New Roman" w:cs="Times New Roman"/>
                <w:color w:val="000000"/>
                <w:sz w:val="22"/>
              </w:rPr>
            </w:pPr>
          </w:p>
        </w:tc>
      </w:tr>
    </w:tbl>
    <w:p w14:paraId="13DC16DD" w14:textId="77777777" w:rsidR="00521D58" w:rsidRDefault="00521D58" w:rsidP="00521D58">
      <w:pPr>
        <w:rPr>
          <w:rFonts w:ascii="Arial" w:hAnsi="Arial" w:cs="Arial"/>
          <w:sz w:val="22"/>
        </w:rPr>
      </w:pPr>
    </w:p>
    <w:p w14:paraId="7D65E124" w14:textId="77777777" w:rsidR="00521D58" w:rsidRDefault="00521D58" w:rsidP="00521D58">
      <w:pPr>
        <w:rPr>
          <w:rFonts w:ascii="Arial" w:hAnsi="Arial" w:cs="Arial"/>
          <w:sz w:val="22"/>
        </w:rPr>
      </w:pPr>
    </w:p>
    <w:p w14:paraId="487B1F82" w14:textId="77777777" w:rsidR="00521D58" w:rsidRDefault="00521D58" w:rsidP="00521D58">
      <w:pPr>
        <w:rPr>
          <w:rFonts w:ascii="Arial" w:hAnsi="Arial" w:cs="Arial"/>
          <w:sz w:val="22"/>
        </w:rPr>
      </w:pPr>
    </w:p>
    <w:p w14:paraId="36749AC4" w14:textId="77777777" w:rsidR="00521D58" w:rsidRDefault="00521D58" w:rsidP="00521D58">
      <w:pPr>
        <w:rPr>
          <w:rFonts w:ascii="Arial" w:hAnsi="Arial" w:cs="Arial"/>
          <w:sz w:val="22"/>
        </w:rPr>
      </w:pPr>
    </w:p>
    <w:p w14:paraId="32621131" w14:textId="77777777" w:rsidR="00521D58" w:rsidRDefault="00521D58" w:rsidP="00521D58">
      <w:pPr>
        <w:rPr>
          <w:rFonts w:ascii="Arial" w:hAnsi="Arial" w:cs="Arial"/>
          <w:sz w:val="22"/>
        </w:rPr>
      </w:pPr>
    </w:p>
    <w:p w14:paraId="773A6348" w14:textId="77777777" w:rsidR="00521D58" w:rsidRDefault="00521D58" w:rsidP="00521D58">
      <w:pPr>
        <w:rPr>
          <w:rFonts w:ascii="Arial" w:hAnsi="Arial" w:cs="Arial"/>
          <w:sz w:val="22"/>
        </w:rPr>
      </w:pPr>
    </w:p>
    <w:p w14:paraId="15FFC33C" w14:textId="77777777" w:rsidR="00521D58" w:rsidRDefault="00521D58" w:rsidP="00521D58">
      <w:pPr>
        <w:rPr>
          <w:rFonts w:ascii="Arial" w:hAnsi="Arial" w:cs="Arial"/>
          <w:sz w:val="22"/>
        </w:rPr>
      </w:pPr>
    </w:p>
    <w:p w14:paraId="0FF194DD" w14:textId="77777777" w:rsidR="00521D58" w:rsidRDefault="00521D58" w:rsidP="00521D58">
      <w:pPr>
        <w:rPr>
          <w:rFonts w:ascii="Arial" w:hAnsi="Arial" w:cs="Arial"/>
          <w:sz w:val="22"/>
        </w:rPr>
      </w:pPr>
    </w:p>
    <w:p w14:paraId="41E8A160" w14:textId="77777777" w:rsidR="00521D58" w:rsidRDefault="00521D58" w:rsidP="00521D58">
      <w:pPr>
        <w:rPr>
          <w:rFonts w:ascii="Arial" w:hAnsi="Arial" w:cs="Arial"/>
          <w:sz w:val="22"/>
        </w:rPr>
      </w:pPr>
    </w:p>
    <w:p w14:paraId="1483B778" w14:textId="77777777" w:rsidR="00521D58" w:rsidRDefault="00521D58" w:rsidP="00521D58">
      <w:pPr>
        <w:rPr>
          <w:rFonts w:ascii="Arial" w:hAnsi="Arial" w:cs="Arial"/>
          <w:sz w:val="22"/>
        </w:rPr>
      </w:pPr>
    </w:p>
    <w:p w14:paraId="1C223709" w14:textId="77777777" w:rsidR="00521D58" w:rsidRDefault="00521D58" w:rsidP="00521D58">
      <w:pPr>
        <w:rPr>
          <w:rFonts w:ascii="Arial" w:hAnsi="Arial" w:cs="Arial"/>
          <w:sz w:val="22"/>
        </w:rPr>
      </w:pPr>
    </w:p>
    <w:p w14:paraId="67A60FD6" w14:textId="77777777" w:rsidR="00521D58" w:rsidRDefault="00521D58" w:rsidP="00521D58">
      <w:pPr>
        <w:rPr>
          <w:rFonts w:ascii="Arial" w:hAnsi="Arial" w:cs="Arial"/>
          <w:sz w:val="22"/>
        </w:rPr>
      </w:pPr>
    </w:p>
    <w:p w14:paraId="68BA6E17" w14:textId="77777777" w:rsidR="00521D58" w:rsidRDefault="00521D58" w:rsidP="00521D58">
      <w:pPr>
        <w:rPr>
          <w:rFonts w:ascii="Arial" w:hAnsi="Arial" w:cs="Arial"/>
          <w:sz w:val="22"/>
        </w:rPr>
      </w:pPr>
    </w:p>
    <w:p w14:paraId="531E5108" w14:textId="77777777" w:rsidR="00521D58" w:rsidRDefault="00521D58" w:rsidP="00521D58">
      <w:pPr>
        <w:rPr>
          <w:rFonts w:ascii="Arial" w:hAnsi="Arial" w:cs="Arial"/>
          <w:sz w:val="22"/>
        </w:rPr>
      </w:pPr>
    </w:p>
    <w:p w14:paraId="4D17703B" w14:textId="77777777" w:rsidR="00521D58" w:rsidRDefault="00521D58" w:rsidP="00521D58">
      <w:pPr>
        <w:rPr>
          <w:rFonts w:ascii="Arial" w:hAnsi="Arial" w:cs="Arial"/>
          <w:sz w:val="22"/>
        </w:rPr>
      </w:pPr>
    </w:p>
    <w:p w14:paraId="1739567C" w14:textId="77777777" w:rsidR="00521D58" w:rsidRPr="009E49EE" w:rsidRDefault="00521D58" w:rsidP="00521D58">
      <w:pPr>
        <w:rPr>
          <w:rFonts w:ascii="Times New Roman" w:hAnsi="Times New Roman" w:cs="Times New Roman"/>
          <w:sz w:val="22"/>
        </w:rPr>
      </w:pPr>
      <w:r>
        <w:rPr>
          <w:rFonts w:ascii="Times New Roman" w:hAnsi="Times New Roman" w:cs="Times New Roman"/>
          <w:sz w:val="22"/>
        </w:rPr>
        <w:t>Fifty-one c</w:t>
      </w:r>
      <w:r w:rsidRPr="009E49EE">
        <w:rPr>
          <w:rFonts w:ascii="Times New Roman" w:hAnsi="Times New Roman" w:cs="Times New Roman"/>
          <w:sz w:val="22"/>
        </w:rPr>
        <w:t xml:space="preserve">andidate variables </w:t>
      </w:r>
      <w:r>
        <w:rPr>
          <w:rFonts w:ascii="Times New Roman" w:hAnsi="Times New Roman" w:cs="Times New Roman"/>
          <w:sz w:val="22"/>
        </w:rPr>
        <w:t>were</w:t>
      </w:r>
      <w:r w:rsidRPr="009E49EE">
        <w:rPr>
          <w:rFonts w:ascii="Times New Roman" w:hAnsi="Times New Roman" w:cs="Times New Roman"/>
          <w:sz w:val="22"/>
        </w:rPr>
        <w:t xml:space="preserve"> screened by Lasso cox regression. The variables initially included </w:t>
      </w:r>
      <w:r>
        <w:rPr>
          <w:rFonts w:ascii="Times New Roman" w:hAnsi="Times New Roman" w:cs="Times New Roman"/>
          <w:sz w:val="22"/>
        </w:rPr>
        <w:t>were</w:t>
      </w:r>
      <w:r w:rsidRPr="009E49EE">
        <w:rPr>
          <w:rFonts w:ascii="Times New Roman" w:hAnsi="Times New Roman" w:cs="Times New Roman"/>
          <w:sz w:val="22"/>
        </w:rPr>
        <w:t>:</w:t>
      </w:r>
      <w:r>
        <w:rPr>
          <w:rFonts w:ascii="Times New Roman" w:hAnsi="Times New Roman" w:cs="Times New Roman"/>
          <w:sz w:val="22"/>
        </w:rPr>
        <w:t xml:space="preserve"> </w:t>
      </w:r>
      <w:r w:rsidRPr="009E49EE">
        <w:rPr>
          <w:rFonts w:ascii="Times New Roman" w:hAnsi="Times New Roman" w:cs="Times New Roman"/>
          <w:sz w:val="22"/>
        </w:rPr>
        <w:t>age, sex, BMI-group, SBP, DBP, PP, W</w:t>
      </w:r>
      <w:r>
        <w:rPr>
          <w:rFonts w:ascii="Times New Roman" w:hAnsi="Times New Roman" w:cs="Times New Roman"/>
          <w:sz w:val="22"/>
        </w:rPr>
        <w:t>C,</w:t>
      </w:r>
      <w:r w:rsidRPr="009E49EE">
        <w:rPr>
          <w:rFonts w:ascii="Times New Roman" w:hAnsi="Times New Roman" w:cs="Times New Roman"/>
          <w:sz w:val="22"/>
        </w:rPr>
        <w:t xml:space="preserve"> Handgrip strength, Total Cognition Score, TICS, Orientation, Computation, Drawing ability, Episodic Memory, Delayed memory, CESD-10, Nighttime sleep duration, Napping duration, IADL, ADL, Social activity, Intellectual activity, smoke, drink, physical performance, hypertension, dyslipidemia, lung disease, liver disease, heart disease, kidney disease, DM/</w:t>
      </w:r>
      <w:proofErr w:type="spellStart"/>
      <w:r w:rsidRPr="009E49EE">
        <w:rPr>
          <w:rFonts w:ascii="Times New Roman" w:hAnsi="Times New Roman" w:cs="Times New Roman"/>
          <w:sz w:val="22"/>
        </w:rPr>
        <w:t>HGlu</w:t>
      </w:r>
      <w:proofErr w:type="spellEnd"/>
      <w:r w:rsidRPr="009E49EE">
        <w:rPr>
          <w:rFonts w:ascii="Times New Roman" w:hAnsi="Times New Roman" w:cs="Times New Roman"/>
          <w:sz w:val="22"/>
        </w:rPr>
        <w:t xml:space="preserve">, digestive disease, ENP, Memory disease, </w:t>
      </w:r>
      <w:proofErr w:type="spellStart"/>
      <w:r w:rsidRPr="009E49EE">
        <w:rPr>
          <w:rFonts w:ascii="Times New Roman" w:hAnsi="Times New Roman" w:cs="Times New Roman"/>
          <w:sz w:val="22"/>
        </w:rPr>
        <w:t>Arth</w:t>
      </w:r>
      <w:proofErr w:type="spellEnd"/>
      <w:r w:rsidRPr="009E49EE">
        <w:rPr>
          <w:rFonts w:ascii="Times New Roman" w:hAnsi="Times New Roman" w:cs="Times New Roman"/>
          <w:sz w:val="22"/>
        </w:rPr>
        <w:t xml:space="preserve">/Rheu, Asthma, WBC, Hgb, MCV, PLT, </w:t>
      </w:r>
      <w:proofErr w:type="spellStart"/>
      <w:r w:rsidRPr="009E49EE">
        <w:rPr>
          <w:rFonts w:ascii="Times New Roman" w:hAnsi="Times New Roman" w:cs="Times New Roman"/>
          <w:sz w:val="22"/>
        </w:rPr>
        <w:t>Crea</w:t>
      </w:r>
      <w:proofErr w:type="spellEnd"/>
      <w:r w:rsidRPr="009E49EE">
        <w:rPr>
          <w:rFonts w:ascii="Times New Roman" w:hAnsi="Times New Roman" w:cs="Times New Roman"/>
          <w:sz w:val="22"/>
        </w:rPr>
        <w:t xml:space="preserve">, BUN, UA, HbA1c, </w:t>
      </w:r>
      <w:proofErr w:type="spellStart"/>
      <w:r w:rsidRPr="009E49EE">
        <w:rPr>
          <w:rFonts w:ascii="Times New Roman" w:hAnsi="Times New Roman" w:cs="Times New Roman"/>
          <w:sz w:val="22"/>
        </w:rPr>
        <w:t>hs</w:t>
      </w:r>
      <w:proofErr w:type="spellEnd"/>
      <w:r w:rsidRPr="009E49EE">
        <w:rPr>
          <w:rFonts w:ascii="Times New Roman" w:hAnsi="Times New Roman" w:cs="Times New Roman"/>
          <w:sz w:val="22"/>
        </w:rPr>
        <w:t xml:space="preserve">-CRP, LDLC, </w:t>
      </w:r>
      <w:proofErr w:type="spellStart"/>
      <w:r w:rsidRPr="009E49EE">
        <w:rPr>
          <w:rFonts w:ascii="Times New Roman" w:hAnsi="Times New Roman" w:cs="Times New Roman"/>
          <w:sz w:val="22"/>
        </w:rPr>
        <w:t>CHOL,TyG</w:t>
      </w:r>
      <w:proofErr w:type="spellEnd"/>
      <w:r w:rsidRPr="009E49EE">
        <w:rPr>
          <w:rFonts w:ascii="Times New Roman" w:hAnsi="Times New Roman" w:cs="Times New Roman"/>
          <w:sz w:val="22"/>
        </w:rPr>
        <w:t>, AIP</w:t>
      </w:r>
      <w:r>
        <w:rPr>
          <w:rFonts w:ascii="Times New Roman" w:hAnsi="Times New Roman" w:cs="Times New Roman"/>
          <w:sz w:val="22"/>
        </w:rPr>
        <w:t xml:space="preserve"> </w:t>
      </w:r>
    </w:p>
    <w:p w14:paraId="0DB79EBA" w14:textId="77777777" w:rsidR="00521D58" w:rsidRPr="00892E1B" w:rsidRDefault="00521D58" w:rsidP="00521D58">
      <w:pPr>
        <w:widowControl/>
        <w:jc w:val="left"/>
        <w:rPr>
          <w:rFonts w:ascii="宋体" w:eastAsia="宋体" w:hAnsi="宋体" w:cs="宋体"/>
          <w:kern w:val="0"/>
          <w:sz w:val="24"/>
          <w:szCs w:val="24"/>
        </w:rPr>
      </w:pPr>
      <w:r w:rsidRPr="00892E1B">
        <w:rPr>
          <w:rFonts w:ascii="Open Sans" w:eastAsia="宋体" w:hAnsi="Open Sans" w:cs="Open Sans"/>
          <w:b/>
          <w:bCs/>
          <w:color w:val="1C1D1E"/>
          <w:kern w:val="0"/>
          <w:szCs w:val="21"/>
          <w:shd w:val="clear" w:color="auto" w:fill="FFFFFF"/>
        </w:rPr>
        <w:t>†</w:t>
      </w:r>
      <w:r>
        <w:rPr>
          <w:rFonts w:ascii="Times New Roman" w:eastAsia="等线" w:hAnsi="Times New Roman" w:cs="Times New Roman" w:hint="eastAsia"/>
          <w:color w:val="000000"/>
          <w:sz w:val="22"/>
        </w:rPr>
        <w:t xml:space="preserve"> </w:t>
      </w:r>
      <w:r w:rsidRPr="009E49EE">
        <w:rPr>
          <w:rFonts w:ascii="Times New Roman" w:eastAsia="等线" w:hAnsi="Times New Roman" w:cs="Times New Roman"/>
          <w:color w:val="000000"/>
          <w:sz w:val="22"/>
        </w:rPr>
        <w:t>The degree of LASSO regression complexity adjustment is controlled by the parameter λ. The larger the λ, the greater the penalty for the model with more variables. The smaller the λ, the smaller the error, and the better the performance of the model present.</w:t>
      </w:r>
    </w:p>
    <w:p w14:paraId="58510A94" w14:textId="03CB6B07" w:rsidR="00521D58" w:rsidRDefault="00521D58" w:rsidP="00521D58">
      <w:pPr>
        <w:rPr>
          <w:rFonts w:ascii="Times New Roman" w:eastAsia="等线" w:hAnsi="Times New Roman" w:cs="Times New Roman"/>
          <w:color w:val="000000"/>
          <w:sz w:val="22"/>
        </w:rPr>
        <w:sectPr w:rsidR="00521D58" w:rsidSect="00E42E3E">
          <w:pgSz w:w="11906" w:h="16838"/>
          <w:pgMar w:top="720" w:right="720" w:bottom="720" w:left="720" w:header="851" w:footer="992" w:gutter="0"/>
          <w:cols w:space="425"/>
          <w:docGrid w:type="lines" w:linePitch="312"/>
        </w:sectPr>
      </w:pPr>
      <w:r w:rsidRPr="0034493F">
        <w:rPr>
          <w:rFonts w:ascii="Times New Roman" w:eastAsia="等线" w:hAnsi="Times New Roman" w:cs="Times New Roman"/>
          <w:color w:val="000000"/>
          <w:sz w:val="22"/>
        </w:rPr>
        <w:t xml:space="preserve">Abbreviations </w:t>
      </w:r>
      <w:r>
        <w:rPr>
          <w:rFonts w:ascii="Times New Roman" w:eastAsia="等线" w:hAnsi="Times New Roman" w:cs="Times New Roman" w:hint="eastAsia"/>
          <w:color w:val="000000"/>
          <w:sz w:val="22"/>
        </w:rPr>
        <w:t>coul</w:t>
      </w:r>
      <w:r>
        <w:rPr>
          <w:rFonts w:ascii="Times New Roman" w:eastAsia="等线" w:hAnsi="Times New Roman" w:cs="Times New Roman"/>
          <w:color w:val="000000"/>
          <w:sz w:val="22"/>
        </w:rPr>
        <w:t xml:space="preserve">d be </w:t>
      </w:r>
      <w:r w:rsidRPr="0034493F">
        <w:rPr>
          <w:rFonts w:ascii="Times New Roman" w:eastAsia="等线" w:hAnsi="Times New Roman" w:cs="Times New Roman"/>
          <w:color w:val="000000"/>
          <w:sz w:val="22"/>
        </w:rPr>
        <w:t>see</w:t>
      </w:r>
      <w:r>
        <w:rPr>
          <w:rFonts w:ascii="Times New Roman" w:eastAsia="等线" w:hAnsi="Times New Roman" w:cs="Times New Roman"/>
          <w:color w:val="000000"/>
          <w:sz w:val="22"/>
        </w:rPr>
        <w:t>n in</w:t>
      </w:r>
      <w:r w:rsidRPr="0034493F">
        <w:rPr>
          <w:rFonts w:ascii="Times New Roman" w:eastAsia="等线" w:hAnsi="Times New Roman" w:cs="Times New Roman"/>
          <w:color w:val="000000"/>
          <w:sz w:val="22"/>
        </w:rPr>
        <w:t xml:space="preserve"> </w:t>
      </w:r>
      <w:r>
        <w:rPr>
          <w:rFonts w:ascii="Times New Roman" w:eastAsia="等线" w:hAnsi="Times New Roman" w:cs="Times New Roman"/>
          <w:color w:val="000000"/>
          <w:sz w:val="22"/>
        </w:rPr>
        <w:t>Additional file 2</w:t>
      </w:r>
      <w:r>
        <w:rPr>
          <w:rFonts w:ascii="Times New Roman" w:eastAsia="等线" w:hAnsi="Times New Roman" w:cs="Times New Roman"/>
          <w:color w:val="000000"/>
          <w:sz w:val="22"/>
        </w:rPr>
        <w:t>.</w:t>
      </w:r>
    </w:p>
    <w:p w14:paraId="5677EBC9" w14:textId="77777777" w:rsidR="00FC796F" w:rsidRPr="00521D58" w:rsidRDefault="00FC796F"/>
    <w:sectPr w:rsidR="00FC796F" w:rsidRPr="00521D5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D58"/>
    <w:rsid w:val="00521D58"/>
    <w:rsid w:val="00B80109"/>
    <w:rsid w:val="00E05629"/>
    <w:rsid w:val="00FC7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447A1"/>
  <w15:chartTrackingRefBased/>
  <w15:docId w15:val="{29B903A7-CFBB-44C7-9923-8C729A71BC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21D5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21D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202</Words>
  <Characters>1152</Characters>
  <Application>Microsoft Office Word</Application>
  <DocSecurity>0</DocSecurity>
  <Lines>9</Lines>
  <Paragraphs>2</Paragraphs>
  <ScaleCrop>false</ScaleCrop>
  <Company/>
  <LinksUpToDate>false</LinksUpToDate>
  <CharactersWithSpaces>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姜 格格</dc:creator>
  <cp:keywords/>
  <dc:description/>
  <cp:lastModifiedBy>姜 格格</cp:lastModifiedBy>
  <cp:revision>1</cp:revision>
  <dcterms:created xsi:type="dcterms:W3CDTF">2022-03-20T06:28:00Z</dcterms:created>
  <dcterms:modified xsi:type="dcterms:W3CDTF">2022-03-20T06:29:00Z</dcterms:modified>
</cp:coreProperties>
</file>