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B8B" w:rsidRDefault="007B7A57" w:rsidP="00B14829">
      <w:pPr>
        <w:spacing w:beforeLines="50" w:before="156" w:afterLines="50" w:after="156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b/>
          <w:sz w:val="20"/>
          <w:szCs w:val="20"/>
          <w:lang w:bidi="ar"/>
        </w:rPr>
        <w:t>T</w:t>
      </w:r>
      <w:r w:rsidR="006A234C">
        <w:rPr>
          <w:rFonts w:ascii="Times New Roman" w:eastAsia="宋体" w:hAnsi="Times New Roman" w:cs="Times New Roman" w:hint="eastAsia"/>
          <w:b/>
          <w:sz w:val="20"/>
          <w:szCs w:val="20"/>
          <w:lang w:bidi="ar"/>
        </w:rPr>
        <w:t>able</w:t>
      </w:r>
      <w:r>
        <w:rPr>
          <w:rFonts w:ascii="Times New Roman" w:eastAsia="宋体" w:hAnsi="Times New Roman" w:cs="Times New Roman"/>
          <w:b/>
          <w:sz w:val="20"/>
          <w:szCs w:val="20"/>
          <w:lang w:bidi="ar"/>
        </w:rPr>
        <w:t xml:space="preserve"> </w:t>
      </w:r>
      <w:bookmarkStart w:id="0" w:name="_GoBack"/>
      <w:r>
        <w:rPr>
          <w:rFonts w:ascii="Times New Roman" w:eastAsia="宋体" w:hAnsi="Times New Roman" w:cs="Times New Roman"/>
          <w:b/>
          <w:sz w:val="20"/>
          <w:szCs w:val="20"/>
          <w:lang w:bidi="ar"/>
        </w:rPr>
        <w:t>S</w:t>
      </w:r>
      <w:bookmarkEnd w:id="0"/>
      <w:r>
        <w:rPr>
          <w:rFonts w:ascii="Times New Roman" w:eastAsia="宋体" w:hAnsi="Times New Roman" w:cs="Times New Roman"/>
          <w:b/>
          <w:sz w:val="20"/>
          <w:szCs w:val="20"/>
          <w:lang w:bidi="ar"/>
        </w:rPr>
        <w:t>1</w:t>
      </w:r>
      <w:r>
        <w:rPr>
          <w:rFonts w:ascii="Times New Roman" w:eastAsia="宋体" w:hAnsi="Times New Roman" w:cs="Times New Roman"/>
          <w:sz w:val="20"/>
          <w:szCs w:val="20"/>
          <w:lang w:bidi="ar"/>
        </w:rPr>
        <w:t xml:space="preserve"> The correlations (values = </w:t>
      </w:r>
      <w:r>
        <w:rPr>
          <w:rFonts w:ascii="Times New Roman" w:eastAsia="宋体" w:hAnsi="Times New Roman" w:cs="Times New Roman"/>
          <w:i/>
          <w:sz w:val="20"/>
          <w:szCs w:val="20"/>
          <w:lang w:bidi="ar"/>
        </w:rPr>
        <w:t>r</w:t>
      </w:r>
      <w:r>
        <w:rPr>
          <w:rFonts w:ascii="Times New Roman" w:eastAsia="宋体" w:hAnsi="Times New Roman" w:cs="Times New Roman"/>
          <w:sz w:val="20"/>
          <w:szCs w:val="20"/>
          <w:lang w:bidi="ar"/>
        </w:rPr>
        <w:t xml:space="preserve">, the correlation coefficient) of fungal alpha diversity (Shannon index, Chao1 index, </w:t>
      </w:r>
      <w:proofErr w:type="spellStart"/>
      <w:r>
        <w:rPr>
          <w:rFonts w:ascii="Times New Roman" w:eastAsia="宋体" w:hAnsi="Times New Roman" w:cs="Times New Roman"/>
          <w:sz w:val="20"/>
          <w:szCs w:val="20"/>
          <w:lang w:bidi="ar"/>
        </w:rPr>
        <w:t>Heip</w:t>
      </w:r>
      <w:proofErr w:type="spellEnd"/>
      <w:r>
        <w:rPr>
          <w:rFonts w:ascii="Times New Roman" w:eastAsia="宋体" w:hAnsi="Times New Roman" w:cs="Times New Roman"/>
          <w:sz w:val="20"/>
          <w:szCs w:val="20"/>
          <w:lang w:bidi="ar"/>
        </w:rPr>
        <w:t xml:space="preserve"> index) with soil properties and enzyme activity</w:t>
      </w:r>
    </w:p>
    <w:tbl>
      <w:tblPr>
        <w:tblW w:w="8177" w:type="dxa"/>
        <w:tblLook w:val="04A0" w:firstRow="1" w:lastRow="0" w:firstColumn="1" w:lastColumn="0" w:noHBand="0" w:noVBand="1"/>
      </w:tblPr>
      <w:tblGrid>
        <w:gridCol w:w="3644"/>
        <w:gridCol w:w="1511"/>
        <w:gridCol w:w="1511"/>
        <w:gridCol w:w="1511"/>
      </w:tblGrid>
      <w:tr w:rsidR="00E63B8B">
        <w:trPr>
          <w:trHeight w:val="289"/>
        </w:trPr>
        <w:tc>
          <w:tcPr>
            <w:tcW w:w="3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szCs w:val="22"/>
                <w:lang w:bidi="ar"/>
              </w:rPr>
              <w:t xml:space="preserve">　</w:t>
            </w: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Parameters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Shannon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Chao1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Heip</w:t>
            </w:r>
            <w:proofErr w:type="spellEnd"/>
          </w:p>
        </w:tc>
      </w:tr>
      <w:tr w:rsidR="00E63B8B">
        <w:trPr>
          <w:trHeight w:val="289"/>
        </w:trPr>
        <w:tc>
          <w:tcPr>
            <w:tcW w:w="3644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eastAsia="宋体" w:hAnsi="Times New Roman" w:cs="Times New Roman"/>
                <w:b/>
                <w:i/>
                <w:szCs w:val="22"/>
                <w:lang w:bidi="ar"/>
              </w:rPr>
              <w:t xml:space="preserve">Soil properties 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E63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E63B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shd w:val="clear" w:color="auto" w:fill="auto"/>
          </w:tcPr>
          <w:p w:rsidR="00E63B8B" w:rsidRDefault="00E63B8B">
            <w:pPr>
              <w:rPr>
                <w:rFonts w:ascii="Times New Roman" w:hAnsi="Times New Roman" w:cs="Times New Roman"/>
              </w:rPr>
            </w:pPr>
          </w:p>
        </w:tc>
      </w:tr>
      <w:tr w:rsidR="00E63B8B">
        <w:trPr>
          <w:trHeight w:val="289"/>
        </w:trPr>
        <w:tc>
          <w:tcPr>
            <w:tcW w:w="3644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pH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/>
                <w:b/>
                <w:szCs w:val="22"/>
                <w:lang w:bidi="ar"/>
              </w:rPr>
              <w:t>-0.474*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/>
                <w:b/>
                <w:szCs w:val="22"/>
                <w:lang w:bidi="ar"/>
              </w:rPr>
              <w:t>-0.5*</w:t>
            </w:r>
          </w:p>
        </w:tc>
        <w:tc>
          <w:tcPr>
            <w:tcW w:w="1511" w:type="dxa"/>
            <w:shd w:val="clear" w:color="auto" w:fill="auto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-0.356</w:t>
            </w:r>
          </w:p>
        </w:tc>
      </w:tr>
      <w:tr w:rsidR="00E63B8B">
        <w:trPr>
          <w:trHeight w:val="289"/>
        </w:trPr>
        <w:tc>
          <w:tcPr>
            <w:tcW w:w="3644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SOC (g/kg)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0.395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/>
                <w:b/>
                <w:szCs w:val="22"/>
                <w:lang w:bidi="ar"/>
              </w:rPr>
              <w:t>0.456*</w:t>
            </w:r>
          </w:p>
        </w:tc>
        <w:tc>
          <w:tcPr>
            <w:tcW w:w="1511" w:type="dxa"/>
            <w:shd w:val="clear" w:color="auto" w:fill="auto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0.335</w:t>
            </w:r>
          </w:p>
        </w:tc>
      </w:tr>
      <w:tr w:rsidR="00E63B8B">
        <w:trPr>
          <w:trHeight w:val="289"/>
        </w:trPr>
        <w:tc>
          <w:tcPr>
            <w:tcW w:w="3644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TN (g/kg)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0.387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0.428</w:t>
            </w:r>
          </w:p>
        </w:tc>
        <w:tc>
          <w:tcPr>
            <w:tcW w:w="1511" w:type="dxa"/>
            <w:shd w:val="clear" w:color="auto" w:fill="auto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0.323</w:t>
            </w:r>
          </w:p>
        </w:tc>
      </w:tr>
      <w:tr w:rsidR="00E63B8B">
        <w:trPr>
          <w:trHeight w:val="289"/>
        </w:trPr>
        <w:tc>
          <w:tcPr>
            <w:tcW w:w="3644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TP (g/kg)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0.392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0.413</w:t>
            </w:r>
          </w:p>
        </w:tc>
        <w:tc>
          <w:tcPr>
            <w:tcW w:w="1511" w:type="dxa"/>
            <w:shd w:val="clear" w:color="auto" w:fill="auto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0.31</w:t>
            </w:r>
          </w:p>
        </w:tc>
      </w:tr>
      <w:tr w:rsidR="00E63B8B">
        <w:trPr>
          <w:trHeight w:val="289"/>
        </w:trPr>
        <w:tc>
          <w:tcPr>
            <w:tcW w:w="3644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TK (g/kg)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-0.291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-0.32</w:t>
            </w:r>
          </w:p>
        </w:tc>
        <w:tc>
          <w:tcPr>
            <w:tcW w:w="1511" w:type="dxa"/>
            <w:shd w:val="clear" w:color="auto" w:fill="auto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-0.248</w:t>
            </w:r>
          </w:p>
        </w:tc>
      </w:tr>
      <w:tr w:rsidR="00E63B8B">
        <w:trPr>
          <w:trHeight w:val="289"/>
        </w:trPr>
        <w:tc>
          <w:tcPr>
            <w:tcW w:w="3644" w:type="dxa"/>
            <w:shd w:val="clear" w:color="auto" w:fill="auto"/>
            <w:noWrap/>
            <w:vAlign w:val="center"/>
          </w:tcPr>
          <w:p w:rsidR="00E63B8B" w:rsidRDefault="0029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NO</w:t>
            </w:r>
            <w:r w:rsidRPr="001663A7">
              <w:rPr>
                <w:rFonts w:ascii="Times New Roman" w:hAnsi="Times New Roman" w:cs="Times New Roman" w:hint="eastAsia"/>
                <w:color w:val="000000"/>
                <w:sz w:val="20"/>
                <w:szCs w:val="18"/>
                <w:vertAlign w:val="subscript"/>
              </w:rPr>
              <w:t>3</w:t>
            </w:r>
            <w:r w:rsidRPr="001663A7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  <w:vertAlign w:val="superscript"/>
              </w:rPr>
              <w:t>−</w:t>
            </w:r>
            <w:r>
              <w:rPr>
                <w:rFonts w:ascii="Times New Roman" w:eastAsia="宋体" w:hAnsi="Times New Roman" w:cs="Times New Roman" w:hint="eastAsia"/>
                <w:color w:val="131413"/>
                <w:kern w:val="0"/>
                <w:sz w:val="20"/>
                <w:szCs w:val="32"/>
              </w:rPr>
              <w:t>-N</w:t>
            </w:r>
            <w:r w:rsidR="007B7A57">
              <w:rPr>
                <w:rFonts w:ascii="Times New Roman" w:eastAsia="宋体" w:hAnsi="Times New Roman" w:cs="Times New Roman"/>
                <w:szCs w:val="22"/>
                <w:vertAlign w:val="superscript"/>
                <w:lang w:bidi="ar"/>
              </w:rPr>
              <w:t xml:space="preserve"> </w:t>
            </w:r>
            <w:r w:rsidR="007B7A57">
              <w:rPr>
                <w:rFonts w:ascii="Times New Roman" w:eastAsia="宋体" w:hAnsi="Times New Roman" w:cs="Times New Roman"/>
                <w:szCs w:val="22"/>
                <w:lang w:bidi="ar"/>
              </w:rPr>
              <w:t>(mg/kg)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0.367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0.379</w:t>
            </w:r>
          </w:p>
        </w:tc>
        <w:tc>
          <w:tcPr>
            <w:tcW w:w="1511" w:type="dxa"/>
            <w:shd w:val="clear" w:color="auto" w:fill="auto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0.251</w:t>
            </w:r>
          </w:p>
        </w:tc>
      </w:tr>
      <w:tr w:rsidR="00E63B8B">
        <w:trPr>
          <w:trHeight w:val="289"/>
        </w:trPr>
        <w:tc>
          <w:tcPr>
            <w:tcW w:w="3644" w:type="dxa"/>
            <w:shd w:val="clear" w:color="auto" w:fill="auto"/>
            <w:noWrap/>
            <w:vAlign w:val="center"/>
          </w:tcPr>
          <w:p w:rsidR="00E63B8B" w:rsidRDefault="00293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NH</w:t>
            </w:r>
            <w:r w:rsidRPr="001663A7">
              <w:rPr>
                <w:rFonts w:ascii="Times New Roman" w:eastAsia="宋体" w:hAnsi="Times New Roman" w:cs="Times New Roman" w:hint="eastAsia"/>
                <w:color w:val="131413"/>
                <w:kern w:val="0"/>
                <w:sz w:val="20"/>
                <w:szCs w:val="20"/>
                <w:vertAlign w:val="subscript"/>
              </w:rPr>
              <w:t>4</w:t>
            </w:r>
            <w:r w:rsidRPr="001663A7">
              <w:rPr>
                <w:rFonts w:ascii="Times New Roman" w:eastAsia="宋体" w:hAnsi="Times New Roman" w:cs="Times New Roman" w:hint="eastAsia"/>
                <w:color w:val="131413"/>
                <w:kern w:val="0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-N</w:t>
            </w:r>
            <w:r w:rsidR="007B7A57">
              <w:rPr>
                <w:rFonts w:ascii="Times New Roman" w:eastAsia="宋体" w:hAnsi="Times New Roman" w:cs="Times New Roman"/>
                <w:szCs w:val="22"/>
                <w:lang w:bidi="ar"/>
              </w:rPr>
              <w:t xml:space="preserve"> (mg/kg)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/>
                <w:b/>
                <w:szCs w:val="22"/>
                <w:lang w:bidi="ar"/>
              </w:rPr>
              <w:t>0.495*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  <w:szCs w:val="22"/>
                <w:lang w:bidi="ar"/>
              </w:rPr>
              <w:t>0.569**</w:t>
            </w:r>
          </w:p>
        </w:tc>
        <w:tc>
          <w:tcPr>
            <w:tcW w:w="1511" w:type="dxa"/>
            <w:shd w:val="clear" w:color="auto" w:fill="auto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0.434</w:t>
            </w:r>
          </w:p>
        </w:tc>
      </w:tr>
      <w:tr w:rsidR="00E63B8B">
        <w:trPr>
          <w:trHeight w:val="289"/>
        </w:trPr>
        <w:tc>
          <w:tcPr>
            <w:tcW w:w="3644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AP (mg/kg)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0.029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0.075</w:t>
            </w:r>
          </w:p>
        </w:tc>
        <w:tc>
          <w:tcPr>
            <w:tcW w:w="1511" w:type="dxa"/>
            <w:shd w:val="clear" w:color="auto" w:fill="auto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0.051</w:t>
            </w:r>
          </w:p>
        </w:tc>
      </w:tr>
      <w:tr w:rsidR="00E63B8B">
        <w:trPr>
          <w:trHeight w:val="289"/>
        </w:trPr>
        <w:tc>
          <w:tcPr>
            <w:tcW w:w="3644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AK (mg/kg)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0.29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0.228</w:t>
            </w:r>
          </w:p>
        </w:tc>
        <w:tc>
          <w:tcPr>
            <w:tcW w:w="1511" w:type="dxa"/>
            <w:shd w:val="clear" w:color="auto" w:fill="auto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0.23</w:t>
            </w:r>
          </w:p>
        </w:tc>
      </w:tr>
      <w:tr w:rsidR="00E63B8B">
        <w:trPr>
          <w:trHeight w:val="289"/>
        </w:trPr>
        <w:tc>
          <w:tcPr>
            <w:tcW w:w="3644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AB (mg/kg)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0.246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0.158</w:t>
            </w:r>
          </w:p>
        </w:tc>
        <w:tc>
          <w:tcPr>
            <w:tcW w:w="1511" w:type="dxa"/>
            <w:shd w:val="clear" w:color="auto" w:fill="auto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0.192</w:t>
            </w:r>
          </w:p>
        </w:tc>
      </w:tr>
      <w:tr w:rsidR="00E63B8B">
        <w:trPr>
          <w:trHeight w:val="289"/>
        </w:trPr>
        <w:tc>
          <w:tcPr>
            <w:tcW w:w="3644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URE (mg/g</w:t>
            </w:r>
            <w:r>
              <w:rPr>
                <w:rFonts w:ascii="Times New Roman" w:eastAsia="宋体" w:hAnsi="Times New Roman" w:cs="Times New Roman" w:hint="eastAsia"/>
                <w:szCs w:val="22"/>
                <w:lang w:bidi="ar"/>
              </w:rPr>
              <w:t>•</w:t>
            </w: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3h)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0.08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0.031</w:t>
            </w:r>
          </w:p>
        </w:tc>
        <w:tc>
          <w:tcPr>
            <w:tcW w:w="1511" w:type="dxa"/>
            <w:shd w:val="clear" w:color="auto" w:fill="auto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0.06</w:t>
            </w:r>
          </w:p>
        </w:tc>
      </w:tr>
      <w:tr w:rsidR="00E63B8B">
        <w:trPr>
          <w:trHeight w:val="289"/>
        </w:trPr>
        <w:tc>
          <w:tcPr>
            <w:tcW w:w="3644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ACP (mg/g</w:t>
            </w:r>
            <w:r>
              <w:rPr>
                <w:rFonts w:ascii="Times New Roman" w:eastAsia="宋体" w:hAnsi="Times New Roman" w:cs="Times New Roman" w:hint="eastAsia"/>
                <w:szCs w:val="22"/>
                <w:lang w:bidi="ar"/>
              </w:rPr>
              <w:t>•</w:t>
            </w: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24h)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0.159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0.35</w:t>
            </w:r>
          </w:p>
        </w:tc>
        <w:tc>
          <w:tcPr>
            <w:tcW w:w="1511" w:type="dxa"/>
            <w:shd w:val="clear" w:color="auto" w:fill="auto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0.064</w:t>
            </w:r>
          </w:p>
        </w:tc>
      </w:tr>
      <w:tr w:rsidR="00E63B8B">
        <w:trPr>
          <w:trHeight w:val="289"/>
        </w:trPr>
        <w:tc>
          <w:tcPr>
            <w:tcW w:w="3644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CAT (ml/g</w:t>
            </w:r>
            <w:r>
              <w:rPr>
                <w:rFonts w:ascii="Times New Roman" w:eastAsia="宋体" w:hAnsi="Times New Roman" w:cs="Times New Roman" w:hint="eastAsia"/>
                <w:szCs w:val="22"/>
                <w:lang w:bidi="ar"/>
              </w:rPr>
              <w:t>•</w:t>
            </w: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h)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-0.212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-0.162</w:t>
            </w:r>
          </w:p>
        </w:tc>
        <w:tc>
          <w:tcPr>
            <w:tcW w:w="1511" w:type="dxa"/>
            <w:shd w:val="clear" w:color="auto" w:fill="auto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-0.21</w:t>
            </w:r>
          </w:p>
        </w:tc>
      </w:tr>
      <w:tr w:rsidR="00E63B8B">
        <w:trPr>
          <w:trHeight w:val="289"/>
        </w:trPr>
        <w:tc>
          <w:tcPr>
            <w:tcW w:w="3644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INV (mg/g</w:t>
            </w:r>
            <w:r>
              <w:rPr>
                <w:rFonts w:ascii="Times New Roman" w:eastAsia="宋体" w:hAnsi="Times New Roman" w:cs="Times New Roman" w:hint="eastAsia"/>
                <w:szCs w:val="22"/>
                <w:lang w:bidi="ar"/>
              </w:rPr>
              <w:t>•</w:t>
            </w: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24h)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0.403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/>
                <w:b/>
                <w:szCs w:val="22"/>
                <w:lang w:bidi="ar"/>
              </w:rPr>
              <w:t>0.55*</w:t>
            </w:r>
          </w:p>
        </w:tc>
        <w:tc>
          <w:tcPr>
            <w:tcW w:w="1511" w:type="dxa"/>
            <w:shd w:val="clear" w:color="auto" w:fill="auto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0.301</w:t>
            </w:r>
          </w:p>
        </w:tc>
      </w:tr>
      <w:tr w:rsidR="00E63B8B">
        <w:trPr>
          <w:trHeight w:val="289"/>
        </w:trPr>
        <w:tc>
          <w:tcPr>
            <w:tcW w:w="3644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MBC (mg/kg)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/>
                <w:b/>
                <w:szCs w:val="22"/>
                <w:lang w:bidi="ar"/>
              </w:rPr>
              <w:t>0.552*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/>
                <w:b/>
                <w:szCs w:val="22"/>
                <w:lang w:bidi="ar"/>
              </w:rPr>
              <w:t>0.621**</w:t>
            </w:r>
          </w:p>
        </w:tc>
        <w:tc>
          <w:tcPr>
            <w:tcW w:w="1511" w:type="dxa"/>
            <w:shd w:val="clear" w:color="auto" w:fill="auto"/>
          </w:tcPr>
          <w:p w:rsidR="00E63B8B" w:rsidRDefault="007B7A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/>
                <w:b/>
                <w:szCs w:val="22"/>
                <w:lang w:bidi="ar"/>
              </w:rPr>
              <w:t>0.454*</w:t>
            </w:r>
          </w:p>
        </w:tc>
      </w:tr>
      <w:tr w:rsidR="00E63B8B">
        <w:trPr>
          <w:trHeight w:val="289"/>
        </w:trPr>
        <w:tc>
          <w:tcPr>
            <w:tcW w:w="3644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MBN (mg/kg)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-0.353</w:t>
            </w:r>
          </w:p>
        </w:tc>
        <w:tc>
          <w:tcPr>
            <w:tcW w:w="1511" w:type="dxa"/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b/>
                <w:szCs w:val="22"/>
                <w:lang w:bidi="ar"/>
              </w:rPr>
              <w:t>0.492*</w:t>
            </w:r>
          </w:p>
        </w:tc>
        <w:tc>
          <w:tcPr>
            <w:tcW w:w="1511" w:type="dxa"/>
            <w:shd w:val="clear" w:color="auto" w:fill="auto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-0.26</w:t>
            </w:r>
          </w:p>
        </w:tc>
      </w:tr>
      <w:tr w:rsidR="00E63B8B">
        <w:trPr>
          <w:trHeight w:val="289"/>
        </w:trPr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MBP (mg/kg)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0.438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63B8B" w:rsidRDefault="007B7A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/>
                <w:b/>
                <w:szCs w:val="22"/>
                <w:lang w:bidi="ar"/>
              </w:rPr>
              <w:t>0.595**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3B8B" w:rsidRDefault="007B7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0.298</w:t>
            </w:r>
          </w:p>
        </w:tc>
      </w:tr>
    </w:tbl>
    <w:p w:rsidR="00E63B8B" w:rsidRDefault="007B7A57">
      <w:pPr>
        <w:widowControl/>
        <w:jc w:val="left"/>
      </w:pPr>
      <w:r>
        <w:rPr>
          <w:rFonts w:ascii="Times New Roman" w:eastAsia="宋体" w:hAnsi="Times New Roman" w:cs="Times New Roman"/>
          <w:sz w:val="20"/>
          <w:szCs w:val="22"/>
          <w:lang w:bidi="ar"/>
        </w:rPr>
        <w:t xml:space="preserve">Note: Significant correlations (**, </w:t>
      </w:r>
      <w:r w:rsidR="00BB210D">
        <w:rPr>
          <w:rFonts w:ascii="Times New Roman" w:eastAsia="宋体" w:hAnsi="Times New Roman" w:cs="Times New Roman" w:hint="eastAsia"/>
          <w:i/>
          <w:sz w:val="20"/>
          <w:szCs w:val="22"/>
          <w:lang w:bidi="ar"/>
        </w:rPr>
        <w:t>p</w:t>
      </w:r>
      <w:r>
        <w:rPr>
          <w:rFonts w:ascii="Times New Roman" w:eastAsia="宋体" w:hAnsi="Times New Roman" w:cs="Times New Roman"/>
          <w:i/>
          <w:sz w:val="20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sz w:val="20"/>
          <w:szCs w:val="22"/>
          <w:lang w:bidi="ar"/>
        </w:rPr>
        <w:t>&lt;</w:t>
      </w:r>
      <w:r w:rsidR="00F8476B">
        <w:rPr>
          <w:rFonts w:ascii="Times New Roman" w:eastAsia="宋体" w:hAnsi="Times New Roman" w:cs="Times New Roman" w:hint="eastAsia"/>
          <w:sz w:val="20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sz w:val="20"/>
          <w:szCs w:val="22"/>
          <w:lang w:bidi="ar"/>
        </w:rPr>
        <w:t xml:space="preserve">.01 and *, </w:t>
      </w:r>
      <w:r w:rsidR="00BB210D">
        <w:rPr>
          <w:rFonts w:ascii="Times New Roman" w:eastAsia="宋体" w:hAnsi="Times New Roman" w:cs="Times New Roman" w:hint="eastAsia"/>
          <w:i/>
          <w:sz w:val="20"/>
          <w:szCs w:val="22"/>
          <w:lang w:bidi="ar"/>
        </w:rPr>
        <w:t>p</w:t>
      </w:r>
      <w:r>
        <w:rPr>
          <w:rFonts w:ascii="Times New Roman" w:eastAsia="宋体" w:hAnsi="Times New Roman" w:cs="Times New Roman"/>
          <w:i/>
          <w:sz w:val="20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sz w:val="20"/>
          <w:szCs w:val="22"/>
          <w:lang w:bidi="ar"/>
        </w:rPr>
        <w:t>&lt;</w:t>
      </w:r>
      <w:r w:rsidR="00F8476B">
        <w:rPr>
          <w:rFonts w:ascii="Times New Roman" w:eastAsia="宋体" w:hAnsi="Times New Roman" w:cs="Times New Roman" w:hint="eastAsia"/>
          <w:sz w:val="20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sz w:val="20"/>
          <w:szCs w:val="22"/>
          <w:lang w:bidi="ar"/>
        </w:rPr>
        <w:t xml:space="preserve">.05) are shown in bold. </w:t>
      </w:r>
      <w:r>
        <w:rPr>
          <w:rFonts w:ascii="Times New Roman" w:eastAsia="宋体" w:hAnsi="Times New Roman" w:cs="Times New Roman"/>
          <w:iCs/>
          <w:sz w:val="20"/>
          <w:szCs w:val="22"/>
          <w:lang w:bidi="ar"/>
        </w:rPr>
        <w:t xml:space="preserve">SOC, Soil organic carbon; TN, Total nitrogen; TP, Total phosphorus; TK, Total potassium; AP, Available phosphorus; AK, Available phosphorus; </w:t>
      </w:r>
      <w:r w:rsidR="007A2112">
        <w:rPr>
          <w:rFonts w:ascii="Times New Roman" w:hAnsi="Times New Roman" w:cs="Times New Roman"/>
          <w:color w:val="000000"/>
          <w:sz w:val="20"/>
          <w:szCs w:val="18"/>
        </w:rPr>
        <w:t>NO</w:t>
      </w:r>
      <w:r w:rsidR="007A2112" w:rsidRPr="001663A7">
        <w:rPr>
          <w:rFonts w:ascii="Times New Roman" w:hAnsi="Times New Roman" w:cs="Times New Roman" w:hint="eastAsia"/>
          <w:color w:val="000000"/>
          <w:sz w:val="20"/>
          <w:szCs w:val="18"/>
          <w:vertAlign w:val="subscript"/>
        </w:rPr>
        <w:t>3</w:t>
      </w:r>
      <w:r w:rsidR="007A2112" w:rsidRPr="001663A7">
        <w:rPr>
          <w:rFonts w:ascii="Times New Roman" w:eastAsia="宋体" w:hAnsi="Times New Roman" w:cs="Times New Roman"/>
          <w:color w:val="131413"/>
          <w:kern w:val="0"/>
          <w:sz w:val="20"/>
          <w:szCs w:val="20"/>
          <w:vertAlign w:val="superscript"/>
        </w:rPr>
        <w:t>−</w:t>
      </w:r>
      <w:r w:rsidR="007A2112">
        <w:rPr>
          <w:rFonts w:ascii="Times New Roman" w:eastAsia="宋体" w:hAnsi="Times New Roman" w:cs="Times New Roman" w:hint="eastAsia"/>
          <w:color w:val="131413"/>
          <w:kern w:val="0"/>
          <w:sz w:val="20"/>
          <w:szCs w:val="32"/>
        </w:rPr>
        <w:t>-N</w:t>
      </w:r>
      <w:r>
        <w:rPr>
          <w:rFonts w:ascii="Times New Roman" w:eastAsia="宋体" w:hAnsi="Times New Roman" w:cs="Times New Roman"/>
          <w:iCs/>
          <w:sz w:val="20"/>
          <w:szCs w:val="22"/>
          <w:lang w:bidi="ar"/>
        </w:rPr>
        <w:t xml:space="preserve">, Nitrate nitrogen; </w:t>
      </w:r>
      <w:r w:rsidR="007A2112">
        <w:rPr>
          <w:rFonts w:ascii="Times New Roman" w:eastAsia="宋体" w:hAnsi="Times New Roman" w:cs="Times New Roman"/>
          <w:color w:val="131413"/>
          <w:kern w:val="0"/>
          <w:sz w:val="20"/>
          <w:szCs w:val="20"/>
        </w:rPr>
        <w:t>NH</w:t>
      </w:r>
      <w:r w:rsidR="007A2112" w:rsidRPr="001663A7">
        <w:rPr>
          <w:rFonts w:ascii="Times New Roman" w:eastAsia="宋体" w:hAnsi="Times New Roman" w:cs="Times New Roman" w:hint="eastAsia"/>
          <w:color w:val="131413"/>
          <w:kern w:val="0"/>
          <w:sz w:val="20"/>
          <w:szCs w:val="20"/>
          <w:vertAlign w:val="subscript"/>
        </w:rPr>
        <w:t>4</w:t>
      </w:r>
      <w:r w:rsidR="007A2112" w:rsidRPr="001663A7">
        <w:rPr>
          <w:rFonts w:ascii="Times New Roman" w:eastAsia="宋体" w:hAnsi="Times New Roman" w:cs="Times New Roman" w:hint="eastAsia"/>
          <w:color w:val="131413"/>
          <w:kern w:val="0"/>
          <w:sz w:val="20"/>
          <w:szCs w:val="20"/>
          <w:vertAlign w:val="superscript"/>
        </w:rPr>
        <w:t>+</w:t>
      </w:r>
      <w:r w:rsidR="007A2112">
        <w:rPr>
          <w:rFonts w:ascii="Times New Roman" w:eastAsia="宋体" w:hAnsi="Times New Roman" w:cs="Times New Roman"/>
          <w:color w:val="131413"/>
          <w:kern w:val="0"/>
          <w:sz w:val="20"/>
          <w:szCs w:val="20"/>
        </w:rPr>
        <w:t>-N</w:t>
      </w:r>
      <w:r>
        <w:rPr>
          <w:rFonts w:ascii="Times New Roman" w:eastAsia="宋体" w:hAnsi="Times New Roman" w:cs="Times New Roman"/>
          <w:iCs/>
          <w:sz w:val="20"/>
          <w:szCs w:val="22"/>
          <w:lang w:bidi="ar"/>
        </w:rPr>
        <w:t xml:space="preserve">, Ammonia nitrogen; AB, Available boron; URE, Urease; ACP, Acid phosphatase; CAT, Catalase; INV, </w:t>
      </w:r>
      <w:proofErr w:type="spellStart"/>
      <w:r>
        <w:rPr>
          <w:rFonts w:ascii="Times New Roman" w:eastAsia="宋体" w:hAnsi="Times New Roman" w:cs="Times New Roman"/>
          <w:iCs/>
          <w:sz w:val="20"/>
          <w:szCs w:val="22"/>
          <w:lang w:bidi="ar"/>
        </w:rPr>
        <w:t>Invertase</w:t>
      </w:r>
      <w:proofErr w:type="spellEnd"/>
      <w:r>
        <w:rPr>
          <w:rFonts w:ascii="Times New Roman" w:eastAsia="宋体" w:hAnsi="Times New Roman" w:cs="Times New Roman"/>
          <w:iCs/>
          <w:sz w:val="20"/>
          <w:szCs w:val="22"/>
          <w:lang w:bidi="ar"/>
        </w:rPr>
        <w:t>; MBC, Microbial biomass carbon; MBN, Microbial biomass nitrogen; MBP, Microbial biomass phosphorus.</w:t>
      </w:r>
      <w:r>
        <w:rPr>
          <w:rFonts w:ascii="Times New Roman" w:eastAsia="宋体" w:hAnsi="Times New Roman" w:cs="Times New Roman"/>
          <w:iCs/>
          <w:szCs w:val="22"/>
          <w:lang w:bidi="ar"/>
        </w:rPr>
        <w:t xml:space="preserve"> </w:t>
      </w:r>
    </w:p>
    <w:p w:rsidR="00E63B8B" w:rsidRDefault="00E63B8B"/>
    <w:sectPr w:rsidR="00E63B8B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D42" w:rsidRDefault="005A1D42" w:rsidP="00B14829">
      <w:r>
        <w:separator/>
      </w:r>
    </w:p>
  </w:endnote>
  <w:endnote w:type="continuationSeparator" w:id="0">
    <w:p w:rsidR="005A1D42" w:rsidRDefault="005A1D42" w:rsidP="00B14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D42" w:rsidRDefault="005A1D42" w:rsidP="00B14829">
      <w:r>
        <w:separator/>
      </w:r>
    </w:p>
  </w:footnote>
  <w:footnote w:type="continuationSeparator" w:id="0">
    <w:p w:rsidR="005A1D42" w:rsidRDefault="005A1D42" w:rsidP="00B14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0130B1"/>
    <w:rsid w:val="00293D54"/>
    <w:rsid w:val="0037377A"/>
    <w:rsid w:val="004E2DBF"/>
    <w:rsid w:val="005A1D42"/>
    <w:rsid w:val="006A234C"/>
    <w:rsid w:val="007A2112"/>
    <w:rsid w:val="007B7A57"/>
    <w:rsid w:val="00852BE2"/>
    <w:rsid w:val="008C3540"/>
    <w:rsid w:val="00B14829"/>
    <w:rsid w:val="00BB210D"/>
    <w:rsid w:val="00E63B8B"/>
    <w:rsid w:val="00F8476B"/>
    <w:rsid w:val="2601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148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1482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B148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1482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148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1482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B148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1482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</dc:creator>
  <cp:lastModifiedBy>Windows 用户</cp:lastModifiedBy>
  <cp:revision>7</cp:revision>
  <dcterms:created xsi:type="dcterms:W3CDTF">2021-11-07T09:45:00Z</dcterms:created>
  <dcterms:modified xsi:type="dcterms:W3CDTF">2021-12-21T06:08:00Z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A6095F20262B4D4BB0ED34AC76DA13D1</vt:lpwstr>
  </property>
</Properties>
</file>