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0599" w14:textId="77777777" w:rsidR="006C1C9D" w:rsidRPr="006C1C9D" w:rsidRDefault="006C1C9D" w:rsidP="006C1C9D">
      <w:pPr>
        <w:pStyle w:val="BATitle"/>
      </w:pPr>
      <w:r w:rsidRPr="006C1C9D">
        <w:t>Supporting Information</w:t>
      </w:r>
    </w:p>
    <w:p w14:paraId="2F1398E0" w14:textId="2AA3DBA6" w:rsidR="00AA7ABB" w:rsidRPr="00AA7ABB" w:rsidRDefault="00843CCB" w:rsidP="00AA7ABB">
      <w:pPr>
        <w:spacing w:before="1400" w:after="180"/>
        <w:jc w:val="left"/>
        <w:rPr>
          <w:rFonts w:ascii="Myriad Pro Light" w:eastAsia="宋体" w:hAnsi="Myriad Pro Light"/>
          <w:b/>
          <w:color w:val="000000"/>
          <w:kern w:val="36"/>
          <w:sz w:val="34"/>
          <w:lang w:eastAsia="zh-CN"/>
        </w:rPr>
      </w:pPr>
      <w:bookmarkStart w:id="0" w:name="OLE_LINK5"/>
      <w:bookmarkStart w:id="1" w:name="OLE_LINK6"/>
      <w:r w:rsidRPr="00843CCB">
        <w:rPr>
          <w:rFonts w:ascii="Myriad Pro Light" w:eastAsia="宋体" w:hAnsi="Myriad Pro Light"/>
          <w:b/>
          <w:kern w:val="36"/>
          <w:sz w:val="34"/>
        </w:rPr>
        <w:t>Multistage Nucleic Acid Amplification Induced Nano-Aggregation for 3D Hotspots-Improved SERS Detection of Circulating miRNAs</w:t>
      </w:r>
      <w:r w:rsidR="00294376">
        <w:rPr>
          <w:rFonts w:ascii="Myriad Pro Light" w:eastAsia="宋体" w:hAnsi="Myriad Pro Light"/>
          <w:b/>
          <w:kern w:val="36"/>
          <w:sz w:val="34"/>
        </w:rPr>
        <w:t xml:space="preserve"> </w:t>
      </w:r>
    </w:p>
    <w:bookmarkEnd w:id="0"/>
    <w:p w14:paraId="22958BB4" w14:textId="77777777" w:rsidR="00843CCB" w:rsidRPr="00843CCB" w:rsidRDefault="00843CCB" w:rsidP="00843CCB">
      <w:pPr>
        <w:widowControl w:val="0"/>
        <w:spacing w:after="60"/>
        <w:jc w:val="left"/>
        <w:rPr>
          <w:i/>
          <w:color w:val="000000"/>
          <w:kern w:val="26"/>
        </w:rPr>
      </w:pPr>
      <w:r w:rsidRPr="00843CCB">
        <w:rPr>
          <w:i/>
          <w:color w:val="000000"/>
          <w:kern w:val="26"/>
        </w:rPr>
        <w:t>Yudie Sun</w:t>
      </w:r>
      <w:r w:rsidRPr="00843CCB">
        <w:rPr>
          <w:i/>
          <w:color w:val="000000"/>
          <w:kern w:val="26"/>
          <w:vertAlign w:val="superscript"/>
        </w:rPr>
        <w:t>1</w:t>
      </w:r>
      <w:r w:rsidRPr="00843CCB">
        <w:rPr>
          <w:i/>
          <w:color w:val="000000"/>
          <w:kern w:val="26"/>
        </w:rPr>
        <w:t>, La Fang</w:t>
      </w:r>
      <w:r w:rsidRPr="00843CCB">
        <w:rPr>
          <w:i/>
          <w:color w:val="000000"/>
          <w:kern w:val="26"/>
          <w:vertAlign w:val="superscript"/>
        </w:rPr>
        <w:t>1</w:t>
      </w:r>
      <w:r w:rsidRPr="00843CCB">
        <w:rPr>
          <w:i/>
          <w:color w:val="000000"/>
          <w:kern w:val="26"/>
        </w:rPr>
        <w:t>, Yang Yi</w:t>
      </w:r>
      <w:r w:rsidRPr="00843CCB">
        <w:rPr>
          <w:i/>
          <w:color w:val="000000"/>
          <w:kern w:val="26"/>
          <w:vertAlign w:val="superscript"/>
        </w:rPr>
        <w:t>1</w:t>
      </w:r>
      <w:r w:rsidRPr="00843CCB">
        <w:rPr>
          <w:i/>
          <w:color w:val="000000"/>
          <w:kern w:val="26"/>
        </w:rPr>
        <w:t>, Aobo Feng</w:t>
      </w:r>
      <w:r w:rsidRPr="00843CCB">
        <w:rPr>
          <w:i/>
          <w:color w:val="000000"/>
          <w:kern w:val="26"/>
          <w:vertAlign w:val="superscript"/>
        </w:rPr>
        <w:t>1</w:t>
      </w:r>
      <w:r w:rsidRPr="00843CCB">
        <w:rPr>
          <w:i/>
          <w:color w:val="000000"/>
          <w:kern w:val="26"/>
        </w:rPr>
        <w:t>, Kui Zhang</w:t>
      </w:r>
      <w:r w:rsidRPr="00843CCB">
        <w:rPr>
          <w:i/>
          <w:color w:val="000000"/>
          <w:kern w:val="26"/>
          <w:vertAlign w:val="superscript"/>
        </w:rPr>
        <w:t>1</w:t>
      </w:r>
      <w:r w:rsidRPr="00843CCB">
        <w:rPr>
          <w:i/>
          <w:color w:val="000000"/>
          <w:kern w:val="26"/>
        </w:rPr>
        <w:t>* and Jing-Juan Xu</w:t>
      </w:r>
      <w:r w:rsidRPr="00843CCB">
        <w:rPr>
          <w:i/>
          <w:color w:val="000000"/>
          <w:kern w:val="26"/>
          <w:vertAlign w:val="superscript"/>
        </w:rPr>
        <w:t>2</w:t>
      </w:r>
      <w:r w:rsidRPr="00843CCB">
        <w:rPr>
          <w:i/>
          <w:color w:val="000000"/>
          <w:kern w:val="26"/>
        </w:rPr>
        <w:t xml:space="preserve"> </w:t>
      </w:r>
    </w:p>
    <w:p w14:paraId="6E5C1333" w14:textId="55ACD7E0" w:rsidR="006D7533" w:rsidRPr="006D7533" w:rsidRDefault="00843CCB" w:rsidP="006D7533">
      <w:pPr>
        <w:widowControl w:val="0"/>
        <w:spacing w:after="60"/>
        <w:jc w:val="left"/>
        <w:rPr>
          <w:rFonts w:ascii="Arno Pro" w:eastAsia="宋体" w:hAnsi="Arno Pro"/>
          <w:color w:val="0000FF"/>
          <w:kern w:val="22"/>
          <w:sz w:val="20"/>
          <w:szCs w:val="22"/>
          <w:u w:val="single"/>
          <w:lang w:eastAsia="zh-CN"/>
        </w:rPr>
      </w:pPr>
      <w:r>
        <w:rPr>
          <w:rFonts w:ascii="Arno Pro" w:eastAsia="宋体" w:hAnsi="Arno Pro"/>
          <w:kern w:val="22"/>
          <w:sz w:val="20"/>
          <w:vertAlign w:val="superscript"/>
          <w:lang w:eastAsia="zh-CN"/>
        </w:rPr>
        <w:t>1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School of Chemistry and Chemical Engineering, Anhui University of Technology, Ma Xiang Road, Ma ‘anshan, Anhui 243032, P. R. China;</w:t>
      </w:r>
      <w:r w:rsidR="00294EB5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  <w:r w:rsidR="006E12BA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E-mail:</w:t>
      </w:r>
      <w:bookmarkStart w:id="2" w:name="OLE_LINK28"/>
      <w:r w:rsidR="006E12BA" w:rsidRPr="006D7533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  <w:hyperlink r:id="rId8" w:history="1">
        <w:r w:rsidR="006E12BA" w:rsidRPr="006D7533">
          <w:rPr>
            <w:rFonts w:ascii="Arno Pro" w:eastAsia="宋体" w:hAnsi="Arno Pro"/>
            <w:color w:val="0000FF"/>
            <w:kern w:val="22"/>
            <w:sz w:val="20"/>
            <w:szCs w:val="22"/>
            <w:u w:val="single"/>
            <w:lang w:eastAsia="zh-CN"/>
          </w:rPr>
          <w:t xml:space="preserve"> </w:t>
        </w:r>
        <w:r w:rsidR="006E12BA" w:rsidRPr="006D7533">
          <w:rPr>
            <w:rFonts w:ascii="Arno Pro" w:eastAsia="宋体" w:hAnsi="Arno Pro"/>
            <w:color w:val="0000FF"/>
            <w:kern w:val="22"/>
            <w:sz w:val="19"/>
            <w:szCs w:val="19"/>
            <w:u w:val="single"/>
            <w:lang w:eastAsia="zh-CN"/>
          </w:rPr>
          <w:t>zhangkui@mail.ustc.edu.cn</w:t>
        </w:r>
        <w:r w:rsidR="006E12BA" w:rsidRPr="006D7533">
          <w:rPr>
            <w:rFonts w:ascii="Arno Pro" w:eastAsia="宋体" w:hAnsi="Arno Pro"/>
            <w:color w:val="0000FF"/>
            <w:kern w:val="22"/>
            <w:sz w:val="20"/>
            <w:szCs w:val="22"/>
            <w:u w:val="single"/>
            <w:lang w:eastAsia="zh-CN"/>
          </w:rPr>
          <w:t xml:space="preserve"> </w:t>
        </w:r>
      </w:hyperlink>
      <w:bookmarkEnd w:id="2"/>
    </w:p>
    <w:p w14:paraId="5D597EFE" w14:textId="268BC5EE" w:rsidR="006D7533" w:rsidRPr="006D7533" w:rsidRDefault="00843CCB" w:rsidP="006D7533">
      <w:pPr>
        <w:widowControl w:val="0"/>
        <w:spacing w:after="100"/>
        <w:jc w:val="left"/>
        <w:rPr>
          <w:rFonts w:ascii="Arno Pro" w:eastAsia="宋体" w:hAnsi="Arno Pro"/>
          <w:kern w:val="2"/>
          <w:sz w:val="18"/>
          <w:szCs w:val="22"/>
          <w:lang w:eastAsia="zh-CN"/>
        </w:rPr>
      </w:pPr>
      <w:r>
        <w:rPr>
          <w:rFonts w:ascii="Arno Pro" w:eastAsia="宋体" w:hAnsi="Arno Pro"/>
          <w:kern w:val="2"/>
          <w:sz w:val="20"/>
          <w:vertAlign w:val="superscript"/>
          <w:lang w:eastAsia="zh-CN"/>
        </w:rPr>
        <w:t>2</w:t>
      </w:r>
      <w:r w:rsidR="006D7533" w:rsidRPr="006D7533">
        <w:rPr>
          <w:rFonts w:ascii="Arno Pro" w:eastAsia="宋体" w:hAnsi="Arno Pro"/>
          <w:kern w:val="2"/>
          <w:sz w:val="18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State Key Laboratory of Analytical Chemistry for</w:t>
      </w:r>
      <w:r w:rsidR="006D7533" w:rsidRPr="006D7533">
        <w:rPr>
          <w:rFonts w:ascii="Arno Pro" w:eastAsia="宋体" w:hAnsi="Arno Pro" w:hint="eastAsia"/>
          <w:kern w:val="22"/>
          <w:sz w:val="20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Life Science,</w:t>
      </w:r>
      <w:r w:rsidR="001614D1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School</w:t>
      </w:r>
      <w:r w:rsidR="001614D1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of</w:t>
      </w:r>
      <w:r w:rsidR="001614D1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Chemistry</w:t>
      </w:r>
      <w:r w:rsidR="001614D1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and</w:t>
      </w:r>
      <w:r w:rsidR="001614D1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Chemical</w:t>
      </w:r>
      <w:r w:rsidR="001614D1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Engineering,</w:t>
      </w:r>
      <w:r w:rsidR="006D7533" w:rsidRPr="006D7533">
        <w:rPr>
          <w:rFonts w:ascii="Arno Pro" w:eastAsia="宋体" w:hAnsi="Arno Pro" w:hint="eastAsia"/>
          <w:kern w:val="22"/>
          <w:sz w:val="20"/>
          <w:szCs w:val="22"/>
          <w:lang w:eastAsia="zh-CN"/>
        </w:rPr>
        <w:t xml:space="preserve"> </w:t>
      </w:r>
      <w:r w:rsidR="006D7533" w:rsidRPr="006D7533">
        <w:rPr>
          <w:rFonts w:ascii="Arno Pro" w:eastAsia="宋体" w:hAnsi="Arno Pro"/>
          <w:kern w:val="22"/>
          <w:sz w:val="20"/>
          <w:szCs w:val="22"/>
          <w:lang w:eastAsia="zh-CN"/>
        </w:rPr>
        <w:t>Nanjing University, Nanjing 210023, P. R. China</w:t>
      </w:r>
      <w:r w:rsidR="00F65224">
        <w:rPr>
          <w:rFonts w:ascii="Arno Pro" w:eastAsia="宋体" w:hAnsi="Arno Pro" w:hint="eastAsia"/>
          <w:kern w:val="22"/>
          <w:sz w:val="20"/>
          <w:szCs w:val="22"/>
          <w:lang w:eastAsia="zh-CN"/>
        </w:rPr>
        <w:t>.</w:t>
      </w:r>
      <w:r w:rsidR="00F65224">
        <w:rPr>
          <w:rFonts w:ascii="Arno Pro" w:eastAsia="宋体" w:hAnsi="Arno Pro"/>
          <w:kern w:val="22"/>
          <w:sz w:val="20"/>
          <w:szCs w:val="22"/>
          <w:lang w:eastAsia="zh-CN"/>
        </w:rPr>
        <w:t xml:space="preserve"> </w:t>
      </w:r>
    </w:p>
    <w:p w14:paraId="011F38B7" w14:textId="77777777" w:rsidR="00C17201" w:rsidRPr="006D7533" w:rsidRDefault="00C17201" w:rsidP="00780DE5">
      <w:pPr>
        <w:pStyle w:val="AIReceivedDate"/>
        <w:rPr>
          <w:color w:val="FF0000"/>
        </w:rPr>
      </w:pPr>
    </w:p>
    <w:p w14:paraId="25CF6813" w14:textId="77777777" w:rsidR="00F16D19" w:rsidRPr="00260262" w:rsidRDefault="00EA132B" w:rsidP="00780DE5">
      <w:pPr>
        <w:pStyle w:val="AIReceivedDate"/>
      </w:pPr>
      <w:r w:rsidRPr="00260262">
        <w:t>Contents</w:t>
      </w:r>
    </w:p>
    <w:p w14:paraId="27C4F7EB" w14:textId="3FDA1370" w:rsidR="00EA132B" w:rsidRPr="001C3472" w:rsidRDefault="00C5772F" w:rsidP="00EA132B">
      <w:pPr>
        <w:rPr>
          <w:rFonts w:ascii="Arno Pro" w:hAnsi="Arno Pro"/>
          <w:b/>
          <w:kern w:val="22"/>
          <w:sz w:val="20"/>
        </w:rPr>
      </w:pPr>
      <w:r w:rsidRPr="00260262">
        <w:rPr>
          <w:rFonts w:ascii="Arno Pro" w:hAnsi="Arno Pro" w:hint="eastAsia"/>
          <w:b/>
          <w:kern w:val="22"/>
          <w:sz w:val="20"/>
        </w:rPr>
        <w:t>·</w:t>
      </w:r>
      <w:r w:rsidR="00496F32" w:rsidRPr="00260262">
        <w:rPr>
          <w:rFonts w:ascii="Arno Pro" w:hAnsi="Arno Pro"/>
          <w:b/>
          <w:kern w:val="22"/>
          <w:sz w:val="20"/>
        </w:rPr>
        <w:t>Supplementary Figures</w:t>
      </w:r>
      <w:r w:rsidR="002C6B7B" w:rsidRPr="002C6B7B">
        <w:rPr>
          <w:rFonts w:ascii="Arno Pro" w:hAnsi="Arno Pro"/>
          <w:kern w:val="22"/>
          <w:sz w:val="20"/>
        </w:rPr>
        <w:t>.</w:t>
      </w:r>
      <w:r w:rsidR="00B2677E" w:rsidRPr="00260262">
        <w:rPr>
          <w:rFonts w:ascii="Arno Pro" w:hAnsi="Arno Pro"/>
          <w:kern w:val="22"/>
          <w:sz w:val="20"/>
        </w:rPr>
        <w:t xml:space="preserve"> </w:t>
      </w:r>
    </w:p>
    <w:p w14:paraId="63F734DF" w14:textId="77777777" w:rsidR="006F3F2A" w:rsidRDefault="00AB7D88" w:rsidP="006F3F2A">
      <w:pPr>
        <w:rPr>
          <w:rFonts w:ascii="Arno Pro" w:hAnsi="Arno Pro"/>
          <w:kern w:val="22"/>
          <w:sz w:val="20"/>
        </w:rPr>
      </w:pPr>
      <w:r w:rsidRPr="00260262">
        <w:rPr>
          <w:rFonts w:ascii="Arno Pro" w:hAnsi="Arno Pro"/>
          <w:kern w:val="22"/>
          <w:sz w:val="20"/>
        </w:rPr>
        <w:t>F</w:t>
      </w:r>
      <w:r w:rsidRPr="00260262">
        <w:rPr>
          <w:rFonts w:ascii="Arno Pro" w:hAnsi="Arno Pro" w:hint="eastAsia"/>
          <w:kern w:val="22"/>
          <w:sz w:val="20"/>
        </w:rPr>
        <w:t xml:space="preserve">igure </w:t>
      </w:r>
      <w:r w:rsidRPr="00260262">
        <w:rPr>
          <w:rFonts w:ascii="Arno Pro" w:hAnsi="Arno Pro"/>
          <w:kern w:val="22"/>
          <w:sz w:val="20"/>
        </w:rPr>
        <w:t>S</w:t>
      </w:r>
      <w:r w:rsidR="001C3472">
        <w:rPr>
          <w:rFonts w:ascii="Arno Pro" w:hAnsi="Arno Pro"/>
          <w:kern w:val="22"/>
          <w:sz w:val="20"/>
        </w:rPr>
        <w:t>1</w:t>
      </w:r>
      <w:r w:rsidRPr="00260262">
        <w:rPr>
          <w:rFonts w:ascii="Arno Pro" w:hAnsi="Arno Pro"/>
          <w:kern w:val="22"/>
          <w:sz w:val="20"/>
        </w:rPr>
        <w:t>.</w:t>
      </w:r>
      <w:r w:rsidR="00AB0739">
        <w:rPr>
          <w:rFonts w:ascii="Arno Pro" w:hAnsi="Arno Pro"/>
          <w:kern w:val="22"/>
          <w:sz w:val="20"/>
        </w:rPr>
        <w:t xml:space="preserve"> T</w:t>
      </w:r>
      <w:r w:rsidR="00AB0739" w:rsidRPr="00AB0739">
        <w:rPr>
          <w:rFonts w:ascii="Arno Pro" w:hAnsi="Arno Pro"/>
          <w:kern w:val="22"/>
          <w:sz w:val="20"/>
        </w:rPr>
        <w:t xml:space="preserve">he custom-made cuvette and </w:t>
      </w:r>
      <w:bookmarkStart w:id="3" w:name="OLE_LINK26"/>
      <w:r w:rsidR="00AB0739" w:rsidRPr="00AB0739">
        <w:rPr>
          <w:rFonts w:ascii="Arno Pro" w:hAnsi="Arno Pro"/>
          <w:kern w:val="22"/>
          <w:sz w:val="20"/>
        </w:rPr>
        <w:t>detection device</w:t>
      </w:r>
      <w:bookmarkEnd w:id="3"/>
      <w:r w:rsidR="00AB0739" w:rsidRPr="00AB0739">
        <w:rPr>
          <w:rFonts w:ascii="Arno Pro" w:hAnsi="Arno Pro"/>
          <w:kern w:val="22"/>
          <w:sz w:val="20"/>
        </w:rPr>
        <w:t xml:space="preserve"> </w:t>
      </w:r>
      <w:r w:rsidR="00AB0739">
        <w:rPr>
          <w:rFonts w:ascii="Arno Pro" w:hAnsi="Arno Pro"/>
          <w:kern w:val="22"/>
          <w:sz w:val="20"/>
        </w:rPr>
        <w:t>of the</w:t>
      </w:r>
      <w:r w:rsidR="00AB0739" w:rsidRPr="00AB0739">
        <w:rPr>
          <w:rFonts w:ascii="Arno Pro" w:hAnsi="Arno Pro"/>
          <w:kern w:val="22"/>
          <w:sz w:val="20"/>
        </w:rPr>
        <w:t xml:space="preserve"> portable Raman system (BWTEK)</w:t>
      </w:r>
      <w:r w:rsidRPr="00260262">
        <w:rPr>
          <w:rFonts w:ascii="Arno Pro" w:hAnsi="Arno Pro"/>
          <w:kern w:val="22"/>
          <w:sz w:val="20"/>
        </w:rPr>
        <w:t>.</w:t>
      </w:r>
    </w:p>
    <w:p w14:paraId="7200E9C7" w14:textId="5A73DFE9" w:rsidR="00A613E6" w:rsidRDefault="006F3F2A" w:rsidP="00344EFB">
      <w:pPr>
        <w:rPr>
          <w:rFonts w:ascii="Arno Pro" w:hAnsi="Arno Pro"/>
          <w:kern w:val="22"/>
          <w:sz w:val="20"/>
        </w:rPr>
      </w:pPr>
      <w:bookmarkStart w:id="4" w:name="_Hlk79566671"/>
      <w:r w:rsidRPr="00260262">
        <w:rPr>
          <w:rFonts w:ascii="Arno Pro" w:hAnsi="Arno Pro"/>
          <w:kern w:val="22"/>
          <w:sz w:val="20"/>
        </w:rPr>
        <w:t>F</w:t>
      </w:r>
      <w:r w:rsidRPr="00260262">
        <w:rPr>
          <w:rFonts w:ascii="Arno Pro" w:hAnsi="Arno Pro" w:hint="eastAsia"/>
          <w:kern w:val="22"/>
          <w:sz w:val="20"/>
        </w:rPr>
        <w:t xml:space="preserve">igure </w:t>
      </w:r>
      <w:r w:rsidRPr="00260262">
        <w:rPr>
          <w:rFonts w:ascii="Arno Pro" w:hAnsi="Arno Pro"/>
          <w:kern w:val="22"/>
          <w:sz w:val="20"/>
        </w:rPr>
        <w:t>S</w:t>
      </w:r>
      <w:r>
        <w:rPr>
          <w:rFonts w:ascii="Arno Pro" w:hAnsi="Arno Pro"/>
          <w:kern w:val="22"/>
          <w:sz w:val="20"/>
        </w:rPr>
        <w:t>2</w:t>
      </w:r>
      <w:r w:rsidRPr="00260262">
        <w:rPr>
          <w:rFonts w:ascii="Arno Pro" w:hAnsi="Arno Pro"/>
          <w:kern w:val="22"/>
          <w:sz w:val="20"/>
        </w:rPr>
        <w:t>.</w:t>
      </w:r>
      <w:r>
        <w:rPr>
          <w:rFonts w:ascii="Arno Pro" w:hAnsi="Arno Pro"/>
          <w:kern w:val="22"/>
          <w:sz w:val="20"/>
        </w:rPr>
        <w:t xml:space="preserve"> N</w:t>
      </w:r>
      <w:r w:rsidRPr="006F3F2A">
        <w:rPr>
          <w:rFonts w:ascii="Arno Pro" w:hAnsi="Arno Pro"/>
          <w:kern w:val="22"/>
          <w:sz w:val="20"/>
        </w:rPr>
        <w:t xml:space="preserve">ative PAGE </w:t>
      </w:r>
      <w:r>
        <w:rPr>
          <w:rFonts w:ascii="Arno Pro" w:hAnsi="Arno Pro" w:hint="eastAsia"/>
          <w:kern w:val="22"/>
          <w:sz w:val="20"/>
          <w:lang w:eastAsia="zh-CN"/>
        </w:rPr>
        <w:t>ana</w:t>
      </w:r>
      <w:r>
        <w:rPr>
          <w:rFonts w:ascii="Arno Pro" w:hAnsi="Arno Pro"/>
          <w:kern w:val="22"/>
          <w:sz w:val="20"/>
          <w:lang w:eastAsia="zh-CN"/>
        </w:rPr>
        <w:t xml:space="preserve">lysis of the </w:t>
      </w:r>
      <w:r w:rsidRPr="006F3F2A">
        <w:rPr>
          <w:rFonts w:ascii="Arno Pro" w:hAnsi="Arno Pro"/>
          <w:kern w:val="22"/>
          <w:sz w:val="20"/>
        </w:rPr>
        <w:t>DNAzyme composite structure and the cascade amplification process</w:t>
      </w:r>
      <w:r w:rsidRPr="00260262">
        <w:rPr>
          <w:rFonts w:ascii="Arno Pro" w:hAnsi="Arno Pro"/>
          <w:kern w:val="22"/>
          <w:sz w:val="20"/>
        </w:rPr>
        <w:t>.</w:t>
      </w:r>
      <w:bookmarkEnd w:id="4"/>
    </w:p>
    <w:p w14:paraId="23351D01" w14:textId="0484EDD8" w:rsidR="002E44ED" w:rsidRPr="00260262" w:rsidRDefault="002E44ED" w:rsidP="002E44ED">
      <w:pPr>
        <w:rPr>
          <w:rFonts w:ascii="Arno Pro" w:hAnsi="Arno Pro"/>
          <w:kern w:val="22"/>
          <w:sz w:val="20"/>
        </w:rPr>
      </w:pPr>
      <w:r w:rsidRPr="009D0099">
        <w:rPr>
          <w:rFonts w:ascii="Arno Pro" w:hAnsi="Arno Pro"/>
          <w:kern w:val="22"/>
          <w:sz w:val="20"/>
        </w:rPr>
        <w:t>Figure S</w:t>
      </w:r>
      <w:r w:rsidR="00843CCB">
        <w:rPr>
          <w:rFonts w:ascii="Arno Pro" w:hAnsi="Arno Pro"/>
          <w:kern w:val="22"/>
          <w:sz w:val="20"/>
        </w:rPr>
        <w:t>3</w:t>
      </w:r>
      <w:r w:rsidRPr="009D0099">
        <w:rPr>
          <w:rFonts w:ascii="Arno Pro" w:hAnsi="Arno Pro"/>
          <w:kern w:val="22"/>
          <w:sz w:val="20"/>
        </w:rPr>
        <w:t>.</w:t>
      </w:r>
      <w:r w:rsidR="00714745" w:rsidRPr="00714745">
        <w:rPr>
          <w:rFonts w:ascii="Arno Pro" w:hAnsi="Arno Pro"/>
          <w:kern w:val="22"/>
          <w:sz w:val="20"/>
        </w:rPr>
        <w:t xml:space="preserve"> optimization of key factors</w:t>
      </w:r>
      <w:r w:rsidR="00714745">
        <w:rPr>
          <w:rFonts w:ascii="Arno Pro" w:hAnsi="Arno Pro"/>
          <w:kern w:val="22"/>
          <w:sz w:val="20"/>
        </w:rPr>
        <w:t xml:space="preserve"> </w:t>
      </w:r>
      <w:r w:rsidR="00714745" w:rsidRPr="00714745">
        <w:rPr>
          <w:rFonts w:ascii="Arno Pro" w:hAnsi="Arno Pro"/>
          <w:kern w:val="22"/>
          <w:sz w:val="20"/>
        </w:rPr>
        <w:t>for the reaction</w:t>
      </w:r>
      <w:r w:rsidR="00714745">
        <w:rPr>
          <w:rFonts w:ascii="Arno Pro" w:hAnsi="Arno Pro"/>
          <w:kern w:val="22"/>
          <w:sz w:val="20"/>
        </w:rPr>
        <w:t xml:space="preserve">. </w:t>
      </w:r>
    </w:p>
    <w:p w14:paraId="3D9E9DD1" w14:textId="77777777" w:rsidR="00F74FA7" w:rsidRPr="00260262" w:rsidRDefault="00C5772F" w:rsidP="00AB7D88">
      <w:pPr>
        <w:tabs>
          <w:tab w:val="left" w:pos="6150"/>
        </w:tabs>
        <w:rPr>
          <w:rFonts w:ascii="Arno Pro" w:hAnsi="Arno Pro"/>
          <w:b/>
          <w:kern w:val="22"/>
          <w:sz w:val="20"/>
        </w:rPr>
      </w:pPr>
      <w:r w:rsidRPr="00260262">
        <w:rPr>
          <w:rFonts w:ascii="Arno Pro" w:hAnsi="Arno Pro" w:hint="eastAsia"/>
          <w:b/>
          <w:kern w:val="22"/>
          <w:sz w:val="20"/>
        </w:rPr>
        <w:t>·</w:t>
      </w:r>
      <w:r w:rsidR="00F74FA7" w:rsidRPr="00260262">
        <w:rPr>
          <w:rFonts w:ascii="Arno Pro" w:hAnsi="Arno Pro"/>
          <w:b/>
          <w:kern w:val="22"/>
          <w:sz w:val="20"/>
        </w:rPr>
        <w:t>Supplementary Tables</w:t>
      </w:r>
      <w:r w:rsidR="00AB7D88" w:rsidRPr="00260262">
        <w:rPr>
          <w:rFonts w:ascii="Arno Pro" w:hAnsi="Arno Pro"/>
          <w:b/>
          <w:kern w:val="22"/>
          <w:sz w:val="20"/>
        </w:rPr>
        <w:tab/>
      </w:r>
    </w:p>
    <w:p w14:paraId="28F2BEE4" w14:textId="580F8E96" w:rsidR="0096220F" w:rsidRPr="00260262" w:rsidRDefault="007F05EB" w:rsidP="0096220F">
      <w:pPr>
        <w:rPr>
          <w:rFonts w:ascii="Arno Pro" w:hAnsi="Arno Pro"/>
          <w:kern w:val="22"/>
          <w:sz w:val="20"/>
        </w:rPr>
      </w:pPr>
      <w:r w:rsidRPr="00260262">
        <w:rPr>
          <w:rFonts w:ascii="Arno Pro" w:hAnsi="Arno Pro"/>
          <w:kern w:val="22"/>
          <w:sz w:val="20"/>
        </w:rPr>
        <w:t xml:space="preserve">Table S1. Sequences of </w:t>
      </w:r>
      <w:r w:rsidR="007878D3">
        <w:rPr>
          <w:rFonts w:ascii="Arno Pro" w:hAnsi="Arno Pro" w:hint="eastAsia"/>
          <w:kern w:val="22"/>
          <w:sz w:val="20"/>
          <w:lang w:eastAsia="zh-CN"/>
        </w:rPr>
        <w:t>a</w:t>
      </w:r>
      <w:r w:rsidR="004254D8">
        <w:rPr>
          <w:rFonts w:ascii="Arno Pro" w:hAnsi="Arno Pro"/>
          <w:kern w:val="22"/>
          <w:sz w:val="20"/>
        </w:rPr>
        <w:t xml:space="preserve">ll </w:t>
      </w:r>
      <w:r w:rsidR="007878D3">
        <w:rPr>
          <w:rFonts w:ascii="Arno Pro" w:hAnsi="Arno Pro"/>
          <w:kern w:val="22"/>
          <w:sz w:val="20"/>
        </w:rPr>
        <w:t>o</w:t>
      </w:r>
      <w:r w:rsidRPr="00260262">
        <w:rPr>
          <w:rFonts w:ascii="Arno Pro" w:hAnsi="Arno Pro"/>
          <w:kern w:val="22"/>
          <w:sz w:val="20"/>
        </w:rPr>
        <w:t xml:space="preserve">ligonucleotide </w:t>
      </w:r>
      <w:r w:rsidR="007878D3">
        <w:rPr>
          <w:rFonts w:ascii="Arno Pro" w:hAnsi="Arno Pro"/>
          <w:kern w:val="22"/>
          <w:sz w:val="20"/>
        </w:rPr>
        <w:t>u</w:t>
      </w:r>
      <w:r w:rsidRPr="00260262">
        <w:rPr>
          <w:rFonts w:ascii="Arno Pro" w:hAnsi="Arno Pro"/>
          <w:kern w:val="22"/>
          <w:sz w:val="20"/>
        </w:rPr>
        <w:t xml:space="preserve">sed in </w:t>
      </w:r>
      <w:r w:rsidR="007878D3">
        <w:rPr>
          <w:rFonts w:ascii="Arno Pro" w:hAnsi="Arno Pro"/>
          <w:kern w:val="22"/>
          <w:sz w:val="20"/>
        </w:rPr>
        <w:t>t</w:t>
      </w:r>
      <w:r w:rsidRPr="00260262">
        <w:rPr>
          <w:rFonts w:ascii="Arno Pro" w:hAnsi="Arno Pro"/>
          <w:kern w:val="22"/>
          <w:sz w:val="20"/>
        </w:rPr>
        <w:t xml:space="preserve">his </w:t>
      </w:r>
      <w:r w:rsidR="007878D3">
        <w:rPr>
          <w:rFonts w:ascii="Arno Pro" w:hAnsi="Arno Pro"/>
          <w:kern w:val="22"/>
          <w:sz w:val="20"/>
        </w:rPr>
        <w:t>s</w:t>
      </w:r>
      <w:r w:rsidRPr="00260262">
        <w:rPr>
          <w:rFonts w:ascii="Arno Pro" w:hAnsi="Arno Pro"/>
          <w:kern w:val="22"/>
          <w:sz w:val="20"/>
        </w:rPr>
        <w:t>tudy</w:t>
      </w:r>
      <w:r w:rsidR="0096220F" w:rsidRPr="00260262">
        <w:rPr>
          <w:rFonts w:ascii="Arno Pro" w:hAnsi="Arno Pro"/>
          <w:kern w:val="22"/>
          <w:sz w:val="20"/>
        </w:rPr>
        <w:t>.</w:t>
      </w:r>
    </w:p>
    <w:p w14:paraId="0392002E" w14:textId="4B8421BC" w:rsidR="00954A43" w:rsidRDefault="00837355" w:rsidP="00EA132B">
      <w:pPr>
        <w:rPr>
          <w:rFonts w:ascii="Arno Pro" w:hAnsi="Arno Pro"/>
          <w:kern w:val="22"/>
          <w:sz w:val="20"/>
        </w:rPr>
      </w:pPr>
      <w:r w:rsidRPr="00260262">
        <w:rPr>
          <w:rFonts w:ascii="Arno Pro" w:hAnsi="Arno Pro"/>
          <w:kern w:val="22"/>
          <w:sz w:val="20"/>
        </w:rPr>
        <w:t>Table S</w:t>
      </w:r>
      <w:r w:rsidR="001E284D">
        <w:rPr>
          <w:rFonts w:ascii="Arno Pro" w:hAnsi="Arno Pro"/>
          <w:kern w:val="22"/>
          <w:sz w:val="20"/>
        </w:rPr>
        <w:t>2</w:t>
      </w:r>
      <w:r w:rsidRPr="00260262">
        <w:rPr>
          <w:rFonts w:ascii="Arno Pro" w:hAnsi="Arno Pro"/>
          <w:kern w:val="22"/>
          <w:sz w:val="20"/>
        </w:rPr>
        <w:t xml:space="preserve">. Comparison of </w:t>
      </w:r>
      <w:r w:rsidR="001E284D">
        <w:rPr>
          <w:rFonts w:ascii="Arno Pro" w:hAnsi="Arno Pro"/>
          <w:kern w:val="22"/>
          <w:sz w:val="20"/>
        </w:rPr>
        <w:t>bios</w:t>
      </w:r>
      <w:r w:rsidRPr="00260262">
        <w:rPr>
          <w:rFonts w:ascii="Arno Pro" w:hAnsi="Arno Pro"/>
          <w:kern w:val="22"/>
          <w:sz w:val="20"/>
        </w:rPr>
        <w:t xml:space="preserve">ensors for the </w:t>
      </w:r>
      <w:r w:rsidR="007878D3">
        <w:rPr>
          <w:rFonts w:ascii="Arno Pro" w:hAnsi="Arno Pro"/>
          <w:kern w:val="22"/>
          <w:sz w:val="20"/>
        </w:rPr>
        <w:t>d</w:t>
      </w:r>
      <w:r w:rsidRPr="00260262">
        <w:rPr>
          <w:rFonts w:ascii="Arno Pro" w:hAnsi="Arno Pro"/>
          <w:kern w:val="22"/>
          <w:sz w:val="20"/>
        </w:rPr>
        <w:t xml:space="preserve">etection of </w:t>
      </w:r>
      <w:r w:rsidR="001E284D">
        <w:rPr>
          <w:rFonts w:ascii="Arno Pro" w:hAnsi="Arno Pro"/>
          <w:kern w:val="22"/>
          <w:sz w:val="20"/>
        </w:rPr>
        <w:t xml:space="preserve">AMI-related </w:t>
      </w:r>
      <w:r w:rsidRPr="00260262">
        <w:rPr>
          <w:rFonts w:ascii="Arno Pro" w:hAnsi="Arno Pro"/>
          <w:kern w:val="22"/>
          <w:sz w:val="20"/>
        </w:rPr>
        <w:t>miRNAs.</w:t>
      </w:r>
    </w:p>
    <w:p w14:paraId="4FFCD164" w14:textId="77777777" w:rsidR="009D0099" w:rsidRPr="00260262" w:rsidRDefault="009D0099" w:rsidP="00EA132B">
      <w:pPr>
        <w:rPr>
          <w:rFonts w:ascii="Arno Pro" w:hAnsi="Arno Pro"/>
          <w:kern w:val="22"/>
          <w:sz w:val="20"/>
        </w:rPr>
      </w:pPr>
    </w:p>
    <w:p w14:paraId="131DA5E7" w14:textId="77777777" w:rsidR="00F74FA7" w:rsidRPr="00260262" w:rsidRDefault="00A70B30" w:rsidP="00EA132B">
      <w:pPr>
        <w:rPr>
          <w:rFonts w:ascii="Arno Pro" w:hAnsi="Arno Pro"/>
          <w:kern w:val="22"/>
          <w:sz w:val="20"/>
        </w:rPr>
      </w:pPr>
      <w:r w:rsidRPr="00260262">
        <w:rPr>
          <w:rFonts w:ascii="Arno Pro" w:hAnsi="Arno Pro" w:hint="eastAsia"/>
          <w:b/>
          <w:kern w:val="22"/>
          <w:sz w:val="20"/>
        </w:rPr>
        <w:t>·</w:t>
      </w:r>
      <w:r w:rsidRPr="00260262">
        <w:rPr>
          <w:rFonts w:ascii="Arno Pro" w:hAnsi="Arno Pro"/>
          <w:b/>
          <w:kern w:val="22"/>
          <w:sz w:val="20"/>
        </w:rPr>
        <w:t>References</w:t>
      </w:r>
    </w:p>
    <w:p w14:paraId="73724371" w14:textId="77777777" w:rsidR="00780DE5" w:rsidRDefault="00780DE5" w:rsidP="00EA132B">
      <w:pPr>
        <w:rPr>
          <w:lang w:eastAsia="zh-CN"/>
        </w:rPr>
      </w:pPr>
    </w:p>
    <w:p w14:paraId="01922C8F" w14:textId="77777777" w:rsidR="00356FD3" w:rsidRDefault="00356FD3" w:rsidP="00EA132B">
      <w:pPr>
        <w:rPr>
          <w:lang w:eastAsia="zh-CN"/>
        </w:rPr>
      </w:pPr>
    </w:p>
    <w:p w14:paraId="5FC409A4" w14:textId="77777777" w:rsidR="0079006C" w:rsidRDefault="0079006C">
      <w:p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7EB2D269" w14:textId="77777777" w:rsidR="00F17BF3" w:rsidRDefault="00595F27" w:rsidP="00EA132B">
      <w:pPr>
        <w:rPr>
          <w:rFonts w:ascii="Times New Roman" w:hAnsi="Times New Roman"/>
          <w:b/>
        </w:rPr>
      </w:pPr>
      <w:r w:rsidRPr="0027036F">
        <w:rPr>
          <w:rFonts w:ascii="Times New Roman" w:hAnsi="Times New Roman"/>
          <w:b/>
        </w:rPr>
        <w:lastRenderedPageBreak/>
        <w:t>Supplementary Figures</w:t>
      </w:r>
    </w:p>
    <w:p w14:paraId="2D3EF8C9" w14:textId="51E48647" w:rsidR="00985022" w:rsidRDefault="00890FEA" w:rsidP="00985022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1049391" wp14:editId="6E17096C">
            <wp:extent cx="2904067" cy="317962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793" cy="318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03AFE" w14:textId="4F788AE6" w:rsidR="00890FEA" w:rsidRDefault="00F20AFE" w:rsidP="00985022">
      <w:pPr>
        <w:jc w:val="center"/>
        <w:rPr>
          <w:rFonts w:ascii="Arno Pro" w:hAnsi="Arno Pro"/>
          <w:kern w:val="22"/>
          <w:sz w:val="20"/>
        </w:rPr>
      </w:pPr>
      <w:r w:rsidRPr="00F20AFE">
        <w:rPr>
          <w:rFonts w:ascii="Arno Pro" w:hAnsi="Arno Pro"/>
          <w:kern w:val="22"/>
          <w:sz w:val="20"/>
        </w:rPr>
        <w:t>Figure S1. The custom-made cuvette and detection device of the portable Raman system (BWTEK).</w:t>
      </w:r>
    </w:p>
    <w:p w14:paraId="263CC78B" w14:textId="6D4FF841" w:rsidR="00890FEA" w:rsidRDefault="00890FEA" w:rsidP="00985022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2FF3C39C" wp14:editId="2ACE8F69">
            <wp:extent cx="3962400" cy="1743456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7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1DF88" w14:textId="6BAA82F3" w:rsidR="0002359C" w:rsidRPr="002712BA" w:rsidRDefault="00111C52" w:rsidP="0002359C">
      <w:pPr>
        <w:pStyle w:val="TAMainText"/>
        <w:rPr>
          <w:b/>
          <w:bCs/>
          <w:vertAlign w:val="subscript"/>
        </w:rPr>
      </w:pPr>
      <w:r w:rsidRPr="00260262">
        <w:rPr>
          <w:kern w:val="22"/>
          <w:sz w:val="20"/>
        </w:rPr>
        <w:t>F</w:t>
      </w:r>
      <w:r w:rsidRPr="00260262">
        <w:rPr>
          <w:rFonts w:hint="eastAsia"/>
          <w:kern w:val="22"/>
          <w:sz w:val="20"/>
        </w:rPr>
        <w:t xml:space="preserve">igure </w:t>
      </w:r>
      <w:r w:rsidRPr="00260262">
        <w:rPr>
          <w:kern w:val="22"/>
          <w:sz w:val="20"/>
        </w:rPr>
        <w:t>S</w:t>
      </w:r>
      <w:r>
        <w:rPr>
          <w:kern w:val="22"/>
          <w:sz w:val="20"/>
        </w:rPr>
        <w:t>2</w:t>
      </w:r>
      <w:r w:rsidRPr="00260262">
        <w:rPr>
          <w:kern w:val="22"/>
          <w:sz w:val="20"/>
        </w:rPr>
        <w:t>.</w:t>
      </w:r>
      <w:r>
        <w:rPr>
          <w:kern w:val="22"/>
          <w:sz w:val="20"/>
        </w:rPr>
        <w:t xml:space="preserve"> N</w:t>
      </w:r>
      <w:r w:rsidRPr="006F3F2A">
        <w:rPr>
          <w:kern w:val="22"/>
          <w:sz w:val="20"/>
        </w:rPr>
        <w:t xml:space="preserve">ative PAGE </w:t>
      </w:r>
      <w:r>
        <w:rPr>
          <w:rFonts w:hint="eastAsia"/>
          <w:kern w:val="22"/>
          <w:sz w:val="20"/>
          <w:lang w:eastAsia="zh-CN"/>
        </w:rPr>
        <w:t>ana</w:t>
      </w:r>
      <w:r>
        <w:rPr>
          <w:kern w:val="22"/>
          <w:sz w:val="20"/>
          <w:lang w:eastAsia="zh-CN"/>
        </w:rPr>
        <w:t xml:space="preserve">lysis of the </w:t>
      </w:r>
      <w:r w:rsidRPr="006F3F2A">
        <w:rPr>
          <w:kern w:val="22"/>
          <w:sz w:val="20"/>
        </w:rPr>
        <w:t>DNAzyme composite structure and the cascade amplification process</w:t>
      </w:r>
      <w:r w:rsidRPr="00260262">
        <w:rPr>
          <w:kern w:val="22"/>
          <w:sz w:val="20"/>
        </w:rPr>
        <w:t>.</w:t>
      </w:r>
      <w:r w:rsidR="0002359C" w:rsidRPr="0002359C">
        <w:t xml:space="preserve"> </w:t>
      </w:r>
      <w:r w:rsidR="0002359C" w:rsidRPr="004674B1">
        <w:t>(A) 10% PAGE</w:t>
      </w:r>
      <w:r w:rsidR="0002359C">
        <w:t xml:space="preserve"> </w:t>
      </w:r>
      <w:r w:rsidR="0002359C" w:rsidRPr="004674B1">
        <w:t xml:space="preserve">analysis of </w:t>
      </w:r>
      <w:r w:rsidR="0002359C" w:rsidRPr="004674B1">
        <w:rPr>
          <w:color w:val="000000" w:themeColor="text1"/>
        </w:rPr>
        <w:t>DNAzyme</w:t>
      </w:r>
      <w:r w:rsidR="0002359C" w:rsidRPr="004674B1">
        <w:t xml:space="preserve">. </w:t>
      </w:r>
      <w:r w:rsidR="0002359C">
        <w:t>L</w:t>
      </w:r>
      <w:r w:rsidR="0002359C" w:rsidRPr="004674B1">
        <w:t>ane</w:t>
      </w:r>
      <w:r w:rsidR="0002359C">
        <w:t xml:space="preserve"> </w:t>
      </w:r>
      <w:r w:rsidR="0002359C" w:rsidRPr="004674B1">
        <w:t>1</w:t>
      </w:r>
      <w:r w:rsidR="0002359C">
        <w:t>) t</w:t>
      </w:r>
      <w:r w:rsidR="0002359C" w:rsidRPr="004674B1">
        <w:t xml:space="preserve">arget miRNA, </w:t>
      </w:r>
      <w:r w:rsidR="0002359C">
        <w:t>2) D</w:t>
      </w:r>
      <w:r w:rsidR="0002359C" w:rsidRPr="004674B1">
        <w:t>A</w:t>
      </w:r>
      <w:r w:rsidR="0002359C" w:rsidRPr="004674B1">
        <w:rPr>
          <w:rFonts w:hint="eastAsia"/>
        </w:rPr>
        <w:t>,</w:t>
      </w:r>
      <w:r w:rsidR="0002359C">
        <w:t xml:space="preserve"> 3) D</w:t>
      </w:r>
      <w:r w:rsidR="0002359C" w:rsidRPr="004674B1">
        <w:t>B</w:t>
      </w:r>
      <w:r w:rsidR="0002359C" w:rsidRPr="004674B1">
        <w:rPr>
          <w:rFonts w:hint="eastAsia"/>
        </w:rPr>
        <w:t xml:space="preserve">, </w:t>
      </w:r>
      <w:r w:rsidR="0002359C">
        <w:t>4) t</w:t>
      </w:r>
      <w:r w:rsidR="0002359C" w:rsidRPr="004674B1">
        <w:t>arget miRNA</w:t>
      </w:r>
      <w:r w:rsidR="0002359C">
        <w:t xml:space="preserve"> + D</w:t>
      </w:r>
      <w:r w:rsidR="0002359C" w:rsidRPr="004674B1">
        <w:t>A</w:t>
      </w:r>
      <w:r w:rsidR="0002359C">
        <w:t xml:space="preserve"> +D</w:t>
      </w:r>
      <w:r w:rsidR="0002359C" w:rsidRPr="004674B1">
        <w:t>B</w:t>
      </w:r>
      <w:r w:rsidR="0002359C">
        <w:t>, 5) D</w:t>
      </w:r>
      <w:r w:rsidR="0002359C" w:rsidRPr="004674B1">
        <w:t>A</w:t>
      </w:r>
      <w:r w:rsidR="0002359C">
        <w:t xml:space="preserve"> + DB + </w:t>
      </w:r>
      <w:r w:rsidR="0002359C" w:rsidRPr="004674B1">
        <w:t>probe</w:t>
      </w:r>
      <w:r w:rsidR="0002359C" w:rsidRPr="004674B1">
        <w:rPr>
          <w:rFonts w:hint="eastAsia"/>
        </w:rPr>
        <w:t>,</w:t>
      </w:r>
      <w:r w:rsidR="0002359C">
        <w:t xml:space="preserve"> 6) t</w:t>
      </w:r>
      <w:r w:rsidR="0002359C" w:rsidRPr="004674B1">
        <w:t>arget miRNA</w:t>
      </w:r>
      <w:r w:rsidR="0002359C">
        <w:t xml:space="preserve"> + D</w:t>
      </w:r>
      <w:r w:rsidR="0002359C" w:rsidRPr="004674B1">
        <w:t>A</w:t>
      </w:r>
      <w:r w:rsidR="0002359C">
        <w:t xml:space="preserve"> +D</w:t>
      </w:r>
      <w:r w:rsidR="0002359C" w:rsidRPr="004674B1">
        <w:t>B</w:t>
      </w:r>
      <w:r w:rsidR="0002359C">
        <w:t>+</w:t>
      </w:r>
      <w:r w:rsidR="0002359C" w:rsidRPr="004674B1">
        <w:t>probe</w:t>
      </w:r>
      <w:r w:rsidR="0002359C">
        <w:t xml:space="preserve"> (with rA site), 7) t</w:t>
      </w:r>
      <w:r w:rsidR="0002359C" w:rsidRPr="004674B1">
        <w:t>arget miRNA</w:t>
      </w:r>
      <w:r w:rsidR="0002359C">
        <w:t xml:space="preserve"> </w:t>
      </w:r>
      <w:r w:rsidR="0002359C">
        <w:rPr>
          <w:rFonts w:hint="eastAsia"/>
        </w:rPr>
        <w:t>+</w:t>
      </w:r>
      <w:r w:rsidR="0002359C" w:rsidRPr="00B40B99">
        <w:t xml:space="preserve"> </w:t>
      </w:r>
      <w:r w:rsidR="0002359C">
        <w:t>D</w:t>
      </w:r>
      <w:r w:rsidR="0002359C" w:rsidRPr="004674B1">
        <w:t>A</w:t>
      </w:r>
      <w:r w:rsidR="0002359C">
        <w:t xml:space="preserve"> + DB + </w:t>
      </w:r>
      <w:r w:rsidR="0002359C" w:rsidRPr="004674B1">
        <w:t>probe</w:t>
      </w:r>
      <w:r w:rsidR="0002359C">
        <w:t xml:space="preserve"> (without rA site), 8) </w:t>
      </w:r>
      <w:r w:rsidR="00F52E79" w:rsidRPr="00F52E79">
        <w:t>DNAzyme-digested product</w:t>
      </w:r>
      <w:r w:rsidR="0002359C" w:rsidRPr="004674B1">
        <w:t>. (B)</w:t>
      </w:r>
      <w:r w:rsidR="0002359C">
        <w:t xml:space="preserve"> </w:t>
      </w:r>
      <w:r w:rsidR="0002359C" w:rsidRPr="004674B1">
        <w:t>6% PAGE analysis of the</w:t>
      </w:r>
      <w:r w:rsidR="00D2435E" w:rsidRPr="00D2435E">
        <w:t xml:space="preserve"> cascade amplification process</w:t>
      </w:r>
      <w:r w:rsidR="0002359C">
        <w:t>.</w:t>
      </w:r>
      <w:r w:rsidR="0002359C" w:rsidRPr="002712BA">
        <w:t xml:space="preserve"> </w:t>
      </w:r>
      <w:r w:rsidR="0002359C">
        <w:t>L</w:t>
      </w:r>
      <w:r w:rsidR="0002359C" w:rsidRPr="004674B1">
        <w:t>ane</w:t>
      </w:r>
      <w:r w:rsidR="0002359C">
        <w:t>s</w:t>
      </w:r>
      <w:r w:rsidR="0002359C" w:rsidRPr="004674B1">
        <w:t xml:space="preserve"> 1</w:t>
      </w:r>
      <w:r w:rsidR="0002359C">
        <w:t>-</w:t>
      </w:r>
      <w:r w:rsidR="00D2435E">
        <w:t>5</w:t>
      </w:r>
      <w:r w:rsidR="0002359C">
        <w:t>:</w:t>
      </w:r>
      <w:r w:rsidR="00F52E79">
        <w:t xml:space="preserve"> DNA</w:t>
      </w:r>
      <w:r w:rsidR="00F52E79" w:rsidRPr="0025525C">
        <w:t>zyme-digested product</w:t>
      </w:r>
      <w:r w:rsidR="00F52E79">
        <w:t>,</w:t>
      </w:r>
      <w:r w:rsidR="0002359C">
        <w:t xml:space="preserve"> hp1, hp2,</w:t>
      </w:r>
      <w:r w:rsidR="00F52E79">
        <w:t xml:space="preserve"> </w:t>
      </w:r>
      <w:r w:rsidR="0002359C">
        <w:t>hp1+hp2,</w:t>
      </w:r>
      <w:r w:rsidR="0002359C">
        <w:rPr>
          <w:vertAlign w:val="subscript"/>
        </w:rPr>
        <w:t xml:space="preserve"> </w:t>
      </w:r>
      <w:r w:rsidR="0002359C">
        <w:t>DNA</w:t>
      </w:r>
      <w:r w:rsidR="0002359C" w:rsidRPr="0025525C">
        <w:t>zyme-digested product</w:t>
      </w:r>
      <w:r w:rsidR="0002359C">
        <w:t xml:space="preserve"> + hp1 + hp2.</w:t>
      </w:r>
    </w:p>
    <w:p w14:paraId="08458AD6" w14:textId="169C1438" w:rsidR="00CB108F" w:rsidRDefault="00B4326D" w:rsidP="00296EB7">
      <w:pPr>
        <w:jc w:val="center"/>
        <w:rPr>
          <w:rFonts w:ascii="Arno Pro" w:hAnsi="Arno Pro"/>
          <w:kern w:val="22"/>
          <w:sz w:val="20"/>
        </w:rPr>
      </w:pPr>
      <w:r>
        <w:rPr>
          <w:rFonts w:ascii="Arno Pro" w:hAnsi="Arno Pro"/>
          <w:noProof/>
          <w:kern w:val="22"/>
          <w:sz w:val="20"/>
        </w:rPr>
        <w:drawing>
          <wp:inline distT="0" distB="0" distL="0" distR="0" wp14:anchorId="7CC05EF7" wp14:editId="668CE9E1">
            <wp:extent cx="6248400" cy="169325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106" cy="169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AE21C" w14:textId="2404F0E0" w:rsidR="00F54605" w:rsidRPr="00260262" w:rsidRDefault="00F54605" w:rsidP="008938A1">
      <w:pPr>
        <w:jc w:val="left"/>
        <w:rPr>
          <w:rFonts w:ascii="Arno Pro" w:hAnsi="Arno Pro"/>
          <w:kern w:val="22"/>
          <w:sz w:val="20"/>
        </w:rPr>
      </w:pPr>
      <w:r w:rsidRPr="00F54605">
        <w:rPr>
          <w:rFonts w:ascii="Arno Pro" w:hAnsi="Arno Pro"/>
          <w:kern w:val="22"/>
          <w:sz w:val="20"/>
        </w:rPr>
        <w:t>Figure S</w:t>
      </w:r>
      <w:r w:rsidR="007011BC">
        <w:rPr>
          <w:rFonts w:ascii="Arno Pro" w:hAnsi="Arno Pro"/>
          <w:kern w:val="22"/>
          <w:sz w:val="20"/>
        </w:rPr>
        <w:t>3</w:t>
      </w:r>
      <w:r w:rsidRPr="00F54605">
        <w:rPr>
          <w:rFonts w:ascii="Arno Pro" w:hAnsi="Arno Pro"/>
          <w:kern w:val="22"/>
          <w:sz w:val="20"/>
        </w:rPr>
        <w:t xml:space="preserve">. Effects of (A) </w:t>
      </w:r>
      <w:r w:rsidR="00DB2AB2">
        <w:rPr>
          <w:rFonts w:ascii="Arno Pro" w:hAnsi="Arno Pro"/>
          <w:kern w:val="22"/>
          <w:sz w:val="20"/>
        </w:rPr>
        <w:t>M</w:t>
      </w:r>
      <w:r w:rsidR="00DB2AB2">
        <w:rPr>
          <w:rFonts w:ascii="Arno Pro" w:hAnsi="Arno Pro" w:hint="eastAsia"/>
          <w:kern w:val="22"/>
          <w:sz w:val="20"/>
          <w:lang w:eastAsia="zh-CN"/>
        </w:rPr>
        <w:t>g</w:t>
      </w:r>
      <w:r w:rsidR="00DB2AB2" w:rsidRPr="00DB2AB2">
        <w:rPr>
          <w:rFonts w:ascii="Arno Pro" w:hAnsi="Arno Pro"/>
          <w:kern w:val="22"/>
          <w:sz w:val="20"/>
          <w:vertAlign w:val="superscript"/>
        </w:rPr>
        <w:t>2+</w:t>
      </w:r>
      <w:r w:rsidRPr="00F54605">
        <w:rPr>
          <w:rFonts w:ascii="Arno Pro" w:hAnsi="Arno Pro"/>
          <w:kern w:val="22"/>
          <w:sz w:val="20"/>
        </w:rPr>
        <w:t xml:space="preserve"> concentration, </w:t>
      </w:r>
      <w:r w:rsidR="001C53CE" w:rsidRPr="00F54605">
        <w:rPr>
          <w:rFonts w:ascii="Arno Pro" w:hAnsi="Arno Pro"/>
          <w:kern w:val="22"/>
          <w:sz w:val="20"/>
        </w:rPr>
        <w:t>(</w:t>
      </w:r>
      <w:r w:rsidR="00A340E8">
        <w:rPr>
          <w:rFonts w:ascii="Arno Pro" w:hAnsi="Arno Pro"/>
          <w:kern w:val="22"/>
          <w:sz w:val="20"/>
        </w:rPr>
        <w:t>B</w:t>
      </w:r>
      <w:r w:rsidR="001C53CE" w:rsidRPr="00F54605">
        <w:rPr>
          <w:rFonts w:ascii="Arno Pro" w:hAnsi="Arno Pro"/>
          <w:kern w:val="22"/>
          <w:sz w:val="20"/>
        </w:rPr>
        <w:t xml:space="preserve">) </w:t>
      </w:r>
      <w:r w:rsidR="00AF3BEF">
        <w:rPr>
          <w:rFonts w:ascii="Arno Pro" w:hAnsi="Arno Pro"/>
          <w:kern w:val="22"/>
          <w:sz w:val="20"/>
        </w:rPr>
        <w:t>HCR incubation time,</w:t>
      </w:r>
      <w:r w:rsidR="001C53CE" w:rsidRPr="00F54605">
        <w:rPr>
          <w:rFonts w:ascii="Arno Pro" w:hAnsi="Arno Pro"/>
          <w:kern w:val="22"/>
          <w:sz w:val="20"/>
        </w:rPr>
        <w:t xml:space="preserve"> </w:t>
      </w:r>
      <w:r w:rsidRPr="00F54605">
        <w:rPr>
          <w:rFonts w:ascii="Arno Pro" w:hAnsi="Arno Pro"/>
          <w:kern w:val="22"/>
          <w:sz w:val="20"/>
        </w:rPr>
        <w:t>and (</w:t>
      </w:r>
      <w:r w:rsidR="00A340E8">
        <w:rPr>
          <w:rFonts w:ascii="Arno Pro" w:hAnsi="Arno Pro"/>
          <w:kern w:val="22"/>
          <w:sz w:val="20"/>
        </w:rPr>
        <w:t>C</w:t>
      </w:r>
      <w:r w:rsidRPr="00F54605">
        <w:rPr>
          <w:rFonts w:ascii="Arno Pro" w:hAnsi="Arno Pro"/>
          <w:kern w:val="22"/>
          <w:sz w:val="20"/>
        </w:rPr>
        <w:t>) enzymatic time on the change of the SERS signal at 1</w:t>
      </w:r>
      <w:r w:rsidR="00DB2AB2">
        <w:rPr>
          <w:rFonts w:ascii="Arno Pro" w:hAnsi="Arno Pro"/>
          <w:kern w:val="22"/>
          <w:sz w:val="20"/>
        </w:rPr>
        <w:t xml:space="preserve">340 </w:t>
      </w:r>
      <w:r w:rsidRPr="00F54605">
        <w:rPr>
          <w:rFonts w:ascii="Arno Pro" w:hAnsi="Arno Pro"/>
          <w:kern w:val="22"/>
          <w:sz w:val="20"/>
        </w:rPr>
        <w:t>cm</w:t>
      </w:r>
      <w:r w:rsidRPr="00DB2AB2">
        <w:rPr>
          <w:rFonts w:ascii="Arno Pro" w:hAnsi="Arno Pro"/>
          <w:kern w:val="22"/>
          <w:sz w:val="20"/>
          <w:vertAlign w:val="superscript"/>
        </w:rPr>
        <w:t>−1</w:t>
      </w:r>
      <w:r w:rsidRPr="00F54605">
        <w:rPr>
          <w:rFonts w:ascii="Arno Pro" w:hAnsi="Arno Pro"/>
          <w:kern w:val="22"/>
          <w:sz w:val="20"/>
        </w:rPr>
        <w:t xml:space="preserve">. 0.10 </w:t>
      </w:r>
      <w:r w:rsidR="008E3BBB">
        <w:rPr>
          <w:rFonts w:ascii="Arno Pro" w:hAnsi="Arno Pro"/>
          <w:kern w:val="22"/>
          <w:sz w:val="20"/>
        </w:rPr>
        <w:t>n</w:t>
      </w:r>
      <w:r w:rsidRPr="00F54605">
        <w:rPr>
          <w:rFonts w:ascii="Arno Pro" w:hAnsi="Arno Pro"/>
          <w:kern w:val="22"/>
          <w:sz w:val="20"/>
        </w:rPr>
        <w:t>M of miRNA-</w:t>
      </w:r>
      <w:r w:rsidR="008E3BBB">
        <w:rPr>
          <w:rFonts w:ascii="Arno Pro" w:hAnsi="Arno Pro"/>
          <w:kern w:val="22"/>
          <w:sz w:val="20"/>
        </w:rPr>
        <w:t>499</w:t>
      </w:r>
      <w:r w:rsidRPr="00F54605">
        <w:rPr>
          <w:rFonts w:ascii="Arno Pro" w:hAnsi="Arno Pro"/>
          <w:kern w:val="22"/>
          <w:sz w:val="20"/>
        </w:rPr>
        <w:t xml:space="preserve"> was used here.</w:t>
      </w:r>
    </w:p>
    <w:bookmarkEnd w:id="1"/>
    <w:p w14:paraId="686ABAD6" w14:textId="59E7958B" w:rsidR="00B161DF" w:rsidRDefault="00B161DF" w:rsidP="00862CAB">
      <w:pPr>
        <w:spacing w:after="0"/>
        <w:jc w:val="center"/>
        <w:rPr>
          <w:rFonts w:ascii="Arno Pro" w:hAnsi="Arno Pro"/>
          <w:b/>
          <w:color w:val="000000"/>
          <w:kern w:val="22"/>
          <w:sz w:val="19"/>
          <w:szCs w:val="19"/>
        </w:rPr>
      </w:pPr>
    </w:p>
    <w:p w14:paraId="618E7FAD" w14:textId="77777777" w:rsidR="006C6190" w:rsidRPr="00A65A6D" w:rsidRDefault="0027036F" w:rsidP="00FB528D">
      <w:pPr>
        <w:spacing w:after="0"/>
        <w:jc w:val="left"/>
        <w:rPr>
          <w:rFonts w:ascii="Times New Roman" w:hAnsi="Times New Roman"/>
          <w:b/>
          <w:color w:val="000000"/>
          <w:kern w:val="22"/>
          <w:szCs w:val="24"/>
        </w:rPr>
      </w:pPr>
      <w:r w:rsidRPr="00A65A6D">
        <w:rPr>
          <w:rFonts w:ascii="Times New Roman" w:hAnsi="Times New Roman"/>
          <w:b/>
          <w:color w:val="000000"/>
          <w:kern w:val="22"/>
          <w:szCs w:val="24"/>
        </w:rPr>
        <w:lastRenderedPageBreak/>
        <w:t>Supplementary Tables</w:t>
      </w:r>
    </w:p>
    <w:p w14:paraId="32C50B2E" w14:textId="77777777" w:rsidR="0027036F" w:rsidRPr="00F2031E" w:rsidRDefault="0027036F" w:rsidP="00FB528D">
      <w:pPr>
        <w:spacing w:after="0"/>
        <w:jc w:val="left"/>
        <w:rPr>
          <w:rFonts w:ascii="Arno Pro" w:hAnsi="Arno Pro"/>
          <w:b/>
          <w:sz w:val="18"/>
          <w:lang w:eastAsia="zh-CN"/>
        </w:rPr>
      </w:pPr>
    </w:p>
    <w:p w14:paraId="4C4ABCCD" w14:textId="77777777" w:rsidR="00A15E1A" w:rsidRPr="00F2031E" w:rsidRDefault="00A15E1A" w:rsidP="005C1A88">
      <w:pPr>
        <w:spacing w:afterLines="50" w:after="120" w:line="240" w:lineRule="atLeast"/>
        <w:jc w:val="left"/>
        <w:rPr>
          <w:rFonts w:ascii="Arno Pro" w:hAnsi="Arno Pro"/>
          <w:b/>
          <w:sz w:val="18"/>
          <w:lang w:eastAsia="zh-CN"/>
        </w:rPr>
      </w:pPr>
      <w:r w:rsidRPr="00F2031E">
        <w:rPr>
          <w:rFonts w:ascii="Arno Pro" w:hAnsi="Arno Pro"/>
          <w:b/>
          <w:sz w:val="18"/>
          <w:lang w:eastAsia="zh-CN"/>
        </w:rPr>
        <w:t xml:space="preserve">Table </w:t>
      </w:r>
      <w:r w:rsidR="00D95980" w:rsidRPr="00F2031E">
        <w:rPr>
          <w:rFonts w:ascii="Arno Pro" w:hAnsi="Arno Pro"/>
          <w:b/>
          <w:sz w:val="18"/>
          <w:lang w:eastAsia="zh-CN"/>
        </w:rPr>
        <w:t>S</w:t>
      </w:r>
      <w:r w:rsidRPr="00F2031E">
        <w:rPr>
          <w:rFonts w:ascii="Arno Pro" w:hAnsi="Arno Pro"/>
          <w:b/>
          <w:sz w:val="18"/>
          <w:lang w:eastAsia="zh-CN"/>
        </w:rPr>
        <w:t>1. Sequences of Oligonucleotide Used in This Study.</w:t>
      </w:r>
    </w:p>
    <w:p w14:paraId="6A39DD2F" w14:textId="77777777" w:rsidR="00A15E1A" w:rsidRPr="001C03F9" w:rsidRDefault="00A15E1A" w:rsidP="005C1A88">
      <w:pPr>
        <w:spacing w:before="120" w:afterLines="50" w:after="120" w:line="240" w:lineRule="atLeast"/>
        <w:rPr>
          <w:rFonts w:ascii="Arno Pro" w:hAnsi="Arno Pro"/>
          <w:color w:val="000000"/>
          <w:kern w:val="22"/>
          <w:sz w:val="19"/>
          <w:szCs w:val="19"/>
        </w:rPr>
        <w:sectPr w:rsidR="00A15E1A" w:rsidRPr="001C03F9" w:rsidSect="00FB528D">
          <w:footerReference w:type="default" r:id="rId12"/>
          <w:type w:val="continuous"/>
          <w:pgSz w:w="12240" w:h="15840"/>
          <w:pgMar w:top="720" w:right="1094" w:bottom="720" w:left="1094" w:header="0" w:footer="0" w:gutter="0"/>
          <w:cols w:space="475"/>
        </w:sectPr>
      </w:pP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8080"/>
      </w:tblGrid>
      <w:tr w:rsidR="008A7460" w:rsidRPr="008A7460" w14:paraId="6974601E" w14:textId="77777777" w:rsidTr="0074511B">
        <w:trPr>
          <w:trHeight w:val="223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shd w:val="clear" w:color="auto" w:fill="D0CECE"/>
          </w:tcPr>
          <w:p w14:paraId="48E756AD" w14:textId="77777777" w:rsidR="008A7460" w:rsidRPr="004232CA" w:rsidRDefault="008A7460" w:rsidP="00065C39">
            <w:pPr>
              <w:adjustRightInd w:val="0"/>
              <w:snapToGrid w:val="0"/>
              <w:spacing w:after="0" w:line="220" w:lineRule="atLeast"/>
              <w:jc w:val="center"/>
              <w:rPr>
                <w:rFonts w:ascii="Arno Pro" w:eastAsia="宋体" w:hAnsi="Arno Pro"/>
                <w:b/>
                <w:color w:val="000000"/>
                <w:sz w:val="19"/>
                <w:szCs w:val="19"/>
              </w:rPr>
            </w:pPr>
            <w:r w:rsidRPr="004232CA">
              <w:rPr>
                <w:rFonts w:ascii="Arno Pro" w:eastAsia="宋体" w:hAnsi="Arno Pro"/>
                <w:b/>
                <w:color w:val="000000"/>
                <w:sz w:val="19"/>
                <w:szCs w:val="19"/>
              </w:rPr>
              <w:t>Name</w:t>
            </w:r>
          </w:p>
        </w:tc>
        <w:tc>
          <w:tcPr>
            <w:tcW w:w="8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0CECE"/>
          </w:tcPr>
          <w:p w14:paraId="6DF4F553" w14:textId="77777777" w:rsidR="008A7460" w:rsidRPr="004232CA" w:rsidRDefault="008A7460" w:rsidP="008A7460">
            <w:pPr>
              <w:adjustRightInd w:val="0"/>
              <w:snapToGrid w:val="0"/>
              <w:spacing w:after="0" w:line="220" w:lineRule="atLeast"/>
              <w:jc w:val="center"/>
              <w:rPr>
                <w:rFonts w:ascii="Arno Pro" w:eastAsia="宋体" w:hAnsi="Arno Pro"/>
                <w:b/>
                <w:color w:val="000000"/>
                <w:sz w:val="19"/>
                <w:szCs w:val="19"/>
              </w:rPr>
            </w:pPr>
            <w:r w:rsidRPr="004232CA">
              <w:rPr>
                <w:rFonts w:ascii="Arno Pro" w:eastAsia="宋体" w:hAnsi="Arno Pro"/>
                <w:b/>
                <w:color w:val="000000"/>
                <w:sz w:val="19"/>
                <w:szCs w:val="19"/>
              </w:rPr>
              <w:t>Sequence (5’-3’)</w:t>
            </w:r>
          </w:p>
        </w:tc>
      </w:tr>
      <w:tr w:rsidR="008A7460" w:rsidRPr="008A7460" w14:paraId="07B9E5A3" w14:textId="77777777" w:rsidTr="0074511B">
        <w:trPr>
          <w:trHeight w:val="248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</w:tcPr>
          <w:p w14:paraId="30985F8D" w14:textId="4398ADBB" w:rsidR="008A7460" w:rsidRPr="008A7460" w:rsidRDefault="003E1835" w:rsidP="001C3472">
            <w:pPr>
              <w:spacing w:after="0"/>
              <w:ind w:firstLineChars="50" w:firstLine="95"/>
              <w:jc w:val="left"/>
              <w:rPr>
                <w:rFonts w:ascii="Arno Pro" w:eastAsia="宋体" w:hAnsi="Arno Pro"/>
                <w:kern w:val="20"/>
                <w:sz w:val="18"/>
                <w:lang w:eastAsia="zh-CN"/>
              </w:rPr>
            </w:pPr>
            <w:bookmarkStart w:id="5" w:name="_Hlk517452359"/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 xml:space="preserve">probe </w:t>
            </w:r>
            <w:r w:rsidR="00BF07E2">
              <w:rPr>
                <w:rFonts w:ascii="Arno Pro" w:eastAsia="宋体" w:hAnsi="Arno Pro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</w:tcPr>
          <w:p w14:paraId="60967957" w14:textId="184EC820" w:rsidR="008A7460" w:rsidRPr="008A7460" w:rsidRDefault="00B30E1D" w:rsidP="008A7460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  <w:t xml:space="preserve"> </w:t>
            </w:r>
            <w:r w:rsidR="00977E44" w:rsidRPr="00977E44"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  <w:t>CTGATAAGCTACAGGACATCGAATAGTCTTTTTTGAGCGACACACTATrAGGAAGAGATACTTTTTTGACTATTCGA</w:t>
            </w:r>
          </w:p>
        </w:tc>
      </w:tr>
      <w:tr w:rsidR="007F358D" w:rsidRPr="008A7460" w14:paraId="3054A984" w14:textId="77777777" w:rsidTr="0074511B">
        <w:trPr>
          <w:trHeight w:val="248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</w:tcPr>
          <w:p w14:paraId="01AB4854" w14:textId="2ECA8397" w:rsidR="007F358D" w:rsidRPr="008A7460" w:rsidRDefault="0078201A" w:rsidP="008A7460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  <w:t xml:space="preserve">  H</w:t>
            </w:r>
            <w:r w:rsidR="007170B7"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  <w:t>p</w:t>
            </w:r>
            <w:r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  <w:t>1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</w:tcPr>
          <w:p w14:paraId="23027524" w14:textId="79DEC799" w:rsidR="007F358D" w:rsidRPr="008A7460" w:rsidRDefault="00B30E1D" w:rsidP="008A7460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 xml:space="preserve"> </w:t>
            </w:r>
            <w:r w:rsidR="00977E44">
              <w:rPr>
                <w:rFonts w:ascii="Arno Pro" w:eastAsia="宋体" w:hAnsi="Arno Pro"/>
                <w:color w:val="000000"/>
                <w:sz w:val="19"/>
                <w:szCs w:val="19"/>
              </w:rPr>
              <w:t>SH-(CH</w:t>
            </w:r>
            <w:r w:rsidR="00977E44" w:rsidRPr="00977E44">
              <w:rPr>
                <w:rFonts w:ascii="Arno Pro" w:eastAsia="宋体" w:hAnsi="Arno Pro"/>
                <w:color w:val="000000"/>
                <w:sz w:val="19"/>
                <w:szCs w:val="19"/>
                <w:vertAlign w:val="subscript"/>
              </w:rPr>
              <w:t>2</w:t>
            </w:r>
            <w:r w:rsidR="00977E44">
              <w:rPr>
                <w:rFonts w:ascii="Arno Pro" w:eastAsia="宋体" w:hAnsi="Arno Pro"/>
                <w:color w:val="000000"/>
                <w:sz w:val="19"/>
                <w:szCs w:val="19"/>
              </w:rPr>
              <w:t>)</w:t>
            </w:r>
            <w:r w:rsidR="00977E44" w:rsidRPr="00977E44">
              <w:rPr>
                <w:rFonts w:ascii="Arno Pro" w:eastAsia="宋体" w:hAnsi="Arno Pro"/>
                <w:color w:val="000000"/>
                <w:sz w:val="19"/>
                <w:szCs w:val="19"/>
                <w:vertAlign w:val="subscript"/>
              </w:rPr>
              <w:t>6</w:t>
            </w:r>
            <w:r w:rsidR="00977E44">
              <w:rPr>
                <w:rFonts w:ascii="Arno Pro" w:eastAsia="宋体" w:hAnsi="Arno Pro"/>
                <w:color w:val="000000"/>
                <w:sz w:val="19"/>
                <w:szCs w:val="19"/>
              </w:rPr>
              <w:t>-</w:t>
            </w:r>
            <w:r w:rsidR="00977E44" w:rsidRPr="00977E44">
              <w:rPr>
                <w:rFonts w:ascii="Arno Pro" w:eastAsia="宋体" w:hAnsi="Arno Pro"/>
                <w:color w:val="000000"/>
                <w:sz w:val="19"/>
                <w:szCs w:val="19"/>
              </w:rPr>
              <w:t>TTTTTTTTTTTTTTTTTTTCATCGAATAGTCCTGACTGACTATTCGATGTCCTGT</w:t>
            </w:r>
          </w:p>
        </w:tc>
      </w:tr>
      <w:bookmarkEnd w:id="5"/>
      <w:tr w:rsidR="006B05A4" w:rsidRPr="008A7460" w14:paraId="14C4E300" w14:textId="77777777" w:rsidTr="0074511B">
        <w:trPr>
          <w:trHeight w:val="185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</w:tcPr>
          <w:p w14:paraId="3AF809B7" w14:textId="781E5F8F" w:rsidR="006B05A4" w:rsidRPr="008A7460" w:rsidRDefault="0078201A" w:rsidP="006B05A4">
            <w:pPr>
              <w:spacing w:after="0"/>
              <w:jc w:val="left"/>
              <w:rPr>
                <w:rFonts w:ascii="Arno Pro" w:eastAsia="宋体" w:hAnsi="Arno Pro"/>
                <w:kern w:val="20"/>
                <w:sz w:val="18"/>
                <w:lang w:eastAsia="zh-CN"/>
              </w:rPr>
            </w:pPr>
            <w:r>
              <w:rPr>
                <w:rFonts w:ascii="Arno Pro" w:eastAsia="宋体" w:hAnsi="Arno Pro" w:hint="eastAsia"/>
                <w:kern w:val="20"/>
                <w:sz w:val="18"/>
                <w:lang w:eastAsia="zh-CN"/>
              </w:rPr>
              <w:t xml:space="preserve"> </w:t>
            </w:r>
            <w:r>
              <w:rPr>
                <w:rFonts w:ascii="Arno Pro" w:eastAsia="宋体" w:hAnsi="Arno Pro"/>
                <w:kern w:val="20"/>
                <w:sz w:val="18"/>
                <w:lang w:eastAsia="zh-CN"/>
              </w:rPr>
              <w:t xml:space="preserve"> H</w:t>
            </w:r>
            <w:r w:rsidR="007170B7">
              <w:rPr>
                <w:rFonts w:ascii="Arno Pro" w:eastAsia="宋体" w:hAnsi="Arno Pro"/>
                <w:kern w:val="20"/>
                <w:sz w:val="18"/>
                <w:lang w:eastAsia="zh-CN"/>
              </w:rPr>
              <w:t>p</w:t>
            </w:r>
            <w:r>
              <w:rPr>
                <w:rFonts w:ascii="Arno Pro" w:eastAsia="宋体" w:hAnsi="Arno Pro"/>
                <w:kern w:val="20"/>
                <w:sz w:val="18"/>
                <w:lang w:eastAsia="zh-CN"/>
              </w:rPr>
              <w:t xml:space="preserve">2 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998660" w14:textId="26775CF7" w:rsidR="006B05A4" w:rsidRPr="00A213AE" w:rsidRDefault="00977E44" w:rsidP="006B05A4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</w:pPr>
            <w:r w:rsidRPr="00977E44"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  <w:t>AGTCAGGACTATTCGATGACAGGACATCGAATAGTCTTTTTTTTTTTTTTTTTTT</w:t>
            </w:r>
            <w:r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  <w:t>-</w:t>
            </w: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(CH</w:t>
            </w:r>
            <w:r w:rsidRPr="00977E44">
              <w:rPr>
                <w:rFonts w:ascii="Arno Pro" w:eastAsia="宋体" w:hAnsi="Arno Pro"/>
                <w:color w:val="000000"/>
                <w:sz w:val="19"/>
                <w:szCs w:val="19"/>
                <w:vertAlign w:val="subscript"/>
              </w:rPr>
              <w:t>2</w:t>
            </w: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)</w:t>
            </w:r>
            <w:r w:rsidRPr="00977E44">
              <w:rPr>
                <w:rFonts w:ascii="Arno Pro" w:eastAsia="宋体" w:hAnsi="Arno Pro"/>
                <w:color w:val="000000"/>
                <w:sz w:val="19"/>
                <w:szCs w:val="19"/>
                <w:vertAlign w:val="subscript"/>
              </w:rPr>
              <w:t>6</w:t>
            </w: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-SH-</w:t>
            </w:r>
          </w:p>
        </w:tc>
      </w:tr>
      <w:tr w:rsidR="00B6493F" w:rsidRPr="008A7460" w14:paraId="4A85844A" w14:textId="77777777" w:rsidTr="00B04284">
        <w:trPr>
          <w:trHeight w:val="185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0452D79" w14:textId="07C5EC43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miRNA-499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8EE56D1" w14:textId="4F0572C6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UUAAGACUUGCAGUGAUGUUU</w:t>
            </w:r>
          </w:p>
        </w:tc>
      </w:tr>
      <w:tr w:rsidR="00B6493F" w:rsidRPr="008A7460" w14:paraId="71DF4574" w14:textId="77777777" w:rsidTr="00B04284">
        <w:trPr>
          <w:trHeight w:val="185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E79583E" w14:textId="011FBC90" w:rsidR="00B6493F" w:rsidRPr="0044404E" w:rsidRDefault="002C3927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D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A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(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499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)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03AFBEC" w14:textId="66249D3F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GTATCTCTTCCGCGATTAACCAAGTCTTAA</w:t>
            </w:r>
          </w:p>
        </w:tc>
      </w:tr>
      <w:tr w:rsidR="00B6493F" w:rsidRPr="008A7460" w14:paraId="5C188161" w14:textId="77777777" w:rsidTr="00B04284">
        <w:trPr>
          <w:trHeight w:val="185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73B8204" w14:textId="52A7F914" w:rsidR="00B6493F" w:rsidRPr="0044404E" w:rsidRDefault="002C3927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D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B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(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499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)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20F7C39F" w14:textId="2360C4A5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AAACATCACTGGTTAGACCCATGTTAGTGTGTCGCTC</w:t>
            </w:r>
          </w:p>
        </w:tc>
      </w:tr>
      <w:tr w:rsidR="00B6493F" w:rsidRPr="008A7460" w14:paraId="70118842" w14:textId="77777777" w:rsidTr="007311FE">
        <w:trPr>
          <w:trHeight w:val="185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7AEA49A" w14:textId="65C2A3E0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miRNA-328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1ED84EE" w14:textId="7715AF66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CUGGCCCUCUCUGCCCUUCCGU</w:t>
            </w:r>
          </w:p>
        </w:tc>
      </w:tr>
      <w:tr w:rsidR="00B6493F" w:rsidRPr="008A7460" w14:paraId="717C5448" w14:textId="77777777" w:rsidTr="007311FE">
        <w:trPr>
          <w:trHeight w:val="185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F30E817" w14:textId="2D9A2194" w:rsidR="00B6493F" w:rsidRPr="0044404E" w:rsidRDefault="002C3927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D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A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(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328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)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244B910" w14:textId="390551F7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GTATCTCTTCCGCGATTAACCAGAGGGCCAG</w:t>
            </w:r>
          </w:p>
        </w:tc>
      </w:tr>
      <w:tr w:rsidR="00B6493F" w:rsidRPr="008A7460" w14:paraId="31A16302" w14:textId="77777777" w:rsidTr="007311FE">
        <w:trPr>
          <w:trHeight w:val="140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9BA3435" w14:textId="5CF2D720" w:rsidR="00B6493F" w:rsidRPr="0044404E" w:rsidRDefault="002C3927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D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B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(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328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)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771BE62" w14:textId="02C2C354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ACGGAAGGGCAGTTAGACCCATGTTAGTGTGTCGCTC</w:t>
            </w:r>
          </w:p>
        </w:tc>
      </w:tr>
      <w:tr w:rsidR="00B6493F" w:rsidRPr="008A7460" w14:paraId="68C28891" w14:textId="77777777" w:rsidTr="001C0C08">
        <w:trPr>
          <w:trHeight w:val="140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760206A" w14:textId="43966B49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miRNA-208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5DC8506F" w14:textId="7C9EA263" w:rsidR="00B6493F" w:rsidRPr="0044404E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AAGCUUUUUGCUCGAAUUAUGU</w:t>
            </w:r>
          </w:p>
        </w:tc>
      </w:tr>
      <w:tr w:rsidR="00B6493F" w:rsidRPr="008A7460" w14:paraId="3FC9BEB0" w14:textId="77777777" w:rsidTr="001C0C08">
        <w:trPr>
          <w:trHeight w:val="140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9FDFF24" w14:textId="3CE1D0A7" w:rsidR="00B6493F" w:rsidRPr="0044404E" w:rsidRDefault="002C3927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D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A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(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208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)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031C119" w14:textId="697FFA59" w:rsidR="00B6493F" w:rsidRPr="0044404E" w:rsidRDefault="00B6493F" w:rsidP="00B6493F">
            <w:pPr>
              <w:pStyle w:val="ae"/>
              <w:spacing w:before="0" w:beforeAutospacing="0" w:after="0" w:afterAutospacing="0"/>
              <w:jc w:val="both"/>
              <w:rPr>
                <w:rFonts w:ascii="Arno Pro" w:hAnsi="Arno Pro" w:cs="Times New Roman"/>
                <w:color w:val="000000"/>
                <w:sz w:val="19"/>
                <w:szCs w:val="19"/>
                <w:lang w:eastAsia="en-US"/>
              </w:rPr>
            </w:pPr>
            <w:r w:rsidRPr="0044404E">
              <w:rPr>
                <w:rFonts w:ascii="Arno Pro" w:hAnsi="Arno Pro" w:cs="Times New Roman" w:hint="eastAsia"/>
                <w:color w:val="000000"/>
                <w:sz w:val="19"/>
                <w:szCs w:val="19"/>
                <w:lang w:eastAsia="en-US"/>
              </w:rPr>
              <w:t>GTATCTCTTCCGCGATTAACAGCAAAAAGCTT</w:t>
            </w:r>
          </w:p>
        </w:tc>
      </w:tr>
      <w:tr w:rsidR="00B6493F" w:rsidRPr="00D33A2A" w14:paraId="2EA2D0EF" w14:textId="77777777" w:rsidTr="001C0C08">
        <w:trPr>
          <w:trHeight w:val="140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9A54147" w14:textId="4F14C092" w:rsidR="00B6493F" w:rsidRPr="0044404E" w:rsidRDefault="002C3927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  <w:lang w:eastAsia="zh-CN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D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B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(</w:t>
            </w:r>
            <w:r w:rsidR="00B6493F" w:rsidRPr="0044404E"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208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  <w:lang w:eastAsia="zh-CN"/>
              </w:rPr>
              <w:t>)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3C60462" w14:textId="335BA341" w:rsidR="00B6493F" w:rsidRPr="0044404E" w:rsidRDefault="00B6493F" w:rsidP="00B6493F">
            <w:pPr>
              <w:pStyle w:val="ae"/>
              <w:spacing w:before="0" w:beforeAutospacing="0" w:after="0" w:afterAutospacing="0"/>
              <w:jc w:val="both"/>
              <w:rPr>
                <w:rFonts w:ascii="Arno Pro" w:hAnsi="Arno Pro" w:cs="Times New Roman"/>
                <w:color w:val="000000"/>
                <w:sz w:val="19"/>
                <w:szCs w:val="19"/>
                <w:lang w:eastAsia="en-US"/>
              </w:rPr>
            </w:pPr>
            <w:r w:rsidRPr="0044404E">
              <w:rPr>
                <w:rFonts w:ascii="Arno Pro" w:hAnsi="Arno Pro" w:cs="Times New Roman" w:hint="eastAsia"/>
                <w:color w:val="000000"/>
                <w:sz w:val="19"/>
                <w:szCs w:val="19"/>
                <w:lang w:eastAsia="en-US"/>
              </w:rPr>
              <w:t>ACATAATTCGGTTAGACCCATGTTAGTGTGTCGCTC</w:t>
            </w:r>
          </w:p>
        </w:tc>
      </w:tr>
      <w:tr w:rsidR="00B6493F" w:rsidRPr="008A7460" w14:paraId="1E6D5E5E" w14:textId="77777777" w:rsidTr="0074511B">
        <w:trPr>
          <w:trHeight w:val="140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auto"/>
          </w:tcPr>
          <w:p w14:paraId="3736368B" w14:textId="0C522E1C" w:rsidR="00B6493F" w:rsidRDefault="00B6493F" w:rsidP="00B6493F">
            <w:pPr>
              <w:spacing w:after="0"/>
              <w:jc w:val="left"/>
              <w:rPr>
                <w:rFonts w:ascii="Arno Pro" w:eastAsia="宋体" w:hAnsi="Arno Pro"/>
                <w:color w:val="000000"/>
                <w:sz w:val="19"/>
                <w:szCs w:val="19"/>
              </w:rPr>
            </w:pP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no Pro" w:eastAsia="宋体" w:hAnsi="Arno Pro" w:hint="eastAsia"/>
                <w:color w:val="000000"/>
                <w:sz w:val="19"/>
                <w:szCs w:val="19"/>
              </w:rPr>
              <w:t>tri</w:t>
            </w:r>
            <w:r>
              <w:rPr>
                <w:rFonts w:ascii="Arno Pro" w:eastAsia="宋体" w:hAnsi="Arno Pro"/>
                <w:color w:val="000000"/>
                <w:sz w:val="19"/>
                <w:szCs w:val="19"/>
              </w:rPr>
              <w:t>gger</w:t>
            </w:r>
          </w:p>
        </w:tc>
        <w:tc>
          <w:tcPr>
            <w:tcW w:w="8080" w:type="dxa"/>
            <w:tcBorders>
              <w:right w:val="single" w:sz="12" w:space="0" w:color="auto"/>
            </w:tcBorders>
            <w:shd w:val="clear" w:color="auto" w:fill="auto"/>
          </w:tcPr>
          <w:p w14:paraId="35D7448B" w14:textId="6A4FAC8A" w:rsidR="00B6493F" w:rsidRPr="00A213AE" w:rsidRDefault="00B6493F" w:rsidP="00B6493F">
            <w:pPr>
              <w:pStyle w:val="ae"/>
              <w:spacing w:before="0" w:beforeAutospacing="0" w:after="0" w:afterAutospacing="0"/>
              <w:jc w:val="both"/>
              <w:rPr>
                <w:rFonts w:ascii="Arno Pro" w:hAnsi="Arno Pro" w:cs="Times New Roman"/>
                <w:color w:val="000000"/>
                <w:sz w:val="19"/>
                <w:szCs w:val="19"/>
                <w:lang w:eastAsia="en-US"/>
              </w:rPr>
            </w:pPr>
            <w:r w:rsidRPr="0044404E">
              <w:rPr>
                <w:rFonts w:ascii="Arno Pro" w:hAnsi="Arno Pro" w:cs="Times New Roman"/>
                <w:color w:val="000000"/>
                <w:sz w:val="19"/>
                <w:szCs w:val="19"/>
                <w:lang w:eastAsia="en-US"/>
              </w:rPr>
              <w:t>CTGATAAGCTACAGGACATCGAATAGTCTTTTTTGAGCGACACACTAT</w:t>
            </w:r>
          </w:p>
        </w:tc>
      </w:tr>
    </w:tbl>
    <w:p w14:paraId="5F03A593" w14:textId="77777777" w:rsidR="00CF7A1A" w:rsidRDefault="00CF7A1A" w:rsidP="005C1A88">
      <w:pPr>
        <w:spacing w:afterLines="50" w:after="120"/>
        <w:jc w:val="left"/>
        <w:rPr>
          <w:rFonts w:ascii="Arno Pro" w:hAnsi="Arno Pro"/>
          <w:b/>
          <w:sz w:val="18"/>
          <w:lang w:eastAsia="zh-CN"/>
        </w:rPr>
      </w:pPr>
    </w:p>
    <w:p w14:paraId="6E1E7431" w14:textId="18976252" w:rsidR="00030FDD" w:rsidRPr="0096220F" w:rsidRDefault="00030FDD" w:rsidP="005C1A88">
      <w:pPr>
        <w:spacing w:afterLines="50" w:after="120"/>
        <w:jc w:val="left"/>
        <w:rPr>
          <w:rFonts w:ascii="Arno Pro" w:hAnsi="Arno Pro"/>
          <w:b/>
          <w:sz w:val="18"/>
          <w:lang w:eastAsia="zh-CN"/>
        </w:rPr>
      </w:pPr>
      <w:r w:rsidRPr="001F7BF5">
        <w:rPr>
          <w:rFonts w:ascii="Arno Pro" w:hAnsi="Arno Pro"/>
          <w:b/>
          <w:sz w:val="18"/>
          <w:lang w:eastAsia="zh-CN"/>
        </w:rPr>
        <w:t>Table S</w:t>
      </w:r>
      <w:r w:rsidR="009A7605">
        <w:rPr>
          <w:rFonts w:ascii="Arno Pro" w:hAnsi="Arno Pro"/>
          <w:b/>
          <w:sz w:val="18"/>
          <w:lang w:eastAsia="zh-CN"/>
        </w:rPr>
        <w:t>2</w:t>
      </w:r>
      <w:r w:rsidRPr="001F7BF5">
        <w:rPr>
          <w:rFonts w:ascii="Arno Pro" w:hAnsi="Arno Pro"/>
          <w:b/>
          <w:sz w:val="18"/>
          <w:lang w:eastAsia="zh-CN"/>
        </w:rPr>
        <w:t xml:space="preserve">. </w:t>
      </w:r>
      <w:r w:rsidR="0096220F" w:rsidRPr="0096220F">
        <w:rPr>
          <w:rFonts w:ascii="Arno Pro" w:hAnsi="Arno Pro"/>
          <w:b/>
          <w:sz w:val="18"/>
          <w:lang w:eastAsia="zh-CN"/>
        </w:rPr>
        <w:t xml:space="preserve">Comparison of </w:t>
      </w:r>
      <w:r w:rsidR="00BF4CCA">
        <w:rPr>
          <w:rFonts w:ascii="Arno Pro" w:hAnsi="Arno Pro"/>
          <w:b/>
          <w:sz w:val="18"/>
          <w:lang w:eastAsia="zh-CN"/>
        </w:rPr>
        <w:t xml:space="preserve">SERS </w:t>
      </w:r>
      <w:r w:rsidR="00683BAD">
        <w:rPr>
          <w:rFonts w:ascii="Arno Pro" w:hAnsi="Arno Pro" w:hint="eastAsia"/>
          <w:b/>
          <w:sz w:val="18"/>
          <w:lang w:eastAsia="zh-CN"/>
        </w:rPr>
        <w:t>bi</w:t>
      </w:r>
      <w:r w:rsidR="00683BAD">
        <w:rPr>
          <w:rFonts w:ascii="Arno Pro" w:hAnsi="Arno Pro"/>
          <w:b/>
          <w:sz w:val="18"/>
          <w:lang w:eastAsia="zh-CN"/>
        </w:rPr>
        <w:t>os</w:t>
      </w:r>
      <w:r w:rsidR="0096220F" w:rsidRPr="0096220F">
        <w:rPr>
          <w:rFonts w:ascii="Arno Pro" w:hAnsi="Arno Pro"/>
          <w:b/>
          <w:sz w:val="18"/>
          <w:lang w:eastAsia="zh-CN"/>
        </w:rPr>
        <w:t xml:space="preserve">ensors for the Detection of </w:t>
      </w:r>
      <w:r w:rsidR="00B54005">
        <w:rPr>
          <w:rFonts w:ascii="Arno Pro" w:hAnsi="Arno Pro"/>
          <w:b/>
          <w:sz w:val="18"/>
          <w:lang w:eastAsia="zh-CN"/>
        </w:rPr>
        <w:t xml:space="preserve"> </w:t>
      </w:r>
      <w:r w:rsidR="0096220F" w:rsidRPr="0096220F">
        <w:rPr>
          <w:rFonts w:ascii="Arno Pro" w:hAnsi="Arno Pro"/>
          <w:b/>
          <w:sz w:val="18"/>
          <w:lang w:eastAsia="zh-CN"/>
        </w:rPr>
        <w:t>miRNAs</w:t>
      </w:r>
      <w:r w:rsidR="00B54005">
        <w:rPr>
          <w:rFonts w:ascii="Arno Pro" w:hAnsi="Arno Pro"/>
          <w:b/>
          <w:sz w:val="18"/>
          <w:lang w:eastAsia="zh-CN"/>
        </w:rPr>
        <w:t xml:space="preserve"> in human serum</w:t>
      </w:r>
      <w:r w:rsidR="0096220F">
        <w:rPr>
          <w:rFonts w:ascii="Arno Pro" w:hAnsi="Arno Pro"/>
          <w:b/>
          <w:sz w:val="18"/>
          <w:lang w:eastAsia="zh-CN"/>
        </w:rPr>
        <w:t>.</w:t>
      </w:r>
    </w:p>
    <w:tbl>
      <w:tblPr>
        <w:tblpPr w:leftFromText="180" w:rightFromText="180" w:vertAnchor="text" w:tblpXSpec="center" w:tblpY="1"/>
        <w:tblOverlap w:val="never"/>
        <w:tblW w:w="106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1840"/>
        <w:gridCol w:w="1840"/>
        <w:gridCol w:w="1557"/>
        <w:gridCol w:w="1133"/>
        <w:gridCol w:w="2265"/>
        <w:gridCol w:w="990"/>
      </w:tblGrid>
      <w:tr w:rsidR="001B1EBD" w:rsidRPr="00065C39" w14:paraId="742853BD" w14:textId="77777777" w:rsidTr="009A7605">
        <w:trPr>
          <w:cantSplit/>
          <w:trHeight w:val="344"/>
        </w:trPr>
        <w:tc>
          <w:tcPr>
            <w:tcW w:w="992" w:type="dxa"/>
            <w:shd w:val="clear" w:color="auto" w:fill="C5C5C5"/>
            <w:vAlign w:val="center"/>
          </w:tcPr>
          <w:p w14:paraId="215C7B7B" w14:textId="5B091778" w:rsidR="001B1EBD" w:rsidRPr="00505341" w:rsidRDefault="001B1EBD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1B1EBD"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  <w:t>Analytical method</w:t>
            </w:r>
          </w:p>
        </w:tc>
        <w:tc>
          <w:tcPr>
            <w:tcW w:w="1843" w:type="dxa"/>
            <w:shd w:val="clear" w:color="auto" w:fill="C5C5C5"/>
            <w:vAlign w:val="center"/>
          </w:tcPr>
          <w:p w14:paraId="234F7934" w14:textId="002D2725" w:rsidR="001B1EBD" w:rsidRPr="00505341" w:rsidRDefault="00423CD5" w:rsidP="001B1EBD">
            <w:pPr>
              <w:spacing w:after="0"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</w:pPr>
            <w:r w:rsidRPr="00423CD5"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  <w:t>nucleic acid amplification</w:t>
            </w:r>
          </w:p>
        </w:tc>
        <w:tc>
          <w:tcPr>
            <w:tcW w:w="1843" w:type="dxa"/>
            <w:shd w:val="clear" w:color="auto" w:fill="C5C5C5"/>
            <w:vAlign w:val="center"/>
          </w:tcPr>
          <w:p w14:paraId="73F9E4F0" w14:textId="153EBFC4" w:rsidR="001B1EBD" w:rsidRPr="00505341" w:rsidRDefault="001B1EBD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505341"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  <w:t xml:space="preserve">Target </w:t>
            </w:r>
          </w:p>
        </w:tc>
        <w:tc>
          <w:tcPr>
            <w:tcW w:w="1559" w:type="dxa"/>
            <w:shd w:val="clear" w:color="auto" w:fill="C5C5C5"/>
            <w:vAlign w:val="center"/>
          </w:tcPr>
          <w:p w14:paraId="54D0C16C" w14:textId="77777777" w:rsidR="001B1EBD" w:rsidRPr="00505341" w:rsidRDefault="001B1EBD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505341"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  <w:t>Linear range</w:t>
            </w:r>
          </w:p>
        </w:tc>
        <w:tc>
          <w:tcPr>
            <w:tcW w:w="1134" w:type="dxa"/>
            <w:shd w:val="clear" w:color="auto" w:fill="C5C5C5"/>
            <w:vAlign w:val="center"/>
          </w:tcPr>
          <w:p w14:paraId="67993E59" w14:textId="77777777" w:rsidR="001B1EBD" w:rsidRPr="00505341" w:rsidRDefault="001B1EBD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505341">
              <w:rPr>
                <w:rFonts w:ascii="Times New Roman" w:eastAsia="微软雅黑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  <w:t>LOD</w:t>
            </w:r>
          </w:p>
        </w:tc>
        <w:tc>
          <w:tcPr>
            <w:tcW w:w="2268" w:type="dxa"/>
            <w:shd w:val="clear" w:color="auto" w:fill="C5C5C5"/>
            <w:vAlign w:val="center"/>
          </w:tcPr>
          <w:p w14:paraId="7CF9CEAB" w14:textId="4E9F96AE" w:rsidR="001B1EBD" w:rsidRPr="00505341" w:rsidRDefault="00767637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  <w:t>substrate</w:t>
            </w:r>
          </w:p>
        </w:tc>
        <w:tc>
          <w:tcPr>
            <w:tcW w:w="992" w:type="dxa"/>
            <w:shd w:val="clear" w:color="auto" w:fill="C5C5C5"/>
            <w:vAlign w:val="center"/>
          </w:tcPr>
          <w:p w14:paraId="167A7D5F" w14:textId="77777777" w:rsidR="001B1EBD" w:rsidRPr="00065C39" w:rsidRDefault="001B1EBD" w:rsidP="00065C39">
            <w:pPr>
              <w:spacing w:after="0"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</w:pPr>
            <w:r w:rsidRPr="00505341"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18"/>
                <w:szCs w:val="18"/>
                <w:lang w:eastAsia="zh-CN"/>
              </w:rPr>
              <w:t>Ref.</w:t>
            </w:r>
          </w:p>
        </w:tc>
      </w:tr>
      <w:tr w:rsidR="001B1EBD" w:rsidRPr="001F7BF5" w14:paraId="105D4121" w14:textId="77777777" w:rsidTr="009A7605">
        <w:trPr>
          <w:cantSplit/>
          <w:trHeight w:val="354"/>
        </w:trPr>
        <w:tc>
          <w:tcPr>
            <w:tcW w:w="992" w:type="dxa"/>
            <w:shd w:val="clear" w:color="auto" w:fill="auto"/>
            <w:vAlign w:val="center"/>
          </w:tcPr>
          <w:p w14:paraId="4A217CA2" w14:textId="7DFF43C6" w:rsidR="001B1EBD" w:rsidRPr="00117CF6" w:rsidRDefault="007664E2" w:rsidP="00117CF6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2AD8D95B" w14:textId="3A907389" w:rsidR="001B1EBD" w:rsidRPr="00505341" w:rsidRDefault="00423CD5" w:rsidP="00E63315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bookmarkStart w:id="6" w:name="OLE_LINK1"/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 w:rsidRP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catalytic hairpin assembly</w:t>
            </w:r>
            <w:bookmarkEnd w:id="6"/>
          </w:p>
        </w:tc>
        <w:tc>
          <w:tcPr>
            <w:tcW w:w="1843" w:type="dxa"/>
            <w:vAlign w:val="center"/>
          </w:tcPr>
          <w:p w14:paraId="01B7402D" w14:textId="62F63BF8" w:rsidR="001B1EBD" w:rsidRPr="00505341" w:rsidRDefault="00EB0FD5" w:rsidP="00E63315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miRNA-</w:t>
            </w:r>
            <w:r w:rsid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196</w:t>
            </w: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a</w:t>
            </w:r>
            <w:r w:rsid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-5p&amp; </w:t>
            </w:r>
            <w:r w:rsidR="00423CD5"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miRNA-</w:t>
            </w:r>
            <w:r w:rsid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31</w:t>
            </w:r>
            <w:r w:rsidR="00423CD5"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a</w:t>
            </w:r>
            <w:r w:rsid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-5p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25B258" w14:textId="14B6DD0A" w:rsidR="001B1EBD" w:rsidRPr="00505341" w:rsidRDefault="00BC588D" w:rsidP="00E63315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0.1</w:t>
            </w:r>
            <w:r w:rsidR="00952A7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 w:rsidR="001B1EB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f</w:t>
            </w:r>
            <w:r w:rsidR="001B1EBD" w:rsidRPr="0050534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M-</w:t>
            </w:r>
            <w:r w:rsidR="001B1EB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.</w:t>
            </w:r>
            <w:r w:rsidR="001B1EB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0</w:t>
            </w:r>
            <w:r w:rsidR="00952A7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p</w:t>
            </w:r>
            <w:r w:rsidR="001B1EBD" w:rsidRPr="0050534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7DC6C" w14:textId="3AA0AAF2" w:rsidR="001B1EBD" w:rsidRPr="00505341" w:rsidRDefault="008E763E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1.681</w:t>
            </w:r>
            <w:r w:rsidR="0098545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n</w:t>
            </w:r>
            <w:r w:rsidR="001B1EBD" w:rsidRPr="0050534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2268" w:type="dxa"/>
            <w:vAlign w:val="center"/>
          </w:tcPr>
          <w:p w14:paraId="750FEEC7" w14:textId="389D7018" w:rsidR="001B1EBD" w:rsidRPr="00505341" w:rsidRDefault="008E763E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8E763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Au–Ag nanoshuttles</w:t>
            </w:r>
          </w:p>
        </w:tc>
        <w:tc>
          <w:tcPr>
            <w:tcW w:w="992" w:type="dxa"/>
            <w:vAlign w:val="center"/>
          </w:tcPr>
          <w:p w14:paraId="7F48366F" w14:textId="55901A21" w:rsidR="001B1EBD" w:rsidRPr="00A01E11" w:rsidRDefault="001B1EBD" w:rsidP="00A01E11">
            <w:pPr>
              <w:widowControl w:val="0"/>
              <w:spacing w:after="0"/>
              <w:jc w:val="center"/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</w:pPr>
            <w:r w:rsidRPr="006E0EC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S</w:t>
            </w:r>
            <w:r w:rsid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/>
            </w:r>
            <w:r w:rsid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 &lt;EndNote&gt;&lt;Cite&gt;&lt;Author&gt;Cao&lt;/Author&gt;&lt;Year&gt;2021&lt;/Year&gt;&lt;RecNum&gt;2024&lt;/RecNum&gt;&lt;DisplayText&gt;&lt;style face="superscript"&gt;1&lt;/style&gt;&lt;/DisplayText&gt;&lt;record&gt;&lt;rec-number&gt;2024&lt;/rec-number&gt;&lt;foreign-keys&gt;&lt;key app="EN" db-id="2ef2errrm099zoez2enpwep2r5er9fdar5zf" timestamp="1629359551"&gt;2024&lt;/key&gt;&lt;key app="ENWeb" db-id=""&gt;0&lt;/key&gt;&lt;/foreign-keys&gt;&lt;ref-type name="Journal Article"&gt;17&lt;/ref-type&gt;&lt;contributors&gt;&lt;authors&gt;&lt;author&gt;Cao, Xiaowei&lt;/author&gt;&lt;author&gt;Sun, Yue&lt;/author&gt;&lt;author&gt;Mao, Yu&lt;/author&gt;&lt;author&gt;Ran, Menglin&lt;/author&gt;&lt;author&gt;Liu, Yifan&lt;/author&gt;&lt;author&gt;Lu, Dan&lt;/author&gt;&lt;author&gt;Bi, Caili&lt;/author&gt;&lt;/authors&gt;&lt;/contributors&gt;&lt;titles&gt;&lt;title&gt;Rapid and sensitive detection of dual lung cancer-associated miRNA biomarkers by a novel SERS-LFA strip coupling with catalytic hairpin assembly signal amplification&lt;/title&gt;&lt;secondary-title&gt;Journal of Materials Chemistry C&lt;/secondary-title&gt;&lt;/titles&gt;&lt;periodical&gt;&lt;full-title&gt;Journal of Materials Chemistry C&lt;/full-title&gt;&lt;/periodical&gt;&lt;pages&gt;3661-3671&lt;/pages&gt;&lt;volume&gt;9&lt;/volume&gt;&lt;number&gt;10&lt;/number&gt;&lt;dates&gt;&lt;year&gt;2021&lt;/year&gt;&lt;/dates&gt;&lt;isbn&gt;2050-7526&amp;#xD;2050-7534&lt;/isbn&gt;&lt;urls&gt;&lt;/urls&gt;&lt;electronic-resource-num&gt;10.1039/d0tc05737a&lt;/electronic-resource-num&gt;&lt;/record&gt;&lt;/Cite&gt;&lt;/EndNote&gt;</w:instrText>
            </w:r>
            <w:r w:rsid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separate"/>
            </w:r>
            <w:r w:rsidR="00423CD5" w:rsidRPr="00423CD5">
              <w:rPr>
                <w:rFonts w:ascii="Times New Roman" w:eastAsia="微软雅黑" w:hAnsi="Times New Roman"/>
                <w:noProof/>
                <w:color w:val="000000"/>
                <w:kern w:val="24"/>
                <w:sz w:val="18"/>
                <w:szCs w:val="18"/>
                <w:vertAlign w:val="superscript"/>
                <w:lang w:eastAsia="zh-CN"/>
              </w:rPr>
              <w:t>1</w:t>
            </w:r>
            <w:r w:rsid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1B1EBD" w:rsidRPr="001F7BF5" w14:paraId="2E92492C" w14:textId="77777777" w:rsidTr="009A7605">
        <w:trPr>
          <w:cantSplit/>
          <w:trHeight w:val="344"/>
        </w:trPr>
        <w:tc>
          <w:tcPr>
            <w:tcW w:w="992" w:type="dxa"/>
            <w:shd w:val="clear" w:color="auto" w:fill="auto"/>
            <w:vAlign w:val="center"/>
          </w:tcPr>
          <w:p w14:paraId="64984BC1" w14:textId="0FC006A2" w:rsidR="001B1EBD" w:rsidRPr="00505341" w:rsidRDefault="00DD1705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570580DE" w14:textId="77777777" w:rsidR="00952A78" w:rsidRPr="00952A78" w:rsidRDefault="00952A78" w:rsidP="00952A78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952A7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(DSN)-assisted signal amplifica-</w:t>
            </w:r>
          </w:p>
          <w:p w14:paraId="00D3EE19" w14:textId="092DAA54" w:rsidR="001B1EBD" w:rsidRPr="00505341" w:rsidRDefault="00952A78" w:rsidP="00952A78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952A7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tion</w:t>
            </w:r>
          </w:p>
        </w:tc>
        <w:tc>
          <w:tcPr>
            <w:tcW w:w="1843" w:type="dxa"/>
            <w:vAlign w:val="center"/>
          </w:tcPr>
          <w:p w14:paraId="419F10DE" w14:textId="021485B1" w:rsidR="001B1EBD" w:rsidRPr="00505341" w:rsidRDefault="00EB0FD5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miRNA-</w:t>
            </w:r>
            <w:r w:rsidR="00952A7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56E1C1" w14:textId="47CDFD01" w:rsidR="001B1EBD" w:rsidRPr="00505341" w:rsidRDefault="00952A78" w:rsidP="007C753C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952A7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12 fM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-</w:t>
            </w:r>
            <w:r w:rsidRPr="00952A7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18 pM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1F5911" w14:textId="43277314" w:rsidR="001B1EBD" w:rsidRPr="00505341" w:rsidRDefault="00952A78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5</w:t>
            </w:r>
            <w:r w:rsidR="0098545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 w:rsidR="001B1EB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f</w:t>
            </w:r>
            <w:r w:rsidR="001B1EBD" w:rsidRPr="0050534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2268" w:type="dxa"/>
            <w:vAlign w:val="center"/>
          </w:tcPr>
          <w:p w14:paraId="6BA8C49A" w14:textId="20F656E0" w:rsidR="001B1EBD" w:rsidRPr="00505341" w:rsidRDefault="00CC4A86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Au@R6G@AuAg nanoparticles</w:t>
            </w:r>
          </w:p>
        </w:tc>
        <w:tc>
          <w:tcPr>
            <w:tcW w:w="992" w:type="dxa"/>
            <w:vAlign w:val="center"/>
          </w:tcPr>
          <w:p w14:paraId="448B4992" w14:textId="10401A95" w:rsidR="001B1EBD" w:rsidRPr="009E6C33" w:rsidRDefault="001B1EBD" w:rsidP="009E6C33">
            <w:pPr>
              <w:widowControl w:val="0"/>
              <w:spacing w:after="0"/>
              <w:jc w:val="center"/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</w:pPr>
            <w:r w:rsidRPr="001E170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S</w:t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>
                <w:fldData xml:space="preserve">PEVuZE5vdGU+PENpdGU+PEF1dGhvcj5NYTwvQXV0aG9yPjxZZWFyPjIwMTg8L1llYXI+PFJlY051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==
</w:fldData>
              </w:fldChar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 </w:instrText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>
                <w:fldData xml:space="preserve">PEVuZE5vdGU+PENpdGU+PEF1dGhvcj5NYTwvQXV0aG9yPjxZZWFyPjIwMTg8L1llYXI+PFJlY051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==
</w:fldData>
              </w:fldChar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EN.CITE.DATA </w:instrText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separate"/>
            </w:r>
            <w:r w:rsidR="00CC4A86" w:rsidRPr="00CC4A86">
              <w:rPr>
                <w:rFonts w:ascii="Times New Roman" w:eastAsia="微软雅黑" w:hAnsi="Times New Roman"/>
                <w:noProof/>
                <w:color w:val="000000"/>
                <w:kern w:val="24"/>
                <w:sz w:val="18"/>
                <w:szCs w:val="18"/>
                <w:vertAlign w:val="superscript"/>
                <w:lang w:eastAsia="zh-CN"/>
              </w:rPr>
              <w:t>2</w:t>
            </w:r>
            <w:r w:rsidR="00CC4A8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1B1EBD" w:rsidRPr="001F7BF5" w14:paraId="22BD9C68" w14:textId="77777777" w:rsidTr="009A7605">
        <w:trPr>
          <w:cantSplit/>
          <w:trHeight w:val="354"/>
        </w:trPr>
        <w:tc>
          <w:tcPr>
            <w:tcW w:w="992" w:type="dxa"/>
            <w:shd w:val="clear" w:color="auto" w:fill="auto"/>
            <w:vAlign w:val="center"/>
          </w:tcPr>
          <w:p w14:paraId="3D0DDC60" w14:textId="10CB70B5" w:rsidR="001B1EBD" w:rsidRPr="00505341" w:rsidRDefault="00DD1705" w:rsidP="004D0A2C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12682D80" w14:textId="25C4B398" w:rsidR="001B1EBD" w:rsidRPr="00505341" w:rsidRDefault="00C45DDE" w:rsidP="00943A8A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843" w:type="dxa"/>
            <w:vAlign w:val="center"/>
          </w:tcPr>
          <w:p w14:paraId="57CC1BFA" w14:textId="241E3B29" w:rsidR="001B1EBD" w:rsidRPr="00505341" w:rsidRDefault="00B31E73" w:rsidP="00943A8A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miRNA-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21, </w:t>
            </w:r>
            <w:r w:rsidR="00EB0FD5"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miRNA-</w:t>
            </w:r>
            <w:r w:rsidR="00510DF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141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,</w:t>
            </w: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miRNA-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31</w:t>
            </w:r>
            <w:r w:rsid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 </w:t>
            </w:r>
            <w:r w:rsidR="001B1EB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A1C23" w14:textId="55797923" w:rsidR="001B1EBD" w:rsidRPr="00505341" w:rsidRDefault="006E5F3C" w:rsidP="004D0A2C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</w:t>
            </w:r>
            <w:r w:rsidR="0029168F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0f</w:t>
            </w:r>
            <w:r w:rsidR="00863044" w:rsidRPr="00863044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  <w:r w:rsidR="00AD296C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10</w:t>
            </w:r>
            <w:r w:rsidR="0029168F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0p</w:t>
            </w:r>
            <w:r w:rsidR="00863044" w:rsidRPr="00863044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64E25" w14:textId="4DC6E468" w:rsidR="001B1EBD" w:rsidRPr="00505341" w:rsidRDefault="0029168F" w:rsidP="00943A8A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10</w:t>
            </w:r>
            <w:r w:rsidR="0098545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 w:rsidR="001B1EB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f</w:t>
            </w:r>
            <w:r w:rsidR="001B1EBD" w:rsidRPr="0050534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2268" w:type="dxa"/>
            <w:vAlign w:val="center"/>
          </w:tcPr>
          <w:p w14:paraId="7F20BCB3" w14:textId="4F599401" w:rsidR="001B1EBD" w:rsidRPr="00505341" w:rsidRDefault="006E5F3C" w:rsidP="001E70C0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6E5F3C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gold−silver nanomushroom</w:t>
            </w:r>
          </w:p>
        </w:tc>
        <w:tc>
          <w:tcPr>
            <w:tcW w:w="992" w:type="dxa"/>
            <w:vAlign w:val="center"/>
          </w:tcPr>
          <w:p w14:paraId="25F4285F" w14:textId="3FE79D9F" w:rsidR="001B1EBD" w:rsidRPr="007B46F4" w:rsidRDefault="001B1EBD" w:rsidP="007B46F4">
            <w:pPr>
              <w:widowControl w:val="0"/>
              <w:spacing w:after="0"/>
              <w:jc w:val="center"/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</w:pPr>
            <w:r w:rsidRPr="001E170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S</w:t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/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 &lt;EndNote&gt;&lt;Cite&gt;&lt;Author&gt;Su&lt;/Author&gt;&lt;Year&gt;2017&lt;/Year&gt;&lt;RecNum&gt;131&lt;/RecNum&gt;&lt;DisplayText&gt;&lt;style face="superscript"&gt;3&lt;/style&gt;&lt;/DisplayText&gt;&lt;record&gt;&lt;rec-number&gt;131&lt;/rec-number&gt;&lt;foreign-keys&gt;&lt;key app="EN" db-id="2ef2errrm099zoez2enpwep2r5er9fdar5zf" timestamp="1504942063"&gt;131&lt;/key&gt;&lt;key app="ENWeb" db-id=""&gt;0&lt;/key&gt;&lt;/foreign-keys&gt;&lt;ref-type name="Journal Article"&gt;17&lt;/ref-type&gt;&lt;contributors&gt;&lt;authors&gt;&lt;author&gt;Su, J.&lt;/author&gt;&lt;author&gt;Wang, D.&lt;/author&gt;&lt;author&gt;Norbel, L.&lt;/author&gt;&lt;author&gt;Shen, J.&lt;/author&gt;&lt;author&gt;Zhao, Z.&lt;/author&gt;&lt;author&gt;Dou, Y.&lt;/author&gt;&lt;author&gt;Peng, T.&lt;/author&gt;&lt;author&gt;Shi, J.&lt;/author&gt;&lt;author&gt;Mathur, S.&lt;/author&gt;&lt;author&gt;Fan, C.&lt;/author&gt;&lt;author&gt;Song, S.&lt;/author&gt;&lt;/authors&gt;&lt;/contributors&gt;&lt;auth-address&gt;Division of Physical Biology and Bioimaging Center, Shanghai Synchrotron Radiation Facility, Shanghai Institute of Applied Physics, Chinese Academy of Sciences , Shanghai 201800, China.&amp;#xD;Institute of Inorganic Chemistry, University of Cologne , Cologne D-50939, Germany.&amp;#xD;Kellogg College, University of Oxford , Oxford OX2 6PN, United Kingdom.&lt;/auth-address&gt;&lt;titles&gt;&lt;title&gt;Multicolor Gold-Silver Nano-Mushrooms as Ready-to-Use SERS Probes for Ultrasensitive and Multiplex DNA/miRNA Detection&lt;/title&gt;&lt;secondary-title&gt;Anal. Chem.&lt;/secondary-title&gt;&lt;/titles&gt;&lt;periodical&gt;&lt;full-title&gt;Anal. Chem.&lt;/full-title&gt;&lt;/periodical&gt;&lt;pages&gt;2531-2538&lt;/pages&gt;&lt;volume&gt;89&lt;/volume&gt;&lt;number&gt;4&lt;/number&gt;&lt;dates&gt;&lt;year&gt;2017&lt;/year&gt;&lt;pub-dates&gt;&lt;date&gt;Feb 21&lt;/date&gt;&lt;/pub-dates&gt;&lt;/dates&gt;&lt;isbn&gt;1520-6882 (Electronic)&amp;#xD;0003-2700 (Linking)&lt;/isbn&gt;&lt;accession-num&gt;28192956&lt;/accession-num&gt;&lt;urls&gt;&lt;related-urls&gt;&lt;url&gt;https://www.ncbi.nlm.nih.gov/pubmed/28192956&lt;/url&gt;&lt;/related-urls&gt;&lt;/urls&gt;&lt;electronic-resource-num&gt;10.1021/acs.analchem.6b04729&lt;/electronic-resource-num&gt;&lt;research-notes&gt;&lt;style face="normal"</w:instrText>
            </w:r>
            <w:r w:rsidR="00C45DDE">
              <w:rPr>
                <w:rFonts w:ascii="Times New Roman" w:eastAsia="微软雅黑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instrText xml:space="preserve"> font="default" charset="134" size="100%"&gt;</w:instrText>
            </w:r>
            <w:r w:rsidR="00C45DDE">
              <w:rPr>
                <w:rFonts w:ascii="Times New Roman" w:eastAsia="微软雅黑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instrText>纳米雪人</w:instrText>
            </w:r>
            <w:r w:rsidR="00C45DDE">
              <w:rPr>
                <w:rFonts w:ascii="Times New Roman" w:eastAsia="微软雅黑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instrText>&lt;/style&gt;&lt;/research-notes&gt;&lt;/record&gt;&lt;/Cite&gt;&lt;/EndNote&gt;</w:instrText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separate"/>
            </w:r>
            <w:r w:rsidR="00C45DDE" w:rsidRPr="00C45DDE">
              <w:rPr>
                <w:rFonts w:ascii="Times New Roman" w:eastAsia="微软雅黑" w:hAnsi="Times New Roman"/>
                <w:noProof/>
                <w:color w:val="000000"/>
                <w:kern w:val="24"/>
                <w:sz w:val="18"/>
                <w:szCs w:val="18"/>
                <w:vertAlign w:val="superscript"/>
                <w:lang w:eastAsia="zh-CN"/>
              </w:rPr>
              <w:t>3</w:t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1B1EBD" w:rsidRPr="001F7BF5" w14:paraId="2EC460CA" w14:textId="77777777" w:rsidTr="009A7605">
        <w:trPr>
          <w:cantSplit/>
          <w:trHeight w:val="354"/>
        </w:trPr>
        <w:tc>
          <w:tcPr>
            <w:tcW w:w="992" w:type="dxa"/>
            <w:shd w:val="clear" w:color="auto" w:fill="auto"/>
            <w:vAlign w:val="center"/>
          </w:tcPr>
          <w:p w14:paraId="5F25F7BA" w14:textId="55B1646E" w:rsidR="001B1EBD" w:rsidRPr="00505341" w:rsidRDefault="00DD1705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24929391" w14:textId="7482BCE8" w:rsidR="001B1EBD" w:rsidRPr="00505341" w:rsidRDefault="00FC3269" w:rsidP="001E70C0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FC3269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Catalytic Hairpin Self-Assembly</w:t>
            </w:r>
          </w:p>
        </w:tc>
        <w:tc>
          <w:tcPr>
            <w:tcW w:w="1843" w:type="dxa"/>
            <w:vAlign w:val="center"/>
          </w:tcPr>
          <w:p w14:paraId="4E9D9261" w14:textId="0A30884E" w:rsidR="001B1EBD" w:rsidRPr="00505341" w:rsidRDefault="00EB2057" w:rsidP="001E70C0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 w:rsidR="00C50E20" w:rsidRPr="00C50E20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miR-1246, miR-221, miR-133a, and miR-21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057E17" w14:textId="45F72666" w:rsidR="001B1EBD" w:rsidRPr="00505341" w:rsidRDefault="00AD296C" w:rsidP="001E70C0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AD296C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0.50 pM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-</w:t>
            </w:r>
            <w:r w:rsidRPr="00AD296C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100 nM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2EC96" w14:textId="66048AD6" w:rsidR="001B1EBD" w:rsidRPr="00505341" w:rsidRDefault="001B1EBD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0.</w:t>
            </w:r>
            <w:r w:rsidR="00C50E20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15</w:t>
            </w:r>
            <w:r w:rsidR="0098545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 w:rsidR="00AD296C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p</w:t>
            </w:r>
            <w:r w:rsidRPr="0050534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2268" w:type="dxa"/>
            <w:vAlign w:val="center"/>
          </w:tcPr>
          <w:p w14:paraId="67FADAC1" w14:textId="0E82EB91" w:rsidR="001B1EBD" w:rsidRPr="00505341" w:rsidRDefault="00DF5BB5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DF5BB5">
              <w:rPr>
                <w:rFonts w:ascii="Times New Roman" w:eastAsia="宋体" w:hAnsi="Times New Roman"/>
                <w:sz w:val="18"/>
                <w:szCs w:val="18"/>
                <w:lang w:eastAsia="zh-CN"/>
              </w:rPr>
              <w:t>AuAgNP</w:t>
            </w:r>
          </w:p>
        </w:tc>
        <w:tc>
          <w:tcPr>
            <w:tcW w:w="992" w:type="dxa"/>
            <w:vAlign w:val="center"/>
          </w:tcPr>
          <w:p w14:paraId="1DA71B05" w14:textId="040AC115" w:rsidR="001B1EBD" w:rsidRPr="007B46F4" w:rsidRDefault="001B1EBD" w:rsidP="007B46F4">
            <w:pPr>
              <w:widowControl w:val="0"/>
              <w:spacing w:after="0"/>
              <w:jc w:val="center"/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</w:pPr>
            <w:r w:rsidRPr="001E170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S</w:t>
            </w:r>
            <w:r w:rsidR="00282F80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>
                <w:fldData xml:space="preserve">PEVuZE5vdGU+PENpdGU+PEF1dGhvcj5TaTwvQXV0aG9yPjxZZWFyPjIwMjA8L1llYXI+PFJlY051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</w:fldData>
              </w:fldChar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 </w:instrText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>
                <w:fldData xml:space="preserve">PEVuZE5vdGU+PENpdGU+PEF1dGhvcj5TaTwvQXV0aG9yPjxZZWFyPjIwMjA8L1llYXI+PFJlY051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</w:fldData>
              </w:fldChar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EN.CITE.DATA </w:instrText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  <w:r w:rsidR="00282F80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r>
            <w:r w:rsidR="00282F80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separate"/>
            </w:r>
            <w:r w:rsidR="00C45DDE" w:rsidRPr="00C45DDE">
              <w:rPr>
                <w:rFonts w:ascii="Times New Roman" w:eastAsia="微软雅黑" w:hAnsi="Times New Roman"/>
                <w:noProof/>
                <w:color w:val="000000"/>
                <w:kern w:val="24"/>
                <w:sz w:val="18"/>
                <w:szCs w:val="18"/>
                <w:vertAlign w:val="superscript"/>
                <w:lang w:eastAsia="zh-CN"/>
              </w:rPr>
              <w:t>4</w:t>
            </w:r>
            <w:r w:rsidR="00282F80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1B1EBD" w:rsidRPr="001F7BF5" w14:paraId="1B778232" w14:textId="77777777" w:rsidTr="009A7605">
        <w:trPr>
          <w:cantSplit/>
          <w:trHeight w:val="344"/>
        </w:trPr>
        <w:tc>
          <w:tcPr>
            <w:tcW w:w="992" w:type="dxa"/>
            <w:shd w:val="clear" w:color="auto" w:fill="auto"/>
            <w:vAlign w:val="center"/>
          </w:tcPr>
          <w:p w14:paraId="3EC1F448" w14:textId="2A8CEF25" w:rsidR="001B1EBD" w:rsidRPr="00505341" w:rsidRDefault="00DD1705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3147FF84" w14:textId="0F8AE112" w:rsidR="001B1EBD" w:rsidRPr="00505341" w:rsidRDefault="00A70B59" w:rsidP="006B7056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n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843" w:type="dxa"/>
            <w:vAlign w:val="center"/>
          </w:tcPr>
          <w:p w14:paraId="31C55243" w14:textId="5D18CEB1" w:rsidR="001B1EBD" w:rsidRPr="00505341" w:rsidRDefault="00EB0FD5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miRNA-133a and miRNA-499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F1A196" w14:textId="7E35C898" w:rsidR="001B1EBD" w:rsidRPr="00505341" w:rsidRDefault="00041A35" w:rsidP="00FD78DD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041A3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 fM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-</w:t>
            </w:r>
            <w:r w:rsidRPr="00041A3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100 pM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1021C" w14:textId="3C3B69E6" w:rsidR="001B1EBD" w:rsidRPr="00505341" w:rsidRDefault="00A70B59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393</w:t>
            </w:r>
            <w:r w:rsidR="0098545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 xml:space="preserve"> </w:t>
            </w:r>
            <w:r w:rsidR="000A2B2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a</w:t>
            </w:r>
            <w:r w:rsidR="001B1EBD" w:rsidRPr="0050534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2268" w:type="dxa"/>
            <w:vAlign w:val="center"/>
          </w:tcPr>
          <w:p w14:paraId="7E4AC782" w14:textId="20304540" w:rsidR="001B1EBD" w:rsidRPr="00505341" w:rsidRDefault="00A70B59" w:rsidP="00065C39">
            <w:pPr>
              <w:spacing w:after="0"/>
              <w:jc w:val="center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A70B59">
              <w:rPr>
                <w:rFonts w:ascii="Times New Roman" w:eastAsia="宋体" w:hAnsi="Times New Roman"/>
                <w:sz w:val="18"/>
                <w:szCs w:val="18"/>
                <w:lang w:eastAsia="zh-CN"/>
              </w:rPr>
              <w:t>Ag nanorod array</w:t>
            </w:r>
          </w:p>
        </w:tc>
        <w:tc>
          <w:tcPr>
            <w:tcW w:w="992" w:type="dxa"/>
            <w:vAlign w:val="center"/>
          </w:tcPr>
          <w:p w14:paraId="15D4B02E" w14:textId="7EAEB1A5" w:rsidR="001B1EBD" w:rsidRPr="00654412" w:rsidRDefault="001B1EBD" w:rsidP="00654412">
            <w:pPr>
              <w:widowControl w:val="0"/>
              <w:spacing w:after="0"/>
              <w:jc w:val="center"/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</w:pPr>
            <w:r w:rsidRPr="001E170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S</w:t>
            </w:r>
            <w:r w:rsidR="00A70B59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/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 &lt;EndNote&gt;&lt;Cite&gt;&lt;Author&gt;Song&lt;/Author&gt;&lt;Year&gt;2016&lt;/Year&gt;&lt;RecNum&gt;1142&lt;/RecNum&gt;&lt;DisplayText&gt;&lt;style face="superscript"&gt;5&lt;/style&gt;&lt;/DisplayText&gt;&lt;record&gt;&lt;rec-number&gt;1142&lt;/rec-number&gt;&lt;foreign-keys&gt;&lt;key app="EN" db-id="2ef2errrm099zoez2enpwep2r5er9fdar5zf" timestamp="1533644765"&gt;1142&lt;/key&gt;&lt;key app="ENWeb" db-id=""&gt;0&lt;/key&gt;&lt;/foreign-keys&gt;&lt;ref-type name="Journal Article"&gt;17&lt;/ref-type&gt;&lt;contributors&gt;&lt;authors&gt;&lt;author&gt;Song, C. Y.&lt;/author&gt;&lt;author&gt;Yang, Y. J.&lt;/author&gt;&lt;author&gt;Yang, B. Y.&lt;/author&gt;&lt;author&gt;Sun, Y. Z.&lt;/author&gt;&lt;author&gt;Zhao, Y. P.&lt;/author&gt;&lt;author&gt;Wang, L. H.&lt;/author&gt;&lt;/authors&gt;&lt;/contributors&gt;&lt;auth-address&gt;Key Lab for Organic Electronics &amp;amp; Information Displays &amp;amp; Institute of Advanced Materials (IAM), Jiangsu National Synergetic Innovation Center for Advanced Materials (SICAM), Nanjing University of Posts &amp;amp; Telecommunications, Nanjing 210023, China. iamlhwang@njupt.edu.cn.&amp;#xD;Department of Physics and Astronomy, and Nanoscale Science and Engineering Center, University of Georgia, Athens, Georgia 30605, USA.&lt;/auth-address&gt;&lt;titles&gt;&lt;title&gt;An ultrasensitive SERS sensor for simultaneous detection of multiple cancer-related miRNAs&lt;/title&gt;&lt;secondary-title&gt;Nanoscale&lt;/secondary-title&gt;&lt;/titles&gt;&lt;periodical&gt;&lt;full-title&gt;Nanoscale&lt;/full-title&gt;&lt;/periodical&gt;&lt;pages&gt;17365-17373&lt;/pages&gt;&lt;volume&gt;8&lt;/volume&gt;&lt;number&gt;39&lt;/number&gt;&lt;dates&gt;&lt;year&gt;2016&lt;/year&gt;&lt;pub-dates&gt;&lt;date&gt;Oct 6&lt;/date&gt;&lt;/pub-dates&gt;&lt;/dates&gt;&lt;isbn&gt;2040-3372 (Electronic)&amp;#xD;2040-3364 (Linking)&lt;/isbn&gt;&lt;accession-num&gt;27714088&lt;/accession-num&gt;&lt;urls&gt;&lt;related-urls&gt;&lt;url&gt;https://www.ncbi.nlm.nih.gov/pubmed/27714088&lt;/url&gt;&lt;/related-urls&gt;&lt;/urls&gt;&lt;electronic-resource-num&gt;10.1039/c6nr05504d&lt;/electronic-resource-num&gt;&lt;/record&gt;&lt;/Cite&gt;&lt;/EndNote&gt;</w:instrText>
            </w:r>
            <w:r w:rsidR="00A70B59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separate"/>
            </w:r>
            <w:r w:rsidR="00C45DDE" w:rsidRPr="00C45DDE">
              <w:rPr>
                <w:rFonts w:ascii="Times New Roman" w:eastAsia="微软雅黑" w:hAnsi="Times New Roman"/>
                <w:noProof/>
                <w:color w:val="000000"/>
                <w:kern w:val="24"/>
                <w:sz w:val="18"/>
                <w:szCs w:val="18"/>
                <w:vertAlign w:val="superscript"/>
                <w:lang w:eastAsia="zh-CN"/>
              </w:rPr>
              <w:t>5</w:t>
            </w:r>
            <w:r w:rsidR="00A70B59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1B1EBD" w:rsidRPr="0096647C" w14:paraId="50DF1F7F" w14:textId="77777777" w:rsidTr="009A7605">
        <w:trPr>
          <w:cantSplit/>
          <w:trHeight w:val="346"/>
        </w:trPr>
        <w:tc>
          <w:tcPr>
            <w:tcW w:w="992" w:type="dxa"/>
            <w:shd w:val="clear" w:color="auto" w:fill="auto"/>
            <w:vAlign w:val="center"/>
          </w:tcPr>
          <w:p w14:paraId="52CA7574" w14:textId="71CDB49A" w:rsidR="001B1EBD" w:rsidRPr="00C04FE1" w:rsidRDefault="00DD1705" w:rsidP="007B3021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67B8D149" w14:textId="7D4B5F83" w:rsidR="001B1EBD" w:rsidRPr="00C04FE1" w:rsidRDefault="00B47B98" w:rsidP="007B3021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423C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catalytic hairpin assembly</w:t>
            </w:r>
          </w:p>
        </w:tc>
        <w:tc>
          <w:tcPr>
            <w:tcW w:w="1843" w:type="dxa"/>
            <w:vAlign w:val="center"/>
          </w:tcPr>
          <w:p w14:paraId="3C08D34F" w14:textId="615263E3" w:rsidR="001B1EBD" w:rsidRPr="00C04FE1" w:rsidRDefault="00EB0FD5" w:rsidP="007B3021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miRNA-499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F5451" w14:textId="34B9B72E" w:rsidR="001B1EBD" w:rsidRPr="00C04FE1" w:rsidRDefault="00B47B98" w:rsidP="007418B3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1f</w:t>
            </w:r>
            <w:r w:rsidR="001B1EBD" w:rsidRPr="00C04FE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M-</w:t>
            </w:r>
            <w:r w:rsidR="001B1EBD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</w:t>
            </w:r>
            <w:r w:rsidR="001B1EBD" w:rsidRPr="00C04FE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n</w:t>
            </w:r>
            <w:r w:rsidR="001B1EBD" w:rsidRPr="00C04FE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72805E" w14:textId="47B1445A" w:rsidR="001B1EBD" w:rsidRPr="00C04FE1" w:rsidRDefault="00B47B98" w:rsidP="007B3021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0.306 f</w:t>
            </w:r>
            <w:r w:rsidR="001B1EBD" w:rsidRPr="00C04FE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</w:t>
            </w:r>
          </w:p>
        </w:tc>
        <w:tc>
          <w:tcPr>
            <w:tcW w:w="2268" w:type="dxa"/>
            <w:vAlign w:val="center"/>
          </w:tcPr>
          <w:p w14:paraId="33B360EE" w14:textId="4AEDB194" w:rsidR="001B1EBD" w:rsidRPr="00C04FE1" w:rsidRDefault="00B47B98" w:rsidP="007B3021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B47B9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Ag/Au nanosphere</w:t>
            </w:r>
          </w:p>
        </w:tc>
        <w:tc>
          <w:tcPr>
            <w:tcW w:w="992" w:type="dxa"/>
            <w:vAlign w:val="center"/>
          </w:tcPr>
          <w:p w14:paraId="039A4895" w14:textId="6A524888" w:rsidR="001B1EBD" w:rsidRPr="0028727B" w:rsidRDefault="001B1EBD" w:rsidP="00C16309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S</w:t>
            </w:r>
            <w:r w:rsidR="00B47B9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/>
            </w:r>
            <w:r w:rsidR="00C45DDE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 &lt;EndNote&gt;&lt;Cite&gt;&lt;Author&gt;Sun&lt;/Author&gt;&lt;Year&gt;2018&lt;/Year&gt;&lt;RecNum&gt;1459&lt;/RecNum&gt;&lt;DisplayText&gt;&lt;style face="superscript"&gt;6&lt;/style&gt;&lt;/DisplayText&gt;&lt;record&gt;&lt;rec-number&gt;1459&lt;/rec-number&gt;&lt;foreign-keys&gt;&lt;key app="EN" db-id="2ef2errrm099zoez2enpwep2r5er9fdar5zf" timestamp="1590914596"&gt;1459&lt;/key&gt;&lt;/foreign-keys&gt;&lt;ref-type name="Journal Article"&gt;17&lt;/ref-type&gt;&lt;contributors&gt;&lt;authors&gt;&lt;author&gt;Sun, Y.&lt;/author&gt;&lt;author&gt;Li, T.&lt;/author&gt;&lt;/authors&gt;&lt;/contributors&gt;&lt;auth-address&gt;Department of Chemistry , University of Science &amp;amp; Technology of China , Hefei , Anhui 230026 , China.&lt;/auth-address&gt;&lt;titles&gt;&lt;title&gt;Composition-Tunable Hollow Au/Ag SERS Nanoprobes Coupled with Target-Catalyzed Hairpin Assembly for Triple-Amplification Detection of miRNA&lt;/title&gt;&lt;secondary-title&gt;Anal Chem&lt;/secondary-title&gt;&lt;/titles&gt;&lt;periodical&gt;&lt;full-title&gt;Anal Chem&lt;/full-title&gt;&lt;/periodical&gt;&lt;pages&gt;11614-11621&lt;/pages&gt;&lt;volume&gt;90&lt;/volume&gt;&lt;number&gt;19&lt;/number&gt;&lt;keywords&gt;&lt;keyword&gt;Biosensing Techniques&lt;/keyword&gt;&lt;keyword&gt;Catalysis&lt;/keyword&gt;&lt;keyword&gt;DNA Probes/chemistry&lt;/keyword&gt;&lt;keyword&gt;Gold/*chemistry&lt;/keyword&gt;&lt;keyword&gt;Humans&lt;/keyword&gt;&lt;keyword&gt;Limit of Detection&lt;/keyword&gt;&lt;keyword&gt;MicroRNAs/*analysis/blood&lt;/keyword&gt;&lt;keyword&gt;Myocardial Infarction/diagnosis&lt;/keyword&gt;&lt;keyword&gt;Nanospheres/*chemistry&lt;/keyword&gt;&lt;keyword&gt;Silver/*chemistry&lt;/keyword&gt;&lt;keyword&gt;*Spectrum Analysis, Raman&lt;/keyword&gt;&lt;/keywords&gt;&lt;dates&gt;&lt;year&gt;2018&lt;/year&gt;&lt;pub-dates&gt;&lt;date&gt;Oct 2&lt;/date&gt;&lt;/pub-dates&gt;&lt;/dates&gt;&lt;isbn&gt;1520-6882 (Electronic)&amp;#xD;0003-2700 (Linking)&lt;/isbn&gt;&lt;accession-num&gt;30175580&lt;/accession-num&gt;&lt;urls&gt;&lt;related-urls&gt;&lt;url&gt;https://www.ncbi.nlm.nih.gov/pubmed/30175580&lt;/url&gt;&lt;/related-urls&gt;&lt;/urls&gt;&lt;electronic-resource-num&gt;10.1021/acs.analchem.8b03067&lt;/electronic-resource-num&gt;&lt;research-notes&gt;&lt;style face="normal" font="default" charset="134" size="100%"&gt;</w:instrText>
            </w:r>
            <w:r w:rsidR="00C45DDE">
              <w:rPr>
                <w:rFonts w:ascii="Times New Roman" w:eastAsia="微软雅黑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instrText>自己的</w:instrText>
            </w:r>
            <w:r w:rsidR="00C45DDE">
              <w:rPr>
                <w:rFonts w:ascii="Times New Roman" w:eastAsia="微软雅黑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instrText>&lt;/style&gt;&lt;/research-notes&gt;&lt;/record&gt;&lt;/Cite&gt;&lt;/EndNote&gt;</w:instrText>
            </w:r>
            <w:r w:rsidR="00B47B9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separate"/>
            </w:r>
            <w:r w:rsidR="00C45DDE" w:rsidRPr="00C45DDE">
              <w:rPr>
                <w:rFonts w:ascii="Times New Roman" w:eastAsia="微软雅黑" w:hAnsi="Times New Roman"/>
                <w:noProof/>
                <w:color w:val="000000"/>
                <w:kern w:val="24"/>
                <w:sz w:val="18"/>
                <w:szCs w:val="18"/>
                <w:vertAlign w:val="superscript"/>
                <w:lang w:eastAsia="zh-CN"/>
              </w:rPr>
              <w:t>6</w:t>
            </w:r>
            <w:r w:rsidR="00B47B98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1B1EBD" w:rsidRPr="0096647C" w14:paraId="7245AFA7" w14:textId="77777777" w:rsidTr="009A7605">
        <w:trPr>
          <w:cantSplit/>
          <w:trHeight w:val="344"/>
        </w:trPr>
        <w:tc>
          <w:tcPr>
            <w:tcW w:w="992" w:type="dxa"/>
            <w:shd w:val="clear" w:color="auto" w:fill="auto"/>
            <w:vAlign w:val="center"/>
          </w:tcPr>
          <w:p w14:paraId="1AC81ACA" w14:textId="546FB3DD" w:rsidR="001B1EBD" w:rsidRPr="00505341" w:rsidRDefault="00DD1705" w:rsidP="00170F17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51347BC4" w14:textId="2DF7B861" w:rsidR="001B1EBD" w:rsidRPr="00C04FE1" w:rsidRDefault="007926E9" w:rsidP="00065C39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843" w:type="dxa"/>
            <w:vAlign w:val="center"/>
          </w:tcPr>
          <w:p w14:paraId="09B86E16" w14:textId="121A14C2" w:rsidR="001B1EBD" w:rsidRPr="00C04FE1" w:rsidRDefault="00EB0FD5" w:rsidP="00065C39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miRNA-</w:t>
            </w:r>
            <w:r w:rsidR="00592A73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63E609" w14:textId="65FB31CD" w:rsidR="001B1EBD" w:rsidRPr="00C04FE1" w:rsidRDefault="0028740A" w:rsidP="00170F17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10</w:t>
            </w:r>
            <w:r w:rsidR="001B1EBD" w:rsidRPr="00C04FE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fM-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100n</w:t>
            </w:r>
            <w:r w:rsidR="001B1EBD" w:rsidRPr="00C04FE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CA8E9" w14:textId="05852D49" w:rsidR="001B1EBD" w:rsidRPr="00C04FE1" w:rsidRDefault="0028740A" w:rsidP="00170F17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0.839f</w:t>
            </w:r>
            <w:r w:rsidR="001B1EBD" w:rsidRPr="00C04FE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</w:t>
            </w:r>
          </w:p>
        </w:tc>
        <w:tc>
          <w:tcPr>
            <w:tcW w:w="2268" w:type="dxa"/>
            <w:vAlign w:val="center"/>
          </w:tcPr>
          <w:p w14:paraId="0B68AA9F" w14:textId="1B716F12" w:rsidR="001B1EBD" w:rsidRPr="00C04FE1" w:rsidRDefault="0028740A" w:rsidP="0032092A">
            <w:pPr>
              <w:spacing w:after="0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28740A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gold−silver nanosnowmen</w:t>
            </w:r>
          </w:p>
        </w:tc>
        <w:tc>
          <w:tcPr>
            <w:tcW w:w="992" w:type="dxa"/>
            <w:vAlign w:val="center"/>
          </w:tcPr>
          <w:p w14:paraId="49663D2C" w14:textId="56C83792" w:rsidR="001B1EBD" w:rsidRPr="00654412" w:rsidRDefault="001B1EBD" w:rsidP="00654412">
            <w:pPr>
              <w:widowControl w:val="0"/>
              <w:spacing w:after="0"/>
              <w:jc w:val="center"/>
              <w:rPr>
                <w:rFonts w:ascii="Calibri" w:eastAsia="宋体" w:hAnsi="Calibri"/>
                <w:color w:val="000000"/>
                <w:kern w:val="2"/>
                <w:sz w:val="21"/>
                <w:szCs w:val="22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S</w:t>
            </w:r>
            <w:r w:rsidR="0028740A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begin"/>
            </w:r>
            <w:r w:rsidR="0028740A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instrText xml:space="preserve"> ADDIN EN.CITE &lt;EndNote&gt;&lt;Cite&gt;&lt;Author&gt;Guo&lt;/Author&gt;&lt;Year&gt;2018&lt;/Year&gt;&lt;RecNum&gt;1164&lt;/RecNum&gt;&lt;DisplayText&gt;&lt;style face="superscript"&gt;7&lt;/style&gt;&lt;/DisplayText&gt;&lt;record&gt;&lt;rec-number&gt;1164&lt;/rec-number&gt;&lt;foreign-keys&gt;&lt;key app="EN" db-id="2ef2errrm099zoez2enpwep2r5er9fdar5zf" timestamp="1533874142"&gt;1164&lt;/key&gt;&lt;key app="ENWeb" db-id=""&gt;0&lt;/key&gt;&lt;/foreign-keys&gt;&lt;ref-type name="Journal Article"&gt;17&lt;/ref-type&gt;&lt;contributors&gt;&lt;authors&gt;&lt;author&gt;Guo, R.&lt;/author&gt;&lt;author&gt;Yin, F.&lt;/author&gt;&lt;author&gt;Sun, Y.&lt;/author&gt;&lt;author&gt;Mi, L.&lt;/author&gt;&lt;author&gt;Shi, L.&lt;/author&gt;&lt;author&gt;Tian, Z.&lt;/author&gt;&lt;author&gt;Li, T.&lt;/author&gt;&lt;/authors&gt;&lt;/contributors&gt;&lt;auth-address&gt;Department of Chemistry , University of Science and Technology of China , Hefei , Anhui 230026 , China.&lt;/auth-address&gt;&lt;titles&gt;&lt;title&gt;Ultrasensitive Simultaneous Detection of Multiplex Disease-Related Nucleic Acids Using Double-Enhanced Surface-Enhanced Raman Scattering Nanosensors&lt;/title&gt;&lt;secondary-title&gt;ACS Appl. Mater. Interfaces&lt;/secondary-title&gt;&lt;/titles&gt;&lt;periodical&gt;&lt;full-title&gt;ACS Appl. Mater. Interfaces&lt;/full-title&gt;&lt;/periodical&gt;&lt;pages&gt;25770-25778&lt;/pages&gt;&lt;volume&gt;10&lt;/volume&gt;&lt;number&gt;30&lt;/number&gt;&lt;keywords&gt;&lt;keyword&gt;Au@Ag nanosnowmen&lt;/keyword&gt;&lt;keyword&gt;Sers&lt;/keyword&gt;&lt;keyword&gt;double-enhanced&lt;/keyword&gt;&lt;keyword&gt;gold substrate&lt;/keyword&gt;&lt;keyword&gt;multiplexed detection&lt;/keyword&gt;&lt;keyword&gt;nucleic acids&lt;/keyword&gt;&lt;/keywords&gt;&lt;dates&gt;&lt;year&gt;2018&lt;/year&gt;&lt;pub-dates&gt;&lt;date&gt;Aug 1&lt;/date&gt;&lt;/pub-dates&gt;&lt;/dates&gt;&lt;isbn&gt;1944-8252 (Electronic)&amp;#xD;1944-8244 (Linking)&lt;/isbn&gt;&lt;accession-num&gt;29979030&lt;/accession-num&gt;&lt;urls&gt;&lt;related-urls&gt;&lt;url&gt;https://www.ncbi.nlm.nih.gov/pubmed/29979030&lt;/url&gt;&lt;/related-urls&gt;&lt;/urls&gt;&lt;electronic-resource-num&gt;10.1021/acsami.8b06757&lt;/electronic-resource-num&gt;&lt;/record&gt;&lt;/Cite&gt;&lt;/EndNote&gt;</w:instrText>
            </w:r>
            <w:r w:rsidR="0028740A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separate"/>
            </w:r>
            <w:r w:rsidR="0028740A" w:rsidRPr="0028740A">
              <w:rPr>
                <w:rFonts w:ascii="Times New Roman" w:eastAsia="微软雅黑" w:hAnsi="Times New Roman"/>
                <w:noProof/>
                <w:color w:val="000000"/>
                <w:kern w:val="24"/>
                <w:sz w:val="18"/>
                <w:szCs w:val="18"/>
                <w:vertAlign w:val="superscript"/>
                <w:lang w:eastAsia="zh-CN"/>
              </w:rPr>
              <w:t>7</w:t>
            </w:r>
            <w:r w:rsidR="0028740A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fldChar w:fldCharType="end"/>
            </w:r>
          </w:p>
        </w:tc>
      </w:tr>
      <w:tr w:rsidR="006B7056" w:rsidRPr="0096647C" w14:paraId="11250C4D" w14:textId="77777777" w:rsidTr="009A7605">
        <w:trPr>
          <w:cantSplit/>
          <w:trHeight w:val="344"/>
        </w:trPr>
        <w:tc>
          <w:tcPr>
            <w:tcW w:w="992" w:type="dxa"/>
            <w:shd w:val="clear" w:color="auto" w:fill="auto"/>
            <w:vAlign w:val="center"/>
          </w:tcPr>
          <w:p w14:paraId="4643E2A1" w14:textId="1F8BA7FC" w:rsidR="006B7056" w:rsidRDefault="00DD1705" w:rsidP="00170F17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355A08A4" w14:textId="1832777F" w:rsidR="006B7056" w:rsidRPr="00C04FE1" w:rsidRDefault="005E74D4" w:rsidP="00065C39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n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843" w:type="dxa"/>
            <w:vAlign w:val="center"/>
          </w:tcPr>
          <w:p w14:paraId="5A0A405C" w14:textId="6BB04D62" w:rsidR="006B7056" w:rsidRPr="00C04FE1" w:rsidRDefault="00EB0FD5" w:rsidP="00065C39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EB0FD5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miRNA-</w:t>
            </w:r>
            <w:r w:rsidR="00CF0C26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141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53FFE2" w14:textId="3B54DDC3" w:rsidR="006B7056" w:rsidRPr="008A36E2" w:rsidRDefault="0016140A" w:rsidP="00170F17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</w:pPr>
            <w:r w:rsidRPr="0016140A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four orders of magnitude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C619B" w14:textId="7E558ECA" w:rsidR="006B7056" w:rsidRDefault="00E121E9" w:rsidP="00170F17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120f</w:t>
            </w:r>
            <w:r w:rsidR="000A2B2E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</w:t>
            </w:r>
          </w:p>
        </w:tc>
        <w:tc>
          <w:tcPr>
            <w:tcW w:w="2268" w:type="dxa"/>
            <w:vAlign w:val="center"/>
          </w:tcPr>
          <w:p w14:paraId="778975B6" w14:textId="70AB5948" w:rsidR="006B7056" w:rsidRPr="00505341" w:rsidRDefault="001C0DE3" w:rsidP="00065C39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 w:rsidRPr="001C0DE3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DSNB-SA@GNPs</w:t>
            </w:r>
          </w:p>
        </w:tc>
        <w:tc>
          <w:tcPr>
            <w:tcW w:w="992" w:type="dxa"/>
            <w:vAlign w:val="center"/>
          </w:tcPr>
          <w:p w14:paraId="6F75B170" w14:textId="518C36A4" w:rsidR="006B7056" w:rsidRPr="00654412" w:rsidRDefault="00654412" w:rsidP="00654412">
            <w:pPr>
              <w:widowControl w:val="0"/>
              <w:spacing w:after="0"/>
              <w:jc w:val="center"/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</w:pPr>
            <w:r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t>S</w:t>
            </w:r>
            <w:r w:rsidR="005E74D4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fldChar w:fldCharType="begin"/>
            </w:r>
            <w:r w:rsidR="0028740A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instrText xml:space="preserve"> ADDIN EN.CITE &lt;EndNote&gt;&lt;Cite&gt;&lt;Author&gt;Zhang&lt;/Author&gt;&lt;Year&gt;2019&lt;/Year&gt;&lt;RecNum&gt;1421&lt;/RecNum&gt;&lt;DisplayText&gt;&lt;style face="superscript"&gt;8&lt;/style&gt;&lt;/DisplayText&gt;&lt;record&gt;&lt;rec-number&gt;1421&lt;/rec-number&gt;&lt;foreign-keys&gt;&lt;key app="EN" db-id="2ef2errrm099zoez2enpwep2r5er9fdar5zf" timestamp="1590914593"&gt;1421&lt;/key&gt;&lt;/foreign-keys&gt;&lt;ref-type name="Journal Article"&gt;17&lt;/ref-type&gt;&lt;contributors&gt;&lt;authors&gt;&lt;author&gt;Zhang, Hao&lt;/author&gt;&lt;author&gt;Fu, Chaopeng&lt;/author&gt;&lt;author&gt;Wu, Shutao&lt;/author&gt;&lt;author&gt;Shen, Youqing&lt;/author&gt;&lt;author&gt;Zhou, Chunhui&lt;/author&gt;&lt;author&gt;Neng, Jing&lt;/author&gt;&lt;author&gt;Yi, Yu&lt;/author&gt;&lt;author&gt;Jin, Yicheng&lt;/author&gt;&lt;author&gt;Zhu, Yifeng&lt;/author&gt;&lt;/authors&gt;&lt;/contributors&gt;&lt;titles&gt;&lt;title&gt;Magnetic-capture-based SERS detection of multiple serum microRNA biomarkers for cancer diagnosis&lt;/title&gt;&lt;secondary-title&gt;Analytical Methods&lt;/secondary-title&gt;&lt;/titles&gt;&lt;periodical&gt;&lt;full-title&gt;Analytical Methods&lt;/full-title&gt;&lt;/periodical&gt;&lt;pages&gt;783-793&lt;/pages&gt;&lt;volume&gt;11&lt;/volume&gt;&lt;number&gt;6&lt;/number&gt;&lt;dates&gt;&lt;year&gt;2019&lt;/year&gt;&lt;/dates&gt;&lt;isbn&gt;1759-9660&amp;#xD;1759-9679&lt;/isbn&gt;&lt;urls&gt;&lt;/urls&gt;&lt;electronic-resource-num&gt;10.1039/c8ay02423e&lt;/electronic-resource-num&gt;&lt;/record&gt;&lt;/Cite&gt;&lt;/EndNote&gt;</w:instrText>
            </w:r>
            <w:r w:rsidR="005E74D4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fldChar w:fldCharType="separate"/>
            </w:r>
            <w:r w:rsidR="0028740A" w:rsidRPr="0028740A">
              <w:rPr>
                <w:rFonts w:ascii="Calibri" w:eastAsia="宋体" w:hAnsi="Calibri"/>
                <w:noProof/>
                <w:kern w:val="2"/>
                <w:sz w:val="21"/>
                <w:szCs w:val="22"/>
                <w:vertAlign w:val="superscript"/>
                <w:lang w:eastAsia="zh-CN"/>
              </w:rPr>
              <w:t>8</w:t>
            </w:r>
            <w:r w:rsidR="005E74D4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fldChar w:fldCharType="end"/>
            </w:r>
          </w:p>
        </w:tc>
      </w:tr>
      <w:tr w:rsidR="001B1EBD" w:rsidRPr="0096647C" w14:paraId="72939DB4" w14:textId="77777777" w:rsidTr="009A7605">
        <w:trPr>
          <w:cantSplit/>
          <w:trHeight w:val="344"/>
        </w:trPr>
        <w:tc>
          <w:tcPr>
            <w:tcW w:w="992" w:type="dxa"/>
            <w:shd w:val="clear" w:color="auto" w:fill="auto"/>
            <w:vAlign w:val="center"/>
          </w:tcPr>
          <w:p w14:paraId="76707E5E" w14:textId="768D1D58" w:rsidR="001B1EBD" w:rsidRPr="00505341" w:rsidRDefault="00DD1705" w:rsidP="00065C39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06FAFBD9" w14:textId="18689BEC" w:rsidR="001B1EBD" w:rsidRPr="00C04FE1" w:rsidRDefault="007218E4" w:rsidP="008861AA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18"/>
                <w:szCs w:val="18"/>
              </w:rPr>
              <w:t>H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CR</w:t>
            </w:r>
          </w:p>
        </w:tc>
        <w:tc>
          <w:tcPr>
            <w:tcW w:w="1843" w:type="dxa"/>
            <w:vAlign w:val="center"/>
          </w:tcPr>
          <w:p w14:paraId="54ACE125" w14:textId="6C6071CA" w:rsidR="001B1EBD" w:rsidRPr="00C04FE1" w:rsidRDefault="001B1EBD" w:rsidP="008861AA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 w:rsidRPr="00C04FE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mi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cro</w:t>
            </w:r>
            <w:r w:rsidRPr="00C04FE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RNA-</w:t>
            </w:r>
            <w:r w:rsidR="00C1230E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46322B" w14:textId="55666D7C" w:rsidR="001B1EBD" w:rsidRPr="00C04FE1" w:rsidRDefault="00A6206E" w:rsidP="008861AA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1f</w:t>
            </w:r>
            <w:r w:rsidR="001B1EBD" w:rsidRPr="00C04FE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M-</w:t>
            </w:r>
            <w:r w:rsidR="008A36E2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10p</w:t>
            </w:r>
            <w:r w:rsidR="001B1EBD" w:rsidRPr="00C04FE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FF5A6A" w14:textId="21E826E6" w:rsidR="001B1EBD" w:rsidRPr="00C04FE1" w:rsidRDefault="007218E4" w:rsidP="00356FD3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0.3</w:t>
            </w:r>
            <w:r w:rsidR="0016202D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f</w:t>
            </w:r>
            <w:r w:rsidR="001B1EBD" w:rsidRPr="00C04FE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</w:t>
            </w:r>
          </w:p>
        </w:tc>
        <w:tc>
          <w:tcPr>
            <w:tcW w:w="2268" w:type="dxa"/>
            <w:vAlign w:val="center"/>
          </w:tcPr>
          <w:p w14:paraId="213C503A" w14:textId="43C26974" w:rsidR="001B1EBD" w:rsidRPr="00C04FE1" w:rsidRDefault="007218E4" w:rsidP="00356FD3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18"/>
                <w:szCs w:val="18"/>
              </w:rPr>
              <w:t>A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gNP</w:t>
            </w:r>
          </w:p>
        </w:tc>
        <w:tc>
          <w:tcPr>
            <w:tcW w:w="992" w:type="dxa"/>
            <w:vAlign w:val="center"/>
          </w:tcPr>
          <w:p w14:paraId="21DE91FF" w14:textId="0765B476" w:rsidR="001B1EBD" w:rsidRPr="0028727B" w:rsidRDefault="00570B53" w:rsidP="00453E7D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t>S</w:t>
            </w:r>
            <w:r w:rsidR="00C5284F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fldChar w:fldCharType="begin">
                <w:fldData xml:space="preserve">PEVuZE5vdGU+PENpdGU+PEF1dGhvcj5aaGVuZzwvQXV0aG9yPjxZZWFyPjIwMTU8L1llYXI+PFJl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</w:fldData>
              </w:fldChar>
            </w:r>
            <w:r w:rsidR="0028740A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instrText xml:space="preserve"> ADDIN EN.CITE </w:instrText>
            </w:r>
            <w:r w:rsidR="0028740A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fldChar w:fldCharType="begin">
                <w:fldData xml:space="preserve">PEVuZE5vdGU+PENpdGU+PEF1dGhvcj5aaGVuZzwvQXV0aG9yPjxZZWFyPjIwMTU8L1llYXI+PFJl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</w:fldData>
              </w:fldChar>
            </w:r>
            <w:r w:rsidR="0028740A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instrText xml:space="preserve"> ADDIN EN.CITE.DATA </w:instrText>
            </w:r>
            <w:r w:rsidR="0028740A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</w:r>
            <w:r w:rsidR="0028740A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fldChar w:fldCharType="end"/>
            </w:r>
            <w:r w:rsidR="00C5284F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</w:r>
            <w:r w:rsidR="00C5284F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fldChar w:fldCharType="separate"/>
            </w:r>
            <w:r w:rsidR="0028740A" w:rsidRPr="0028740A">
              <w:rPr>
                <w:rFonts w:ascii="Calibri" w:eastAsia="宋体" w:hAnsi="Calibri"/>
                <w:noProof/>
                <w:kern w:val="2"/>
                <w:sz w:val="21"/>
                <w:szCs w:val="22"/>
                <w:vertAlign w:val="superscript"/>
                <w:lang w:eastAsia="zh-CN"/>
              </w:rPr>
              <w:t>9</w:t>
            </w:r>
            <w:r w:rsidR="00C5284F">
              <w:rPr>
                <w:rFonts w:ascii="Calibri" w:eastAsia="宋体" w:hAnsi="Calibri"/>
                <w:kern w:val="2"/>
                <w:sz w:val="21"/>
                <w:szCs w:val="22"/>
                <w:lang w:eastAsia="zh-CN"/>
              </w:rPr>
              <w:fldChar w:fldCharType="end"/>
            </w:r>
          </w:p>
        </w:tc>
      </w:tr>
      <w:tr w:rsidR="006B7056" w:rsidRPr="0096647C" w14:paraId="7F1A6D49" w14:textId="77777777" w:rsidTr="009A7605">
        <w:trPr>
          <w:cantSplit/>
          <w:trHeight w:val="344"/>
        </w:trPr>
        <w:tc>
          <w:tcPr>
            <w:tcW w:w="992" w:type="dxa"/>
            <w:shd w:val="clear" w:color="auto" w:fill="auto"/>
            <w:vAlign w:val="center"/>
          </w:tcPr>
          <w:p w14:paraId="7D441D00" w14:textId="3953C81E" w:rsidR="006B7056" w:rsidRDefault="00DD1705" w:rsidP="00065C39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AdvOT2e364b11" w:hAnsi="AdvOT2e364b11" w:cs="AdvOT2e364b11"/>
                <w:sz w:val="20"/>
              </w:rPr>
              <w:t>SERS</w:t>
            </w:r>
          </w:p>
        </w:tc>
        <w:tc>
          <w:tcPr>
            <w:tcW w:w="1843" w:type="dxa"/>
            <w:vAlign w:val="center"/>
          </w:tcPr>
          <w:p w14:paraId="39198741" w14:textId="1128A54B" w:rsidR="006B7056" w:rsidRPr="006B7056" w:rsidRDefault="006F62CA" w:rsidP="008861AA">
            <w:pPr>
              <w:pStyle w:val="ae"/>
              <w:spacing w:before="0" w:beforeAutospacing="0" w:after="0" w:afterAutospacing="0"/>
              <w:jc w:val="center"/>
              <w:rPr>
                <w:rFonts w:ascii="AdvOT2e364b11" w:hAnsi="AdvOT2e364b11" w:cs="AdvOT2e364b11"/>
                <w:sz w:val="20"/>
                <w:szCs w:val="20"/>
              </w:rPr>
            </w:pPr>
            <w:r>
              <w:rPr>
                <w:rFonts w:ascii="AdvOT2e364b11" w:hAnsi="AdvOT2e364b11" w:cs="AdvOT2e364b11" w:hint="eastAsia"/>
                <w:sz w:val="20"/>
                <w:szCs w:val="20"/>
              </w:rPr>
              <w:t>D</w:t>
            </w:r>
            <w:r>
              <w:rPr>
                <w:rFonts w:ascii="AdvOT2e364b11" w:hAnsi="AdvOT2e364b11" w:cs="AdvOT2e364b11"/>
                <w:sz w:val="20"/>
                <w:szCs w:val="20"/>
              </w:rPr>
              <w:t>NA</w:t>
            </w:r>
            <w:r>
              <w:rPr>
                <w:rFonts w:ascii="AdvOT2e364b11" w:hAnsi="AdvOT2e364b11" w:cs="AdvOT2e364b11" w:hint="eastAsia"/>
                <w:sz w:val="20"/>
                <w:szCs w:val="20"/>
              </w:rPr>
              <w:t>zyme</w:t>
            </w:r>
            <w:r>
              <w:rPr>
                <w:rFonts w:ascii="AdvOT2e364b11" w:hAnsi="AdvOT2e364b11" w:cs="AdvOT2e364b11"/>
                <w:sz w:val="20"/>
                <w:szCs w:val="20"/>
              </w:rPr>
              <w:t xml:space="preserve"> &amp; HCR</w:t>
            </w:r>
          </w:p>
        </w:tc>
        <w:tc>
          <w:tcPr>
            <w:tcW w:w="1843" w:type="dxa"/>
            <w:vAlign w:val="center"/>
          </w:tcPr>
          <w:p w14:paraId="2366A500" w14:textId="1DB81E11" w:rsidR="006B7056" w:rsidRPr="00C04FE1" w:rsidRDefault="00EB0FD5" w:rsidP="00324388">
            <w:pPr>
              <w:pStyle w:val="ae"/>
              <w:spacing w:after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 w:rsidRPr="00EB0FD5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miRNA-499</w:t>
            </w:r>
            <w:r w:rsidR="00BA2A9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 xml:space="preserve">, </w:t>
            </w:r>
            <w:r w:rsidRPr="00EB0FD5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miRNA-208</w:t>
            </w:r>
            <w:r w:rsidR="00BA2A91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 xml:space="preserve">, </w:t>
            </w:r>
            <w:r w:rsidRPr="00EB0FD5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miRNA-328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D4C96B" w14:textId="1E0F1FC7" w:rsidR="006B7056" w:rsidRPr="00C04FE1" w:rsidRDefault="006F62CA" w:rsidP="008861AA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</w:rPr>
              <w:t>1f</w:t>
            </w:r>
            <w:r w:rsidR="008A36E2" w:rsidRPr="00C04FE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</w:rPr>
              <w:t>M-</w:t>
            </w:r>
            <w:r w:rsidR="008A36E2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</w:rPr>
              <w:t>1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</w:rPr>
              <w:t>0</w:t>
            </w:r>
            <w:r w:rsidR="008A36E2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</w:rPr>
              <w:t>n</w:t>
            </w:r>
            <w:r w:rsidR="008A36E2" w:rsidRPr="00C04FE1"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FCE3D" w14:textId="7419FF44" w:rsidR="006B7056" w:rsidRDefault="006F62CA" w:rsidP="00356FD3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0.37f</w:t>
            </w:r>
            <w:r w:rsidR="00A617F2">
              <w:rPr>
                <w:rFonts w:ascii="Times New Roman" w:eastAsia="微软雅黑" w:hAnsi="Times New Roman" w:cs="Times New Roman"/>
                <w:color w:val="000000"/>
                <w:kern w:val="24"/>
                <w:sz w:val="18"/>
                <w:szCs w:val="18"/>
              </w:rPr>
              <w:t>M</w:t>
            </w:r>
          </w:p>
        </w:tc>
        <w:tc>
          <w:tcPr>
            <w:tcW w:w="2268" w:type="dxa"/>
            <w:vAlign w:val="center"/>
          </w:tcPr>
          <w:p w14:paraId="7BD7AEC2" w14:textId="57F4FE76" w:rsidR="006B7056" w:rsidRPr="00505341" w:rsidRDefault="005C4C22" w:rsidP="00356FD3">
            <w:pPr>
              <w:pStyle w:val="ae"/>
              <w:spacing w:before="0" w:beforeAutospacing="0" w:after="0" w:afterAutospacing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color w:val="000000"/>
                <w:kern w:val="24"/>
                <w:sz w:val="18"/>
                <w:szCs w:val="18"/>
              </w:rPr>
              <w:t>A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</w:rPr>
              <w:t>uNP</w:t>
            </w:r>
          </w:p>
        </w:tc>
        <w:tc>
          <w:tcPr>
            <w:tcW w:w="992" w:type="dxa"/>
            <w:vAlign w:val="center"/>
          </w:tcPr>
          <w:p w14:paraId="1C5835F3" w14:textId="4F56D633" w:rsidR="006B7056" w:rsidRDefault="00654412" w:rsidP="00453E7D">
            <w:pPr>
              <w:spacing w:after="0"/>
              <w:jc w:val="center"/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</w:pPr>
            <w:r>
              <w:rPr>
                <w:rFonts w:ascii="Times New Roman" w:eastAsia="微软雅黑" w:hAnsi="Times New Roman"/>
                <w:color w:val="000000"/>
                <w:kern w:val="24"/>
                <w:sz w:val="18"/>
                <w:szCs w:val="18"/>
                <w:lang w:eastAsia="zh-CN"/>
              </w:rPr>
              <w:t>This work</w:t>
            </w:r>
          </w:p>
        </w:tc>
      </w:tr>
    </w:tbl>
    <w:p w14:paraId="04150FFC" w14:textId="4CC98C45" w:rsidR="001B1EBD" w:rsidRPr="001B1EBD" w:rsidRDefault="007E306E" w:rsidP="001B1EBD">
      <w:pPr>
        <w:widowControl w:val="0"/>
        <w:spacing w:after="0"/>
        <w:jc w:val="center"/>
        <w:rPr>
          <w:rFonts w:ascii="Calibri" w:eastAsia="宋体" w:hAnsi="Calibri"/>
          <w:kern w:val="2"/>
          <w:sz w:val="21"/>
          <w:szCs w:val="22"/>
          <w:lang w:eastAsia="zh-CN"/>
        </w:rPr>
      </w:pPr>
      <w:r>
        <w:rPr>
          <w:rFonts w:ascii="Calibri" w:eastAsia="宋体" w:hAnsi="Calibri"/>
          <w:kern w:val="2"/>
          <w:sz w:val="21"/>
          <w:szCs w:val="22"/>
          <w:lang w:eastAsia="zh-CN"/>
        </w:rPr>
        <w:t xml:space="preserve"> </w:t>
      </w:r>
    </w:p>
    <w:p w14:paraId="3F616A9F" w14:textId="6B170BA1" w:rsidR="001B1EBD" w:rsidRPr="001B1EBD" w:rsidRDefault="007E306E" w:rsidP="001B1EBD">
      <w:pPr>
        <w:widowControl w:val="0"/>
        <w:spacing w:after="0"/>
        <w:rPr>
          <w:rFonts w:ascii="Calibri" w:eastAsia="宋体" w:hAnsi="Calibri"/>
          <w:kern w:val="2"/>
          <w:sz w:val="21"/>
          <w:szCs w:val="22"/>
          <w:lang w:eastAsia="zh-CN"/>
        </w:rPr>
      </w:pPr>
      <w:r>
        <w:rPr>
          <w:rFonts w:ascii="Calibri" w:eastAsia="宋体" w:hAnsi="Calibri"/>
          <w:kern w:val="2"/>
          <w:sz w:val="21"/>
          <w:szCs w:val="22"/>
          <w:lang w:eastAsia="zh-CN"/>
        </w:rPr>
        <w:t xml:space="preserve"> </w:t>
      </w:r>
    </w:p>
    <w:p w14:paraId="174420EB" w14:textId="2C075263" w:rsidR="001B1EBD" w:rsidRPr="001B1EBD" w:rsidRDefault="009E6C33" w:rsidP="009E6C33">
      <w:pPr>
        <w:pStyle w:val="EndNoteBibliography"/>
        <w:spacing w:after="0"/>
        <w:jc w:val="both"/>
        <w:rPr>
          <w:rFonts w:ascii="Arno Pro" w:hAnsi="Arno Pro"/>
          <w:b/>
          <w:sz w:val="18"/>
          <w:lang w:eastAsia="zh-CN"/>
        </w:rPr>
      </w:pPr>
      <w:r w:rsidRPr="00A70B30">
        <w:rPr>
          <w:b/>
        </w:rPr>
        <w:t>References</w:t>
      </w:r>
    </w:p>
    <w:p w14:paraId="4A86AC50" w14:textId="4FE10C7A" w:rsidR="0028740A" w:rsidRPr="0028740A" w:rsidRDefault="001B1EBD" w:rsidP="0025577C">
      <w:pPr>
        <w:pStyle w:val="EndNoteBibliography"/>
        <w:spacing w:after="0"/>
        <w:ind w:left="720" w:hanging="720"/>
        <w:jc w:val="left"/>
      </w:pPr>
      <w:r w:rsidRPr="001B1EBD">
        <w:rPr>
          <w:rFonts w:ascii="Calibri" w:eastAsia="宋体" w:hAnsi="Calibri" w:cs="Calibri"/>
          <w:kern w:val="2"/>
          <w:sz w:val="20"/>
          <w:szCs w:val="22"/>
          <w:lang w:eastAsia="zh-CN"/>
        </w:rPr>
        <w:fldChar w:fldCharType="begin"/>
      </w:r>
      <w:r w:rsidRPr="001B1EBD">
        <w:rPr>
          <w:rFonts w:ascii="Calibri" w:eastAsia="宋体" w:hAnsi="Calibri" w:cs="Calibri"/>
          <w:kern w:val="2"/>
          <w:sz w:val="20"/>
          <w:szCs w:val="22"/>
          <w:lang w:eastAsia="zh-CN"/>
        </w:rPr>
        <w:instrText xml:space="preserve"> ADDIN EN.REFLIST </w:instrText>
      </w:r>
      <w:r w:rsidRPr="001B1EBD">
        <w:rPr>
          <w:rFonts w:ascii="Calibri" w:eastAsia="宋体" w:hAnsi="Calibri" w:cs="Calibri"/>
          <w:kern w:val="2"/>
          <w:sz w:val="20"/>
          <w:szCs w:val="22"/>
          <w:lang w:eastAsia="zh-CN"/>
        </w:rPr>
        <w:fldChar w:fldCharType="separate"/>
      </w:r>
      <w:r w:rsidR="0028740A" w:rsidRPr="0028740A">
        <w:t>(1)</w:t>
      </w:r>
      <w:r w:rsidR="0028740A" w:rsidRPr="0028740A">
        <w:tab/>
        <w:t xml:space="preserve">Cao, X.; Sun, Y.; Mao, Y.; Ran, M.; Liu, Y.; Lu, D.; Bi, C. Rapid and sensitive detection of dual lung cancer-associated miRNA biomarkers by a novel SERS-LFA strip coupling with catalytic hairpin assembly signal amplification. </w:t>
      </w:r>
      <w:r w:rsidR="0028740A" w:rsidRPr="0028740A">
        <w:rPr>
          <w:i/>
        </w:rPr>
        <w:t>J</w:t>
      </w:r>
      <w:r w:rsidR="0025577C">
        <w:rPr>
          <w:i/>
        </w:rPr>
        <w:t xml:space="preserve">. </w:t>
      </w:r>
      <w:r w:rsidR="0028740A" w:rsidRPr="0028740A">
        <w:rPr>
          <w:i/>
        </w:rPr>
        <w:t>Mater</w:t>
      </w:r>
      <w:r w:rsidR="0025577C">
        <w:rPr>
          <w:i/>
        </w:rPr>
        <w:t>.</w:t>
      </w:r>
      <w:r w:rsidR="0028740A" w:rsidRPr="0028740A">
        <w:rPr>
          <w:i/>
        </w:rPr>
        <w:t xml:space="preserve"> Chem</w:t>
      </w:r>
      <w:r w:rsidR="0025577C">
        <w:rPr>
          <w:i/>
        </w:rPr>
        <w:t>.</w:t>
      </w:r>
      <w:r w:rsidR="0028740A" w:rsidRPr="0028740A">
        <w:rPr>
          <w:i/>
        </w:rPr>
        <w:t xml:space="preserve"> C</w:t>
      </w:r>
      <w:r w:rsidR="0028740A" w:rsidRPr="0028740A">
        <w:t xml:space="preserve"> </w:t>
      </w:r>
      <w:r w:rsidR="0028740A" w:rsidRPr="0028740A">
        <w:rPr>
          <w:b/>
        </w:rPr>
        <w:t>2021</w:t>
      </w:r>
      <w:r w:rsidR="0028740A" w:rsidRPr="0028740A">
        <w:t xml:space="preserve">, </w:t>
      </w:r>
      <w:r w:rsidR="0028740A" w:rsidRPr="0028740A">
        <w:rPr>
          <w:i/>
        </w:rPr>
        <w:t>9</w:t>
      </w:r>
      <w:r w:rsidR="0028740A" w:rsidRPr="0028740A">
        <w:t>, 3661-3671.</w:t>
      </w:r>
    </w:p>
    <w:p w14:paraId="6A24DD65" w14:textId="78D07BAE" w:rsidR="0028740A" w:rsidRPr="0028740A" w:rsidRDefault="0028740A" w:rsidP="0025577C">
      <w:pPr>
        <w:pStyle w:val="EndNoteBibliography"/>
        <w:spacing w:after="0"/>
        <w:ind w:left="720" w:hanging="720"/>
        <w:jc w:val="left"/>
      </w:pPr>
      <w:r w:rsidRPr="0028740A">
        <w:t>(2)</w:t>
      </w:r>
      <w:r w:rsidRPr="0028740A">
        <w:tab/>
        <w:t xml:space="preserve">Ma, D.; Huang, C.; Zheng, J.; Tang, J.; Li, J.; Yang, J.; Yang, R. Quantitative detection of exosomal microRNA extracted from human blood based on surface-enhanced Raman scattering. </w:t>
      </w:r>
      <w:r w:rsidRPr="0028740A">
        <w:rPr>
          <w:i/>
        </w:rPr>
        <w:t>Biosens</w:t>
      </w:r>
      <w:r w:rsidR="0025577C">
        <w:rPr>
          <w:rFonts w:hint="eastAsia"/>
          <w:i/>
          <w:lang w:eastAsia="zh-CN"/>
        </w:rPr>
        <w:t>.</w:t>
      </w:r>
      <w:r w:rsidRPr="0028740A">
        <w:rPr>
          <w:i/>
        </w:rPr>
        <w:t xml:space="preserve"> Bioelectron</w:t>
      </w:r>
      <w:r w:rsidR="0025577C">
        <w:rPr>
          <w:i/>
        </w:rPr>
        <w:t>.</w:t>
      </w:r>
      <w:r w:rsidRPr="0028740A">
        <w:t xml:space="preserve"> </w:t>
      </w:r>
      <w:r w:rsidRPr="0028740A">
        <w:rPr>
          <w:b/>
        </w:rPr>
        <w:t>2018</w:t>
      </w:r>
      <w:r w:rsidRPr="0028740A">
        <w:t xml:space="preserve">, </w:t>
      </w:r>
      <w:r w:rsidRPr="0028740A">
        <w:rPr>
          <w:i/>
        </w:rPr>
        <w:t>101</w:t>
      </w:r>
      <w:r w:rsidRPr="0028740A">
        <w:t>, 167-173.</w:t>
      </w:r>
    </w:p>
    <w:p w14:paraId="71E4864C" w14:textId="3067908B" w:rsidR="00862CAB" w:rsidRPr="00862CAB" w:rsidRDefault="0028740A" w:rsidP="00AC4164">
      <w:pPr>
        <w:pStyle w:val="EndNoteBibliography"/>
        <w:spacing w:after="0"/>
        <w:ind w:left="720" w:hanging="720"/>
        <w:jc w:val="left"/>
      </w:pPr>
      <w:r w:rsidRPr="0028740A">
        <w:t>(3)</w:t>
      </w:r>
      <w:r w:rsidRPr="0028740A">
        <w:tab/>
        <w:t xml:space="preserve">Su, J.; Wang, D.; Norbel, L.; Shen, J.; Zhao, Z.; Dou, Y.; Peng, T.; Shi, J.; Mathur, S.; Fan, C., et al. Multicolor Gold-Silver Nano-Mushrooms as Ready-to-Use SERS Probes for Ultrasensitive and Multiplex DNA/miRNA Detection. </w:t>
      </w:r>
      <w:r w:rsidRPr="0028740A">
        <w:rPr>
          <w:i/>
        </w:rPr>
        <w:t>Anal. Chem.</w:t>
      </w:r>
      <w:r w:rsidRPr="0028740A">
        <w:t xml:space="preserve"> </w:t>
      </w:r>
      <w:r w:rsidRPr="0028740A">
        <w:rPr>
          <w:b/>
        </w:rPr>
        <w:t>2017</w:t>
      </w:r>
      <w:r w:rsidRPr="0028740A">
        <w:t xml:space="preserve">, </w:t>
      </w:r>
      <w:r w:rsidRPr="0028740A">
        <w:rPr>
          <w:i/>
        </w:rPr>
        <w:t>89</w:t>
      </w:r>
      <w:r w:rsidRPr="0028740A">
        <w:t>, 2531-2538.</w:t>
      </w:r>
    </w:p>
    <w:p w14:paraId="35AA727A" w14:textId="07A874A6" w:rsidR="0028740A" w:rsidRPr="0028740A" w:rsidRDefault="0028740A" w:rsidP="0025577C">
      <w:pPr>
        <w:pStyle w:val="EndNoteBibliography"/>
        <w:spacing w:after="0"/>
        <w:ind w:left="720" w:hanging="720"/>
        <w:jc w:val="left"/>
      </w:pPr>
      <w:r w:rsidRPr="0028740A">
        <w:lastRenderedPageBreak/>
        <w:t>(4)</w:t>
      </w:r>
      <w:r w:rsidRPr="0028740A">
        <w:tab/>
        <w:t xml:space="preserve">Si, Y.; Xu, L.; Deng, T.; Zheng, J.; Li, J. Catalytic Hairpin Self-Assembly-Based SERS Sensor Array for the Simultaneous Measurement of Multiple Cancer-Associated miRNAs. </w:t>
      </w:r>
      <w:r w:rsidRPr="0028740A">
        <w:rPr>
          <w:i/>
        </w:rPr>
        <w:t>ACS Sens</w:t>
      </w:r>
      <w:r w:rsidR="0025577C">
        <w:rPr>
          <w:i/>
        </w:rPr>
        <w:t>.</w:t>
      </w:r>
      <w:r w:rsidRPr="0028740A">
        <w:t xml:space="preserve"> </w:t>
      </w:r>
      <w:r w:rsidRPr="0028740A">
        <w:rPr>
          <w:b/>
        </w:rPr>
        <w:t>2020</w:t>
      </w:r>
      <w:r w:rsidRPr="0028740A">
        <w:t xml:space="preserve">, </w:t>
      </w:r>
      <w:r w:rsidRPr="0028740A">
        <w:rPr>
          <w:i/>
        </w:rPr>
        <w:t>5</w:t>
      </w:r>
      <w:r w:rsidRPr="0028740A">
        <w:t>, 4009-4016.</w:t>
      </w:r>
    </w:p>
    <w:p w14:paraId="10B2171D" w14:textId="77777777" w:rsidR="0028740A" w:rsidRPr="0028740A" w:rsidRDefault="0028740A" w:rsidP="0025577C">
      <w:pPr>
        <w:pStyle w:val="EndNoteBibliography"/>
        <w:spacing w:after="0"/>
        <w:ind w:left="720" w:hanging="720"/>
        <w:jc w:val="left"/>
      </w:pPr>
      <w:r w:rsidRPr="0028740A">
        <w:t>(5)</w:t>
      </w:r>
      <w:r w:rsidRPr="0028740A">
        <w:tab/>
        <w:t xml:space="preserve">Song, C. Y.; Yang, Y. J.; Yang, B. Y.; Sun, Y. Z.; Zhao, Y. P.; Wang, L. H. An ultrasensitive SERS sensor for simultaneous detection of multiple cancer-related miRNAs. </w:t>
      </w:r>
      <w:r w:rsidRPr="0028740A">
        <w:rPr>
          <w:i/>
        </w:rPr>
        <w:t>Nanoscale</w:t>
      </w:r>
      <w:r w:rsidRPr="0028740A">
        <w:t xml:space="preserve"> </w:t>
      </w:r>
      <w:r w:rsidRPr="0028740A">
        <w:rPr>
          <w:b/>
        </w:rPr>
        <w:t>2016</w:t>
      </w:r>
      <w:r w:rsidRPr="0028740A">
        <w:t xml:space="preserve">, </w:t>
      </w:r>
      <w:r w:rsidRPr="0028740A">
        <w:rPr>
          <w:i/>
        </w:rPr>
        <w:t>8</w:t>
      </w:r>
      <w:r w:rsidRPr="0028740A">
        <w:t>, 17365-17373.</w:t>
      </w:r>
    </w:p>
    <w:p w14:paraId="5B0F6D69" w14:textId="76EC57F3" w:rsidR="0028740A" w:rsidRPr="0028740A" w:rsidRDefault="0028740A" w:rsidP="0025577C">
      <w:pPr>
        <w:pStyle w:val="EndNoteBibliography"/>
        <w:spacing w:after="0"/>
        <w:ind w:left="720" w:hanging="720"/>
        <w:jc w:val="left"/>
      </w:pPr>
      <w:r w:rsidRPr="0028740A">
        <w:t>(6)</w:t>
      </w:r>
      <w:r w:rsidRPr="0028740A">
        <w:tab/>
        <w:t xml:space="preserve">Sun, Y.; Li, T. Composition-Tunable Hollow Au/Ag SERS Nanoprobes Coupled with Target-Catalyzed Hairpin Assembly for Triple-Amplification Detection of miRNA. </w:t>
      </w:r>
      <w:r w:rsidRPr="0028740A">
        <w:rPr>
          <w:i/>
        </w:rPr>
        <w:t>Anal</w:t>
      </w:r>
      <w:r w:rsidR="0025577C">
        <w:rPr>
          <w:i/>
        </w:rPr>
        <w:t>.</w:t>
      </w:r>
      <w:r w:rsidRPr="0028740A">
        <w:rPr>
          <w:i/>
        </w:rPr>
        <w:t xml:space="preserve"> Chem</w:t>
      </w:r>
      <w:r w:rsidR="0025577C">
        <w:rPr>
          <w:i/>
        </w:rPr>
        <w:t>.</w:t>
      </w:r>
      <w:r w:rsidRPr="0028740A">
        <w:t xml:space="preserve"> </w:t>
      </w:r>
      <w:r w:rsidRPr="0028740A">
        <w:rPr>
          <w:b/>
        </w:rPr>
        <w:t>2018</w:t>
      </w:r>
      <w:r w:rsidRPr="0028740A">
        <w:t xml:space="preserve">, </w:t>
      </w:r>
      <w:r w:rsidRPr="0028740A">
        <w:rPr>
          <w:i/>
        </w:rPr>
        <w:t>90</w:t>
      </w:r>
      <w:r w:rsidRPr="0028740A">
        <w:t>, 11614-11621.</w:t>
      </w:r>
    </w:p>
    <w:p w14:paraId="49F5D8B4" w14:textId="77777777" w:rsidR="0028740A" w:rsidRPr="0028740A" w:rsidRDefault="0028740A" w:rsidP="0025577C">
      <w:pPr>
        <w:pStyle w:val="EndNoteBibliography"/>
        <w:spacing w:after="0"/>
        <w:ind w:left="720" w:hanging="720"/>
        <w:jc w:val="left"/>
      </w:pPr>
      <w:r w:rsidRPr="0028740A">
        <w:t>(7)</w:t>
      </w:r>
      <w:r w:rsidRPr="0028740A">
        <w:tab/>
        <w:t xml:space="preserve">Guo, R.; Yin, F.; Sun, Y.; Mi, L.; Shi, L.; Tian, Z.; Li, T. Ultrasensitive Simultaneous Detection of Multiplex Disease-Related Nucleic Acids Using Double-Enhanced Surface-Enhanced Raman Scattering Nanosensors. </w:t>
      </w:r>
      <w:r w:rsidRPr="0028740A">
        <w:rPr>
          <w:i/>
        </w:rPr>
        <w:t>ACS Appl. Mater. Interfaces</w:t>
      </w:r>
      <w:r w:rsidRPr="0028740A">
        <w:t xml:space="preserve"> </w:t>
      </w:r>
      <w:r w:rsidRPr="0028740A">
        <w:rPr>
          <w:b/>
        </w:rPr>
        <w:t>2018</w:t>
      </w:r>
      <w:r w:rsidRPr="0028740A">
        <w:t xml:space="preserve">, </w:t>
      </w:r>
      <w:r w:rsidRPr="0028740A">
        <w:rPr>
          <w:i/>
        </w:rPr>
        <w:t>10</w:t>
      </w:r>
      <w:r w:rsidRPr="0028740A">
        <w:t>, 25770-25778.</w:t>
      </w:r>
    </w:p>
    <w:p w14:paraId="6F258B82" w14:textId="77777777" w:rsidR="0028740A" w:rsidRPr="0028740A" w:rsidRDefault="0028740A" w:rsidP="0025577C">
      <w:pPr>
        <w:pStyle w:val="EndNoteBibliography"/>
        <w:spacing w:after="0"/>
        <w:ind w:left="720" w:hanging="720"/>
        <w:jc w:val="left"/>
      </w:pPr>
      <w:r w:rsidRPr="0028740A">
        <w:t>(8)</w:t>
      </w:r>
      <w:r w:rsidRPr="0028740A">
        <w:tab/>
        <w:t xml:space="preserve">Zhang, H.; Fu, C.; Wu, S.; Shen, Y.; Zhou, C.; Neng, J.; Yi, Y.; Jin, Y.; Zhu, Y. Magnetic-capture-based SERS detection of multiple serum microRNA biomarkers for cancer diagnosis. </w:t>
      </w:r>
      <w:r w:rsidRPr="0028740A">
        <w:rPr>
          <w:i/>
        </w:rPr>
        <w:t>Analytical Methods</w:t>
      </w:r>
      <w:r w:rsidRPr="0028740A">
        <w:t xml:space="preserve"> </w:t>
      </w:r>
      <w:r w:rsidRPr="0028740A">
        <w:rPr>
          <w:b/>
        </w:rPr>
        <w:t>2019</w:t>
      </w:r>
      <w:r w:rsidRPr="0028740A">
        <w:t xml:space="preserve">, </w:t>
      </w:r>
      <w:r w:rsidRPr="0028740A">
        <w:rPr>
          <w:i/>
        </w:rPr>
        <w:t>11</w:t>
      </w:r>
      <w:r w:rsidRPr="0028740A">
        <w:t>, 783-793.</w:t>
      </w:r>
    </w:p>
    <w:p w14:paraId="159ECD30" w14:textId="6F248BB6" w:rsidR="0028740A" w:rsidRPr="0028740A" w:rsidRDefault="0028740A" w:rsidP="0025577C">
      <w:pPr>
        <w:pStyle w:val="EndNoteBibliography"/>
        <w:ind w:left="720" w:hanging="720"/>
        <w:jc w:val="left"/>
      </w:pPr>
      <w:r w:rsidRPr="0028740A">
        <w:t>(9)</w:t>
      </w:r>
      <w:r w:rsidRPr="0028740A">
        <w:tab/>
        <w:t xml:space="preserve">Zheng, J.; Ma, D.; Shi, M.; Bai, J.; Li, Y.; Yang, J.; Yang, R. A new enzyme-free quadratic SERS signal amplification approach for circulating microRNA detection in human serum. </w:t>
      </w:r>
      <w:r w:rsidRPr="0028740A">
        <w:rPr>
          <w:i/>
        </w:rPr>
        <w:t>Chem</w:t>
      </w:r>
      <w:r w:rsidR="0025577C">
        <w:rPr>
          <w:i/>
        </w:rPr>
        <w:t>.</w:t>
      </w:r>
      <w:r w:rsidRPr="0028740A">
        <w:rPr>
          <w:i/>
        </w:rPr>
        <w:t xml:space="preserve"> Commun</w:t>
      </w:r>
      <w:r w:rsidR="0025577C">
        <w:rPr>
          <w:i/>
        </w:rPr>
        <w:t>.</w:t>
      </w:r>
      <w:r w:rsidRPr="0028740A">
        <w:t xml:space="preserve"> </w:t>
      </w:r>
      <w:r w:rsidRPr="0028740A">
        <w:rPr>
          <w:b/>
        </w:rPr>
        <w:t>2015</w:t>
      </w:r>
      <w:r w:rsidRPr="0028740A">
        <w:t xml:space="preserve">, </w:t>
      </w:r>
      <w:r w:rsidRPr="0028740A">
        <w:rPr>
          <w:i/>
        </w:rPr>
        <w:t>51</w:t>
      </w:r>
      <w:r w:rsidRPr="0028740A">
        <w:t>, 16271-16274.</w:t>
      </w:r>
    </w:p>
    <w:p w14:paraId="5E872AFC" w14:textId="76CF9BF4" w:rsidR="001B1EBD" w:rsidRPr="001B1EBD" w:rsidRDefault="001B1EBD" w:rsidP="0025577C">
      <w:pPr>
        <w:widowControl w:val="0"/>
        <w:spacing w:after="0"/>
        <w:jc w:val="left"/>
        <w:rPr>
          <w:rFonts w:ascii="Calibri" w:eastAsia="宋体" w:hAnsi="Calibri"/>
          <w:kern w:val="2"/>
          <w:sz w:val="21"/>
          <w:szCs w:val="22"/>
          <w:lang w:eastAsia="zh-CN"/>
        </w:rPr>
      </w:pPr>
      <w:r w:rsidRPr="001B1EBD">
        <w:rPr>
          <w:rFonts w:ascii="Calibri" w:eastAsia="宋体" w:hAnsi="Calibri"/>
          <w:kern w:val="2"/>
          <w:sz w:val="21"/>
          <w:szCs w:val="22"/>
          <w:lang w:eastAsia="zh-CN"/>
        </w:rPr>
        <w:fldChar w:fldCharType="end"/>
      </w:r>
    </w:p>
    <w:p w14:paraId="363B18F9" w14:textId="589162DD" w:rsidR="00030FDD" w:rsidRPr="002625B4" w:rsidRDefault="00F741F8" w:rsidP="0025577C">
      <w:pPr>
        <w:tabs>
          <w:tab w:val="left" w:pos="6180"/>
        </w:tabs>
        <w:spacing w:line="300" w:lineRule="auto"/>
        <w:jc w:val="left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 w:hint="eastAsia"/>
          <w:sz w:val="18"/>
          <w:szCs w:val="18"/>
          <w:lang w:eastAsia="zh-CN"/>
        </w:rPr>
        <w:t xml:space="preserve"> </w:t>
      </w:r>
    </w:p>
    <w:sectPr w:rsidR="00030FDD" w:rsidRPr="002625B4" w:rsidSect="00984F9E">
      <w:footerReference w:type="even" r:id="rId13"/>
      <w:footerReference w:type="default" r:id="rId14"/>
      <w:type w:val="continuous"/>
      <w:pgSz w:w="12240" w:h="15840"/>
      <w:pgMar w:top="720" w:right="1094" w:bottom="720" w:left="1094" w:header="0" w:footer="0" w:gutter="0"/>
      <w:cols w:space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8E28" w14:textId="77777777" w:rsidR="008E0A7D" w:rsidRDefault="008E0A7D">
      <w:r>
        <w:separator/>
      </w:r>
    </w:p>
    <w:p w14:paraId="4A235D49" w14:textId="77777777" w:rsidR="008E0A7D" w:rsidRDefault="008E0A7D"/>
  </w:endnote>
  <w:endnote w:type="continuationSeparator" w:id="0">
    <w:p w14:paraId="314D0965" w14:textId="77777777" w:rsidR="008E0A7D" w:rsidRDefault="008E0A7D">
      <w:r>
        <w:continuationSeparator/>
      </w:r>
    </w:p>
    <w:p w14:paraId="736E2D39" w14:textId="77777777" w:rsidR="008E0A7D" w:rsidRDefault="008E0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64DB841-96A5-44CC-B09D-47069C1C1E4A}"/>
    <w:embedBold r:id="rId2" w:fontKey="{E8CAF89A-3D56-42C9-AC0A-880DEB8CB47F}"/>
    <w:embedItalic r:id="rId3" w:fontKey="{18CD7142-565E-4DCB-9955-FAD3A10CB8BE}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Constantia"/>
    <w:charset w:val="00"/>
    <w:family w:val="roman"/>
    <w:pitch w:val="default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50FD6B3A-C432-4097-A12C-7A8F0DF868C2}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7FCD6F1-4B71-4730-B700-8F63DDFFBE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subsetted="1" w:fontKey="{E8830C36-ACC9-4773-8B54-068565CBA6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2386716"/>
      <w:docPartObj>
        <w:docPartGallery w:val="Page Numbers (Bottom of Page)"/>
        <w:docPartUnique/>
      </w:docPartObj>
    </w:sdtPr>
    <w:sdtEndPr/>
    <w:sdtContent>
      <w:p w14:paraId="1326DD3D" w14:textId="1C6F2BDC" w:rsidR="00B000B0" w:rsidRDefault="00B000B0">
        <w:pPr>
          <w:pStyle w:val="a7"/>
          <w:jc w:val="center"/>
        </w:pPr>
        <w:r>
          <w:t>S-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546EF" w:rsidRPr="00E546EF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55023B02" w14:textId="77777777" w:rsidR="00B000B0" w:rsidRDefault="00B000B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1D5E" w14:textId="77777777" w:rsidR="004E35E0" w:rsidRDefault="004E35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3BFE7E28" w14:textId="77777777" w:rsidR="004E35E0" w:rsidRDefault="004E35E0">
    <w:pPr>
      <w:pStyle w:val="a7"/>
      <w:ind w:right="360"/>
    </w:pPr>
  </w:p>
  <w:p w14:paraId="2D3AAAA9" w14:textId="77777777" w:rsidR="004E35E0" w:rsidRDefault="004E35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3DE88" w14:textId="77777777" w:rsidR="004E35E0" w:rsidRPr="0005331F" w:rsidRDefault="00C409BB" w:rsidP="00C409BB">
    <w:pPr>
      <w:pStyle w:val="a7"/>
      <w:framePr w:wrap="around" w:vAnchor="text" w:hAnchor="page" w:x="6541" w:y="143"/>
      <w:rPr>
        <w:rStyle w:val="a9"/>
        <w:rFonts w:ascii="Cambria" w:hAnsi="Cambria"/>
      </w:rPr>
    </w:pPr>
    <w:r>
      <w:rPr>
        <w:rStyle w:val="a9"/>
      </w:rPr>
      <w:t>S-</w:t>
    </w:r>
    <w:r w:rsidR="0005331F">
      <w:rPr>
        <w:rStyle w:val="a9"/>
        <w:rFonts w:ascii="Cambria" w:hAnsi="Cambria"/>
      </w:rPr>
      <w:t>4</w:t>
    </w:r>
  </w:p>
  <w:p w14:paraId="1D3CECB6" w14:textId="77777777" w:rsidR="004E35E0" w:rsidRDefault="004E35E0">
    <w:pPr>
      <w:pStyle w:val="a7"/>
      <w:ind w:right="360"/>
    </w:pPr>
  </w:p>
  <w:p w14:paraId="4551CBC6" w14:textId="77777777" w:rsidR="004E35E0" w:rsidRDefault="004E35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8957" w14:textId="77777777" w:rsidR="008E0A7D" w:rsidRDefault="008E0A7D">
      <w:r>
        <w:separator/>
      </w:r>
    </w:p>
    <w:p w14:paraId="12978A54" w14:textId="77777777" w:rsidR="008E0A7D" w:rsidRDefault="008E0A7D"/>
  </w:footnote>
  <w:footnote w:type="continuationSeparator" w:id="0">
    <w:p w14:paraId="22BFB056" w14:textId="77777777" w:rsidR="008E0A7D" w:rsidRDefault="008E0A7D">
      <w:r>
        <w:continuationSeparator/>
      </w:r>
    </w:p>
    <w:p w14:paraId="2EDCA451" w14:textId="77777777" w:rsidR="008E0A7D" w:rsidRDefault="008E0A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C7A23"/>
    <w:multiLevelType w:val="hybridMultilevel"/>
    <w:tmpl w:val="C336A08A"/>
    <w:lvl w:ilvl="0" w:tplc="5F162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ACD5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644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8C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3293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524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7CA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A07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EC47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5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6" w15:restartNumberingAfterBreak="0">
    <w:nsid w:val="3F5151C5"/>
    <w:multiLevelType w:val="hybridMultilevel"/>
    <w:tmpl w:val="02FCC650"/>
    <w:lvl w:ilvl="0" w:tplc="F84ADC60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49B3CD3"/>
    <w:multiLevelType w:val="hybridMultilevel"/>
    <w:tmpl w:val="4F0CD562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 w15:restartNumberingAfterBreak="0">
    <w:nsid w:val="4BB17FAA"/>
    <w:multiLevelType w:val="hybridMultilevel"/>
    <w:tmpl w:val="4F0CD562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AwMjE2MrQwMbM0MzNV0lEKTi0uzszPAykwNqoFAFk3vN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Nano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f2errrm099zoez2enpwep2r5er9fdar5zf&quot;&gt;My EndNote Library&lt;record-ids&gt;&lt;item&gt;131&lt;/item&gt;&lt;item&gt;1142&lt;/item&gt;&lt;item&gt;1162&lt;/item&gt;&lt;item&gt;1164&lt;/item&gt;&lt;item&gt;1421&lt;/item&gt;&lt;item&gt;1437&lt;/item&gt;&lt;item&gt;1459&lt;/item&gt;&lt;item&gt;2021&lt;/item&gt;&lt;item&gt;2024&lt;/item&gt;&lt;/record-ids&gt;&lt;/item&gt;&lt;/Libraries&gt;"/>
  </w:docVars>
  <w:rsids>
    <w:rsidRoot w:val="008D6808"/>
    <w:rsid w:val="0000685E"/>
    <w:rsid w:val="000201D0"/>
    <w:rsid w:val="00021AE0"/>
    <w:rsid w:val="0002359C"/>
    <w:rsid w:val="00026576"/>
    <w:rsid w:val="0003046A"/>
    <w:rsid w:val="00030FDD"/>
    <w:rsid w:val="00034462"/>
    <w:rsid w:val="00041A35"/>
    <w:rsid w:val="000462B4"/>
    <w:rsid w:val="00050F9C"/>
    <w:rsid w:val="0005331F"/>
    <w:rsid w:val="000606FA"/>
    <w:rsid w:val="00062134"/>
    <w:rsid w:val="0006220F"/>
    <w:rsid w:val="000634F6"/>
    <w:rsid w:val="000647A6"/>
    <w:rsid w:val="0006557A"/>
    <w:rsid w:val="00065C39"/>
    <w:rsid w:val="000701F0"/>
    <w:rsid w:val="00093375"/>
    <w:rsid w:val="0009363D"/>
    <w:rsid w:val="00095E45"/>
    <w:rsid w:val="00096628"/>
    <w:rsid w:val="00096736"/>
    <w:rsid w:val="00096F92"/>
    <w:rsid w:val="000A2225"/>
    <w:rsid w:val="000A2B2E"/>
    <w:rsid w:val="000A4A35"/>
    <w:rsid w:val="000A65BB"/>
    <w:rsid w:val="000A7202"/>
    <w:rsid w:val="000B375F"/>
    <w:rsid w:val="000B3909"/>
    <w:rsid w:val="000B5F40"/>
    <w:rsid w:val="000C6569"/>
    <w:rsid w:val="000C7B4B"/>
    <w:rsid w:val="000D2D84"/>
    <w:rsid w:val="000E75E3"/>
    <w:rsid w:val="000F086D"/>
    <w:rsid w:val="000F136D"/>
    <w:rsid w:val="000F2AA0"/>
    <w:rsid w:val="000F5C28"/>
    <w:rsid w:val="00101D1F"/>
    <w:rsid w:val="0010784D"/>
    <w:rsid w:val="00110AA9"/>
    <w:rsid w:val="00111C52"/>
    <w:rsid w:val="00117CF6"/>
    <w:rsid w:val="0012080C"/>
    <w:rsid w:val="00125341"/>
    <w:rsid w:val="001264A1"/>
    <w:rsid w:val="001267F2"/>
    <w:rsid w:val="001334EC"/>
    <w:rsid w:val="0013400B"/>
    <w:rsid w:val="001343AA"/>
    <w:rsid w:val="001354D4"/>
    <w:rsid w:val="001379DD"/>
    <w:rsid w:val="00141659"/>
    <w:rsid w:val="00146840"/>
    <w:rsid w:val="00147B4E"/>
    <w:rsid w:val="0015109A"/>
    <w:rsid w:val="00155E15"/>
    <w:rsid w:val="00157E12"/>
    <w:rsid w:val="001605B3"/>
    <w:rsid w:val="0016140A"/>
    <w:rsid w:val="001614D1"/>
    <w:rsid w:val="0016202D"/>
    <w:rsid w:val="001648E8"/>
    <w:rsid w:val="001670F6"/>
    <w:rsid w:val="00170BE7"/>
    <w:rsid w:val="00170F17"/>
    <w:rsid w:val="00174EC9"/>
    <w:rsid w:val="0017510C"/>
    <w:rsid w:val="00177ACE"/>
    <w:rsid w:val="00185B9C"/>
    <w:rsid w:val="00186D63"/>
    <w:rsid w:val="00187878"/>
    <w:rsid w:val="00197021"/>
    <w:rsid w:val="001A1B5E"/>
    <w:rsid w:val="001A1E6F"/>
    <w:rsid w:val="001B105D"/>
    <w:rsid w:val="001B1EBD"/>
    <w:rsid w:val="001B4CB8"/>
    <w:rsid w:val="001B5819"/>
    <w:rsid w:val="001B7D68"/>
    <w:rsid w:val="001C0DE3"/>
    <w:rsid w:val="001C2C04"/>
    <w:rsid w:val="001C3472"/>
    <w:rsid w:val="001C4CD3"/>
    <w:rsid w:val="001C4D04"/>
    <w:rsid w:val="001C53CE"/>
    <w:rsid w:val="001C7AE5"/>
    <w:rsid w:val="001D3228"/>
    <w:rsid w:val="001D507F"/>
    <w:rsid w:val="001E02A9"/>
    <w:rsid w:val="001E1705"/>
    <w:rsid w:val="001E284D"/>
    <w:rsid w:val="001E451C"/>
    <w:rsid w:val="001E70C0"/>
    <w:rsid w:val="001F0C61"/>
    <w:rsid w:val="001F7BF5"/>
    <w:rsid w:val="0020288D"/>
    <w:rsid w:val="002031A2"/>
    <w:rsid w:val="0020390F"/>
    <w:rsid w:val="00207465"/>
    <w:rsid w:val="00213D6E"/>
    <w:rsid w:val="00217E74"/>
    <w:rsid w:val="0022127F"/>
    <w:rsid w:val="002219DC"/>
    <w:rsid w:val="00225899"/>
    <w:rsid w:val="00225BFE"/>
    <w:rsid w:val="00225C23"/>
    <w:rsid w:val="00230105"/>
    <w:rsid w:val="00231322"/>
    <w:rsid w:val="00234402"/>
    <w:rsid w:val="00236C32"/>
    <w:rsid w:val="002408E5"/>
    <w:rsid w:val="00242C43"/>
    <w:rsid w:val="0024409A"/>
    <w:rsid w:val="00245F70"/>
    <w:rsid w:val="00250C8F"/>
    <w:rsid w:val="0025577C"/>
    <w:rsid w:val="00256710"/>
    <w:rsid w:val="00260262"/>
    <w:rsid w:val="00262285"/>
    <w:rsid w:val="002625B4"/>
    <w:rsid w:val="002625C1"/>
    <w:rsid w:val="00262A76"/>
    <w:rsid w:val="00265A46"/>
    <w:rsid w:val="0027036F"/>
    <w:rsid w:val="00271ABF"/>
    <w:rsid w:val="002729FB"/>
    <w:rsid w:val="00274316"/>
    <w:rsid w:val="00277F9A"/>
    <w:rsid w:val="00281488"/>
    <w:rsid w:val="00282C6F"/>
    <w:rsid w:val="00282F80"/>
    <w:rsid w:val="00283879"/>
    <w:rsid w:val="00285874"/>
    <w:rsid w:val="00285D26"/>
    <w:rsid w:val="00286FB7"/>
    <w:rsid w:val="00287178"/>
    <w:rsid w:val="0028727B"/>
    <w:rsid w:val="0028740A"/>
    <w:rsid w:val="0029168F"/>
    <w:rsid w:val="00291F35"/>
    <w:rsid w:val="00292D86"/>
    <w:rsid w:val="00294376"/>
    <w:rsid w:val="00294EB5"/>
    <w:rsid w:val="00296EB7"/>
    <w:rsid w:val="002A37BE"/>
    <w:rsid w:val="002A5FDB"/>
    <w:rsid w:val="002A6FEF"/>
    <w:rsid w:val="002A7098"/>
    <w:rsid w:val="002A7D96"/>
    <w:rsid w:val="002B092F"/>
    <w:rsid w:val="002B1077"/>
    <w:rsid w:val="002B2180"/>
    <w:rsid w:val="002B4062"/>
    <w:rsid w:val="002C17BE"/>
    <w:rsid w:val="002C3431"/>
    <w:rsid w:val="002C3927"/>
    <w:rsid w:val="002C6B7B"/>
    <w:rsid w:val="002D3800"/>
    <w:rsid w:val="002D5DF0"/>
    <w:rsid w:val="002E01E5"/>
    <w:rsid w:val="002E1F2C"/>
    <w:rsid w:val="002E44ED"/>
    <w:rsid w:val="002E479D"/>
    <w:rsid w:val="002F076F"/>
    <w:rsid w:val="002F18F5"/>
    <w:rsid w:val="002F6C1B"/>
    <w:rsid w:val="002F6C68"/>
    <w:rsid w:val="002F7028"/>
    <w:rsid w:val="00300AF6"/>
    <w:rsid w:val="003011AE"/>
    <w:rsid w:val="0030493C"/>
    <w:rsid w:val="00310911"/>
    <w:rsid w:val="00317AC4"/>
    <w:rsid w:val="003201BE"/>
    <w:rsid w:val="00320275"/>
    <w:rsid w:val="0032092A"/>
    <w:rsid w:val="00324388"/>
    <w:rsid w:val="00324928"/>
    <w:rsid w:val="003303D9"/>
    <w:rsid w:val="00333271"/>
    <w:rsid w:val="00334E27"/>
    <w:rsid w:val="0033700C"/>
    <w:rsid w:val="0034268F"/>
    <w:rsid w:val="003449F8"/>
    <w:rsid w:val="00344EFB"/>
    <w:rsid w:val="00345EED"/>
    <w:rsid w:val="0035002E"/>
    <w:rsid w:val="003547B0"/>
    <w:rsid w:val="00354B98"/>
    <w:rsid w:val="00355BD3"/>
    <w:rsid w:val="00356FD3"/>
    <w:rsid w:val="00357396"/>
    <w:rsid w:val="0036049D"/>
    <w:rsid w:val="00362F1C"/>
    <w:rsid w:val="00364057"/>
    <w:rsid w:val="00364EF9"/>
    <w:rsid w:val="003679A1"/>
    <w:rsid w:val="0037394C"/>
    <w:rsid w:val="00374CE4"/>
    <w:rsid w:val="003761EA"/>
    <w:rsid w:val="00382BA6"/>
    <w:rsid w:val="00387501"/>
    <w:rsid w:val="003905FD"/>
    <w:rsid w:val="00393334"/>
    <w:rsid w:val="003A0F5F"/>
    <w:rsid w:val="003A2CEE"/>
    <w:rsid w:val="003A36DE"/>
    <w:rsid w:val="003B1AE6"/>
    <w:rsid w:val="003B4AF3"/>
    <w:rsid w:val="003B64AE"/>
    <w:rsid w:val="003B6AA7"/>
    <w:rsid w:val="003B7F0F"/>
    <w:rsid w:val="003C25E6"/>
    <w:rsid w:val="003C2BE3"/>
    <w:rsid w:val="003C4C66"/>
    <w:rsid w:val="003C5712"/>
    <w:rsid w:val="003C6081"/>
    <w:rsid w:val="003D2AE2"/>
    <w:rsid w:val="003D550C"/>
    <w:rsid w:val="003E0BE3"/>
    <w:rsid w:val="003E1835"/>
    <w:rsid w:val="003E1B2D"/>
    <w:rsid w:val="003E5207"/>
    <w:rsid w:val="003E60D9"/>
    <w:rsid w:val="003E754F"/>
    <w:rsid w:val="003F4B14"/>
    <w:rsid w:val="00403BB4"/>
    <w:rsid w:val="00403D85"/>
    <w:rsid w:val="0041079D"/>
    <w:rsid w:val="00414F13"/>
    <w:rsid w:val="00415C40"/>
    <w:rsid w:val="00416095"/>
    <w:rsid w:val="00416A7B"/>
    <w:rsid w:val="0042106F"/>
    <w:rsid w:val="00422950"/>
    <w:rsid w:val="004232CA"/>
    <w:rsid w:val="00423CD5"/>
    <w:rsid w:val="00425020"/>
    <w:rsid w:val="004254D8"/>
    <w:rsid w:val="00426431"/>
    <w:rsid w:val="00427112"/>
    <w:rsid w:val="00430B37"/>
    <w:rsid w:val="004329A1"/>
    <w:rsid w:val="004331D5"/>
    <w:rsid w:val="00440441"/>
    <w:rsid w:val="004425B1"/>
    <w:rsid w:val="00442F53"/>
    <w:rsid w:val="0044404E"/>
    <w:rsid w:val="004456FF"/>
    <w:rsid w:val="00446A66"/>
    <w:rsid w:val="0044781B"/>
    <w:rsid w:val="00453E7D"/>
    <w:rsid w:val="004546BB"/>
    <w:rsid w:val="00455EB0"/>
    <w:rsid w:val="004564CF"/>
    <w:rsid w:val="004626BB"/>
    <w:rsid w:val="00462E20"/>
    <w:rsid w:val="004730DF"/>
    <w:rsid w:val="004746EE"/>
    <w:rsid w:val="0047678C"/>
    <w:rsid w:val="00480F79"/>
    <w:rsid w:val="0048122D"/>
    <w:rsid w:val="00483184"/>
    <w:rsid w:val="00483638"/>
    <w:rsid w:val="0048712D"/>
    <w:rsid w:val="00487516"/>
    <w:rsid w:val="0049449E"/>
    <w:rsid w:val="00494D2D"/>
    <w:rsid w:val="00496B72"/>
    <w:rsid w:val="00496F32"/>
    <w:rsid w:val="004979D2"/>
    <w:rsid w:val="004A01AC"/>
    <w:rsid w:val="004A5E92"/>
    <w:rsid w:val="004A742B"/>
    <w:rsid w:val="004B1F17"/>
    <w:rsid w:val="004B3FD1"/>
    <w:rsid w:val="004B4125"/>
    <w:rsid w:val="004B7190"/>
    <w:rsid w:val="004C009B"/>
    <w:rsid w:val="004C10AD"/>
    <w:rsid w:val="004C1DA2"/>
    <w:rsid w:val="004C514A"/>
    <w:rsid w:val="004C6D79"/>
    <w:rsid w:val="004D09DD"/>
    <w:rsid w:val="004D0A2C"/>
    <w:rsid w:val="004D2F3B"/>
    <w:rsid w:val="004E35E0"/>
    <w:rsid w:val="004F1EA0"/>
    <w:rsid w:val="004F5963"/>
    <w:rsid w:val="004F6B15"/>
    <w:rsid w:val="00502766"/>
    <w:rsid w:val="0050473F"/>
    <w:rsid w:val="00505341"/>
    <w:rsid w:val="00510DF6"/>
    <w:rsid w:val="005123D7"/>
    <w:rsid w:val="00514540"/>
    <w:rsid w:val="0051612A"/>
    <w:rsid w:val="005167C0"/>
    <w:rsid w:val="0052104A"/>
    <w:rsid w:val="00521A30"/>
    <w:rsid w:val="0052202F"/>
    <w:rsid w:val="00523E63"/>
    <w:rsid w:val="00526DB5"/>
    <w:rsid w:val="005327A4"/>
    <w:rsid w:val="005329C7"/>
    <w:rsid w:val="00540044"/>
    <w:rsid w:val="005424C7"/>
    <w:rsid w:val="0054359A"/>
    <w:rsid w:val="005453FF"/>
    <w:rsid w:val="00551789"/>
    <w:rsid w:val="00552A07"/>
    <w:rsid w:val="00554E8D"/>
    <w:rsid w:val="00570B53"/>
    <w:rsid w:val="00573324"/>
    <w:rsid w:val="005754B8"/>
    <w:rsid w:val="00575965"/>
    <w:rsid w:val="005774F1"/>
    <w:rsid w:val="0058053F"/>
    <w:rsid w:val="00591A57"/>
    <w:rsid w:val="00592A73"/>
    <w:rsid w:val="0059535F"/>
    <w:rsid w:val="00595F27"/>
    <w:rsid w:val="005963AA"/>
    <w:rsid w:val="005A037C"/>
    <w:rsid w:val="005A1579"/>
    <w:rsid w:val="005A1E30"/>
    <w:rsid w:val="005A3E67"/>
    <w:rsid w:val="005A41E4"/>
    <w:rsid w:val="005A73EE"/>
    <w:rsid w:val="005A74FF"/>
    <w:rsid w:val="005B57D6"/>
    <w:rsid w:val="005C0C2D"/>
    <w:rsid w:val="005C1A88"/>
    <w:rsid w:val="005C1B56"/>
    <w:rsid w:val="005C4C22"/>
    <w:rsid w:val="005D0561"/>
    <w:rsid w:val="005D0C10"/>
    <w:rsid w:val="005D2065"/>
    <w:rsid w:val="005D75B1"/>
    <w:rsid w:val="005D7E00"/>
    <w:rsid w:val="005E1CBA"/>
    <w:rsid w:val="005E272C"/>
    <w:rsid w:val="005E3DF4"/>
    <w:rsid w:val="005E540E"/>
    <w:rsid w:val="005E6537"/>
    <w:rsid w:val="005E74D4"/>
    <w:rsid w:val="005F0B05"/>
    <w:rsid w:val="005F36B7"/>
    <w:rsid w:val="005F5C5C"/>
    <w:rsid w:val="005F5D24"/>
    <w:rsid w:val="006028D9"/>
    <w:rsid w:val="00602F93"/>
    <w:rsid w:val="006041A2"/>
    <w:rsid w:val="0060453C"/>
    <w:rsid w:val="00604751"/>
    <w:rsid w:val="00604E00"/>
    <w:rsid w:val="00604F23"/>
    <w:rsid w:val="00606133"/>
    <w:rsid w:val="0061004B"/>
    <w:rsid w:val="00610249"/>
    <w:rsid w:val="00613D28"/>
    <w:rsid w:val="00614F2E"/>
    <w:rsid w:val="00616D68"/>
    <w:rsid w:val="006200D3"/>
    <w:rsid w:val="00620522"/>
    <w:rsid w:val="006217F7"/>
    <w:rsid w:val="00622C85"/>
    <w:rsid w:val="00623703"/>
    <w:rsid w:val="00624C1F"/>
    <w:rsid w:val="00625635"/>
    <w:rsid w:val="00626505"/>
    <w:rsid w:val="0062689A"/>
    <w:rsid w:val="00631B3F"/>
    <w:rsid w:val="00631E32"/>
    <w:rsid w:val="00643437"/>
    <w:rsid w:val="0064353C"/>
    <w:rsid w:val="0064461E"/>
    <w:rsid w:val="00645157"/>
    <w:rsid w:val="00647440"/>
    <w:rsid w:val="0065276D"/>
    <w:rsid w:val="006532A9"/>
    <w:rsid w:val="00654412"/>
    <w:rsid w:val="00656640"/>
    <w:rsid w:val="00656C44"/>
    <w:rsid w:val="00660EFE"/>
    <w:rsid w:val="00661D95"/>
    <w:rsid w:val="006621AD"/>
    <w:rsid w:val="00662D30"/>
    <w:rsid w:val="00671BB3"/>
    <w:rsid w:val="00674B4F"/>
    <w:rsid w:val="00676EBA"/>
    <w:rsid w:val="00683910"/>
    <w:rsid w:val="00683BAD"/>
    <w:rsid w:val="0069091F"/>
    <w:rsid w:val="00694417"/>
    <w:rsid w:val="006A0E33"/>
    <w:rsid w:val="006A47F5"/>
    <w:rsid w:val="006A4B69"/>
    <w:rsid w:val="006B05A4"/>
    <w:rsid w:val="006B1483"/>
    <w:rsid w:val="006B2581"/>
    <w:rsid w:val="006B4FB8"/>
    <w:rsid w:val="006B7056"/>
    <w:rsid w:val="006B75FC"/>
    <w:rsid w:val="006B7D3C"/>
    <w:rsid w:val="006C013C"/>
    <w:rsid w:val="006C1C9D"/>
    <w:rsid w:val="006C4F62"/>
    <w:rsid w:val="006C55BF"/>
    <w:rsid w:val="006C6190"/>
    <w:rsid w:val="006D2675"/>
    <w:rsid w:val="006D66F8"/>
    <w:rsid w:val="006D7533"/>
    <w:rsid w:val="006E0EC5"/>
    <w:rsid w:val="006E12BA"/>
    <w:rsid w:val="006E5692"/>
    <w:rsid w:val="006E5F3C"/>
    <w:rsid w:val="006E6BC5"/>
    <w:rsid w:val="006F157C"/>
    <w:rsid w:val="006F194F"/>
    <w:rsid w:val="006F268D"/>
    <w:rsid w:val="006F2BB2"/>
    <w:rsid w:val="006F3F2A"/>
    <w:rsid w:val="006F62CA"/>
    <w:rsid w:val="006F64A9"/>
    <w:rsid w:val="006F73EB"/>
    <w:rsid w:val="006F7806"/>
    <w:rsid w:val="00700250"/>
    <w:rsid w:val="007009DA"/>
    <w:rsid w:val="007011BC"/>
    <w:rsid w:val="007020E0"/>
    <w:rsid w:val="0070700D"/>
    <w:rsid w:val="00707645"/>
    <w:rsid w:val="0071182A"/>
    <w:rsid w:val="0071248B"/>
    <w:rsid w:val="007130C0"/>
    <w:rsid w:val="00714745"/>
    <w:rsid w:val="0071476C"/>
    <w:rsid w:val="007170B7"/>
    <w:rsid w:val="007179F0"/>
    <w:rsid w:val="007218E4"/>
    <w:rsid w:val="00722AA1"/>
    <w:rsid w:val="00724776"/>
    <w:rsid w:val="007255D6"/>
    <w:rsid w:val="00725E67"/>
    <w:rsid w:val="007320F0"/>
    <w:rsid w:val="007331FF"/>
    <w:rsid w:val="007339E7"/>
    <w:rsid w:val="007377E1"/>
    <w:rsid w:val="007379B8"/>
    <w:rsid w:val="00741331"/>
    <w:rsid w:val="007418B3"/>
    <w:rsid w:val="00744A3A"/>
    <w:rsid w:val="0074511B"/>
    <w:rsid w:val="00746963"/>
    <w:rsid w:val="00747CE8"/>
    <w:rsid w:val="00755B03"/>
    <w:rsid w:val="007629D3"/>
    <w:rsid w:val="007664E2"/>
    <w:rsid w:val="00767637"/>
    <w:rsid w:val="0077017F"/>
    <w:rsid w:val="00770825"/>
    <w:rsid w:val="00770877"/>
    <w:rsid w:val="00777B0D"/>
    <w:rsid w:val="00780DE5"/>
    <w:rsid w:val="0078201A"/>
    <w:rsid w:val="007828CE"/>
    <w:rsid w:val="007878D3"/>
    <w:rsid w:val="0079006C"/>
    <w:rsid w:val="007926E9"/>
    <w:rsid w:val="007934B3"/>
    <w:rsid w:val="00795991"/>
    <w:rsid w:val="007978AB"/>
    <w:rsid w:val="007A12D4"/>
    <w:rsid w:val="007A4D41"/>
    <w:rsid w:val="007B3021"/>
    <w:rsid w:val="007B46F4"/>
    <w:rsid w:val="007B6D7F"/>
    <w:rsid w:val="007C0B32"/>
    <w:rsid w:val="007C1383"/>
    <w:rsid w:val="007C2834"/>
    <w:rsid w:val="007C753C"/>
    <w:rsid w:val="007D0DCC"/>
    <w:rsid w:val="007D2225"/>
    <w:rsid w:val="007D2916"/>
    <w:rsid w:val="007D491A"/>
    <w:rsid w:val="007E19EA"/>
    <w:rsid w:val="007E306E"/>
    <w:rsid w:val="007E50D2"/>
    <w:rsid w:val="007F05EB"/>
    <w:rsid w:val="007F1DFA"/>
    <w:rsid w:val="007F358D"/>
    <w:rsid w:val="007F3C75"/>
    <w:rsid w:val="007F3FDD"/>
    <w:rsid w:val="007F4571"/>
    <w:rsid w:val="007F6792"/>
    <w:rsid w:val="008013CC"/>
    <w:rsid w:val="00803489"/>
    <w:rsid w:val="00812F8E"/>
    <w:rsid w:val="00813AC6"/>
    <w:rsid w:val="00814AA0"/>
    <w:rsid w:val="00817BFF"/>
    <w:rsid w:val="00821236"/>
    <w:rsid w:val="00825D70"/>
    <w:rsid w:val="008341F8"/>
    <w:rsid w:val="008348A2"/>
    <w:rsid w:val="00835CBD"/>
    <w:rsid w:val="00837355"/>
    <w:rsid w:val="008420FC"/>
    <w:rsid w:val="00843CCB"/>
    <w:rsid w:val="0086001D"/>
    <w:rsid w:val="00861B71"/>
    <w:rsid w:val="00862CAB"/>
    <w:rsid w:val="00863044"/>
    <w:rsid w:val="00863056"/>
    <w:rsid w:val="0086506C"/>
    <w:rsid w:val="00865479"/>
    <w:rsid w:val="008655C0"/>
    <w:rsid w:val="00867E79"/>
    <w:rsid w:val="00870457"/>
    <w:rsid w:val="00874062"/>
    <w:rsid w:val="00881216"/>
    <w:rsid w:val="00881414"/>
    <w:rsid w:val="00885BBE"/>
    <w:rsid w:val="008861AA"/>
    <w:rsid w:val="0088688C"/>
    <w:rsid w:val="008902D5"/>
    <w:rsid w:val="00890FEA"/>
    <w:rsid w:val="00891C27"/>
    <w:rsid w:val="00892C8F"/>
    <w:rsid w:val="008938A1"/>
    <w:rsid w:val="00893B0E"/>
    <w:rsid w:val="00893F61"/>
    <w:rsid w:val="0089457E"/>
    <w:rsid w:val="00895D39"/>
    <w:rsid w:val="008A0BBF"/>
    <w:rsid w:val="008A1DB7"/>
    <w:rsid w:val="008A28A0"/>
    <w:rsid w:val="008A36E2"/>
    <w:rsid w:val="008A7460"/>
    <w:rsid w:val="008B1C0C"/>
    <w:rsid w:val="008B1CC3"/>
    <w:rsid w:val="008B3498"/>
    <w:rsid w:val="008B64E1"/>
    <w:rsid w:val="008C0385"/>
    <w:rsid w:val="008D045D"/>
    <w:rsid w:val="008D2DFE"/>
    <w:rsid w:val="008D3CA2"/>
    <w:rsid w:val="008D3D15"/>
    <w:rsid w:val="008D567C"/>
    <w:rsid w:val="008D6808"/>
    <w:rsid w:val="008E065A"/>
    <w:rsid w:val="008E0A7D"/>
    <w:rsid w:val="008E3BBB"/>
    <w:rsid w:val="008E4BB4"/>
    <w:rsid w:val="008E576D"/>
    <w:rsid w:val="008E763E"/>
    <w:rsid w:val="008F3D03"/>
    <w:rsid w:val="008F6BD6"/>
    <w:rsid w:val="008F6C84"/>
    <w:rsid w:val="008F7B22"/>
    <w:rsid w:val="0090513F"/>
    <w:rsid w:val="00905E84"/>
    <w:rsid w:val="0091696E"/>
    <w:rsid w:val="0092037A"/>
    <w:rsid w:val="00920FB8"/>
    <w:rsid w:val="0092224D"/>
    <w:rsid w:val="009246AD"/>
    <w:rsid w:val="00927CDC"/>
    <w:rsid w:val="009307A3"/>
    <w:rsid w:val="00934C23"/>
    <w:rsid w:val="00935E34"/>
    <w:rsid w:val="00943A8A"/>
    <w:rsid w:val="00944996"/>
    <w:rsid w:val="00944D80"/>
    <w:rsid w:val="00947C17"/>
    <w:rsid w:val="00952A78"/>
    <w:rsid w:val="00954A43"/>
    <w:rsid w:val="00957C0B"/>
    <w:rsid w:val="0096220F"/>
    <w:rsid w:val="0096647C"/>
    <w:rsid w:val="00967927"/>
    <w:rsid w:val="00974EE3"/>
    <w:rsid w:val="00977E44"/>
    <w:rsid w:val="00984F9E"/>
    <w:rsid w:val="00985022"/>
    <w:rsid w:val="0098519F"/>
    <w:rsid w:val="0098545D"/>
    <w:rsid w:val="00985556"/>
    <w:rsid w:val="009871B6"/>
    <w:rsid w:val="009910EF"/>
    <w:rsid w:val="00991294"/>
    <w:rsid w:val="009973F8"/>
    <w:rsid w:val="00997494"/>
    <w:rsid w:val="009A0455"/>
    <w:rsid w:val="009A070A"/>
    <w:rsid w:val="009A0984"/>
    <w:rsid w:val="009A2BBF"/>
    <w:rsid w:val="009A415C"/>
    <w:rsid w:val="009A7605"/>
    <w:rsid w:val="009B25A2"/>
    <w:rsid w:val="009B468A"/>
    <w:rsid w:val="009B4A75"/>
    <w:rsid w:val="009B5066"/>
    <w:rsid w:val="009C36B8"/>
    <w:rsid w:val="009C48CA"/>
    <w:rsid w:val="009D0099"/>
    <w:rsid w:val="009D1ABF"/>
    <w:rsid w:val="009D310D"/>
    <w:rsid w:val="009D437E"/>
    <w:rsid w:val="009D4F7F"/>
    <w:rsid w:val="009D65D9"/>
    <w:rsid w:val="009D699A"/>
    <w:rsid w:val="009E6010"/>
    <w:rsid w:val="009E6C33"/>
    <w:rsid w:val="009F4B26"/>
    <w:rsid w:val="009F4D0F"/>
    <w:rsid w:val="009F5474"/>
    <w:rsid w:val="009F63EC"/>
    <w:rsid w:val="009F69D9"/>
    <w:rsid w:val="009F72CA"/>
    <w:rsid w:val="00A00B8F"/>
    <w:rsid w:val="00A00C55"/>
    <w:rsid w:val="00A01E11"/>
    <w:rsid w:val="00A02D62"/>
    <w:rsid w:val="00A02EB9"/>
    <w:rsid w:val="00A03D23"/>
    <w:rsid w:val="00A056C2"/>
    <w:rsid w:val="00A05DEA"/>
    <w:rsid w:val="00A075F1"/>
    <w:rsid w:val="00A12E0D"/>
    <w:rsid w:val="00A15E1A"/>
    <w:rsid w:val="00A201AD"/>
    <w:rsid w:val="00A213AE"/>
    <w:rsid w:val="00A23960"/>
    <w:rsid w:val="00A23F20"/>
    <w:rsid w:val="00A24924"/>
    <w:rsid w:val="00A269C9"/>
    <w:rsid w:val="00A31137"/>
    <w:rsid w:val="00A340E8"/>
    <w:rsid w:val="00A34195"/>
    <w:rsid w:val="00A35A1C"/>
    <w:rsid w:val="00A444E1"/>
    <w:rsid w:val="00A45A02"/>
    <w:rsid w:val="00A45A5F"/>
    <w:rsid w:val="00A45F1C"/>
    <w:rsid w:val="00A460B5"/>
    <w:rsid w:val="00A46BAB"/>
    <w:rsid w:val="00A46C91"/>
    <w:rsid w:val="00A533C6"/>
    <w:rsid w:val="00A5557C"/>
    <w:rsid w:val="00A56622"/>
    <w:rsid w:val="00A5731A"/>
    <w:rsid w:val="00A613E6"/>
    <w:rsid w:val="00A617F2"/>
    <w:rsid w:val="00A61C64"/>
    <w:rsid w:val="00A6206E"/>
    <w:rsid w:val="00A62EB6"/>
    <w:rsid w:val="00A65A6D"/>
    <w:rsid w:val="00A66999"/>
    <w:rsid w:val="00A66EDD"/>
    <w:rsid w:val="00A70B30"/>
    <w:rsid w:val="00A70B59"/>
    <w:rsid w:val="00A71C00"/>
    <w:rsid w:val="00A75A77"/>
    <w:rsid w:val="00A7716C"/>
    <w:rsid w:val="00A817E4"/>
    <w:rsid w:val="00A84FDC"/>
    <w:rsid w:val="00A903E9"/>
    <w:rsid w:val="00A936C9"/>
    <w:rsid w:val="00A94585"/>
    <w:rsid w:val="00A948B8"/>
    <w:rsid w:val="00A9629D"/>
    <w:rsid w:val="00AA090C"/>
    <w:rsid w:val="00AA16CF"/>
    <w:rsid w:val="00AA20E8"/>
    <w:rsid w:val="00AA7ABB"/>
    <w:rsid w:val="00AB0739"/>
    <w:rsid w:val="00AB26B0"/>
    <w:rsid w:val="00AB5A82"/>
    <w:rsid w:val="00AB6563"/>
    <w:rsid w:val="00AB7717"/>
    <w:rsid w:val="00AB7D88"/>
    <w:rsid w:val="00AC1839"/>
    <w:rsid w:val="00AC4164"/>
    <w:rsid w:val="00AC43B1"/>
    <w:rsid w:val="00AC4402"/>
    <w:rsid w:val="00AC53D2"/>
    <w:rsid w:val="00AC58AD"/>
    <w:rsid w:val="00AC5F97"/>
    <w:rsid w:val="00AC6438"/>
    <w:rsid w:val="00AD296C"/>
    <w:rsid w:val="00AD3661"/>
    <w:rsid w:val="00AD42F5"/>
    <w:rsid w:val="00AD66DD"/>
    <w:rsid w:val="00AD6FEC"/>
    <w:rsid w:val="00AE4B97"/>
    <w:rsid w:val="00AE7590"/>
    <w:rsid w:val="00AF1765"/>
    <w:rsid w:val="00AF2AD1"/>
    <w:rsid w:val="00AF3BEF"/>
    <w:rsid w:val="00B000B0"/>
    <w:rsid w:val="00B03336"/>
    <w:rsid w:val="00B07DB2"/>
    <w:rsid w:val="00B11E33"/>
    <w:rsid w:val="00B16002"/>
    <w:rsid w:val="00B161DF"/>
    <w:rsid w:val="00B20428"/>
    <w:rsid w:val="00B2067A"/>
    <w:rsid w:val="00B21514"/>
    <w:rsid w:val="00B235DF"/>
    <w:rsid w:val="00B2677E"/>
    <w:rsid w:val="00B276F6"/>
    <w:rsid w:val="00B3085A"/>
    <w:rsid w:val="00B30E1D"/>
    <w:rsid w:val="00B31E73"/>
    <w:rsid w:val="00B31F26"/>
    <w:rsid w:val="00B426D9"/>
    <w:rsid w:val="00B42C29"/>
    <w:rsid w:val="00B4326D"/>
    <w:rsid w:val="00B43739"/>
    <w:rsid w:val="00B43922"/>
    <w:rsid w:val="00B45B32"/>
    <w:rsid w:val="00B47B98"/>
    <w:rsid w:val="00B54005"/>
    <w:rsid w:val="00B563D9"/>
    <w:rsid w:val="00B574D2"/>
    <w:rsid w:val="00B6002E"/>
    <w:rsid w:val="00B6078F"/>
    <w:rsid w:val="00B6405D"/>
    <w:rsid w:val="00B647D3"/>
    <w:rsid w:val="00B6493F"/>
    <w:rsid w:val="00B65A79"/>
    <w:rsid w:val="00B66FDE"/>
    <w:rsid w:val="00B71491"/>
    <w:rsid w:val="00B73167"/>
    <w:rsid w:val="00B734AE"/>
    <w:rsid w:val="00B7618D"/>
    <w:rsid w:val="00B80218"/>
    <w:rsid w:val="00B82220"/>
    <w:rsid w:val="00B843FC"/>
    <w:rsid w:val="00B84E57"/>
    <w:rsid w:val="00B86854"/>
    <w:rsid w:val="00B875D7"/>
    <w:rsid w:val="00B9216C"/>
    <w:rsid w:val="00B931CA"/>
    <w:rsid w:val="00B93387"/>
    <w:rsid w:val="00B97259"/>
    <w:rsid w:val="00BA2A91"/>
    <w:rsid w:val="00BA2B07"/>
    <w:rsid w:val="00BA3293"/>
    <w:rsid w:val="00BB0FE3"/>
    <w:rsid w:val="00BB1134"/>
    <w:rsid w:val="00BB203E"/>
    <w:rsid w:val="00BB3474"/>
    <w:rsid w:val="00BB369B"/>
    <w:rsid w:val="00BB656D"/>
    <w:rsid w:val="00BC261E"/>
    <w:rsid w:val="00BC3E2A"/>
    <w:rsid w:val="00BC3F4F"/>
    <w:rsid w:val="00BC588D"/>
    <w:rsid w:val="00BD062C"/>
    <w:rsid w:val="00BD0668"/>
    <w:rsid w:val="00BD275B"/>
    <w:rsid w:val="00BD40B4"/>
    <w:rsid w:val="00BD4794"/>
    <w:rsid w:val="00BD5122"/>
    <w:rsid w:val="00BD5B21"/>
    <w:rsid w:val="00BE533F"/>
    <w:rsid w:val="00BF07E2"/>
    <w:rsid w:val="00BF2F0C"/>
    <w:rsid w:val="00BF2F72"/>
    <w:rsid w:val="00BF3E36"/>
    <w:rsid w:val="00BF4CCA"/>
    <w:rsid w:val="00BF5471"/>
    <w:rsid w:val="00BF68D1"/>
    <w:rsid w:val="00BF691B"/>
    <w:rsid w:val="00C0084E"/>
    <w:rsid w:val="00C030E6"/>
    <w:rsid w:val="00C03386"/>
    <w:rsid w:val="00C04FE1"/>
    <w:rsid w:val="00C060F8"/>
    <w:rsid w:val="00C06CC9"/>
    <w:rsid w:val="00C06CFC"/>
    <w:rsid w:val="00C07C50"/>
    <w:rsid w:val="00C11957"/>
    <w:rsid w:val="00C1230E"/>
    <w:rsid w:val="00C13536"/>
    <w:rsid w:val="00C16309"/>
    <w:rsid w:val="00C17201"/>
    <w:rsid w:val="00C17F3C"/>
    <w:rsid w:val="00C228D9"/>
    <w:rsid w:val="00C30403"/>
    <w:rsid w:val="00C30A21"/>
    <w:rsid w:val="00C33A2F"/>
    <w:rsid w:val="00C343E0"/>
    <w:rsid w:val="00C409BB"/>
    <w:rsid w:val="00C431FF"/>
    <w:rsid w:val="00C43410"/>
    <w:rsid w:val="00C456E7"/>
    <w:rsid w:val="00C45DDE"/>
    <w:rsid w:val="00C45E7B"/>
    <w:rsid w:val="00C50190"/>
    <w:rsid w:val="00C50E20"/>
    <w:rsid w:val="00C52479"/>
    <w:rsid w:val="00C5284F"/>
    <w:rsid w:val="00C53C41"/>
    <w:rsid w:val="00C56E00"/>
    <w:rsid w:val="00C5772F"/>
    <w:rsid w:val="00C67A26"/>
    <w:rsid w:val="00C67D4B"/>
    <w:rsid w:val="00C67FD8"/>
    <w:rsid w:val="00C72D78"/>
    <w:rsid w:val="00C74484"/>
    <w:rsid w:val="00C77856"/>
    <w:rsid w:val="00C86CA2"/>
    <w:rsid w:val="00C90196"/>
    <w:rsid w:val="00C9140C"/>
    <w:rsid w:val="00CA062E"/>
    <w:rsid w:val="00CA0636"/>
    <w:rsid w:val="00CA15CA"/>
    <w:rsid w:val="00CA1AAD"/>
    <w:rsid w:val="00CA70B3"/>
    <w:rsid w:val="00CB108F"/>
    <w:rsid w:val="00CB5D97"/>
    <w:rsid w:val="00CC1889"/>
    <w:rsid w:val="00CC4A86"/>
    <w:rsid w:val="00CD218A"/>
    <w:rsid w:val="00CD7EAB"/>
    <w:rsid w:val="00CE09CF"/>
    <w:rsid w:val="00CE15D9"/>
    <w:rsid w:val="00CE1C3F"/>
    <w:rsid w:val="00CE3A21"/>
    <w:rsid w:val="00CE5184"/>
    <w:rsid w:val="00CE5E7D"/>
    <w:rsid w:val="00CF0C26"/>
    <w:rsid w:val="00CF1509"/>
    <w:rsid w:val="00CF3ECB"/>
    <w:rsid w:val="00CF4CB4"/>
    <w:rsid w:val="00CF617D"/>
    <w:rsid w:val="00CF7A1A"/>
    <w:rsid w:val="00D00646"/>
    <w:rsid w:val="00D00B4D"/>
    <w:rsid w:val="00D02091"/>
    <w:rsid w:val="00D0596F"/>
    <w:rsid w:val="00D10D6D"/>
    <w:rsid w:val="00D1220B"/>
    <w:rsid w:val="00D13B1B"/>
    <w:rsid w:val="00D225B7"/>
    <w:rsid w:val="00D2435E"/>
    <w:rsid w:val="00D27DA8"/>
    <w:rsid w:val="00D31905"/>
    <w:rsid w:val="00D32460"/>
    <w:rsid w:val="00D3332F"/>
    <w:rsid w:val="00D33981"/>
    <w:rsid w:val="00D33A2A"/>
    <w:rsid w:val="00D3783E"/>
    <w:rsid w:val="00D40743"/>
    <w:rsid w:val="00D44927"/>
    <w:rsid w:val="00D47AD9"/>
    <w:rsid w:val="00D524F5"/>
    <w:rsid w:val="00D5402B"/>
    <w:rsid w:val="00D61DBF"/>
    <w:rsid w:val="00D627FC"/>
    <w:rsid w:val="00D63C26"/>
    <w:rsid w:val="00D6638F"/>
    <w:rsid w:val="00D66756"/>
    <w:rsid w:val="00D73F40"/>
    <w:rsid w:val="00D81522"/>
    <w:rsid w:val="00D81768"/>
    <w:rsid w:val="00D82983"/>
    <w:rsid w:val="00D8323C"/>
    <w:rsid w:val="00D84384"/>
    <w:rsid w:val="00D86677"/>
    <w:rsid w:val="00D872A3"/>
    <w:rsid w:val="00D87C84"/>
    <w:rsid w:val="00D92722"/>
    <w:rsid w:val="00D928D2"/>
    <w:rsid w:val="00D93A2B"/>
    <w:rsid w:val="00D95417"/>
    <w:rsid w:val="00D95980"/>
    <w:rsid w:val="00D97552"/>
    <w:rsid w:val="00DA0CCC"/>
    <w:rsid w:val="00DA64DB"/>
    <w:rsid w:val="00DB06EF"/>
    <w:rsid w:val="00DB2AB2"/>
    <w:rsid w:val="00DB6039"/>
    <w:rsid w:val="00DC05F9"/>
    <w:rsid w:val="00DD1705"/>
    <w:rsid w:val="00DD1EEC"/>
    <w:rsid w:val="00DD29EF"/>
    <w:rsid w:val="00DD36BD"/>
    <w:rsid w:val="00DD3E1E"/>
    <w:rsid w:val="00DE1F91"/>
    <w:rsid w:val="00DE451C"/>
    <w:rsid w:val="00DE78D2"/>
    <w:rsid w:val="00DF59F4"/>
    <w:rsid w:val="00DF5BB5"/>
    <w:rsid w:val="00DF683D"/>
    <w:rsid w:val="00E01978"/>
    <w:rsid w:val="00E02016"/>
    <w:rsid w:val="00E02E90"/>
    <w:rsid w:val="00E074F2"/>
    <w:rsid w:val="00E103A6"/>
    <w:rsid w:val="00E121E9"/>
    <w:rsid w:val="00E1383C"/>
    <w:rsid w:val="00E1708D"/>
    <w:rsid w:val="00E2340D"/>
    <w:rsid w:val="00E23CF4"/>
    <w:rsid w:val="00E24CD7"/>
    <w:rsid w:val="00E25138"/>
    <w:rsid w:val="00E2715D"/>
    <w:rsid w:val="00E32643"/>
    <w:rsid w:val="00E32A18"/>
    <w:rsid w:val="00E41E13"/>
    <w:rsid w:val="00E46BD3"/>
    <w:rsid w:val="00E52F52"/>
    <w:rsid w:val="00E546EF"/>
    <w:rsid w:val="00E5493E"/>
    <w:rsid w:val="00E62243"/>
    <w:rsid w:val="00E6319F"/>
    <w:rsid w:val="00E63315"/>
    <w:rsid w:val="00E65825"/>
    <w:rsid w:val="00E677DC"/>
    <w:rsid w:val="00E75388"/>
    <w:rsid w:val="00E81250"/>
    <w:rsid w:val="00E842C0"/>
    <w:rsid w:val="00E84CB9"/>
    <w:rsid w:val="00E85CF2"/>
    <w:rsid w:val="00E87537"/>
    <w:rsid w:val="00E90403"/>
    <w:rsid w:val="00E93444"/>
    <w:rsid w:val="00E96302"/>
    <w:rsid w:val="00EA132B"/>
    <w:rsid w:val="00EA282F"/>
    <w:rsid w:val="00EA2899"/>
    <w:rsid w:val="00EA38A6"/>
    <w:rsid w:val="00EA3CF5"/>
    <w:rsid w:val="00EA643F"/>
    <w:rsid w:val="00EB0FD5"/>
    <w:rsid w:val="00EB196A"/>
    <w:rsid w:val="00EB2057"/>
    <w:rsid w:val="00EB5412"/>
    <w:rsid w:val="00EB7565"/>
    <w:rsid w:val="00ED0BCA"/>
    <w:rsid w:val="00ED5136"/>
    <w:rsid w:val="00EE4A7A"/>
    <w:rsid w:val="00EF1F17"/>
    <w:rsid w:val="00EF2F1A"/>
    <w:rsid w:val="00EF564D"/>
    <w:rsid w:val="00F012E3"/>
    <w:rsid w:val="00F070B5"/>
    <w:rsid w:val="00F07FBF"/>
    <w:rsid w:val="00F103D7"/>
    <w:rsid w:val="00F10E56"/>
    <w:rsid w:val="00F11112"/>
    <w:rsid w:val="00F12689"/>
    <w:rsid w:val="00F16D19"/>
    <w:rsid w:val="00F17BF3"/>
    <w:rsid w:val="00F2031E"/>
    <w:rsid w:val="00F20AFE"/>
    <w:rsid w:val="00F20B15"/>
    <w:rsid w:val="00F2120D"/>
    <w:rsid w:val="00F23712"/>
    <w:rsid w:val="00F24661"/>
    <w:rsid w:val="00F27101"/>
    <w:rsid w:val="00F303B7"/>
    <w:rsid w:val="00F305EA"/>
    <w:rsid w:val="00F33580"/>
    <w:rsid w:val="00F35182"/>
    <w:rsid w:val="00F413A6"/>
    <w:rsid w:val="00F4370B"/>
    <w:rsid w:val="00F454D3"/>
    <w:rsid w:val="00F45F93"/>
    <w:rsid w:val="00F469A5"/>
    <w:rsid w:val="00F52E79"/>
    <w:rsid w:val="00F53AA5"/>
    <w:rsid w:val="00F5421E"/>
    <w:rsid w:val="00F54605"/>
    <w:rsid w:val="00F61D53"/>
    <w:rsid w:val="00F636AF"/>
    <w:rsid w:val="00F64649"/>
    <w:rsid w:val="00F65224"/>
    <w:rsid w:val="00F71E92"/>
    <w:rsid w:val="00F724F9"/>
    <w:rsid w:val="00F741F8"/>
    <w:rsid w:val="00F74348"/>
    <w:rsid w:val="00F74FA7"/>
    <w:rsid w:val="00F7551A"/>
    <w:rsid w:val="00F767E5"/>
    <w:rsid w:val="00F7775F"/>
    <w:rsid w:val="00F801E7"/>
    <w:rsid w:val="00F8190D"/>
    <w:rsid w:val="00F82A4A"/>
    <w:rsid w:val="00F8537A"/>
    <w:rsid w:val="00F902DF"/>
    <w:rsid w:val="00F93C19"/>
    <w:rsid w:val="00F97782"/>
    <w:rsid w:val="00F97D53"/>
    <w:rsid w:val="00FA0582"/>
    <w:rsid w:val="00FB0632"/>
    <w:rsid w:val="00FB24D2"/>
    <w:rsid w:val="00FB3799"/>
    <w:rsid w:val="00FB528D"/>
    <w:rsid w:val="00FC3269"/>
    <w:rsid w:val="00FC4AF2"/>
    <w:rsid w:val="00FC4F40"/>
    <w:rsid w:val="00FD1115"/>
    <w:rsid w:val="00FD3B50"/>
    <w:rsid w:val="00FD78DD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59CE4"/>
  <w15:docId w15:val="{D8493A3E-B13B-4ED4-83D1-54AE7092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537"/>
    <w:pPr>
      <w:spacing w:after="200"/>
      <w:jc w:val="both"/>
    </w:pPr>
    <w:rPr>
      <w:rFonts w:ascii="Times" w:hAnsi="Times"/>
      <w:sz w:val="24"/>
    </w:rPr>
  </w:style>
  <w:style w:type="paragraph" w:styleId="1">
    <w:name w:val="heading 1"/>
    <w:basedOn w:val="a"/>
    <w:next w:val="a"/>
    <w:qFormat/>
    <w:rsid w:val="00865479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2">
    <w:name w:val="heading 2"/>
    <w:basedOn w:val="a"/>
    <w:next w:val="a"/>
    <w:qFormat/>
    <w:rsid w:val="00865479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3">
    <w:name w:val="heading 3"/>
    <w:basedOn w:val="a"/>
    <w:next w:val="a"/>
    <w:qFormat/>
    <w:rsid w:val="00865479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next w:val="a"/>
    <w:autoRedefine/>
    <w:rsid w:val="00AC5F97"/>
    <w:pPr>
      <w:spacing w:after="0"/>
      <w:ind w:firstLine="187"/>
    </w:pPr>
    <w:rPr>
      <w:rFonts w:ascii="Arno Pro" w:hAnsi="Arno Pro"/>
      <w:kern w:val="19"/>
      <w:sz w:val="17"/>
      <w:szCs w:val="14"/>
    </w:rPr>
  </w:style>
  <w:style w:type="paragraph" w:customStyle="1" w:styleId="TAMainText">
    <w:name w:val="TA_Main_Text"/>
    <w:basedOn w:val="a"/>
    <w:link w:val="TAMainTextChar"/>
    <w:autoRedefine/>
    <w:rsid w:val="00770877"/>
    <w:pPr>
      <w:spacing w:after="60"/>
    </w:pPr>
    <w:rPr>
      <w:rFonts w:ascii="Arno Pro" w:hAnsi="Arno Pro"/>
      <w:kern w:val="21"/>
      <w:sz w:val="19"/>
    </w:rPr>
  </w:style>
  <w:style w:type="paragraph" w:customStyle="1" w:styleId="BATitle">
    <w:name w:val="BA_Title"/>
    <w:basedOn w:val="a"/>
    <w:next w:val="BBAuthorName"/>
    <w:autoRedefine/>
    <w:rsid w:val="006C1C9D"/>
    <w:pPr>
      <w:spacing w:before="1400" w:after="180"/>
      <w:jc w:val="left"/>
    </w:pPr>
    <w:rPr>
      <w:rFonts w:ascii="Myriad Pro Light" w:hAnsi="Myriad Pro Light"/>
      <w:kern w:val="36"/>
      <w:sz w:val="34"/>
    </w:rPr>
  </w:style>
  <w:style w:type="paragraph" w:customStyle="1" w:styleId="BBAuthorName">
    <w:name w:val="BB_Author_Name"/>
    <w:basedOn w:val="a"/>
    <w:next w:val="BCAuthorAddress"/>
    <w:autoRedefine/>
    <w:rsid w:val="00A24924"/>
    <w:pPr>
      <w:spacing w:after="180"/>
      <w:jc w:val="left"/>
    </w:pPr>
    <w:rPr>
      <w:rFonts w:ascii="Myriad Pro Light" w:hAnsi="Myriad Pro Light"/>
      <w:kern w:val="36"/>
      <w:sz w:val="34"/>
    </w:rPr>
  </w:style>
  <w:style w:type="paragraph" w:customStyle="1" w:styleId="BCAuthorAddress">
    <w:name w:val="BC_Author_Address"/>
    <w:basedOn w:val="a"/>
    <w:next w:val="BIEmailAddress"/>
    <w:autoRedefine/>
    <w:rsid w:val="00AC5F97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a"/>
    <w:next w:val="AIReceivedDate"/>
    <w:autoRedefine/>
    <w:rsid w:val="00AD66DD"/>
    <w:pPr>
      <w:spacing w:after="100"/>
      <w:jc w:val="center"/>
    </w:pPr>
    <w:rPr>
      <w:rFonts w:ascii="Arno Pro" w:hAnsi="Arno Pro"/>
      <w:sz w:val="18"/>
    </w:rPr>
  </w:style>
  <w:style w:type="paragraph" w:customStyle="1" w:styleId="AIReceivedDate">
    <w:name w:val="AI_Received_Date"/>
    <w:basedOn w:val="a"/>
    <w:next w:val="a"/>
    <w:autoRedefine/>
    <w:rsid w:val="00780DE5"/>
    <w:pPr>
      <w:spacing w:after="100"/>
      <w:jc w:val="left"/>
    </w:pPr>
    <w:rPr>
      <w:rFonts w:ascii="Times New Roman" w:hAnsi="Times New Roman"/>
      <w:b/>
      <w:sz w:val="28"/>
      <w:szCs w:val="28"/>
      <w:lang w:eastAsia="zh-CN"/>
    </w:rPr>
  </w:style>
  <w:style w:type="paragraph" w:customStyle="1" w:styleId="BDAbstract">
    <w:name w:val="BD_Abstract"/>
    <w:basedOn w:val="a"/>
    <w:next w:val="TAMainText"/>
    <w:link w:val="BDAbstractChar"/>
    <w:autoRedefine/>
    <w:rsid w:val="000E75E3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9"/>
    </w:rPr>
  </w:style>
  <w:style w:type="paragraph" w:customStyle="1" w:styleId="TDAcknowledgments">
    <w:name w:val="TD_Acknowledgments"/>
    <w:basedOn w:val="a"/>
    <w:next w:val="a"/>
    <w:link w:val="TDAcknowledgmentsChar"/>
    <w:autoRedefine/>
    <w:rsid w:val="00E75388"/>
    <w:pPr>
      <w:spacing w:after="0"/>
    </w:pPr>
    <w:rPr>
      <w:rFonts w:ascii="Arno Pro" w:hAnsi="Arno Pro"/>
      <w:kern w:val="20"/>
      <w:sz w:val="18"/>
    </w:rPr>
  </w:style>
  <w:style w:type="paragraph" w:customStyle="1" w:styleId="TESupportingInformation">
    <w:name w:val="TE_Supporting_Information"/>
    <w:basedOn w:val="a"/>
    <w:next w:val="a"/>
    <w:autoRedefine/>
    <w:rsid w:val="00157E12"/>
    <w:pPr>
      <w:spacing w:after="0"/>
    </w:pPr>
    <w:rPr>
      <w:rFonts w:ascii="Arno Pro" w:hAnsi="Arno Pro"/>
      <w:kern w:val="20"/>
      <w:sz w:val="18"/>
    </w:rPr>
  </w:style>
  <w:style w:type="paragraph" w:customStyle="1" w:styleId="VCSchemeTitle">
    <w:name w:val="VC_Scheme_Title"/>
    <w:basedOn w:val="a"/>
    <w:next w:val="a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VDTableTitle">
    <w:name w:val="VD_Table_Title"/>
    <w:basedOn w:val="a"/>
    <w:next w:val="a"/>
    <w:autoRedefine/>
    <w:rsid w:val="00427112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a"/>
    <w:next w:val="a"/>
    <w:autoRedefine/>
    <w:rsid w:val="000E75E3"/>
    <w:pPr>
      <w:spacing w:before="200" w:after="120"/>
    </w:pPr>
    <w:rPr>
      <w:rFonts w:ascii="Arno Pro" w:hAnsi="Arno Pro"/>
      <w:kern w:val="20"/>
      <w:sz w:val="18"/>
    </w:rPr>
  </w:style>
  <w:style w:type="paragraph" w:customStyle="1" w:styleId="VBChartTitle">
    <w:name w:val="VB_Chart_Title"/>
    <w:basedOn w:val="a"/>
    <w:next w:val="a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FETableFootnote">
    <w:name w:val="FE_Table_Footnote"/>
    <w:basedOn w:val="a"/>
    <w:next w:val="a"/>
    <w:autoRedefine/>
    <w:rsid w:val="000E75E3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CChartFootnote">
    <w:name w:val="FC_Chart_Footnote"/>
    <w:basedOn w:val="a"/>
    <w:next w:val="a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DSchemeFootnote">
    <w:name w:val="FD_Scheme_Footnote"/>
    <w:basedOn w:val="a"/>
    <w:next w:val="a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TCTableBody">
    <w:name w:val="TC_Table_Body"/>
    <w:basedOn w:val="a"/>
    <w:next w:val="a"/>
    <w:link w:val="TCTableBodyChar"/>
    <w:autoRedefine/>
    <w:rsid w:val="000E75E3"/>
    <w:pPr>
      <w:spacing w:before="20" w:after="60"/>
    </w:pPr>
    <w:rPr>
      <w:rFonts w:ascii="Arno Pro" w:hAnsi="Arno Pro"/>
      <w:kern w:val="20"/>
      <w:sz w:val="18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0D2D84"/>
    <w:pPr>
      <w:spacing w:after="0"/>
      <w:jc w:val="left"/>
    </w:pPr>
    <w:rPr>
      <w:rFonts w:ascii="Arno Pro" w:hAnsi="Arno Pro"/>
      <w:kern w:val="20"/>
      <w:sz w:val="18"/>
    </w:rPr>
  </w:style>
  <w:style w:type="paragraph" w:customStyle="1" w:styleId="BEAuthorBiography">
    <w:name w:val="BE_Author_Biography"/>
    <w:basedOn w:val="a"/>
    <w:autoRedefine/>
    <w:rsid w:val="003A0F5F"/>
    <w:rPr>
      <w:rFonts w:ascii="Arno Pro" w:hAnsi="Arno Pro"/>
      <w:sz w:val="22"/>
    </w:rPr>
  </w:style>
  <w:style w:type="paragraph" w:customStyle="1" w:styleId="StyleBIEmailAddress95pt">
    <w:name w:val="Style BI_Email_Address + 9.5 pt"/>
    <w:basedOn w:val="BIEmailAddress"/>
    <w:rsid w:val="007F6792"/>
    <w:pPr>
      <w:spacing w:after="60"/>
    </w:pPr>
    <w:rPr>
      <w:sz w:val="19"/>
    </w:rPr>
  </w:style>
  <w:style w:type="paragraph" w:customStyle="1" w:styleId="SNSynopsisTOC">
    <w:name w:val="SN_Synopsis_TOC"/>
    <w:basedOn w:val="a"/>
    <w:next w:val="a"/>
    <w:autoRedefine/>
    <w:rsid w:val="000E75E3"/>
    <w:pPr>
      <w:spacing w:after="60"/>
    </w:pPr>
    <w:rPr>
      <w:rFonts w:ascii="Arno Pro" w:hAnsi="Arno Pro"/>
      <w:kern w:val="22"/>
      <w:sz w:val="20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next w:val="BHBriefs"/>
    <w:autoRedefine/>
    <w:rsid w:val="00AC5F97"/>
    <w:pPr>
      <w:spacing w:after="220"/>
      <w:jc w:val="left"/>
    </w:pPr>
    <w:rPr>
      <w:rFonts w:ascii="Arno Pro" w:hAnsi="Arno Pro"/>
      <w:i/>
      <w:kern w:val="22"/>
      <w:sz w:val="20"/>
    </w:rPr>
  </w:style>
  <w:style w:type="paragraph" w:customStyle="1" w:styleId="BHBriefs">
    <w:name w:val="BH_Briefs"/>
    <w:basedOn w:val="a"/>
    <w:next w:val="BDAbstract"/>
    <w:autoRedefine/>
    <w:rsid w:val="000E75E3"/>
    <w:pPr>
      <w:spacing w:before="180" w:after="60"/>
      <w:jc w:val="left"/>
    </w:pPr>
    <w:rPr>
      <w:rFonts w:ascii="Arno Pro" w:hAnsi="Arno Pro"/>
      <w:kern w:val="22"/>
      <w:sz w:val="20"/>
    </w:r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character" w:styleId="ab">
    <w:name w:val="endnote reference"/>
    <w:semiHidden/>
    <w:rsid w:val="00A66ED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0E75E3"/>
    <w:rPr>
      <w:b/>
      <w:bCs/>
      <w:kern w:val="22"/>
      <w:sz w:val="15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0D2D84"/>
    <w:rPr>
      <w:rFonts w:ascii="Arno Pro" w:hAnsi="Arno Pro"/>
      <w:kern w:val="20"/>
      <w:sz w:val="18"/>
      <w:lang w:val="en-US" w:eastAsia="en-US" w:bidi="ar-SA"/>
    </w:rPr>
  </w:style>
  <w:style w:type="paragraph" w:customStyle="1" w:styleId="BDAbstractTitle">
    <w:name w:val="BD_Abstract_Title"/>
    <w:basedOn w:val="BDAbstract"/>
    <w:link w:val="BDAbstractTitleChar"/>
    <w:rsid w:val="006532A9"/>
    <w:rPr>
      <w:b/>
    </w:rPr>
  </w:style>
  <w:style w:type="character" w:customStyle="1" w:styleId="BDAbstractChar">
    <w:name w:val="BD_Abstract Char"/>
    <w:link w:val="BDAbstract"/>
    <w:rsid w:val="000E75E3"/>
    <w:rPr>
      <w:rFonts w:ascii="Arno Pro" w:hAnsi="Arno Pro"/>
      <w:kern w:val="21"/>
      <w:sz w:val="19"/>
      <w:lang w:val="en-US" w:eastAsia="en-US" w:bidi="ar-SA"/>
    </w:rPr>
  </w:style>
  <w:style w:type="character" w:customStyle="1" w:styleId="BDAbstractTitleChar">
    <w:name w:val="BD_Abstract_Title Char"/>
    <w:link w:val="BDAbstractTitle"/>
    <w:rsid w:val="006532A9"/>
    <w:rPr>
      <w:rFonts w:ascii="Arno Pro" w:hAnsi="Arno Pro"/>
      <w:b/>
      <w:kern w:val="21"/>
      <w:sz w:val="19"/>
      <w:lang w:val="en-US" w:eastAsia="en-US" w:bidi="ar-SA"/>
    </w:rPr>
  </w:style>
  <w:style w:type="paragraph" w:customStyle="1" w:styleId="TDAckTitle">
    <w:name w:val="TD_Ack_Title"/>
    <w:basedOn w:val="TDAcknowledgments"/>
    <w:link w:val="TDAckTitleChar"/>
    <w:rsid w:val="00AC5F97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nowledgmentsChar">
    <w:name w:val="TD_Acknowledgments Char"/>
    <w:link w:val="TDAcknowledgments"/>
    <w:rsid w:val="00E75388"/>
    <w:rPr>
      <w:rFonts w:ascii="Arno Pro" w:hAnsi="Arno Pro"/>
      <w:kern w:val="20"/>
      <w:sz w:val="18"/>
      <w:lang w:val="en-US" w:eastAsia="en-US" w:bidi="ar-SA"/>
    </w:rPr>
  </w:style>
  <w:style w:type="character" w:customStyle="1" w:styleId="TDAckTitleChar">
    <w:name w:val="TD_Ack_Title Char"/>
    <w:link w:val="TDAckTitle"/>
    <w:rsid w:val="00AC5F97"/>
    <w:rPr>
      <w:rFonts w:ascii="Myriad Pro Light" w:hAnsi="Myriad Pro Light"/>
      <w:b/>
      <w:kern w:val="23"/>
      <w:sz w:val="21"/>
      <w:lang w:val="en-US" w:eastAsia="en-US" w:bidi="ar-SA"/>
    </w:rPr>
  </w:style>
  <w:style w:type="paragraph" w:customStyle="1" w:styleId="TESupportingInfoTitle">
    <w:name w:val="TE_Supporting_Info_Title"/>
    <w:basedOn w:val="TESupportingInformation"/>
    <w:autoRedefine/>
    <w:rsid w:val="00141659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AuthorInformationTitle">
    <w:name w:val="Author_Information_Title"/>
    <w:basedOn w:val="TDAckTitle"/>
    <w:rsid w:val="00AC5F97"/>
  </w:style>
  <w:style w:type="paragraph" w:customStyle="1" w:styleId="FAAuthorInfoSubtitle">
    <w:name w:val="FA_Author_Info_Subtitle"/>
    <w:basedOn w:val="a"/>
    <w:link w:val="FAAuthorInfoSubtitleChar"/>
    <w:autoRedefine/>
    <w:rsid w:val="00DE78D2"/>
    <w:pPr>
      <w:spacing w:before="120" w:after="60"/>
      <w:jc w:val="left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DE78D2"/>
    <w:rPr>
      <w:rFonts w:ascii="Myriad Pro Light" w:hAnsi="Myriad Pro Light"/>
      <w:b/>
      <w:kern w:val="21"/>
      <w:sz w:val="19"/>
      <w:szCs w:val="14"/>
      <w:lang w:val="en-US" w:eastAsia="en-US" w:bidi="ar-SA"/>
    </w:rPr>
  </w:style>
  <w:style w:type="character" w:customStyle="1" w:styleId="TCTableBodyChar">
    <w:name w:val="TC_Table_Body Char"/>
    <w:link w:val="TCTableBody"/>
    <w:rsid w:val="000E75E3"/>
    <w:rPr>
      <w:rFonts w:ascii="Arno Pro" w:hAnsi="Arno Pro"/>
      <w:kern w:val="20"/>
      <w:sz w:val="18"/>
      <w:lang w:val="en-US" w:eastAsia="en-US" w:bidi="ar-SA"/>
    </w:rPr>
  </w:style>
  <w:style w:type="character" w:customStyle="1" w:styleId="StyleTCTableBodyBoldChar">
    <w:name w:val="Style TC_Table_Body + Bold Char"/>
    <w:link w:val="StyleTCTableBodyBold"/>
    <w:rsid w:val="000E75E3"/>
    <w:rPr>
      <w:rFonts w:ascii="Arno Pro" w:hAnsi="Arno Pro"/>
      <w:b/>
      <w:bCs/>
      <w:kern w:val="22"/>
      <w:sz w:val="15"/>
      <w:lang w:val="en-US" w:eastAsia="en-US" w:bidi="ar-SA"/>
    </w:rPr>
  </w:style>
  <w:style w:type="paragraph" w:customStyle="1" w:styleId="SectionContent">
    <w:name w:val="Section_Content"/>
    <w:basedOn w:val="a"/>
    <w:next w:val="a"/>
    <w:autoRedefine/>
    <w:rsid w:val="00E6319F"/>
    <w:pPr>
      <w:spacing w:after="0"/>
    </w:pPr>
    <w:rPr>
      <w:rFonts w:ascii="Arno Pro" w:hAnsi="Arno Pro"/>
      <w:kern w:val="20"/>
      <w:sz w:val="18"/>
    </w:rPr>
  </w:style>
  <w:style w:type="paragraph" w:customStyle="1" w:styleId="TESectionHeading">
    <w:name w:val="TE_Section_Heading"/>
    <w:basedOn w:val="TESupportingInfoTitle"/>
    <w:qFormat/>
    <w:rsid w:val="00E87537"/>
  </w:style>
  <w:style w:type="paragraph" w:styleId="ac">
    <w:name w:val="header"/>
    <w:basedOn w:val="a"/>
    <w:link w:val="ad"/>
    <w:unhideWhenUsed/>
    <w:rsid w:val="006C1C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rsid w:val="006C1C9D"/>
    <w:rPr>
      <w:rFonts w:ascii="Times" w:hAnsi="Times"/>
      <w:sz w:val="18"/>
      <w:szCs w:val="18"/>
    </w:rPr>
  </w:style>
  <w:style w:type="paragraph" w:styleId="ae">
    <w:name w:val="Normal (Web)"/>
    <w:basedOn w:val="a"/>
    <w:uiPriority w:val="99"/>
    <w:unhideWhenUsed/>
    <w:rsid w:val="00EA3CF5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paragraph" w:customStyle="1" w:styleId="EndNoteBibliographyTitle">
    <w:name w:val="EndNote Bibliography Title"/>
    <w:basedOn w:val="a"/>
    <w:link w:val="EndNoteBibliographyTitleChar"/>
    <w:rsid w:val="00A34195"/>
    <w:pPr>
      <w:spacing w:after="0"/>
      <w:jc w:val="center"/>
    </w:pPr>
    <w:rPr>
      <w:rFonts w:cs="Times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34195"/>
    <w:rPr>
      <w:rFonts w:ascii="Times" w:hAnsi="Times" w:cs="Times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A34195"/>
    <w:pPr>
      <w:jc w:val="center"/>
    </w:pPr>
    <w:rPr>
      <w:rFonts w:cs="Times"/>
      <w:noProof/>
    </w:rPr>
  </w:style>
  <w:style w:type="character" w:customStyle="1" w:styleId="EndNoteBibliographyChar">
    <w:name w:val="EndNote Bibliography Char"/>
    <w:basedOn w:val="a0"/>
    <w:link w:val="EndNoteBibliography"/>
    <w:rsid w:val="00A34195"/>
    <w:rPr>
      <w:rFonts w:ascii="Times" w:hAnsi="Times" w:cs="Times"/>
      <w:noProof/>
      <w:sz w:val="24"/>
    </w:rPr>
  </w:style>
  <w:style w:type="character" w:customStyle="1" w:styleId="a8">
    <w:name w:val="页脚 字符"/>
    <w:basedOn w:val="a0"/>
    <w:link w:val="a7"/>
    <w:uiPriority w:val="99"/>
    <w:rsid w:val="00C409BB"/>
    <w:rPr>
      <w:rFonts w:ascii="Times" w:hAnsi="Times"/>
      <w:sz w:val="24"/>
    </w:rPr>
  </w:style>
  <w:style w:type="paragraph" w:styleId="af">
    <w:name w:val="List Paragraph"/>
    <w:basedOn w:val="a"/>
    <w:uiPriority w:val="34"/>
    <w:qFormat/>
    <w:rsid w:val="00F2120D"/>
    <w:pPr>
      <w:spacing w:after="0"/>
      <w:ind w:firstLineChars="200" w:firstLine="420"/>
      <w:jc w:val="left"/>
    </w:pPr>
    <w:rPr>
      <w:rFonts w:ascii="宋体" w:eastAsia="宋体" w:hAnsi="宋体" w:cs="宋体"/>
      <w:szCs w:val="24"/>
      <w:lang w:eastAsia="zh-CN"/>
    </w:rPr>
  </w:style>
  <w:style w:type="character" w:customStyle="1" w:styleId="TAMainTextChar">
    <w:name w:val="TA_Main_Text Char"/>
    <w:link w:val="TAMainText"/>
    <w:rsid w:val="00770877"/>
    <w:rPr>
      <w:rFonts w:ascii="Arno Pro" w:hAnsi="Arno Pro"/>
      <w:kern w:val="21"/>
      <w:sz w:val="19"/>
    </w:rPr>
  </w:style>
  <w:style w:type="character" w:customStyle="1" w:styleId="10">
    <w:name w:val="未处理的提及1"/>
    <w:basedOn w:val="a0"/>
    <w:uiPriority w:val="99"/>
    <w:semiHidden/>
    <w:unhideWhenUsed/>
    <w:rsid w:val="001B1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70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9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7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3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1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4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7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5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6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7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09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2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41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11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0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05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5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86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5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65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1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o@ustc.edu.c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AC&#25237;&#31295;\Exonuclease%20III-fueled%20cascade%20reaction%20for%20Ultrasensitive%20SERS%20detection%20of%20Nucleic%20Acid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B9E47-F150-4C60-A921-17682FA9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Exonuclease III-fueled cascade reaction for Ultrasensitive SERS detection of Nucleic Acids.dotx</Template>
  <TotalTime>5188</TotalTime>
  <Pages>4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15319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微软用户</dc:creator>
  <cp:keywords/>
  <dc:description/>
  <cp:lastModifiedBy>孙 玉蝶</cp:lastModifiedBy>
  <cp:revision>178</cp:revision>
  <cp:lastPrinted>2011-04-15T21:20:00Z</cp:lastPrinted>
  <dcterms:created xsi:type="dcterms:W3CDTF">2018-12-10T08:36:00Z</dcterms:created>
  <dcterms:modified xsi:type="dcterms:W3CDTF">2022-03-19T09:44:00Z</dcterms:modified>
</cp:coreProperties>
</file>