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7FB3" w14:textId="77777777" w:rsidR="00ED04C5" w:rsidRDefault="00ED04C5" w:rsidP="00ED04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 w:hint="eastAsia"/>
          <w:b/>
          <w:bCs/>
        </w:rPr>
        <w:t>abl</w:t>
      </w:r>
      <w:r w:rsidRPr="006F4787">
        <w:rPr>
          <w:rFonts w:ascii="Times New Roman" w:hAnsi="Times New Roman" w:cs="Times New Roman" w:hint="eastAsia"/>
          <w:b/>
          <w:bCs/>
        </w:rPr>
        <w:t>e</w:t>
      </w:r>
      <w:r w:rsidRPr="006F4787">
        <w:rPr>
          <w:rFonts w:ascii="Times New Roman" w:hAnsi="Times New Roman" w:cs="Times New Roman"/>
          <w:b/>
          <w:bCs/>
        </w:rPr>
        <w:t xml:space="preserve"> </w:t>
      </w:r>
      <w:r w:rsidRPr="006F4787">
        <w:rPr>
          <w:rFonts w:ascii="Times New Roman" w:hAnsi="Times New Roman" w:cs="Times New Roman" w:hint="eastAsia"/>
          <w:b/>
          <w:bCs/>
        </w:rPr>
        <w:t>legend</w:t>
      </w:r>
    </w:p>
    <w:p w14:paraId="6EC4D735" w14:textId="77777777" w:rsidR="00ED04C5" w:rsidRDefault="00ED04C5" w:rsidP="00ED04C5">
      <w:pPr>
        <w:rPr>
          <w:rFonts w:ascii="Times New Roman" w:hAnsi="Times New Roman" w:cs="Times New Roman"/>
          <w:b/>
          <w:bCs/>
        </w:rPr>
      </w:pPr>
    </w:p>
    <w:p w14:paraId="1080FCB9" w14:textId="77777777" w:rsidR="00ED04C5" w:rsidRDefault="00ED04C5" w:rsidP="00ED04C5">
      <w:pPr>
        <w:rPr>
          <w:rFonts w:ascii="Times New Roman" w:hAnsi="Times New Roman" w:cs="Times New Roman"/>
          <w:b/>
          <w:bCs/>
        </w:rPr>
      </w:pPr>
    </w:p>
    <w:p w14:paraId="3F6C1169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333333"/>
          <w:sz w:val="15"/>
          <w:szCs w:val="15"/>
          <w:shd w:val="clear" w:color="auto" w:fill="FFFFFF"/>
        </w:rPr>
      </w:pPr>
      <w:r w:rsidRPr="00B423A6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Table </w:t>
      </w:r>
      <w:r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1</w:t>
      </w:r>
      <w:r w:rsidRPr="00B423A6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：</w:t>
      </w:r>
      <w:r w:rsidRPr="00B423A6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The demographic characteristic information of patients</w:t>
      </w:r>
      <w:r w:rsidRPr="00343D78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201E0" wp14:editId="318EC8BD">
                <wp:simplePos x="0" y="0"/>
                <wp:positionH relativeFrom="column">
                  <wp:posOffset>0</wp:posOffset>
                </wp:positionH>
                <wp:positionV relativeFrom="paragraph">
                  <wp:posOffset>276518</wp:posOffset>
                </wp:positionV>
                <wp:extent cx="5416062" cy="0"/>
                <wp:effectExtent l="0" t="0" r="6985" b="12700"/>
                <wp:wrapNone/>
                <wp:docPr id="10" name="直线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F0196" id="直线连接符 1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1.75pt" to="426.45pt,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</w:p>
    <w:p w14:paraId="2FE4B892" w14:textId="77777777" w:rsidR="00ED04C5" w:rsidRPr="00343D78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7523EA">
        <w:rPr>
          <w:rFonts w:ascii="Times New Roman" w:hAnsi="Times New Roman"/>
        </w:rPr>
        <w:t xml:space="preserve">   </w:t>
      </w:r>
      <w:r w:rsidRPr="00343D78">
        <w:rPr>
          <w:rFonts w:ascii="Times New Roman" w:hAnsi="Times New Roman"/>
          <w:sz w:val="15"/>
          <w:szCs w:val="15"/>
        </w:rPr>
        <w:t xml:space="preserve">   </w:t>
      </w:r>
      <w:r>
        <w:rPr>
          <w:rFonts w:ascii="Times New Roman" w:hAnsi="Times New Roman"/>
          <w:sz w:val="15"/>
          <w:szCs w:val="15"/>
        </w:rPr>
        <w:t xml:space="preserve">             </w:t>
      </w:r>
      <w:r w:rsidRPr="00343D78">
        <w:rPr>
          <w:rFonts w:ascii="Times New Roman" w:hAnsi="Times New Roman"/>
          <w:sz w:val="15"/>
          <w:szCs w:val="15"/>
        </w:rPr>
        <w:t xml:space="preserve"> Young group</w:t>
      </w:r>
      <w:r w:rsidRPr="00343D78">
        <w:rPr>
          <w:rFonts w:ascii="Times New Roman" w:hAnsi="Times New Roman"/>
          <w:sz w:val="15"/>
          <w:szCs w:val="15"/>
        </w:rPr>
        <w:t>（</w:t>
      </w:r>
      <w:r w:rsidRPr="00343D78">
        <w:rPr>
          <w:rFonts w:ascii="Times New Roman" w:hAnsi="Times New Roman"/>
          <w:sz w:val="15"/>
          <w:szCs w:val="15"/>
        </w:rPr>
        <w:t>age</w:t>
      </w:r>
      <w:r w:rsidRPr="00343D78">
        <w:rPr>
          <w:rFonts w:ascii="Times New Roman" w:hAnsi="Times New Roman"/>
          <w:sz w:val="15"/>
          <w:szCs w:val="15"/>
        </w:rPr>
        <w:t>＜</w:t>
      </w:r>
      <w:r w:rsidRPr="00343D78">
        <w:rPr>
          <w:rFonts w:ascii="Times New Roman" w:hAnsi="Times New Roman"/>
          <w:sz w:val="15"/>
          <w:szCs w:val="15"/>
        </w:rPr>
        <w:t>55years</w:t>
      </w:r>
      <w:r w:rsidRPr="00343D78">
        <w:rPr>
          <w:rFonts w:ascii="Times New Roman" w:hAnsi="Times New Roman"/>
          <w:sz w:val="15"/>
          <w:szCs w:val="15"/>
        </w:rPr>
        <w:t>）</w:t>
      </w:r>
      <w:r w:rsidRPr="00343D78">
        <w:rPr>
          <w:rFonts w:ascii="Times New Roman" w:hAnsi="Times New Roman"/>
          <w:sz w:val="15"/>
          <w:szCs w:val="15"/>
        </w:rPr>
        <w:t xml:space="preserve">        </w:t>
      </w:r>
      <w:r>
        <w:rPr>
          <w:rFonts w:ascii="Times New Roman" w:hAnsi="Times New Roman"/>
          <w:sz w:val="15"/>
          <w:szCs w:val="15"/>
        </w:rPr>
        <w:t>E</w:t>
      </w:r>
      <w:r w:rsidRPr="00343D78">
        <w:rPr>
          <w:rFonts w:ascii="Times New Roman" w:hAnsi="Times New Roman"/>
          <w:sz w:val="15"/>
          <w:szCs w:val="15"/>
        </w:rPr>
        <w:t>lderly group</w:t>
      </w:r>
      <w:r w:rsidRPr="00343D78">
        <w:rPr>
          <w:rFonts w:ascii="Times New Roman" w:hAnsi="Times New Roman"/>
          <w:sz w:val="15"/>
          <w:szCs w:val="15"/>
        </w:rPr>
        <w:t>（</w:t>
      </w:r>
      <w:r w:rsidRPr="00343D78">
        <w:rPr>
          <w:rFonts w:ascii="Times New Roman" w:hAnsi="Times New Roman"/>
          <w:sz w:val="15"/>
          <w:szCs w:val="15"/>
        </w:rPr>
        <w:t>age≥55years</w:t>
      </w:r>
      <w:r w:rsidRPr="00343D78">
        <w:rPr>
          <w:rFonts w:ascii="Times New Roman" w:hAnsi="Times New Roman"/>
          <w:sz w:val="15"/>
          <w:szCs w:val="15"/>
        </w:rPr>
        <w:t>）</w:t>
      </w:r>
      <w:r w:rsidRPr="00343D78">
        <w:rPr>
          <w:rFonts w:ascii="Times New Roman" w:hAnsi="Times New Roman"/>
          <w:sz w:val="15"/>
          <w:szCs w:val="15"/>
        </w:rPr>
        <w:t xml:space="preserve">   </w:t>
      </w:r>
      <w:r>
        <w:rPr>
          <w:rFonts w:ascii="Times New Roman" w:hAnsi="Times New Roman"/>
          <w:sz w:val="15"/>
          <w:szCs w:val="15"/>
        </w:rPr>
        <w:t xml:space="preserve">        </w:t>
      </w:r>
      <w:r w:rsidRPr="00343D78">
        <w:rPr>
          <w:rFonts w:ascii="Times New Roman" w:hAnsi="Times New Roman"/>
          <w:sz w:val="15"/>
          <w:szCs w:val="15"/>
        </w:rPr>
        <w:t xml:space="preserve"> P-value</w:t>
      </w:r>
    </w:p>
    <w:p w14:paraId="74898131" w14:textId="77777777" w:rsidR="00ED04C5" w:rsidRPr="00343D78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43D78">
        <w:rPr>
          <w:rFonts w:ascii="Times New Roman" w:hAnsi="Times New Roman"/>
          <w:sz w:val="15"/>
          <w:szCs w:val="15"/>
        </w:rPr>
        <w:t xml:space="preserve">          </w:t>
      </w:r>
      <w:r>
        <w:rPr>
          <w:rFonts w:ascii="Times New Roman" w:hAnsi="Times New Roman"/>
          <w:sz w:val="15"/>
          <w:szCs w:val="15"/>
        </w:rPr>
        <w:t xml:space="preserve">                </w:t>
      </w:r>
      <w:r w:rsidRPr="00343D78">
        <w:rPr>
          <w:rFonts w:ascii="Times New Roman" w:hAnsi="Times New Roman"/>
          <w:sz w:val="15"/>
          <w:szCs w:val="15"/>
        </w:rPr>
        <w:t xml:space="preserve">    N=81                             N=37</w:t>
      </w:r>
    </w:p>
    <w:p w14:paraId="5A2E31EE" w14:textId="77777777" w:rsidR="00ED04C5" w:rsidRPr="00343D78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43D78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7D6BF" wp14:editId="20B6404B">
                <wp:simplePos x="0" y="0"/>
                <wp:positionH relativeFrom="column">
                  <wp:posOffset>0</wp:posOffset>
                </wp:positionH>
                <wp:positionV relativeFrom="paragraph">
                  <wp:posOffset>64051</wp:posOffset>
                </wp:positionV>
                <wp:extent cx="5416062" cy="0"/>
                <wp:effectExtent l="0" t="0" r="6985" b="12700"/>
                <wp:wrapNone/>
                <wp:docPr id="11" name="直线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46489A" id="直线连接符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05pt" to="426.4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" strokecolor="#4472c4 [3204]" strokeweight=".5pt">
                <v:stroke joinstyle="miter"/>
              </v:line>
            </w:pict>
          </mc:Fallback>
        </mc:AlternateContent>
      </w:r>
    </w:p>
    <w:p w14:paraId="393E5E7D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FF0000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A</w:t>
      </w:r>
      <w:r w:rsidRPr="00343D78">
        <w:rPr>
          <w:rFonts w:ascii="Times New Roman" w:hAnsi="Times New Roman"/>
          <w:sz w:val="15"/>
          <w:szCs w:val="15"/>
        </w:rPr>
        <w:t xml:space="preserve">ge       </w:t>
      </w:r>
      <w:r>
        <w:rPr>
          <w:rFonts w:ascii="Times New Roman" w:hAnsi="Times New Roman"/>
          <w:sz w:val="15"/>
          <w:szCs w:val="15"/>
        </w:rPr>
        <w:t xml:space="preserve">                 </w:t>
      </w:r>
      <w:r w:rsidRPr="00343D78">
        <w:rPr>
          <w:rFonts w:ascii="Times New Roman" w:hAnsi="Times New Roman"/>
          <w:sz w:val="15"/>
          <w:szCs w:val="15"/>
        </w:rPr>
        <w:t xml:space="preserve">  </w:t>
      </w:r>
      <w:bookmarkStart w:id="0" w:name="OLE_LINK43"/>
      <w:bookmarkStart w:id="1" w:name="OLE_LINK44"/>
      <w:r w:rsidRPr="00343D78">
        <w:rPr>
          <w:rFonts w:ascii="Times New Roman" w:hAnsi="Times New Roman"/>
          <w:sz w:val="15"/>
          <w:szCs w:val="15"/>
        </w:rPr>
        <w:t xml:space="preserve">41±8.42  </w:t>
      </w:r>
      <w:bookmarkEnd w:id="0"/>
      <w:bookmarkEnd w:id="1"/>
      <w:r w:rsidRPr="00343D78">
        <w:rPr>
          <w:rFonts w:ascii="Times New Roman" w:hAnsi="Times New Roman"/>
          <w:sz w:val="15"/>
          <w:szCs w:val="15"/>
        </w:rPr>
        <w:t xml:space="preserve">               </w:t>
      </w:r>
      <w:r>
        <w:rPr>
          <w:rFonts w:ascii="Times New Roman" w:hAnsi="Times New Roman"/>
          <w:sz w:val="15"/>
          <w:szCs w:val="15"/>
        </w:rPr>
        <w:t xml:space="preserve">       </w:t>
      </w:r>
      <w:r w:rsidRPr="00343D78">
        <w:rPr>
          <w:rFonts w:ascii="Times New Roman" w:hAnsi="Times New Roman"/>
          <w:sz w:val="15"/>
          <w:szCs w:val="15"/>
        </w:rPr>
        <w:t xml:space="preserve">  61.57</w:t>
      </w:r>
      <w:bookmarkStart w:id="2" w:name="OLE_LINK51"/>
      <w:bookmarkStart w:id="3" w:name="OLE_LINK52"/>
      <w:r w:rsidRPr="00343D78">
        <w:rPr>
          <w:rFonts w:ascii="Times New Roman" w:hAnsi="Times New Roman"/>
          <w:sz w:val="15"/>
          <w:szCs w:val="15"/>
        </w:rPr>
        <w:t>±4.91</w:t>
      </w:r>
      <w:bookmarkEnd w:id="2"/>
      <w:bookmarkEnd w:id="3"/>
      <w:r w:rsidRPr="00343D78">
        <w:rPr>
          <w:rFonts w:ascii="Times New Roman" w:hAnsi="Times New Roman"/>
          <w:sz w:val="15"/>
          <w:szCs w:val="15"/>
        </w:rPr>
        <w:t xml:space="preserve">               </w:t>
      </w:r>
      <w:r>
        <w:rPr>
          <w:rFonts w:ascii="Times New Roman" w:hAnsi="Times New Roman"/>
          <w:sz w:val="15"/>
          <w:szCs w:val="15"/>
        </w:rPr>
        <w:t xml:space="preserve">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0.0001</w:t>
      </w:r>
      <w:bookmarkStart w:id="4" w:name="OLE_LINK30"/>
      <w:bookmarkStart w:id="5" w:name="OLE_LINK31"/>
      <w:r>
        <w:rPr>
          <w:rFonts w:ascii="Times New Roman" w:hAnsi="Times New Roman"/>
          <w:color w:val="000000" w:themeColor="text1"/>
          <w:sz w:val="15"/>
          <w:szCs w:val="15"/>
        </w:rPr>
        <w:t>*</w:t>
      </w:r>
      <w:bookmarkEnd w:id="4"/>
      <w:bookmarkEnd w:id="5"/>
    </w:p>
    <w:p w14:paraId="28BBB1E3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>
        <w:rPr>
          <w:rFonts w:ascii="Times New Roman" w:hAnsi="Times New Roman"/>
          <w:color w:val="000000" w:themeColor="text1"/>
          <w:sz w:val="15"/>
          <w:szCs w:val="15"/>
        </w:rPr>
        <w:t>G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ender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male/female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>
        <w:rPr>
          <w:rFonts w:ascii="Times New Roman" w:hAnsi="Times New Roman" w:hint="eastAsia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52/29                           21/16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0.440</w:t>
      </w:r>
    </w:p>
    <w:p w14:paraId="43A40816" w14:textId="77777777" w:rsidR="00ED04C5" w:rsidRPr="00343D78" w:rsidRDefault="00ED04C5" w:rsidP="00ED04C5">
      <w:pPr>
        <w:spacing w:line="360" w:lineRule="auto"/>
        <w:ind w:left="1560" w:hangingChars="1040" w:hanging="1560"/>
        <w:rPr>
          <w:rFonts w:ascii="Times New Roman" w:hAnsi="Times New Roman"/>
          <w:color w:val="000000" w:themeColor="text1"/>
          <w:sz w:val="15"/>
          <w:szCs w:val="15"/>
        </w:rPr>
      </w:pPr>
      <w:bookmarkStart w:id="6" w:name="OLE_LINK241"/>
      <w:bookmarkStart w:id="7" w:name="OLE_LINK242"/>
      <w:r>
        <w:rPr>
          <w:rFonts w:ascii="Times New Roman" w:hAnsi="Times New Roman"/>
          <w:color w:val="000000" w:themeColor="text1"/>
          <w:sz w:val="15"/>
          <w:szCs w:val="15"/>
        </w:rPr>
        <w:t>D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iabetes </w:t>
      </w:r>
      <w:bookmarkEnd w:id="6"/>
      <w:bookmarkEnd w:id="7"/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5(6.2%)    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9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24.3%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0.012</w:t>
      </w:r>
      <w:r>
        <w:rPr>
          <w:rFonts w:ascii="Times New Roman" w:hAnsi="Times New Roman"/>
          <w:color w:val="000000" w:themeColor="text1"/>
          <w:sz w:val="15"/>
          <w:szCs w:val="15"/>
        </w:rPr>
        <w:t>*</w:t>
      </w:r>
    </w:p>
    <w:p w14:paraId="06D71DCB" w14:textId="77777777" w:rsidR="00ED04C5" w:rsidRPr="00343D78" w:rsidRDefault="00ED04C5" w:rsidP="00ED04C5">
      <w:pPr>
        <w:spacing w:line="360" w:lineRule="auto"/>
        <w:ind w:left="3366" w:hangingChars="2244" w:hanging="3366"/>
        <w:rPr>
          <w:rFonts w:ascii="Times New Roman" w:hAnsi="Times New Roman"/>
          <w:color w:val="000000" w:themeColor="text1"/>
          <w:sz w:val="15"/>
          <w:szCs w:val="15"/>
        </w:rPr>
      </w:pPr>
      <w:bookmarkStart w:id="8" w:name="OLE_LINK245"/>
      <w:bookmarkStart w:id="9" w:name="OLE_LINK246"/>
      <w:r>
        <w:rPr>
          <w:rFonts w:ascii="Times New Roman" w:hAnsi="Times New Roman"/>
          <w:color w:val="000000" w:themeColor="text1"/>
          <w:sz w:val="15"/>
          <w:szCs w:val="15"/>
        </w:rPr>
        <w:t>A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lcohol </w:t>
      </w:r>
      <w:bookmarkStart w:id="10" w:name="OLE_LINK243"/>
      <w:bookmarkStart w:id="11" w:name="OLE_LINK244"/>
      <w:r w:rsidRPr="00343D78">
        <w:rPr>
          <w:rFonts w:ascii="Times New Roman" w:hAnsi="Times New Roman"/>
          <w:color w:val="000000" w:themeColor="text1"/>
          <w:sz w:val="15"/>
          <w:szCs w:val="15"/>
        </w:rPr>
        <w:t>consumption</w:t>
      </w:r>
      <w:bookmarkEnd w:id="10"/>
      <w:bookmarkEnd w:id="11"/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bookmarkEnd w:id="8"/>
      <w:bookmarkEnd w:id="9"/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27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33.3%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10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27.0%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0.493</w:t>
      </w:r>
    </w:p>
    <w:p w14:paraId="059EBA82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>
        <w:rPr>
          <w:rFonts w:ascii="Times New Roman" w:hAnsi="Times New Roman"/>
          <w:color w:val="000000" w:themeColor="text1"/>
          <w:sz w:val="15"/>
          <w:szCs w:val="15"/>
        </w:rPr>
        <w:t>T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obacco use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29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35.8%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10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27.0%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0.347</w:t>
      </w:r>
    </w:p>
    <w:p w14:paraId="3565C4D3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>
        <w:rPr>
          <w:rFonts w:ascii="Times New Roman" w:hAnsi="Times New Roman"/>
          <w:color w:val="000000" w:themeColor="text1"/>
          <w:sz w:val="15"/>
          <w:szCs w:val="15"/>
        </w:rPr>
        <w:t>O</w:t>
      </w:r>
      <w:r>
        <w:rPr>
          <w:rFonts w:ascii="Times New Roman" w:hAnsi="Times New Roman" w:hint="eastAsia"/>
          <w:color w:val="000000" w:themeColor="text1"/>
          <w:sz w:val="15"/>
          <w:szCs w:val="15"/>
        </w:rPr>
        <w:t>p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en fracture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3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bookmarkStart w:id="12" w:name="OLE_LINK152"/>
      <w:bookmarkStart w:id="13" w:name="OLE_LINK153"/>
      <w:r w:rsidRPr="00343D78">
        <w:rPr>
          <w:rFonts w:ascii="Times New Roman" w:hAnsi="Times New Roman"/>
          <w:color w:val="000000" w:themeColor="text1"/>
          <w:sz w:val="15"/>
          <w:szCs w:val="15"/>
        </w:rPr>
        <w:t>3.7%</w:t>
      </w:r>
      <w:bookmarkEnd w:id="12"/>
      <w:bookmarkEnd w:id="13"/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1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bookmarkStart w:id="14" w:name="OLE_LINK154"/>
      <w:bookmarkStart w:id="15" w:name="OLE_LINK155"/>
      <w:r w:rsidRPr="00343D78">
        <w:rPr>
          <w:rFonts w:ascii="Times New Roman" w:hAnsi="Times New Roman"/>
          <w:color w:val="000000" w:themeColor="text1"/>
          <w:sz w:val="15"/>
          <w:szCs w:val="15"/>
        </w:rPr>
        <w:t>2.7%</w:t>
      </w:r>
      <w:bookmarkEnd w:id="14"/>
      <w:bookmarkEnd w:id="15"/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1.000</w:t>
      </w:r>
    </w:p>
    <w:p w14:paraId="1C3CA3F4" w14:textId="77777777" w:rsidR="00ED04C5" w:rsidRPr="00343D78" w:rsidRDefault="00ED04C5" w:rsidP="00ED04C5">
      <w:pPr>
        <w:spacing w:line="360" w:lineRule="auto"/>
        <w:ind w:left="675" w:hangingChars="450" w:hanging="675"/>
        <w:rPr>
          <w:rFonts w:ascii="Times New Roman" w:hAnsi="Times New Roman"/>
          <w:color w:val="000000" w:themeColor="text1"/>
          <w:sz w:val="15"/>
          <w:szCs w:val="15"/>
        </w:rPr>
      </w:pPr>
      <w:bookmarkStart w:id="16" w:name="OLE_LINK194"/>
      <w:bookmarkStart w:id="17" w:name="OLE_LINK195"/>
      <w:proofErr w:type="spellStart"/>
      <w:r w:rsidRPr="00343D78">
        <w:rPr>
          <w:rFonts w:ascii="Times New Roman" w:hAnsi="Times New Roman"/>
          <w:color w:val="000000" w:themeColor="text1"/>
          <w:sz w:val="15"/>
          <w:szCs w:val="15"/>
        </w:rPr>
        <w:t>Shaztker</w:t>
      </w:r>
      <w:bookmarkEnd w:id="16"/>
      <w:bookmarkEnd w:id="17"/>
      <w:proofErr w:type="spellEnd"/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classification                                          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0.54</w:t>
      </w:r>
      <w:r>
        <w:rPr>
          <w:rFonts w:ascii="Times New Roman" w:hAnsi="Times New Roman"/>
          <w:color w:val="000000" w:themeColor="text1"/>
          <w:sz w:val="15"/>
          <w:szCs w:val="15"/>
        </w:rPr>
        <w:t>1</w:t>
      </w:r>
    </w:p>
    <w:p w14:paraId="5D6A7E30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V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50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61.7%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25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67.6%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</w:p>
    <w:p w14:paraId="5977DA44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VI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31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38.3%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12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32.4%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</w:p>
    <w:p w14:paraId="65FD52F2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>
        <w:rPr>
          <w:rFonts w:ascii="Times New Roman" w:hAnsi="Times New Roman"/>
          <w:color w:val="000000" w:themeColor="text1"/>
          <w:sz w:val="15"/>
          <w:szCs w:val="15"/>
        </w:rPr>
        <w:t>T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hree-column classification                                        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0.862</w:t>
      </w:r>
    </w:p>
    <w:p w14:paraId="4263EB80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3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43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53.1%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19 (51.35%)</w:t>
      </w:r>
    </w:p>
    <w:p w14:paraId="0E4E6252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4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38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46.9%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18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48.64%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</w:t>
      </w:r>
    </w:p>
    <w:p w14:paraId="701EAEF1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Number of plates                                         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</w:t>
      </w:r>
      <w:r>
        <w:rPr>
          <w:rFonts w:ascii="Times New Roman" w:hAnsi="Times New Roman"/>
          <w:color w:val="000000" w:themeColor="text1"/>
          <w:sz w:val="15"/>
          <w:szCs w:val="15"/>
        </w:rPr>
        <w:t>0.334</w:t>
      </w:r>
    </w:p>
    <w:p w14:paraId="642A3482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2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35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43.2%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18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48.6%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</w:p>
    <w:p w14:paraId="422D3ADD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3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39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48.1%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19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51.4%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</w:p>
    <w:p w14:paraId="5C380FBE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4 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7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8.6%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    0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0%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</w:p>
    <w:p w14:paraId="6DC0D598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bookmarkStart w:id="18" w:name="OLE_LINK247"/>
      <w:bookmarkStart w:id="19" w:name="OLE_LINK248"/>
      <w:r w:rsidRPr="00343D78">
        <w:rPr>
          <w:rFonts w:ascii="Times New Roman" w:hAnsi="Times New Roman"/>
          <w:color w:val="000000" w:themeColor="text1"/>
          <w:sz w:val="15"/>
          <w:szCs w:val="15"/>
        </w:rPr>
        <w:t>DVP</w:t>
      </w:r>
      <w:bookmarkEnd w:id="18"/>
      <w:bookmarkEnd w:id="19"/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pre</w:t>
      </w:r>
      <w:r>
        <w:rPr>
          <w:rFonts w:ascii="Times New Roman" w:hAnsi="Times New Roman"/>
          <w:color w:val="000000" w:themeColor="text1"/>
          <w:sz w:val="15"/>
          <w:szCs w:val="15"/>
        </w:rPr>
        <w:t>-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operative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8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9.9%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     4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10.8%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1.000</w:t>
      </w:r>
    </w:p>
    <w:p w14:paraId="19CF25CD" w14:textId="77777777" w:rsidR="00ED04C5" w:rsidRPr="00343D78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>
        <w:rPr>
          <w:rFonts w:ascii="Times New Roman" w:hAnsi="Times New Roman"/>
          <w:color w:val="000000" w:themeColor="text1"/>
          <w:sz w:val="15"/>
          <w:szCs w:val="15"/>
        </w:rPr>
        <w:t>Fibular</w:t>
      </w:r>
      <w:r>
        <w:rPr>
          <w:rFonts w:ascii="Times New Roman" w:hAnsi="Times New Roman" w:hint="eastAsia"/>
          <w:color w:val="000000" w:themeColor="text1"/>
          <w:sz w:val="15"/>
          <w:szCs w:val="15"/>
        </w:rPr>
        <w:t xml:space="preserve">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fracture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26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32.1%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             18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43.6%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</w:t>
      </w:r>
      <w:r w:rsidRPr="00343D78">
        <w:rPr>
          <w:rFonts w:ascii="Times New Roman" w:hAnsi="Times New Roman"/>
          <w:color w:val="000000" w:themeColor="text1"/>
          <w:sz w:val="15"/>
          <w:szCs w:val="15"/>
        </w:rPr>
        <w:t xml:space="preserve">     0.085</w:t>
      </w:r>
    </w:p>
    <w:p w14:paraId="3AE9ED6F" w14:textId="77777777" w:rsidR="00ED04C5" w:rsidRPr="00343D78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43D78">
        <w:rPr>
          <w:rFonts w:ascii="Times New Roman" w:hAnsi="Times New Roman"/>
          <w:sz w:val="15"/>
          <w:szCs w:val="15"/>
        </w:rPr>
        <w:t xml:space="preserve">Time to operation   </w:t>
      </w:r>
      <w:r>
        <w:rPr>
          <w:rFonts w:ascii="Times New Roman" w:hAnsi="Times New Roman"/>
          <w:sz w:val="15"/>
          <w:szCs w:val="15"/>
        </w:rPr>
        <w:t xml:space="preserve">          </w:t>
      </w:r>
      <w:r w:rsidRPr="00343D78">
        <w:rPr>
          <w:rFonts w:ascii="Times New Roman" w:hAnsi="Times New Roman"/>
          <w:sz w:val="15"/>
          <w:szCs w:val="15"/>
        </w:rPr>
        <w:t xml:space="preserve">10.47±3.45                   </w:t>
      </w:r>
      <w:r>
        <w:rPr>
          <w:rFonts w:ascii="Times New Roman" w:hAnsi="Times New Roman"/>
          <w:sz w:val="15"/>
          <w:szCs w:val="15"/>
        </w:rPr>
        <w:t xml:space="preserve">    </w:t>
      </w:r>
      <w:r w:rsidRPr="00343D78">
        <w:rPr>
          <w:rFonts w:ascii="Times New Roman" w:hAnsi="Times New Roman"/>
          <w:sz w:val="15"/>
          <w:szCs w:val="15"/>
        </w:rPr>
        <w:t xml:space="preserve">10.14±4.47        </w:t>
      </w:r>
      <w:r>
        <w:rPr>
          <w:rFonts w:ascii="Times New Roman" w:hAnsi="Times New Roman"/>
          <w:sz w:val="15"/>
          <w:szCs w:val="15"/>
        </w:rPr>
        <w:t xml:space="preserve">         </w:t>
      </w:r>
      <w:r w:rsidRPr="00343D78">
        <w:rPr>
          <w:rFonts w:ascii="Times New Roman" w:hAnsi="Times New Roman"/>
          <w:sz w:val="15"/>
          <w:szCs w:val="15"/>
        </w:rPr>
        <w:t xml:space="preserve">     0.334</w:t>
      </w:r>
    </w:p>
    <w:p w14:paraId="3B468B80" w14:textId="77777777" w:rsidR="00ED04C5" w:rsidRPr="00343D78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43D78">
        <w:rPr>
          <w:rFonts w:ascii="Times New Roman" w:hAnsi="Times New Roman"/>
          <w:sz w:val="15"/>
          <w:szCs w:val="15"/>
        </w:rPr>
        <w:t xml:space="preserve">Surgical approach                                                           </w:t>
      </w:r>
      <w:r>
        <w:rPr>
          <w:rFonts w:ascii="Times New Roman" w:hAnsi="Times New Roman"/>
          <w:sz w:val="15"/>
          <w:szCs w:val="15"/>
        </w:rPr>
        <w:t xml:space="preserve">                </w:t>
      </w:r>
      <w:r w:rsidRPr="00343D78">
        <w:rPr>
          <w:rFonts w:ascii="Times New Roman" w:hAnsi="Times New Roman"/>
          <w:sz w:val="15"/>
          <w:szCs w:val="15"/>
        </w:rPr>
        <w:t xml:space="preserve"> 0.324</w:t>
      </w:r>
    </w:p>
    <w:p w14:paraId="1C626E9D" w14:textId="77777777" w:rsidR="00ED04C5" w:rsidRPr="00343D78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43D78">
        <w:rPr>
          <w:rFonts w:ascii="Times New Roman" w:hAnsi="Times New Roman"/>
          <w:sz w:val="15"/>
          <w:szCs w:val="15"/>
        </w:rPr>
        <w:t>AL+</w:t>
      </w:r>
      <w:bookmarkStart w:id="20" w:name="OLE_LINK249"/>
      <w:bookmarkStart w:id="21" w:name="OLE_LINK250"/>
      <w:r w:rsidRPr="00343D78">
        <w:rPr>
          <w:rFonts w:ascii="Times New Roman" w:hAnsi="Times New Roman"/>
          <w:sz w:val="15"/>
          <w:szCs w:val="15"/>
        </w:rPr>
        <w:t>PM</w:t>
      </w:r>
      <w:bookmarkEnd w:id="20"/>
      <w:bookmarkEnd w:id="21"/>
      <w:r w:rsidRPr="00343D78">
        <w:rPr>
          <w:rFonts w:ascii="Times New Roman" w:hAnsi="Times New Roman"/>
          <w:sz w:val="15"/>
          <w:szCs w:val="15"/>
        </w:rPr>
        <w:t xml:space="preserve">    </w:t>
      </w:r>
      <w:r>
        <w:rPr>
          <w:rFonts w:ascii="Times New Roman" w:hAnsi="Times New Roman"/>
          <w:sz w:val="15"/>
          <w:szCs w:val="15"/>
        </w:rPr>
        <w:t xml:space="preserve">               </w:t>
      </w:r>
      <w:r w:rsidRPr="00343D78">
        <w:rPr>
          <w:rFonts w:ascii="Times New Roman" w:hAnsi="Times New Roman"/>
          <w:sz w:val="15"/>
          <w:szCs w:val="15"/>
        </w:rPr>
        <w:t xml:space="preserve"> 27</w:t>
      </w:r>
      <w:r w:rsidRPr="00343D78">
        <w:rPr>
          <w:rFonts w:ascii="Times New Roman" w:hAnsi="Times New Roman"/>
          <w:sz w:val="15"/>
          <w:szCs w:val="15"/>
        </w:rPr>
        <w:t>（</w:t>
      </w:r>
      <w:r w:rsidRPr="00343D78">
        <w:rPr>
          <w:rFonts w:ascii="Times New Roman" w:hAnsi="Times New Roman"/>
          <w:sz w:val="15"/>
          <w:szCs w:val="15"/>
        </w:rPr>
        <w:t>33.3 %</w:t>
      </w:r>
      <w:r w:rsidRPr="00343D78">
        <w:rPr>
          <w:rFonts w:ascii="Times New Roman" w:hAnsi="Times New Roman"/>
          <w:sz w:val="15"/>
          <w:szCs w:val="15"/>
        </w:rPr>
        <w:t>）</w:t>
      </w:r>
      <w:r w:rsidRPr="00343D78">
        <w:rPr>
          <w:rFonts w:ascii="Times New Roman" w:hAnsi="Times New Roman"/>
          <w:sz w:val="15"/>
          <w:szCs w:val="15"/>
        </w:rPr>
        <w:t xml:space="preserve">                 </w:t>
      </w:r>
      <w:r>
        <w:rPr>
          <w:rFonts w:ascii="Times New Roman" w:hAnsi="Times New Roman"/>
          <w:sz w:val="15"/>
          <w:szCs w:val="15"/>
        </w:rPr>
        <w:t xml:space="preserve"> </w:t>
      </w:r>
      <w:r w:rsidRPr="00343D78">
        <w:rPr>
          <w:rFonts w:ascii="Times New Roman" w:hAnsi="Times New Roman"/>
          <w:sz w:val="15"/>
          <w:szCs w:val="15"/>
        </w:rPr>
        <w:t xml:space="preserve">   9</w:t>
      </w:r>
      <w:r w:rsidRPr="00343D78">
        <w:rPr>
          <w:rFonts w:ascii="Times New Roman" w:hAnsi="Times New Roman"/>
          <w:sz w:val="15"/>
          <w:szCs w:val="15"/>
        </w:rPr>
        <w:t>（</w:t>
      </w:r>
      <w:r w:rsidRPr="00343D78">
        <w:rPr>
          <w:rFonts w:ascii="Times New Roman" w:hAnsi="Times New Roman"/>
          <w:sz w:val="15"/>
          <w:szCs w:val="15"/>
        </w:rPr>
        <w:t>24.3%</w:t>
      </w:r>
      <w:r w:rsidRPr="00343D78">
        <w:rPr>
          <w:rFonts w:ascii="Times New Roman" w:hAnsi="Times New Roman"/>
          <w:sz w:val="15"/>
          <w:szCs w:val="15"/>
        </w:rPr>
        <w:t>）</w:t>
      </w:r>
    </w:p>
    <w:p w14:paraId="073A50F5" w14:textId="77777777" w:rsidR="00ED04C5" w:rsidRPr="00B423A6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B423A6">
        <w:rPr>
          <w:rFonts w:ascii="Times New Roman" w:hAnsi="Times New Roman"/>
          <w:sz w:val="15"/>
          <w:szCs w:val="15"/>
        </w:rPr>
        <w:t>AL+</w:t>
      </w:r>
      <w:bookmarkStart w:id="22" w:name="OLE_LINK251"/>
      <w:bookmarkStart w:id="23" w:name="OLE_LINK252"/>
      <w:r w:rsidRPr="00B423A6">
        <w:rPr>
          <w:rFonts w:ascii="Times New Roman" w:hAnsi="Times New Roman"/>
          <w:sz w:val="15"/>
          <w:szCs w:val="15"/>
        </w:rPr>
        <w:t>M</w:t>
      </w:r>
      <w:bookmarkEnd w:id="22"/>
      <w:bookmarkEnd w:id="23"/>
      <w:r w:rsidRPr="00B423A6">
        <w:rPr>
          <w:rFonts w:ascii="Times New Roman" w:hAnsi="Times New Roman"/>
          <w:sz w:val="15"/>
          <w:szCs w:val="15"/>
        </w:rPr>
        <w:t xml:space="preserve">                     54 </w:t>
      </w:r>
      <w:r w:rsidRPr="00B423A6">
        <w:rPr>
          <w:rFonts w:ascii="Times New Roman" w:hAnsi="Times New Roman"/>
          <w:sz w:val="15"/>
          <w:szCs w:val="15"/>
        </w:rPr>
        <w:t>（</w:t>
      </w:r>
      <w:r w:rsidRPr="00B423A6">
        <w:rPr>
          <w:rFonts w:ascii="Times New Roman" w:hAnsi="Times New Roman"/>
          <w:sz w:val="15"/>
          <w:szCs w:val="15"/>
        </w:rPr>
        <w:t>66.7%</w:t>
      </w:r>
      <w:r w:rsidRPr="00B423A6">
        <w:rPr>
          <w:rFonts w:ascii="Times New Roman" w:hAnsi="Times New Roman"/>
          <w:sz w:val="15"/>
          <w:szCs w:val="15"/>
        </w:rPr>
        <w:t>）</w:t>
      </w:r>
      <w:r w:rsidRPr="00B423A6">
        <w:rPr>
          <w:rFonts w:ascii="Times New Roman" w:hAnsi="Times New Roman"/>
          <w:sz w:val="15"/>
          <w:szCs w:val="15"/>
        </w:rPr>
        <w:t xml:space="preserve">                    28</w:t>
      </w:r>
      <w:r w:rsidRPr="00B423A6">
        <w:rPr>
          <w:rFonts w:ascii="Times New Roman" w:hAnsi="Times New Roman"/>
          <w:sz w:val="15"/>
          <w:szCs w:val="15"/>
        </w:rPr>
        <w:t>（</w:t>
      </w:r>
      <w:r w:rsidRPr="00B423A6">
        <w:rPr>
          <w:rFonts w:ascii="Times New Roman" w:hAnsi="Times New Roman"/>
          <w:sz w:val="15"/>
          <w:szCs w:val="15"/>
        </w:rPr>
        <w:t>75.7%</w:t>
      </w:r>
      <w:r w:rsidRPr="00B423A6">
        <w:rPr>
          <w:rFonts w:ascii="Times New Roman" w:hAnsi="Times New Roman"/>
          <w:sz w:val="15"/>
          <w:szCs w:val="15"/>
        </w:rPr>
        <w:t>）</w:t>
      </w:r>
    </w:p>
    <w:p w14:paraId="63408B43" w14:textId="77777777" w:rsidR="00ED04C5" w:rsidRPr="00664CF2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B423A6">
        <w:rPr>
          <w:rFonts w:ascii="Times New Roman" w:hAnsi="Times New Roman"/>
          <w:noProof/>
          <w:color w:val="333333"/>
          <w:sz w:val="15"/>
          <w:szCs w:val="15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D4E19" wp14:editId="0139C830">
                <wp:simplePos x="0" y="0"/>
                <wp:positionH relativeFrom="column">
                  <wp:posOffset>-41910</wp:posOffset>
                </wp:positionH>
                <wp:positionV relativeFrom="paragraph">
                  <wp:posOffset>35560</wp:posOffset>
                </wp:positionV>
                <wp:extent cx="5415915" cy="0"/>
                <wp:effectExtent l="0" t="0" r="6985" b="12700"/>
                <wp:wrapNone/>
                <wp:docPr id="12" name="直线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5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764FEB" id="直线连接符 1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2.8pt" to="423.15pt,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" strokecolor="#4472c4 [3204]" strokeweight=".5pt">
                <v:stroke joinstyle="miter"/>
              </v:line>
            </w:pict>
          </mc:Fallback>
        </mc:AlternateContent>
      </w:r>
      <w:bookmarkStart w:id="24" w:name="OLE_LINK262"/>
      <w:bookmarkStart w:id="25" w:name="OLE_LINK263"/>
      <w:r w:rsidRPr="00B423A6">
        <w:rPr>
          <w:rFonts w:ascii="Times New Roman" w:hAnsi="Times New Roman"/>
          <w:color w:val="000000" w:themeColor="text1"/>
          <w:sz w:val="15"/>
          <w:szCs w:val="15"/>
        </w:rPr>
        <w:t>DVP</w:t>
      </w:r>
      <w:r w:rsidRPr="00B423A6">
        <w:rPr>
          <w:rFonts w:ascii="Times New Roman" w:hAnsi="Times New Roman"/>
          <w:noProof/>
          <w:color w:val="333333"/>
          <w:sz w:val="15"/>
          <w:szCs w:val="15"/>
        </w:rPr>
        <w:t>: deep vein thrombosis</w:t>
      </w:r>
      <w:r>
        <w:rPr>
          <w:rFonts w:ascii="Times New Roman" w:hAnsi="Times New Roman" w:hint="eastAsia"/>
          <w:noProof/>
          <w:color w:val="333333"/>
          <w:sz w:val="15"/>
          <w:szCs w:val="15"/>
        </w:rPr>
        <w:t>；</w:t>
      </w:r>
      <w:bookmarkEnd w:id="24"/>
      <w:bookmarkEnd w:id="25"/>
      <w:r w:rsidRPr="00343D78">
        <w:rPr>
          <w:rFonts w:ascii="Times New Roman" w:hAnsi="Times New Roman"/>
          <w:sz w:val="15"/>
          <w:szCs w:val="15"/>
        </w:rPr>
        <w:t>AL</w:t>
      </w:r>
      <w:r>
        <w:rPr>
          <w:rFonts w:ascii="Times New Roman" w:hAnsi="Times New Roman"/>
          <w:sz w:val="15"/>
          <w:szCs w:val="15"/>
        </w:rPr>
        <w:t>: anterolateral approach</w:t>
      </w:r>
      <w:r>
        <w:rPr>
          <w:rFonts w:ascii="Times New Roman" w:hAnsi="Times New Roman" w:hint="eastAsia"/>
          <w:sz w:val="15"/>
          <w:szCs w:val="15"/>
        </w:rPr>
        <w:t>;</w:t>
      </w:r>
      <w:r>
        <w:rPr>
          <w:rFonts w:ascii="Times New Roman" w:hAnsi="Times New Roman"/>
          <w:sz w:val="15"/>
          <w:szCs w:val="15"/>
        </w:rPr>
        <w:t xml:space="preserve"> </w:t>
      </w:r>
      <w:r w:rsidRPr="00343D78">
        <w:rPr>
          <w:rFonts w:ascii="Times New Roman" w:hAnsi="Times New Roman"/>
          <w:sz w:val="15"/>
          <w:szCs w:val="15"/>
        </w:rPr>
        <w:t>PM</w:t>
      </w:r>
      <w:r>
        <w:rPr>
          <w:rFonts w:ascii="Times New Roman" w:hAnsi="Times New Roman"/>
          <w:sz w:val="15"/>
          <w:szCs w:val="15"/>
        </w:rPr>
        <w:t xml:space="preserve">: posteromedial approach; </w:t>
      </w:r>
      <w:r w:rsidRPr="00B423A6">
        <w:rPr>
          <w:rFonts w:ascii="Times New Roman" w:hAnsi="Times New Roman"/>
          <w:sz w:val="15"/>
          <w:szCs w:val="15"/>
        </w:rPr>
        <w:t>M</w:t>
      </w:r>
      <w:r>
        <w:rPr>
          <w:rFonts w:ascii="Times New Roman" w:hAnsi="Times New Roman"/>
          <w:sz w:val="15"/>
          <w:szCs w:val="15"/>
        </w:rPr>
        <w:t xml:space="preserve">: </w:t>
      </w:r>
      <w:bookmarkStart w:id="26" w:name="OLE_LINK253"/>
      <w:bookmarkStart w:id="27" w:name="OLE_LINK254"/>
      <w:bookmarkStart w:id="28" w:name="OLE_LINK255"/>
      <w:r>
        <w:rPr>
          <w:rFonts w:ascii="Times New Roman" w:hAnsi="Times New Roman"/>
          <w:sz w:val="15"/>
          <w:szCs w:val="15"/>
        </w:rPr>
        <w:t>medial approach;</w:t>
      </w:r>
      <w:bookmarkEnd w:id="26"/>
      <w:bookmarkEnd w:id="27"/>
      <w:bookmarkEnd w:id="28"/>
    </w:p>
    <w:p w14:paraId="3E2B7563" w14:textId="77777777" w:rsidR="00ED04C5" w:rsidRPr="00061B22" w:rsidRDefault="00ED04C5" w:rsidP="00ED04C5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4432DF5" w14:textId="77777777" w:rsidR="00ED04C5" w:rsidRPr="00061B22" w:rsidRDefault="00ED04C5" w:rsidP="00ED04C5">
      <w:pPr>
        <w:spacing w:line="360" w:lineRule="auto"/>
        <w:rPr>
          <w:rFonts w:ascii="Times New Roman" w:hAnsi="Times New Roman"/>
          <w:color w:val="333333"/>
          <w:sz w:val="18"/>
          <w:szCs w:val="18"/>
          <w:shd w:val="clear" w:color="auto" w:fill="FFFFFF"/>
        </w:rPr>
      </w:pPr>
      <w:r w:rsidRPr="00061B22">
        <w:rPr>
          <w:rFonts w:ascii="Times New Roman" w:hAnsi="Times New Roman" w:hint="eastAsia"/>
          <w:color w:val="333333"/>
          <w:sz w:val="18"/>
          <w:szCs w:val="18"/>
          <w:shd w:val="clear" w:color="auto" w:fill="FFFFFF"/>
        </w:rPr>
        <w:t>Table</w: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 2</w: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：</w: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E</w:t>
      </w:r>
      <w:r w:rsidRPr="00061B22">
        <w:rPr>
          <w:rFonts w:ascii="Times New Roman" w:hAnsi="Times New Roman" w:hint="eastAsia"/>
          <w:color w:val="333333"/>
          <w:sz w:val="18"/>
          <w:szCs w:val="18"/>
          <w:shd w:val="clear" w:color="auto" w:fill="FFFFFF"/>
        </w:rPr>
        <w:t>ffect</w:t>
      </w:r>
      <w:r w:rsidRPr="00061B22">
        <w:rPr>
          <w:rFonts w:ascii="Times New Roman" w:hAnsi="Times New Roman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C18845" wp14:editId="3B9586B3">
                <wp:simplePos x="0" y="0"/>
                <wp:positionH relativeFrom="column">
                  <wp:posOffset>-41555</wp:posOffset>
                </wp:positionH>
                <wp:positionV relativeFrom="paragraph">
                  <wp:posOffset>272415</wp:posOffset>
                </wp:positionV>
                <wp:extent cx="5416062" cy="0"/>
                <wp:effectExtent l="0" t="0" r="6985" b="12700"/>
                <wp:wrapNone/>
                <wp:docPr id="13" name="直线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363357" id="直线连接符 1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21.45pt" to="423.2pt,2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 </w:t>
      </w:r>
      <w:r w:rsidRPr="00061B22">
        <w:rPr>
          <w:rFonts w:ascii="Times New Roman" w:hAnsi="Times New Roman" w:hint="eastAsia"/>
          <w:color w:val="333333"/>
          <w:sz w:val="18"/>
          <w:szCs w:val="18"/>
          <w:shd w:val="clear" w:color="auto" w:fill="FFFFFF"/>
        </w:rPr>
        <w:t>of</w: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 </w:t>
      </w:r>
      <w:r w:rsidRPr="00061B22">
        <w:rPr>
          <w:rFonts w:ascii="Times New Roman" w:hAnsi="Times New Roman" w:hint="eastAsia"/>
          <w:color w:val="333333"/>
          <w:sz w:val="18"/>
          <w:szCs w:val="18"/>
          <w:shd w:val="clear" w:color="auto" w:fill="FFFFFF"/>
        </w:rPr>
        <w:t>surgical</w: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 </w:t>
      </w:r>
      <w:r w:rsidRPr="00061B22">
        <w:rPr>
          <w:rFonts w:ascii="Times New Roman" w:hAnsi="Times New Roman" w:hint="eastAsia"/>
          <w:color w:val="333333"/>
          <w:sz w:val="18"/>
          <w:szCs w:val="18"/>
          <w:shd w:val="clear" w:color="auto" w:fill="FFFFFF"/>
        </w:rPr>
        <w:t>treatment</w:t>
      </w:r>
    </w:p>
    <w:p w14:paraId="4046E56C" w14:textId="77777777" w:rsidR="00ED04C5" w:rsidRPr="00343D78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0556C4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</w:t>
      </w:r>
      <w:r w:rsidRPr="000556C4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 w:rsidRPr="000556C4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343D78">
        <w:rPr>
          <w:rFonts w:ascii="Times New Roman" w:hAnsi="Times New Roman"/>
          <w:sz w:val="15"/>
          <w:szCs w:val="15"/>
        </w:rPr>
        <w:t>Young group</w:t>
      </w:r>
      <w:r w:rsidRPr="00343D78">
        <w:rPr>
          <w:rFonts w:ascii="Times New Roman" w:hAnsi="Times New Roman"/>
          <w:sz w:val="15"/>
          <w:szCs w:val="15"/>
        </w:rPr>
        <w:t>（</w:t>
      </w:r>
      <w:r w:rsidRPr="00343D78">
        <w:rPr>
          <w:rFonts w:ascii="Times New Roman" w:hAnsi="Times New Roman"/>
          <w:sz w:val="15"/>
          <w:szCs w:val="15"/>
        </w:rPr>
        <w:t>age</w:t>
      </w:r>
      <w:r w:rsidRPr="00343D78">
        <w:rPr>
          <w:rFonts w:ascii="Times New Roman" w:hAnsi="Times New Roman"/>
          <w:sz w:val="15"/>
          <w:szCs w:val="15"/>
        </w:rPr>
        <w:t>＜</w:t>
      </w:r>
      <w:r w:rsidRPr="00343D78">
        <w:rPr>
          <w:rFonts w:ascii="Times New Roman" w:hAnsi="Times New Roman"/>
          <w:sz w:val="15"/>
          <w:szCs w:val="15"/>
        </w:rPr>
        <w:t>55years</w:t>
      </w:r>
      <w:r w:rsidRPr="00343D78">
        <w:rPr>
          <w:rFonts w:ascii="Times New Roman" w:hAnsi="Times New Roman"/>
          <w:sz w:val="15"/>
          <w:szCs w:val="15"/>
        </w:rPr>
        <w:t>）</w:t>
      </w:r>
      <w:r w:rsidRPr="00343D78">
        <w:rPr>
          <w:rFonts w:ascii="Times New Roman" w:hAnsi="Times New Roman"/>
          <w:sz w:val="15"/>
          <w:szCs w:val="15"/>
        </w:rPr>
        <w:t xml:space="preserve">        </w:t>
      </w:r>
      <w:r>
        <w:rPr>
          <w:rFonts w:ascii="Times New Roman" w:hAnsi="Times New Roman"/>
          <w:sz w:val="15"/>
          <w:szCs w:val="15"/>
        </w:rPr>
        <w:t>E</w:t>
      </w:r>
      <w:r w:rsidRPr="00343D78">
        <w:rPr>
          <w:rFonts w:ascii="Times New Roman" w:hAnsi="Times New Roman"/>
          <w:sz w:val="15"/>
          <w:szCs w:val="15"/>
        </w:rPr>
        <w:t>lderly group</w:t>
      </w:r>
      <w:r w:rsidRPr="00343D78">
        <w:rPr>
          <w:rFonts w:ascii="Times New Roman" w:hAnsi="Times New Roman"/>
          <w:sz w:val="15"/>
          <w:szCs w:val="15"/>
        </w:rPr>
        <w:t>（</w:t>
      </w:r>
      <w:r w:rsidRPr="00343D78">
        <w:rPr>
          <w:rFonts w:ascii="Times New Roman" w:hAnsi="Times New Roman"/>
          <w:sz w:val="15"/>
          <w:szCs w:val="15"/>
        </w:rPr>
        <w:t>age≥55years</w:t>
      </w:r>
      <w:r w:rsidRPr="00343D78">
        <w:rPr>
          <w:rFonts w:ascii="Times New Roman" w:hAnsi="Times New Roman"/>
          <w:sz w:val="15"/>
          <w:szCs w:val="15"/>
        </w:rPr>
        <w:t>）</w:t>
      </w:r>
      <w:r w:rsidRPr="00343D78">
        <w:rPr>
          <w:rFonts w:ascii="Times New Roman" w:hAnsi="Times New Roman"/>
          <w:sz w:val="15"/>
          <w:szCs w:val="15"/>
        </w:rPr>
        <w:t xml:space="preserve">   </w:t>
      </w:r>
      <w:r>
        <w:rPr>
          <w:rFonts w:ascii="Times New Roman" w:hAnsi="Times New Roman"/>
          <w:sz w:val="15"/>
          <w:szCs w:val="15"/>
        </w:rPr>
        <w:t xml:space="preserve">        </w:t>
      </w:r>
      <w:r w:rsidRPr="00343D78">
        <w:rPr>
          <w:rFonts w:ascii="Times New Roman" w:hAnsi="Times New Roman"/>
          <w:sz w:val="15"/>
          <w:szCs w:val="15"/>
        </w:rPr>
        <w:t xml:space="preserve"> P-value</w:t>
      </w:r>
    </w:p>
    <w:p w14:paraId="7ADC3CC4" w14:textId="77777777" w:rsidR="00ED04C5" w:rsidRPr="000556C4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43D78">
        <w:rPr>
          <w:rFonts w:ascii="Times New Roman" w:hAnsi="Times New Roman"/>
          <w:sz w:val="15"/>
          <w:szCs w:val="15"/>
        </w:rPr>
        <w:t xml:space="preserve">          </w:t>
      </w:r>
      <w:r>
        <w:rPr>
          <w:rFonts w:ascii="Times New Roman" w:hAnsi="Times New Roman"/>
          <w:sz w:val="15"/>
          <w:szCs w:val="15"/>
        </w:rPr>
        <w:t xml:space="preserve">                            </w:t>
      </w:r>
      <w:r w:rsidRPr="00343D78">
        <w:rPr>
          <w:rFonts w:ascii="Times New Roman" w:hAnsi="Times New Roman"/>
          <w:sz w:val="15"/>
          <w:szCs w:val="15"/>
        </w:rPr>
        <w:t xml:space="preserve">    N=81                     </w:t>
      </w:r>
      <w:r>
        <w:rPr>
          <w:rFonts w:ascii="Times New Roman" w:hAnsi="Times New Roman"/>
          <w:sz w:val="15"/>
          <w:szCs w:val="15"/>
        </w:rPr>
        <w:t xml:space="preserve"> </w:t>
      </w:r>
      <w:r w:rsidRPr="00343D78">
        <w:rPr>
          <w:rFonts w:ascii="Times New Roman" w:hAnsi="Times New Roman"/>
          <w:sz w:val="15"/>
          <w:szCs w:val="15"/>
        </w:rPr>
        <w:t xml:space="preserve">   N=37</w:t>
      </w:r>
      <w:r w:rsidRPr="000556C4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D58E1" wp14:editId="02279BCA">
                <wp:simplePos x="0" y="0"/>
                <wp:positionH relativeFrom="column">
                  <wp:posOffset>-59690</wp:posOffset>
                </wp:positionH>
                <wp:positionV relativeFrom="paragraph">
                  <wp:posOffset>236804</wp:posOffset>
                </wp:positionV>
                <wp:extent cx="5416062" cy="0"/>
                <wp:effectExtent l="0" t="0" r="6985" b="12700"/>
                <wp:wrapNone/>
                <wp:docPr id="14" name="直线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FF73F" id="直线连接符 1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18.65pt" to="421.75pt,1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" strokecolor="#4472c4 [3204]" strokeweight=".5pt">
                <v:stroke joinstyle="miter"/>
              </v:line>
            </w:pict>
          </mc:Fallback>
        </mc:AlternateContent>
      </w:r>
    </w:p>
    <w:p w14:paraId="6E1437EA" w14:textId="77777777" w:rsidR="00ED04C5" w:rsidRPr="000556C4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O</w:t>
      </w:r>
      <w:r>
        <w:rPr>
          <w:rFonts w:ascii="Times New Roman" w:hAnsi="Times New Roman" w:hint="eastAsia"/>
          <w:sz w:val="15"/>
          <w:szCs w:val="15"/>
        </w:rPr>
        <w:t>peration</w:t>
      </w:r>
      <w:r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 w:hint="eastAsia"/>
          <w:sz w:val="15"/>
          <w:szCs w:val="15"/>
        </w:rPr>
        <w:t>time</w:t>
      </w:r>
      <w:r w:rsidRPr="000556C4">
        <w:rPr>
          <w:rFonts w:ascii="Times New Roman" w:hAnsi="Times New Roman"/>
          <w:sz w:val="15"/>
          <w:szCs w:val="15"/>
        </w:rPr>
        <w:t xml:space="preserve">      </w:t>
      </w:r>
      <w:r>
        <w:rPr>
          <w:rFonts w:ascii="Times New Roman" w:hAnsi="Times New Roman"/>
          <w:sz w:val="15"/>
          <w:szCs w:val="15"/>
        </w:rPr>
        <w:t xml:space="preserve">                    </w:t>
      </w:r>
      <w:r w:rsidRPr="000556C4">
        <w:rPr>
          <w:rFonts w:ascii="Times New Roman" w:hAnsi="Times New Roman"/>
          <w:sz w:val="15"/>
          <w:szCs w:val="15"/>
        </w:rPr>
        <w:t xml:space="preserve"> 146.12±49.67                  135.39±41.81    </w:t>
      </w:r>
      <w:r>
        <w:rPr>
          <w:rFonts w:ascii="Times New Roman" w:hAnsi="Times New Roman"/>
          <w:sz w:val="15"/>
          <w:szCs w:val="15"/>
        </w:rPr>
        <w:t xml:space="preserve">               </w:t>
      </w:r>
      <w:r w:rsidRPr="000556C4">
        <w:rPr>
          <w:rFonts w:ascii="Times New Roman" w:hAnsi="Times New Roman"/>
          <w:sz w:val="15"/>
          <w:szCs w:val="15"/>
        </w:rPr>
        <w:t xml:space="preserve">    0.281</w:t>
      </w:r>
    </w:p>
    <w:p w14:paraId="18B21102" w14:textId="77777777" w:rsidR="00ED04C5" w:rsidRPr="000556C4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I</w:t>
      </w:r>
      <w:r>
        <w:rPr>
          <w:rFonts w:ascii="Times New Roman" w:hAnsi="Times New Roman" w:hint="eastAsia"/>
          <w:sz w:val="15"/>
          <w:szCs w:val="15"/>
        </w:rPr>
        <w:t>mmediately</w:t>
      </w:r>
      <w:r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 w:hint="eastAsia"/>
          <w:sz w:val="15"/>
          <w:szCs w:val="15"/>
        </w:rPr>
        <w:t>post</w:t>
      </w:r>
      <w:r>
        <w:rPr>
          <w:rFonts w:ascii="Times New Roman" w:hAnsi="Times New Roman"/>
          <w:sz w:val="15"/>
          <w:szCs w:val="15"/>
        </w:rPr>
        <w:t>-</w:t>
      </w:r>
      <w:r>
        <w:rPr>
          <w:rFonts w:ascii="Times New Roman" w:hAnsi="Times New Roman" w:hint="eastAsia"/>
          <w:sz w:val="15"/>
          <w:szCs w:val="15"/>
        </w:rPr>
        <w:t>operative</w:t>
      </w:r>
      <w:r>
        <w:rPr>
          <w:rFonts w:ascii="Times New Roman" w:hAnsi="Times New Roman"/>
          <w:sz w:val="15"/>
          <w:szCs w:val="15"/>
        </w:rPr>
        <w:t xml:space="preserve"> </w:t>
      </w:r>
      <w:r w:rsidRPr="000556C4">
        <w:rPr>
          <w:rFonts w:ascii="Times New Roman" w:hAnsi="Times New Roman" w:hint="eastAsia"/>
          <w:sz w:val="15"/>
          <w:szCs w:val="15"/>
        </w:rPr>
        <w:t>M</w:t>
      </w:r>
      <w:r w:rsidRPr="000556C4">
        <w:rPr>
          <w:rFonts w:ascii="Times New Roman" w:hAnsi="Times New Roman"/>
          <w:sz w:val="15"/>
          <w:szCs w:val="15"/>
        </w:rPr>
        <w:t xml:space="preserve">TPA    </w:t>
      </w:r>
      <w:r>
        <w:rPr>
          <w:rFonts w:ascii="Times New Roman" w:hAnsi="Times New Roman"/>
          <w:sz w:val="15"/>
          <w:szCs w:val="15"/>
        </w:rPr>
        <w:t xml:space="preserve">       </w:t>
      </w:r>
      <w:r w:rsidRPr="000556C4">
        <w:rPr>
          <w:rFonts w:ascii="Times New Roman" w:hAnsi="Times New Roman"/>
          <w:sz w:val="15"/>
          <w:szCs w:val="15"/>
        </w:rPr>
        <w:t xml:space="preserve">  87.47±2.79                    87.95±2.79         </w:t>
      </w:r>
      <w:r>
        <w:rPr>
          <w:rFonts w:ascii="Times New Roman" w:hAnsi="Times New Roman"/>
          <w:sz w:val="15"/>
          <w:szCs w:val="15"/>
        </w:rPr>
        <w:t xml:space="preserve">             </w:t>
      </w:r>
      <w:r w:rsidRPr="000556C4">
        <w:rPr>
          <w:rFonts w:ascii="Times New Roman" w:hAnsi="Times New Roman"/>
          <w:sz w:val="15"/>
          <w:szCs w:val="15"/>
        </w:rPr>
        <w:t xml:space="preserve"> 0.392</w:t>
      </w:r>
    </w:p>
    <w:p w14:paraId="02433D17" w14:textId="77777777" w:rsidR="00ED04C5" w:rsidRPr="000556C4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I</w:t>
      </w:r>
      <w:r>
        <w:rPr>
          <w:rFonts w:ascii="Times New Roman" w:hAnsi="Times New Roman" w:hint="eastAsia"/>
          <w:sz w:val="15"/>
          <w:szCs w:val="15"/>
        </w:rPr>
        <w:t>mmediately</w:t>
      </w:r>
      <w:r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 w:hint="eastAsia"/>
          <w:sz w:val="15"/>
          <w:szCs w:val="15"/>
        </w:rPr>
        <w:t>post</w:t>
      </w:r>
      <w:r>
        <w:rPr>
          <w:rFonts w:ascii="Times New Roman" w:hAnsi="Times New Roman"/>
          <w:sz w:val="15"/>
          <w:szCs w:val="15"/>
        </w:rPr>
        <w:t>-</w:t>
      </w:r>
      <w:r>
        <w:rPr>
          <w:rFonts w:ascii="Times New Roman" w:hAnsi="Times New Roman" w:hint="eastAsia"/>
          <w:sz w:val="15"/>
          <w:szCs w:val="15"/>
        </w:rPr>
        <w:t>operative</w:t>
      </w:r>
      <w:r>
        <w:rPr>
          <w:rFonts w:ascii="Times New Roman" w:hAnsi="Times New Roman"/>
          <w:sz w:val="15"/>
          <w:szCs w:val="15"/>
        </w:rPr>
        <w:t xml:space="preserve"> </w:t>
      </w:r>
      <w:r w:rsidRPr="000556C4">
        <w:rPr>
          <w:rFonts w:ascii="Times New Roman" w:hAnsi="Times New Roman"/>
          <w:sz w:val="15"/>
          <w:szCs w:val="15"/>
        </w:rPr>
        <w:t xml:space="preserve">LPSA    </w:t>
      </w:r>
      <w:r>
        <w:rPr>
          <w:rFonts w:ascii="Times New Roman" w:hAnsi="Times New Roman"/>
          <w:sz w:val="15"/>
          <w:szCs w:val="15"/>
        </w:rPr>
        <w:t xml:space="preserve">       </w:t>
      </w:r>
      <w:r w:rsidRPr="000556C4">
        <w:rPr>
          <w:rFonts w:ascii="Times New Roman" w:hAnsi="Times New Roman"/>
          <w:sz w:val="15"/>
          <w:szCs w:val="15"/>
        </w:rPr>
        <w:t xml:space="preserve">  15.02±5.88                    15.16±5.54       </w:t>
      </w:r>
      <w:r>
        <w:rPr>
          <w:rFonts w:ascii="Times New Roman" w:hAnsi="Times New Roman"/>
          <w:sz w:val="15"/>
          <w:szCs w:val="15"/>
        </w:rPr>
        <w:t xml:space="preserve">             </w:t>
      </w:r>
      <w:r w:rsidRPr="000556C4">
        <w:rPr>
          <w:rFonts w:ascii="Times New Roman" w:hAnsi="Times New Roman"/>
          <w:sz w:val="15"/>
          <w:szCs w:val="15"/>
        </w:rPr>
        <w:t xml:space="preserve">    0.905</w:t>
      </w:r>
    </w:p>
    <w:p w14:paraId="688B5A25" w14:textId="77777777" w:rsidR="00ED04C5" w:rsidRPr="000556C4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I</w:t>
      </w:r>
      <w:r>
        <w:rPr>
          <w:rFonts w:ascii="Times New Roman" w:hAnsi="Times New Roman" w:hint="eastAsia"/>
          <w:sz w:val="15"/>
          <w:szCs w:val="15"/>
        </w:rPr>
        <w:t>mmediately</w:t>
      </w:r>
      <w:r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 w:hint="eastAsia"/>
          <w:sz w:val="15"/>
          <w:szCs w:val="15"/>
        </w:rPr>
        <w:t>post</w:t>
      </w:r>
      <w:r>
        <w:rPr>
          <w:rFonts w:ascii="Times New Roman" w:hAnsi="Times New Roman"/>
          <w:sz w:val="15"/>
          <w:szCs w:val="15"/>
        </w:rPr>
        <w:t>-</w:t>
      </w:r>
      <w:r>
        <w:rPr>
          <w:rFonts w:ascii="Times New Roman" w:hAnsi="Times New Roman" w:hint="eastAsia"/>
          <w:sz w:val="15"/>
          <w:szCs w:val="15"/>
        </w:rPr>
        <w:t>operative</w:t>
      </w:r>
      <w:r w:rsidRPr="000556C4">
        <w:rPr>
          <w:rFonts w:ascii="Times New Roman" w:hAnsi="Times New Roman"/>
          <w:sz w:val="15"/>
          <w:szCs w:val="15"/>
        </w:rPr>
        <w:t xml:space="preserve"> MPSA     </w:t>
      </w:r>
      <w:r>
        <w:rPr>
          <w:rFonts w:ascii="Times New Roman" w:hAnsi="Times New Roman"/>
          <w:sz w:val="15"/>
          <w:szCs w:val="15"/>
        </w:rPr>
        <w:t xml:space="preserve">       </w:t>
      </w:r>
      <w:r w:rsidRPr="000556C4">
        <w:rPr>
          <w:rFonts w:ascii="Times New Roman" w:hAnsi="Times New Roman"/>
          <w:sz w:val="15"/>
          <w:szCs w:val="15"/>
        </w:rPr>
        <w:t xml:space="preserve"> 18.09±5.13                    16.54±4.03     </w:t>
      </w:r>
      <w:r>
        <w:rPr>
          <w:rFonts w:ascii="Times New Roman" w:hAnsi="Times New Roman"/>
          <w:sz w:val="15"/>
          <w:szCs w:val="15"/>
        </w:rPr>
        <w:t xml:space="preserve">             </w:t>
      </w:r>
      <w:r w:rsidRPr="000556C4">
        <w:rPr>
          <w:rFonts w:ascii="Times New Roman" w:hAnsi="Times New Roman"/>
          <w:sz w:val="15"/>
          <w:szCs w:val="15"/>
        </w:rPr>
        <w:t xml:space="preserve">     0.109</w:t>
      </w:r>
    </w:p>
    <w:p w14:paraId="450E1F86" w14:textId="77777777" w:rsidR="00ED04C5" w:rsidRPr="000556C4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bookmarkStart w:id="29" w:name="OLE_LINK260"/>
      <w:bookmarkStart w:id="30" w:name="OLE_LINK261"/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N</w:t>
      </w:r>
      <w:r w:rsidRPr="000556C4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on-anatomic reduction of the articular </w:t>
      </w:r>
      <w:r w:rsidRPr="000556C4"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surface</w:t>
      </w:r>
      <w:bookmarkEnd w:id="29"/>
      <w:bookmarkEnd w:id="30"/>
      <w:r w:rsidRPr="000556C4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13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16.0%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 xml:space="preserve">                  7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18.9%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 xml:space="preserve">   </w:t>
      </w:r>
      <w:r>
        <w:rPr>
          <w:rFonts w:ascii="Times New Roman" w:hAnsi="Times New Roman"/>
          <w:color w:val="000000" w:themeColor="text1"/>
          <w:sz w:val="15"/>
          <w:szCs w:val="15"/>
        </w:rPr>
        <w:t xml:space="preserve">              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 xml:space="preserve">     0.792</w:t>
      </w:r>
    </w:p>
    <w:p w14:paraId="49DC3F9B" w14:textId="77777777" w:rsidR="00ED04C5" w:rsidRPr="000556C4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D</w:t>
      </w:r>
      <w:r>
        <w:rPr>
          <w:rFonts w:ascii="Times New Roman" w:hAnsi="Times New Roman" w:hint="eastAsia"/>
          <w:sz w:val="15"/>
          <w:szCs w:val="15"/>
        </w:rPr>
        <w:t>eep</w:t>
      </w:r>
      <w:r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 w:hint="eastAsia"/>
          <w:sz w:val="15"/>
          <w:szCs w:val="15"/>
        </w:rPr>
        <w:t>infection</w:t>
      </w:r>
      <w:r w:rsidRPr="000556C4">
        <w:rPr>
          <w:rFonts w:ascii="Times New Roman" w:hAnsi="Times New Roman" w:hint="eastAsia"/>
          <w:sz w:val="15"/>
          <w:szCs w:val="15"/>
        </w:rPr>
        <w:t xml:space="preserve"> </w:t>
      </w:r>
      <w:r w:rsidRPr="000556C4">
        <w:rPr>
          <w:rFonts w:ascii="Times New Roman" w:hAnsi="Times New Roman"/>
          <w:sz w:val="15"/>
          <w:szCs w:val="15"/>
        </w:rPr>
        <w:t xml:space="preserve">      </w:t>
      </w:r>
      <w:r>
        <w:rPr>
          <w:rFonts w:ascii="Times New Roman" w:hAnsi="Times New Roman"/>
          <w:sz w:val="15"/>
          <w:szCs w:val="15"/>
        </w:rPr>
        <w:t xml:space="preserve">                      </w:t>
      </w:r>
      <w:r w:rsidRPr="000556C4">
        <w:rPr>
          <w:rFonts w:ascii="Times New Roman" w:hAnsi="Times New Roman"/>
          <w:sz w:val="15"/>
          <w:szCs w:val="15"/>
        </w:rPr>
        <w:t xml:space="preserve"> 2</w:t>
      </w:r>
      <w:r w:rsidRPr="000556C4">
        <w:rPr>
          <w:rFonts w:ascii="Times New Roman" w:hAnsi="Times New Roman"/>
          <w:sz w:val="15"/>
          <w:szCs w:val="15"/>
        </w:rPr>
        <w:t>（</w:t>
      </w:r>
      <w:r w:rsidRPr="000556C4">
        <w:rPr>
          <w:rFonts w:ascii="Times New Roman" w:hAnsi="Times New Roman"/>
          <w:sz w:val="15"/>
          <w:szCs w:val="15"/>
        </w:rPr>
        <w:t>2.5%</w:t>
      </w:r>
      <w:r w:rsidRPr="000556C4">
        <w:rPr>
          <w:rFonts w:ascii="Times New Roman" w:hAnsi="Times New Roman"/>
          <w:sz w:val="15"/>
          <w:szCs w:val="15"/>
        </w:rPr>
        <w:t>）</w:t>
      </w:r>
      <w:r w:rsidRPr="000556C4">
        <w:rPr>
          <w:rFonts w:ascii="Times New Roman" w:hAnsi="Times New Roman"/>
          <w:sz w:val="15"/>
          <w:szCs w:val="15"/>
        </w:rPr>
        <w:t xml:space="preserve">                    1</w:t>
      </w:r>
      <w:r w:rsidRPr="000556C4">
        <w:rPr>
          <w:rFonts w:ascii="Times New Roman" w:hAnsi="Times New Roman"/>
          <w:sz w:val="15"/>
          <w:szCs w:val="15"/>
        </w:rPr>
        <w:t>（</w:t>
      </w:r>
      <w:r w:rsidRPr="000556C4">
        <w:rPr>
          <w:rFonts w:ascii="Times New Roman" w:hAnsi="Times New Roman"/>
          <w:sz w:val="15"/>
          <w:szCs w:val="15"/>
        </w:rPr>
        <w:t>2.7%</w:t>
      </w:r>
      <w:r w:rsidRPr="000556C4">
        <w:rPr>
          <w:rFonts w:ascii="Times New Roman" w:hAnsi="Times New Roman"/>
          <w:sz w:val="15"/>
          <w:szCs w:val="15"/>
        </w:rPr>
        <w:t>）</w:t>
      </w:r>
      <w:r w:rsidRPr="000556C4">
        <w:rPr>
          <w:rFonts w:ascii="Times New Roman" w:hAnsi="Times New Roman"/>
          <w:sz w:val="15"/>
          <w:szCs w:val="15"/>
        </w:rPr>
        <w:t xml:space="preserve">   </w:t>
      </w:r>
      <w:r>
        <w:rPr>
          <w:rFonts w:ascii="Times New Roman" w:hAnsi="Times New Roman"/>
          <w:sz w:val="15"/>
          <w:szCs w:val="15"/>
        </w:rPr>
        <w:t xml:space="preserve">            </w:t>
      </w:r>
      <w:r w:rsidRPr="000556C4">
        <w:rPr>
          <w:rFonts w:ascii="Times New Roman" w:hAnsi="Times New Roman"/>
          <w:sz w:val="15"/>
          <w:szCs w:val="15"/>
        </w:rPr>
        <w:t xml:space="preserve">       1.000</w:t>
      </w:r>
    </w:p>
    <w:p w14:paraId="2180F4AD" w14:textId="77777777" w:rsidR="00ED04C5" w:rsidRPr="000556C4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</w:rPr>
      </w:pPr>
      <w:r w:rsidRPr="000556C4">
        <w:rPr>
          <w:rFonts w:ascii="Times New Roman" w:hAnsi="Times New Roman"/>
          <w:sz w:val="15"/>
          <w:szCs w:val="15"/>
        </w:rPr>
        <w:t xml:space="preserve">HSS </w:t>
      </w:r>
      <w:r>
        <w:rPr>
          <w:rFonts w:ascii="Times New Roman" w:hAnsi="Times New Roman"/>
          <w:sz w:val="15"/>
          <w:szCs w:val="15"/>
        </w:rPr>
        <w:t xml:space="preserve">    </w:t>
      </w:r>
      <w:r w:rsidRPr="000556C4">
        <w:rPr>
          <w:rFonts w:ascii="Times New Roman" w:hAnsi="Times New Roman"/>
          <w:sz w:val="15"/>
          <w:szCs w:val="15"/>
        </w:rPr>
        <w:t xml:space="preserve">         </w:t>
      </w:r>
      <w:r>
        <w:rPr>
          <w:rFonts w:ascii="Times New Roman" w:hAnsi="Times New Roman"/>
          <w:sz w:val="15"/>
          <w:szCs w:val="15"/>
        </w:rPr>
        <w:t xml:space="preserve">                     </w:t>
      </w:r>
      <w:r w:rsidRPr="000556C4">
        <w:rPr>
          <w:rFonts w:ascii="Times New Roman" w:hAnsi="Times New Roman"/>
          <w:sz w:val="15"/>
          <w:szCs w:val="15"/>
        </w:rPr>
        <w:t xml:space="preserve">  88.68±7.73                    82.21±7.29    </w:t>
      </w:r>
      <w:r>
        <w:rPr>
          <w:rFonts w:ascii="Times New Roman" w:hAnsi="Times New Roman"/>
          <w:sz w:val="15"/>
          <w:szCs w:val="15"/>
        </w:rPr>
        <w:t xml:space="preserve">             </w:t>
      </w:r>
      <w:r w:rsidRPr="000556C4">
        <w:rPr>
          <w:rFonts w:ascii="Times New Roman" w:hAnsi="Times New Roman"/>
          <w:sz w:val="15"/>
          <w:szCs w:val="15"/>
        </w:rPr>
        <w:t xml:space="preserve">      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>0.0001</w:t>
      </w:r>
    </w:p>
    <w:p w14:paraId="6B3762BE" w14:textId="77777777" w:rsidR="00ED04C5" w:rsidRPr="000556C4" w:rsidRDefault="00ED04C5" w:rsidP="00ED04C5">
      <w:pPr>
        <w:spacing w:line="360" w:lineRule="auto"/>
        <w:rPr>
          <w:rFonts w:ascii="Times New Roman" w:hAnsi="Times New Roman"/>
          <w:color w:val="FF0000"/>
          <w:sz w:val="15"/>
          <w:szCs w:val="15"/>
        </w:rPr>
      </w:pPr>
      <w:r w:rsidRPr="000556C4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904529" wp14:editId="6DBA1940">
                <wp:simplePos x="0" y="0"/>
                <wp:positionH relativeFrom="column">
                  <wp:posOffset>0</wp:posOffset>
                </wp:positionH>
                <wp:positionV relativeFrom="paragraph">
                  <wp:posOffset>286843</wp:posOffset>
                </wp:positionV>
                <wp:extent cx="5416062" cy="0"/>
                <wp:effectExtent l="0" t="0" r="6985" b="12700"/>
                <wp:wrapNone/>
                <wp:docPr id="15" name="直线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6CA2F" id="直线连接符 1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2.6pt" to="426.45pt,2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  <w:r w:rsidRPr="000556C4">
        <w:rPr>
          <w:rFonts w:ascii="Times New Roman" w:hAnsi="Times New Roman"/>
          <w:sz w:val="15"/>
          <w:szCs w:val="15"/>
        </w:rPr>
        <w:t xml:space="preserve">ROM      </w:t>
      </w:r>
      <w:r>
        <w:rPr>
          <w:rFonts w:ascii="Times New Roman" w:hAnsi="Times New Roman"/>
          <w:sz w:val="15"/>
          <w:szCs w:val="15"/>
        </w:rPr>
        <w:t xml:space="preserve">                        </w:t>
      </w:r>
      <w:r w:rsidRPr="000556C4">
        <w:rPr>
          <w:rFonts w:ascii="Times New Roman" w:hAnsi="Times New Roman"/>
          <w:sz w:val="15"/>
          <w:szCs w:val="15"/>
        </w:rPr>
        <w:t xml:space="preserve">     </w:t>
      </w:r>
      <w:bookmarkStart w:id="31" w:name="OLE_LINK180"/>
      <w:bookmarkStart w:id="32" w:name="OLE_LINK181"/>
      <w:r w:rsidRPr="000556C4">
        <w:rPr>
          <w:rFonts w:ascii="Times New Roman" w:hAnsi="Times New Roman"/>
          <w:sz w:val="15"/>
          <w:szCs w:val="15"/>
        </w:rPr>
        <w:t>123.02±12.92</w:t>
      </w:r>
      <w:bookmarkEnd w:id="31"/>
      <w:bookmarkEnd w:id="32"/>
      <w:r w:rsidRPr="000556C4">
        <w:rPr>
          <w:rFonts w:ascii="Times New Roman" w:hAnsi="Times New Roman"/>
          <w:sz w:val="15"/>
          <w:szCs w:val="15"/>
        </w:rPr>
        <w:t xml:space="preserve">                 114.00±14.64       </w:t>
      </w:r>
      <w:r>
        <w:rPr>
          <w:rFonts w:ascii="Times New Roman" w:hAnsi="Times New Roman"/>
          <w:sz w:val="15"/>
          <w:szCs w:val="15"/>
        </w:rPr>
        <w:t xml:space="preserve">              </w:t>
      </w:r>
      <w:r w:rsidRPr="000556C4">
        <w:rPr>
          <w:rFonts w:ascii="Times New Roman" w:hAnsi="Times New Roman"/>
          <w:color w:val="000000" w:themeColor="text1"/>
          <w:sz w:val="15"/>
          <w:szCs w:val="15"/>
        </w:rPr>
        <w:t xml:space="preserve">  0.001</w:t>
      </w:r>
    </w:p>
    <w:p w14:paraId="46D40151" w14:textId="77777777" w:rsidR="00ED04C5" w:rsidRPr="003C5BE3" w:rsidRDefault="00ED04C5" w:rsidP="00ED04C5">
      <w:pPr>
        <w:rPr>
          <w:rFonts w:ascii="Times New Roman" w:hAnsi="Times New Roman"/>
          <w:sz w:val="15"/>
          <w:szCs w:val="15"/>
        </w:rPr>
      </w:pPr>
      <w:r w:rsidRPr="000556C4">
        <w:rPr>
          <w:rFonts w:ascii="Times New Roman" w:hAnsi="Times New Roman"/>
          <w:sz w:val="15"/>
          <w:szCs w:val="15"/>
        </w:rPr>
        <w:t>MTPA</w:t>
      </w:r>
      <w:r w:rsidRPr="000556C4">
        <w:rPr>
          <w:rFonts w:ascii="Times New Roman" w:hAnsi="Times New Roman"/>
          <w:sz w:val="15"/>
          <w:szCs w:val="15"/>
        </w:rPr>
        <w:t>：</w:t>
      </w:r>
      <w:r w:rsidRPr="000556C4">
        <w:rPr>
          <w:rFonts w:ascii="Times New Roman" w:hAnsi="Times New Roman"/>
          <w:sz w:val="15"/>
          <w:szCs w:val="15"/>
        </w:rPr>
        <w:t xml:space="preserve"> medial tibial plateau angle</w:t>
      </w:r>
      <w:r w:rsidRPr="000556C4">
        <w:rPr>
          <w:rFonts w:ascii="Times New Roman" w:hAnsi="Times New Roman"/>
          <w:sz w:val="15"/>
          <w:szCs w:val="15"/>
        </w:rPr>
        <w:t>；</w:t>
      </w:r>
      <w:r w:rsidRPr="000556C4">
        <w:rPr>
          <w:rFonts w:ascii="Times New Roman" w:hAnsi="Times New Roman"/>
          <w:sz w:val="15"/>
          <w:szCs w:val="15"/>
        </w:rPr>
        <w:t xml:space="preserve"> LPSA</w:t>
      </w:r>
      <w:r w:rsidRPr="000556C4">
        <w:rPr>
          <w:rFonts w:ascii="Times New Roman" w:hAnsi="Times New Roman"/>
          <w:sz w:val="15"/>
          <w:szCs w:val="15"/>
        </w:rPr>
        <w:t>：</w:t>
      </w:r>
      <w:r w:rsidRPr="000556C4">
        <w:rPr>
          <w:rFonts w:ascii="Times New Roman" w:hAnsi="Times New Roman"/>
          <w:sz w:val="15"/>
          <w:szCs w:val="15"/>
        </w:rPr>
        <w:t xml:space="preserve"> lateral posterior slope angle</w:t>
      </w:r>
      <w:r w:rsidRPr="000556C4">
        <w:rPr>
          <w:rFonts w:ascii="Times New Roman" w:hAnsi="Times New Roman"/>
          <w:sz w:val="15"/>
          <w:szCs w:val="15"/>
        </w:rPr>
        <w:t>；</w:t>
      </w:r>
      <w:r w:rsidRPr="000556C4">
        <w:rPr>
          <w:rFonts w:ascii="Times New Roman" w:hAnsi="Times New Roman"/>
          <w:sz w:val="15"/>
          <w:szCs w:val="15"/>
        </w:rPr>
        <w:t xml:space="preserve"> MPSA</w:t>
      </w:r>
      <w:r w:rsidRPr="000556C4">
        <w:rPr>
          <w:rFonts w:ascii="Times New Roman" w:hAnsi="Times New Roman"/>
          <w:sz w:val="15"/>
          <w:szCs w:val="15"/>
        </w:rPr>
        <w:t>：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 w:rsidRPr="000556C4">
        <w:rPr>
          <w:rFonts w:ascii="Times New Roman" w:hAnsi="Times New Roman"/>
          <w:sz w:val="15"/>
          <w:szCs w:val="15"/>
        </w:rPr>
        <w:t>medial posterior slope angle</w:t>
      </w:r>
      <w:r w:rsidRPr="000556C4">
        <w:rPr>
          <w:rFonts w:ascii="Times New Roman" w:hAnsi="Times New Roman"/>
          <w:sz w:val="15"/>
          <w:szCs w:val="15"/>
        </w:rPr>
        <w:t>；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 w:rsidRPr="000556C4">
        <w:rPr>
          <w:rFonts w:ascii="Times New Roman" w:hAnsi="Times New Roman"/>
          <w:sz w:val="15"/>
          <w:szCs w:val="15"/>
        </w:rPr>
        <w:t>HSS</w:t>
      </w:r>
      <w:r>
        <w:rPr>
          <w:rFonts w:ascii="Times New Roman" w:hAnsi="Times New Roman" w:hint="eastAsia"/>
          <w:sz w:val="15"/>
          <w:szCs w:val="15"/>
        </w:rPr>
        <w:t>：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 w:rsidRPr="003C5BE3">
        <w:rPr>
          <w:rFonts w:ascii="Times New Roman" w:hAnsi="Times New Roman"/>
          <w:sz w:val="15"/>
          <w:szCs w:val="15"/>
        </w:rPr>
        <w:t>hospital for special surgery knee score</w:t>
      </w:r>
      <w:r>
        <w:rPr>
          <w:rFonts w:ascii="Times New Roman" w:hAnsi="Times New Roman" w:hint="eastAsia"/>
          <w:sz w:val="15"/>
          <w:szCs w:val="15"/>
        </w:rPr>
        <w:t>；</w:t>
      </w:r>
      <w:r>
        <w:rPr>
          <w:rFonts w:ascii="Times New Roman" w:hAnsi="Times New Roman" w:hint="eastAsia"/>
          <w:sz w:val="15"/>
          <w:szCs w:val="15"/>
        </w:rPr>
        <w:t xml:space="preserve"> R</w:t>
      </w:r>
      <w:r>
        <w:rPr>
          <w:rFonts w:ascii="Times New Roman" w:hAnsi="Times New Roman"/>
          <w:sz w:val="15"/>
          <w:szCs w:val="15"/>
        </w:rPr>
        <w:t>OM</w:t>
      </w:r>
      <w:r>
        <w:rPr>
          <w:rFonts w:ascii="Times New Roman" w:hAnsi="Times New Roman" w:hint="eastAsia"/>
          <w:sz w:val="15"/>
          <w:szCs w:val="15"/>
        </w:rPr>
        <w:t>：</w:t>
      </w:r>
      <w:r>
        <w:rPr>
          <w:rFonts w:ascii="Times New Roman" w:hAnsi="Times New Roman" w:hint="eastAsia"/>
          <w:sz w:val="15"/>
          <w:szCs w:val="15"/>
        </w:rPr>
        <w:t xml:space="preserve"> range</w:t>
      </w:r>
      <w:r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 w:hint="eastAsia"/>
          <w:sz w:val="15"/>
          <w:szCs w:val="15"/>
        </w:rPr>
        <w:t>of</w:t>
      </w:r>
      <w:r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 w:hint="eastAsia"/>
          <w:sz w:val="15"/>
          <w:szCs w:val="15"/>
        </w:rPr>
        <w:t>motion</w:t>
      </w:r>
      <w:r>
        <w:rPr>
          <w:rFonts w:ascii="Times New Roman" w:hAnsi="Times New Roman" w:hint="eastAsia"/>
          <w:sz w:val="15"/>
          <w:szCs w:val="15"/>
        </w:rPr>
        <w:t>；</w:t>
      </w:r>
    </w:p>
    <w:p w14:paraId="4E4368A7" w14:textId="77777777" w:rsidR="00ED04C5" w:rsidRDefault="00ED04C5" w:rsidP="00ED04C5">
      <w:pPr>
        <w:rPr>
          <w:rFonts w:ascii="Times New Roman" w:hAnsi="Times New Roman" w:cs="Times New Roman"/>
          <w:b/>
          <w:bCs/>
        </w:rPr>
      </w:pPr>
    </w:p>
    <w:p w14:paraId="0B129B8C" w14:textId="77777777" w:rsidR="00ED04C5" w:rsidRPr="00061B22" w:rsidRDefault="00ED04C5" w:rsidP="00ED04C5">
      <w:pPr>
        <w:spacing w:line="360" w:lineRule="auto"/>
        <w:rPr>
          <w:rFonts w:ascii="Times New Roman" w:hAnsi="Times New Roman"/>
          <w:color w:val="333333"/>
          <w:sz w:val="18"/>
          <w:szCs w:val="18"/>
          <w:shd w:val="clear" w:color="auto" w:fill="FFFFFF"/>
        </w:rPr>
      </w:pPr>
      <w:r w:rsidRPr="00061B22">
        <w:rPr>
          <w:rFonts w:ascii="Times New Roman" w:hAnsi="Times New Roman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67978D" wp14:editId="7C2DB3E4">
                <wp:simplePos x="0" y="0"/>
                <wp:positionH relativeFrom="column">
                  <wp:posOffset>-164592</wp:posOffset>
                </wp:positionH>
                <wp:positionV relativeFrom="paragraph">
                  <wp:posOffset>318694</wp:posOffset>
                </wp:positionV>
                <wp:extent cx="5416062" cy="0"/>
                <wp:effectExtent l="0" t="0" r="6985" b="12700"/>
                <wp:wrapNone/>
                <wp:docPr id="50" name="直线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D2941" id="直线连接符 5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5pt,25.1pt" to="413.5pt,2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" strokecolor="#4472c4 [3204]" strokeweight=".5pt">
                <v:stroke joinstyle="miter"/>
              </v:line>
            </w:pict>
          </mc:Fallback>
        </mc:AlternateConten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Table 3</w: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：</w:t>
      </w:r>
      <w:r w:rsidRPr="00061B22"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Univariate analysis                        </w:t>
      </w:r>
    </w:p>
    <w:p w14:paraId="63E60B45" w14:textId="77777777" w:rsidR="00ED04C5" w:rsidRPr="003C5BE3" w:rsidRDefault="00ED04C5" w:rsidP="00ED04C5">
      <w:pPr>
        <w:spacing w:line="360" w:lineRule="auto"/>
        <w:ind w:firstLineChars="50" w:firstLine="75"/>
        <w:rPr>
          <w:rFonts w:ascii="Times New Roman" w:hAnsi="Times New Roman"/>
          <w:color w:val="333333"/>
          <w:sz w:val="15"/>
          <w:szCs w:val="15"/>
          <w:shd w:val="clear" w:color="auto" w:fill="FFFFFF"/>
        </w:rPr>
      </w:pPr>
      <w:r w:rsidRPr="003C5BE3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5B3076" wp14:editId="455ED172">
                <wp:simplePos x="0" y="0"/>
                <wp:positionH relativeFrom="column">
                  <wp:posOffset>-164592</wp:posOffset>
                </wp:positionH>
                <wp:positionV relativeFrom="paragraph">
                  <wp:posOffset>312597</wp:posOffset>
                </wp:positionV>
                <wp:extent cx="5416062" cy="0"/>
                <wp:effectExtent l="0" t="0" r="6985" b="12700"/>
                <wp:wrapNone/>
                <wp:docPr id="51" name="直线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F07EB" id="直线连接符 51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5pt,24.6pt" to="413.5pt,2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&#13;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color w:val="333333"/>
          <w:sz w:val="15"/>
          <w:szCs w:val="15"/>
        </w:rPr>
        <w:t>V</w:t>
      </w:r>
      <w:r>
        <w:rPr>
          <w:rFonts w:ascii="Times New Roman" w:hAnsi="Times New Roman" w:hint="eastAsia"/>
          <w:noProof/>
          <w:color w:val="333333"/>
          <w:sz w:val="15"/>
          <w:szCs w:val="15"/>
        </w:rPr>
        <w:t>ariables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T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reatment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failure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N=36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S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atisfactory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outcomes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N=82             P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-value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</w:t>
      </w:r>
    </w:p>
    <w:p w14:paraId="0B4B45DD" w14:textId="77777777" w:rsidR="00ED04C5" w:rsidRPr="003C5BE3" w:rsidRDefault="00ED04C5" w:rsidP="00ED04C5">
      <w:pPr>
        <w:spacing w:line="360" w:lineRule="auto"/>
        <w:rPr>
          <w:rFonts w:ascii="Times New Roman" w:hAnsi="Times New Roman"/>
          <w:color w:val="333333"/>
          <w:sz w:val="15"/>
          <w:szCs w:val="15"/>
          <w:shd w:val="clear" w:color="auto" w:fill="FFFFFF"/>
        </w:rPr>
      </w:pP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age≥55 years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15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（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41.67%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）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22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（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26.83%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）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</w:t>
      </w:r>
      <w:r w:rsidRPr="003C5BE3"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  <w:t xml:space="preserve"> 0.002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</w:t>
      </w:r>
    </w:p>
    <w:p w14:paraId="61C3E30F" w14:textId="77777777" w:rsidR="00ED04C5" w:rsidRPr="003C5BE3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</w:pP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Diabetes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9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（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25%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）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5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（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6.09%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）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3C5BE3"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  <w:t xml:space="preserve"> 0.006</w:t>
      </w:r>
    </w:p>
    <w:p w14:paraId="32EAA3FF" w14:textId="77777777" w:rsidR="00ED04C5" w:rsidRPr="003C5BE3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</w:pP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Alcohol consumption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17(47.22%)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20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（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24.40%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）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3C5BE3"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  <w:t xml:space="preserve"> 0.015</w:t>
      </w:r>
    </w:p>
    <w:p w14:paraId="6EA2368A" w14:textId="77777777" w:rsidR="00ED04C5" w:rsidRPr="003C5BE3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</w:pP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Tobacco use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19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（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52.78%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）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20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（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24.39%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）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</w:t>
      </w:r>
      <w:r w:rsidRPr="003C5BE3"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  <w:t xml:space="preserve"> 0.003</w:t>
      </w:r>
    </w:p>
    <w:p w14:paraId="60134238" w14:textId="77777777" w:rsidR="00ED04C5" w:rsidRPr="003C5BE3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sz w:val="15"/>
          <w:szCs w:val="15"/>
        </w:rPr>
        <w:t xml:space="preserve">Open fracture         </w:t>
      </w:r>
      <w:r>
        <w:rPr>
          <w:rFonts w:ascii="Times New Roman" w:hAnsi="Times New Roman"/>
          <w:sz w:val="15"/>
          <w:szCs w:val="15"/>
        </w:rPr>
        <w:t xml:space="preserve">                       </w:t>
      </w:r>
      <w:r w:rsidRPr="003C5BE3">
        <w:rPr>
          <w:rFonts w:ascii="Times New Roman" w:hAnsi="Times New Roman"/>
          <w:sz w:val="15"/>
          <w:szCs w:val="15"/>
        </w:rPr>
        <w:t xml:space="preserve">   2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5.56%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</w:t>
      </w:r>
      <w:r>
        <w:rPr>
          <w:rFonts w:ascii="Times New Roman" w:hAnsi="Times New Roman"/>
          <w:sz w:val="15"/>
          <w:szCs w:val="15"/>
        </w:rPr>
        <w:t xml:space="preserve">     </w:t>
      </w:r>
      <w:r w:rsidRPr="003C5BE3">
        <w:rPr>
          <w:rFonts w:ascii="Times New Roman" w:hAnsi="Times New Roman"/>
          <w:sz w:val="15"/>
          <w:szCs w:val="15"/>
        </w:rPr>
        <w:t xml:space="preserve">  2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2.43%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  </w:t>
      </w:r>
      <w:r>
        <w:rPr>
          <w:rFonts w:ascii="Times New Roman" w:hAnsi="Times New Roman"/>
          <w:sz w:val="15"/>
          <w:szCs w:val="15"/>
        </w:rPr>
        <w:t xml:space="preserve">        </w:t>
      </w:r>
      <w:r w:rsidRPr="003C5BE3">
        <w:rPr>
          <w:rFonts w:ascii="Times New Roman" w:hAnsi="Times New Roman"/>
          <w:sz w:val="15"/>
          <w:szCs w:val="15"/>
        </w:rPr>
        <w:t xml:space="preserve">    0.402</w:t>
      </w:r>
    </w:p>
    <w:p w14:paraId="5DE0425F" w14:textId="77777777" w:rsidR="00ED04C5" w:rsidRPr="003C5BE3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proofErr w:type="spellStart"/>
      <w:r w:rsidRPr="003C5BE3">
        <w:rPr>
          <w:rFonts w:ascii="Times New Roman" w:hAnsi="Times New Roman"/>
          <w:sz w:val="15"/>
          <w:szCs w:val="15"/>
        </w:rPr>
        <w:t>Schatzker</w:t>
      </w:r>
      <w:proofErr w:type="spellEnd"/>
      <w:r w:rsidRPr="003C5BE3">
        <w:rPr>
          <w:rFonts w:ascii="Times New Roman" w:hAnsi="Times New Roman"/>
          <w:sz w:val="15"/>
          <w:szCs w:val="15"/>
        </w:rPr>
        <w:t xml:space="preserve"> classification                                                 </w:t>
      </w:r>
      <w:r>
        <w:rPr>
          <w:rFonts w:ascii="Times New Roman" w:hAnsi="Times New Roman"/>
          <w:sz w:val="15"/>
          <w:szCs w:val="15"/>
        </w:rPr>
        <w:t xml:space="preserve">                               </w:t>
      </w:r>
      <w:r w:rsidRPr="003C5BE3">
        <w:rPr>
          <w:rFonts w:ascii="Times New Roman" w:hAnsi="Times New Roman"/>
          <w:sz w:val="15"/>
          <w:szCs w:val="15"/>
        </w:rPr>
        <w:t xml:space="preserve">   0.233</w:t>
      </w:r>
    </w:p>
    <w:p w14:paraId="7F5F2327" w14:textId="77777777" w:rsidR="00ED04C5" w:rsidRPr="003C5BE3" w:rsidRDefault="00ED04C5" w:rsidP="00ED04C5">
      <w:pPr>
        <w:spacing w:line="360" w:lineRule="auto"/>
        <w:ind w:firstLine="400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sz w:val="15"/>
          <w:szCs w:val="15"/>
        </w:rPr>
        <w:t xml:space="preserve">5             </w:t>
      </w:r>
      <w:r>
        <w:rPr>
          <w:rFonts w:ascii="Times New Roman" w:hAnsi="Times New Roman"/>
          <w:sz w:val="15"/>
          <w:szCs w:val="15"/>
        </w:rPr>
        <w:t xml:space="preserve">                      </w:t>
      </w:r>
      <w:r w:rsidRPr="003C5BE3">
        <w:rPr>
          <w:rFonts w:ascii="Times New Roman" w:hAnsi="Times New Roman"/>
          <w:sz w:val="15"/>
          <w:szCs w:val="15"/>
        </w:rPr>
        <w:t xml:space="preserve">    20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55.56%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</w:t>
      </w:r>
      <w:r>
        <w:rPr>
          <w:rFonts w:ascii="Times New Roman" w:hAnsi="Times New Roman"/>
          <w:sz w:val="15"/>
          <w:szCs w:val="15"/>
        </w:rPr>
        <w:t xml:space="preserve">      </w:t>
      </w:r>
      <w:r w:rsidRPr="003C5BE3">
        <w:rPr>
          <w:rFonts w:ascii="Times New Roman" w:hAnsi="Times New Roman"/>
          <w:sz w:val="15"/>
          <w:szCs w:val="15"/>
        </w:rPr>
        <w:t>55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67.07%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</w:t>
      </w:r>
    </w:p>
    <w:p w14:paraId="7FD49DE7" w14:textId="77777777" w:rsidR="00ED04C5" w:rsidRPr="003C5BE3" w:rsidRDefault="00ED04C5" w:rsidP="00ED04C5">
      <w:pPr>
        <w:spacing w:line="360" w:lineRule="auto"/>
        <w:ind w:firstLine="400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sz w:val="15"/>
          <w:szCs w:val="15"/>
        </w:rPr>
        <w:t xml:space="preserve">6              </w:t>
      </w:r>
      <w:r>
        <w:rPr>
          <w:rFonts w:ascii="Times New Roman" w:hAnsi="Times New Roman"/>
          <w:sz w:val="15"/>
          <w:szCs w:val="15"/>
        </w:rPr>
        <w:t xml:space="preserve">                      </w:t>
      </w:r>
      <w:r w:rsidRPr="003C5BE3">
        <w:rPr>
          <w:rFonts w:ascii="Times New Roman" w:hAnsi="Times New Roman"/>
          <w:sz w:val="15"/>
          <w:szCs w:val="15"/>
        </w:rPr>
        <w:t xml:space="preserve">  16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44.44%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</w:t>
      </w:r>
      <w:r>
        <w:rPr>
          <w:rFonts w:ascii="Times New Roman" w:hAnsi="Times New Roman"/>
          <w:sz w:val="15"/>
          <w:szCs w:val="15"/>
        </w:rPr>
        <w:t xml:space="preserve">      </w:t>
      </w:r>
      <w:r w:rsidRPr="003C5BE3">
        <w:rPr>
          <w:rFonts w:ascii="Times New Roman" w:hAnsi="Times New Roman"/>
          <w:sz w:val="15"/>
          <w:szCs w:val="15"/>
        </w:rPr>
        <w:t>27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32.92%</w:t>
      </w:r>
      <w:r w:rsidRPr="003C5BE3">
        <w:rPr>
          <w:rFonts w:ascii="Times New Roman" w:hAnsi="Times New Roman"/>
          <w:sz w:val="15"/>
          <w:szCs w:val="15"/>
        </w:rPr>
        <w:t>）</w:t>
      </w:r>
    </w:p>
    <w:p w14:paraId="1ABAA82C" w14:textId="77777777" w:rsidR="00ED04C5" w:rsidRPr="003C5BE3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sz w:val="15"/>
          <w:szCs w:val="15"/>
        </w:rPr>
        <w:t xml:space="preserve">Three-column classification                                            </w:t>
      </w:r>
      <w:r>
        <w:rPr>
          <w:rFonts w:ascii="Times New Roman" w:hAnsi="Times New Roman"/>
          <w:sz w:val="15"/>
          <w:szCs w:val="15"/>
        </w:rPr>
        <w:t xml:space="preserve">                        </w:t>
      </w:r>
      <w:r w:rsidRPr="003C5BE3">
        <w:rPr>
          <w:rFonts w:ascii="Times New Roman" w:hAnsi="Times New Roman"/>
          <w:sz w:val="15"/>
          <w:szCs w:val="15"/>
        </w:rPr>
        <w:t xml:space="preserve">           0.714</w:t>
      </w:r>
    </w:p>
    <w:p w14:paraId="05D26034" w14:textId="77777777" w:rsidR="00ED04C5" w:rsidRPr="003C5BE3" w:rsidRDefault="00ED04C5" w:rsidP="00ED04C5">
      <w:pPr>
        <w:spacing w:line="360" w:lineRule="auto"/>
        <w:ind w:firstLine="400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sz w:val="15"/>
          <w:szCs w:val="15"/>
        </w:rPr>
        <w:t xml:space="preserve">3               </w:t>
      </w:r>
      <w:r>
        <w:rPr>
          <w:rFonts w:ascii="Times New Roman" w:hAnsi="Times New Roman"/>
          <w:sz w:val="15"/>
          <w:szCs w:val="15"/>
        </w:rPr>
        <w:t xml:space="preserve">                      </w:t>
      </w:r>
      <w:r w:rsidRPr="003C5BE3">
        <w:rPr>
          <w:rFonts w:ascii="Times New Roman" w:hAnsi="Times New Roman"/>
          <w:sz w:val="15"/>
          <w:szCs w:val="15"/>
        </w:rPr>
        <w:t xml:space="preserve"> 18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50%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</w:t>
      </w:r>
      <w:r>
        <w:rPr>
          <w:rFonts w:ascii="Times New Roman" w:hAnsi="Times New Roman"/>
          <w:sz w:val="15"/>
          <w:szCs w:val="15"/>
        </w:rPr>
        <w:t xml:space="preserve">       </w:t>
      </w:r>
      <w:r w:rsidRPr="003C5BE3">
        <w:rPr>
          <w:rFonts w:ascii="Times New Roman" w:hAnsi="Times New Roman"/>
          <w:sz w:val="15"/>
          <w:szCs w:val="15"/>
        </w:rPr>
        <w:t xml:space="preserve">  44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53.65%</w:t>
      </w:r>
      <w:r w:rsidRPr="003C5BE3">
        <w:rPr>
          <w:rFonts w:ascii="Times New Roman" w:hAnsi="Times New Roman"/>
          <w:sz w:val="15"/>
          <w:szCs w:val="15"/>
        </w:rPr>
        <w:t>）</w:t>
      </w:r>
    </w:p>
    <w:p w14:paraId="72C1518D" w14:textId="77777777" w:rsidR="00ED04C5" w:rsidRPr="003C5BE3" w:rsidRDefault="00ED04C5" w:rsidP="00ED04C5">
      <w:pPr>
        <w:spacing w:line="360" w:lineRule="auto"/>
        <w:ind w:firstLine="400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sz w:val="15"/>
          <w:szCs w:val="15"/>
        </w:rPr>
        <w:t xml:space="preserve">4               </w:t>
      </w:r>
      <w:r>
        <w:rPr>
          <w:rFonts w:ascii="Times New Roman" w:hAnsi="Times New Roman"/>
          <w:sz w:val="15"/>
          <w:szCs w:val="15"/>
        </w:rPr>
        <w:t xml:space="preserve">                      </w:t>
      </w:r>
      <w:r w:rsidRPr="003C5BE3">
        <w:rPr>
          <w:rFonts w:ascii="Times New Roman" w:hAnsi="Times New Roman"/>
          <w:sz w:val="15"/>
          <w:szCs w:val="15"/>
        </w:rPr>
        <w:t xml:space="preserve"> 18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50%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 </w:t>
      </w:r>
      <w:r>
        <w:rPr>
          <w:rFonts w:ascii="Times New Roman" w:hAnsi="Times New Roman"/>
          <w:sz w:val="15"/>
          <w:szCs w:val="15"/>
        </w:rPr>
        <w:t xml:space="preserve">       </w:t>
      </w:r>
      <w:r w:rsidRPr="003C5BE3">
        <w:rPr>
          <w:rFonts w:ascii="Times New Roman" w:hAnsi="Times New Roman"/>
          <w:sz w:val="15"/>
          <w:szCs w:val="15"/>
        </w:rPr>
        <w:t xml:space="preserve"> 38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46.34%</w:t>
      </w:r>
      <w:r w:rsidRPr="003C5BE3">
        <w:rPr>
          <w:rFonts w:ascii="Times New Roman" w:hAnsi="Times New Roman"/>
          <w:sz w:val="15"/>
          <w:szCs w:val="15"/>
        </w:rPr>
        <w:t>）</w:t>
      </w:r>
    </w:p>
    <w:p w14:paraId="7D6283EE" w14:textId="77777777" w:rsidR="00ED04C5" w:rsidRPr="003C5BE3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color w:val="000000" w:themeColor="text1"/>
          <w:sz w:val="15"/>
          <w:szCs w:val="15"/>
        </w:rPr>
        <w:t>DVP</w:t>
      </w:r>
      <w:r w:rsidRPr="003C5BE3">
        <w:rPr>
          <w:rFonts w:ascii="Times New Roman" w:hAnsi="Times New Roman"/>
          <w:color w:val="000000" w:themeColor="text1"/>
          <w:sz w:val="15"/>
          <w:szCs w:val="15"/>
        </w:rPr>
        <w:t>（</w:t>
      </w:r>
      <w:r w:rsidRPr="003C5BE3">
        <w:rPr>
          <w:rFonts w:ascii="Times New Roman" w:hAnsi="Times New Roman"/>
          <w:color w:val="000000" w:themeColor="text1"/>
          <w:sz w:val="15"/>
          <w:szCs w:val="15"/>
        </w:rPr>
        <w:t>pre</w:t>
      </w:r>
      <w:r>
        <w:rPr>
          <w:rFonts w:ascii="Times New Roman" w:hAnsi="Times New Roman"/>
          <w:color w:val="000000" w:themeColor="text1"/>
          <w:sz w:val="15"/>
          <w:szCs w:val="15"/>
        </w:rPr>
        <w:t>-</w:t>
      </w:r>
      <w:r w:rsidRPr="003C5BE3">
        <w:rPr>
          <w:rFonts w:ascii="Times New Roman" w:hAnsi="Times New Roman"/>
          <w:color w:val="000000" w:themeColor="text1"/>
          <w:sz w:val="15"/>
          <w:szCs w:val="15"/>
        </w:rPr>
        <w:t>operative</w:t>
      </w:r>
      <w:r w:rsidRPr="003C5BE3">
        <w:rPr>
          <w:rFonts w:ascii="Times New Roman" w:hAnsi="Times New Roman"/>
          <w:color w:val="000000" w:themeColor="text1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 </w:t>
      </w:r>
      <w:r>
        <w:rPr>
          <w:rFonts w:ascii="Times New Roman" w:hAnsi="Times New Roman"/>
          <w:sz w:val="15"/>
          <w:szCs w:val="15"/>
        </w:rPr>
        <w:t xml:space="preserve">                 </w:t>
      </w:r>
      <w:r w:rsidRPr="003C5BE3">
        <w:rPr>
          <w:rFonts w:ascii="Times New Roman" w:hAnsi="Times New Roman"/>
          <w:sz w:val="15"/>
          <w:szCs w:val="15"/>
        </w:rPr>
        <w:t xml:space="preserve"> 6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16.67%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</w:t>
      </w:r>
      <w:r>
        <w:rPr>
          <w:rFonts w:ascii="Times New Roman" w:hAnsi="Times New Roman"/>
          <w:sz w:val="15"/>
          <w:szCs w:val="15"/>
        </w:rPr>
        <w:t xml:space="preserve">        </w:t>
      </w:r>
      <w:r w:rsidRPr="003C5BE3">
        <w:rPr>
          <w:rFonts w:ascii="Times New Roman" w:hAnsi="Times New Roman"/>
          <w:sz w:val="15"/>
          <w:szCs w:val="15"/>
        </w:rPr>
        <w:t xml:space="preserve"> 6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7.32%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     </w:t>
      </w:r>
      <w:r>
        <w:rPr>
          <w:rFonts w:ascii="Times New Roman" w:hAnsi="Times New Roman"/>
          <w:sz w:val="15"/>
          <w:szCs w:val="15"/>
        </w:rPr>
        <w:t xml:space="preserve">      </w:t>
      </w:r>
      <w:r w:rsidRPr="003C5BE3">
        <w:rPr>
          <w:rFonts w:ascii="Times New Roman" w:hAnsi="Times New Roman"/>
          <w:sz w:val="15"/>
          <w:szCs w:val="15"/>
        </w:rPr>
        <w:t xml:space="preserve">  0.131</w:t>
      </w:r>
    </w:p>
    <w:p w14:paraId="476C4F73" w14:textId="77777777" w:rsidR="00ED04C5" w:rsidRPr="003C5BE3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sz w:val="15"/>
          <w:szCs w:val="15"/>
        </w:rPr>
        <w:lastRenderedPageBreak/>
        <w:t xml:space="preserve">Fibular fracture             </w:t>
      </w:r>
      <w:r>
        <w:rPr>
          <w:rFonts w:ascii="Times New Roman" w:hAnsi="Times New Roman"/>
          <w:sz w:val="15"/>
          <w:szCs w:val="15"/>
        </w:rPr>
        <w:t xml:space="preserve">                  </w:t>
      </w:r>
      <w:r w:rsidRPr="003C5BE3">
        <w:rPr>
          <w:rFonts w:ascii="Times New Roman" w:hAnsi="Times New Roman"/>
          <w:sz w:val="15"/>
          <w:szCs w:val="15"/>
        </w:rPr>
        <w:t>16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44.44%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</w:t>
      </w:r>
      <w:r>
        <w:rPr>
          <w:rFonts w:ascii="Times New Roman" w:hAnsi="Times New Roman"/>
          <w:sz w:val="15"/>
          <w:szCs w:val="15"/>
        </w:rPr>
        <w:t xml:space="preserve">         </w:t>
      </w:r>
      <w:r w:rsidRPr="003C5BE3">
        <w:rPr>
          <w:rFonts w:ascii="Times New Roman" w:hAnsi="Times New Roman"/>
          <w:sz w:val="15"/>
          <w:szCs w:val="15"/>
        </w:rPr>
        <w:t xml:space="preserve"> 28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34.15%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    </w:t>
      </w:r>
      <w:r>
        <w:rPr>
          <w:rFonts w:ascii="Times New Roman" w:hAnsi="Times New Roman"/>
          <w:sz w:val="15"/>
          <w:szCs w:val="15"/>
        </w:rPr>
        <w:t xml:space="preserve">     </w:t>
      </w:r>
      <w:r w:rsidRPr="003C5BE3">
        <w:rPr>
          <w:rFonts w:ascii="Times New Roman" w:hAnsi="Times New Roman"/>
          <w:sz w:val="15"/>
          <w:szCs w:val="15"/>
        </w:rPr>
        <w:t xml:space="preserve">  0.288</w:t>
      </w:r>
    </w:p>
    <w:p w14:paraId="2130D0B6" w14:textId="77777777" w:rsidR="00ED04C5" w:rsidRPr="003C5BE3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bookmarkStart w:id="33" w:name="OLE_LINK264"/>
      <w:bookmarkStart w:id="34" w:name="OLE_LINK265"/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Non-anatomic reduction of the articular surface</w:t>
      </w:r>
      <w:r w:rsidRPr="003C5BE3">
        <w:rPr>
          <w:rFonts w:ascii="Times New Roman" w:hAnsi="Times New Roman"/>
          <w:sz w:val="15"/>
          <w:szCs w:val="15"/>
        </w:rPr>
        <w:t xml:space="preserve"> </w:t>
      </w:r>
      <w:bookmarkEnd w:id="33"/>
      <w:bookmarkEnd w:id="34"/>
      <w:r w:rsidRPr="003C5BE3">
        <w:rPr>
          <w:rFonts w:ascii="Times New Roman" w:hAnsi="Times New Roman"/>
          <w:sz w:val="15"/>
          <w:szCs w:val="15"/>
        </w:rPr>
        <w:t xml:space="preserve">    10 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27.78%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 xml:space="preserve">         </w:t>
      </w:r>
      <w:r w:rsidRPr="003C5BE3">
        <w:rPr>
          <w:rFonts w:ascii="Times New Roman" w:hAnsi="Times New Roman"/>
          <w:sz w:val="15"/>
          <w:szCs w:val="15"/>
        </w:rPr>
        <w:t xml:space="preserve">    10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12.20%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    </w:t>
      </w:r>
      <w:r>
        <w:rPr>
          <w:rFonts w:ascii="Times New Roman" w:hAnsi="Times New Roman"/>
          <w:sz w:val="15"/>
          <w:szCs w:val="15"/>
        </w:rPr>
        <w:t xml:space="preserve">     </w:t>
      </w:r>
      <w:r w:rsidRPr="003C5BE3">
        <w:rPr>
          <w:rFonts w:ascii="Times New Roman" w:hAnsi="Times New Roman"/>
          <w:sz w:val="15"/>
          <w:szCs w:val="15"/>
        </w:rPr>
        <w:t xml:space="preserve">  </w:t>
      </w:r>
      <w:r w:rsidRPr="003C5BE3">
        <w:rPr>
          <w:rFonts w:ascii="Times New Roman" w:hAnsi="Times New Roman"/>
          <w:color w:val="000000" w:themeColor="text1"/>
          <w:sz w:val="15"/>
          <w:szCs w:val="15"/>
        </w:rPr>
        <w:t xml:space="preserve">0.043 </w:t>
      </w:r>
    </w:p>
    <w:p w14:paraId="68C3991A" w14:textId="77777777" w:rsidR="00ED04C5" w:rsidRPr="003C5BE3" w:rsidRDefault="00ED04C5" w:rsidP="00ED04C5">
      <w:pPr>
        <w:spacing w:line="360" w:lineRule="auto"/>
        <w:rPr>
          <w:rFonts w:ascii="Times New Roman" w:hAnsi="Times New Roman"/>
          <w:sz w:val="15"/>
          <w:szCs w:val="15"/>
        </w:rPr>
      </w:pPr>
      <w:r w:rsidRPr="003C5BE3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95CD31" wp14:editId="4AEDC3AA">
                <wp:simplePos x="0" y="0"/>
                <wp:positionH relativeFrom="column">
                  <wp:posOffset>-65837</wp:posOffset>
                </wp:positionH>
                <wp:positionV relativeFrom="paragraph">
                  <wp:posOffset>299289</wp:posOffset>
                </wp:positionV>
                <wp:extent cx="5416062" cy="0"/>
                <wp:effectExtent l="0" t="0" r="6985" b="12700"/>
                <wp:wrapNone/>
                <wp:docPr id="56" name="直线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E956A" id="直线连接符 5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23.55pt" to="421.25pt,2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" strokecolor="#4472c4 [3204]" strokeweight=".5pt">
                <v:stroke joinstyle="miter"/>
              </v:line>
            </w:pict>
          </mc:Fallback>
        </mc:AlternateContent>
      </w:r>
      <w:r w:rsidRPr="003C5BE3">
        <w:rPr>
          <w:rFonts w:ascii="Times New Roman" w:hAnsi="Times New Roman"/>
          <w:sz w:val="15"/>
          <w:szCs w:val="15"/>
        </w:rPr>
        <w:t xml:space="preserve">Deep infection           </w:t>
      </w:r>
      <w:r>
        <w:rPr>
          <w:rFonts w:ascii="Times New Roman" w:hAnsi="Times New Roman"/>
          <w:sz w:val="15"/>
          <w:szCs w:val="15"/>
        </w:rPr>
        <w:t xml:space="preserve">                   </w:t>
      </w:r>
      <w:r w:rsidRPr="003C5BE3">
        <w:rPr>
          <w:rFonts w:ascii="Times New Roman" w:hAnsi="Times New Roman"/>
          <w:sz w:val="15"/>
          <w:szCs w:val="15"/>
        </w:rPr>
        <w:t xml:space="preserve"> 1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2.78%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</w:t>
      </w:r>
      <w:r>
        <w:rPr>
          <w:rFonts w:ascii="Times New Roman" w:hAnsi="Times New Roman"/>
          <w:sz w:val="15"/>
          <w:szCs w:val="15"/>
        </w:rPr>
        <w:t xml:space="preserve">          </w:t>
      </w:r>
      <w:r w:rsidRPr="003C5BE3">
        <w:rPr>
          <w:rFonts w:ascii="Times New Roman" w:hAnsi="Times New Roman"/>
          <w:sz w:val="15"/>
          <w:szCs w:val="15"/>
        </w:rPr>
        <w:t xml:space="preserve"> 2</w:t>
      </w:r>
      <w:r w:rsidRPr="003C5BE3">
        <w:rPr>
          <w:rFonts w:ascii="Times New Roman" w:hAnsi="Times New Roman"/>
          <w:sz w:val="15"/>
          <w:szCs w:val="15"/>
        </w:rPr>
        <w:t>（</w:t>
      </w:r>
      <w:r w:rsidRPr="003C5BE3">
        <w:rPr>
          <w:rFonts w:ascii="Times New Roman" w:hAnsi="Times New Roman"/>
          <w:sz w:val="15"/>
          <w:szCs w:val="15"/>
        </w:rPr>
        <w:t>2.44%</w:t>
      </w:r>
      <w:r w:rsidRPr="003C5BE3">
        <w:rPr>
          <w:rFonts w:ascii="Times New Roman" w:hAnsi="Times New Roman"/>
          <w:sz w:val="15"/>
          <w:szCs w:val="15"/>
        </w:rPr>
        <w:t>）</w:t>
      </w:r>
      <w:r w:rsidRPr="003C5BE3">
        <w:rPr>
          <w:rFonts w:ascii="Times New Roman" w:hAnsi="Times New Roman"/>
          <w:sz w:val="15"/>
          <w:szCs w:val="15"/>
        </w:rPr>
        <w:t xml:space="preserve">         </w:t>
      </w:r>
      <w:r>
        <w:rPr>
          <w:rFonts w:ascii="Times New Roman" w:hAnsi="Times New Roman"/>
          <w:sz w:val="15"/>
          <w:szCs w:val="15"/>
        </w:rPr>
        <w:t xml:space="preserve"> </w:t>
      </w:r>
      <w:r w:rsidRPr="003C5BE3">
        <w:rPr>
          <w:rFonts w:ascii="Times New Roman" w:hAnsi="Times New Roman"/>
          <w:sz w:val="15"/>
          <w:szCs w:val="15"/>
        </w:rPr>
        <w:t xml:space="preserve">    </w:t>
      </w:r>
      <w:r>
        <w:rPr>
          <w:rFonts w:ascii="Times New Roman" w:hAnsi="Times New Roman"/>
          <w:sz w:val="15"/>
          <w:szCs w:val="15"/>
        </w:rPr>
        <w:t xml:space="preserve">   </w:t>
      </w:r>
      <w:r w:rsidRPr="003C5BE3">
        <w:rPr>
          <w:rFonts w:ascii="Times New Roman" w:hAnsi="Times New Roman"/>
          <w:sz w:val="15"/>
          <w:szCs w:val="15"/>
        </w:rPr>
        <w:t xml:space="preserve">  0.914</w:t>
      </w:r>
    </w:p>
    <w:p w14:paraId="32D5631F" w14:textId="77777777" w:rsidR="00ED04C5" w:rsidRDefault="00ED04C5" w:rsidP="00ED04C5">
      <w:pPr>
        <w:spacing w:line="360" w:lineRule="auto"/>
        <w:rPr>
          <w:rFonts w:ascii="Times New Roman" w:hAnsi="Times New Roman"/>
          <w:noProof/>
          <w:color w:val="333333"/>
          <w:sz w:val="15"/>
          <w:szCs w:val="15"/>
        </w:rPr>
      </w:pPr>
      <w:r w:rsidRPr="00B423A6">
        <w:rPr>
          <w:rFonts w:ascii="Times New Roman" w:hAnsi="Times New Roman"/>
          <w:color w:val="000000" w:themeColor="text1"/>
          <w:sz w:val="15"/>
          <w:szCs w:val="15"/>
        </w:rPr>
        <w:t>DVP</w:t>
      </w:r>
      <w:r w:rsidRPr="00B423A6">
        <w:rPr>
          <w:rFonts w:ascii="Times New Roman" w:hAnsi="Times New Roman"/>
          <w:noProof/>
          <w:color w:val="333333"/>
          <w:sz w:val="15"/>
          <w:szCs w:val="15"/>
        </w:rPr>
        <w:t>: deep vein thrombosis</w:t>
      </w:r>
      <w:r>
        <w:rPr>
          <w:rFonts w:ascii="Times New Roman" w:hAnsi="Times New Roman" w:hint="eastAsia"/>
          <w:noProof/>
          <w:color w:val="333333"/>
          <w:sz w:val="15"/>
          <w:szCs w:val="15"/>
        </w:rPr>
        <w:t>；</w:t>
      </w:r>
    </w:p>
    <w:p w14:paraId="3F486C96" w14:textId="77777777" w:rsidR="00ED04C5" w:rsidRPr="00664CF2" w:rsidRDefault="00ED04C5" w:rsidP="00ED04C5">
      <w:pPr>
        <w:spacing w:line="360" w:lineRule="auto"/>
        <w:rPr>
          <w:rFonts w:ascii="Times New Roman" w:hAnsi="Times New Roman"/>
          <w:noProof/>
          <w:color w:val="333333"/>
          <w:sz w:val="15"/>
          <w:szCs w:val="15"/>
        </w:rPr>
      </w:pPr>
    </w:p>
    <w:p w14:paraId="587A858A" w14:textId="77777777" w:rsidR="00ED04C5" w:rsidRPr="00061B22" w:rsidRDefault="00ED04C5" w:rsidP="00ED04C5">
      <w:pPr>
        <w:spacing w:line="360" w:lineRule="auto"/>
        <w:rPr>
          <w:rFonts w:ascii="Times New Roman" w:hAnsi="Times New Roman"/>
          <w:sz w:val="18"/>
          <w:szCs w:val="18"/>
        </w:rPr>
      </w:pPr>
      <w:r w:rsidRPr="00061B22">
        <w:rPr>
          <w:rFonts w:ascii="Times New Roman" w:hAnsi="Times New Roman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783C0F" wp14:editId="05A4C320">
                <wp:simplePos x="0" y="0"/>
                <wp:positionH relativeFrom="column">
                  <wp:posOffset>-119380</wp:posOffset>
                </wp:positionH>
                <wp:positionV relativeFrom="paragraph">
                  <wp:posOffset>327559</wp:posOffset>
                </wp:positionV>
                <wp:extent cx="5416062" cy="0"/>
                <wp:effectExtent l="0" t="0" r="6985" b="12700"/>
                <wp:wrapNone/>
                <wp:docPr id="53" name="直线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EAD0D" id="直线连接符 5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4pt,25.8pt" to="417.05pt,2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" strokecolor="#4472c4 [3204]" strokeweight=".5pt">
                <v:stroke joinstyle="miter"/>
              </v:line>
            </w:pict>
          </mc:Fallback>
        </mc:AlternateContent>
      </w:r>
      <w:r w:rsidRPr="00061B22">
        <w:rPr>
          <w:rFonts w:ascii="Times New Roman" w:hAnsi="Times New Roman"/>
          <w:sz w:val="18"/>
          <w:szCs w:val="18"/>
        </w:rPr>
        <w:t>Table 4</w:t>
      </w:r>
      <w:r w:rsidRPr="00061B22">
        <w:rPr>
          <w:rFonts w:ascii="Times New Roman" w:hAnsi="Times New Roman"/>
          <w:sz w:val="18"/>
          <w:szCs w:val="18"/>
        </w:rPr>
        <w:t>：</w:t>
      </w:r>
      <w:r w:rsidRPr="00061B22">
        <w:rPr>
          <w:rFonts w:ascii="Times New Roman" w:hAnsi="Times New Roman"/>
          <w:sz w:val="18"/>
          <w:szCs w:val="18"/>
        </w:rPr>
        <w:t xml:space="preserve"> Multivariate analysis</w:t>
      </w:r>
    </w:p>
    <w:p w14:paraId="6F61F12C" w14:textId="77777777" w:rsidR="00ED04C5" w:rsidRPr="00065C0A" w:rsidRDefault="00ED04C5" w:rsidP="00ED04C5">
      <w:pPr>
        <w:spacing w:line="360" w:lineRule="auto"/>
        <w:ind w:firstLineChars="2450" w:firstLine="3675"/>
        <w:rPr>
          <w:rFonts w:ascii="Times New Roman" w:hAnsi="Times New Roman"/>
          <w:sz w:val="15"/>
          <w:szCs w:val="15"/>
        </w:rPr>
      </w:pPr>
      <w:r w:rsidRPr="00065C0A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DE5488" wp14:editId="185D97D6">
                <wp:simplePos x="0" y="0"/>
                <wp:positionH relativeFrom="column">
                  <wp:posOffset>-68504</wp:posOffset>
                </wp:positionH>
                <wp:positionV relativeFrom="paragraph">
                  <wp:posOffset>278562</wp:posOffset>
                </wp:positionV>
                <wp:extent cx="5415915" cy="0"/>
                <wp:effectExtent l="0" t="0" r="6985" b="12700"/>
                <wp:wrapNone/>
                <wp:docPr id="54" name="直线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5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2B524" id="直线连接符 54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21.95pt" to="421.05pt,2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" strokecolor="#4472c4 [3204]" strokeweight=".5pt">
                <v:stroke joinstyle="miter"/>
              </v:line>
            </w:pict>
          </mc:Fallback>
        </mc:AlternateConten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OR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95%Cl   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P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-value</w:t>
      </w:r>
    </w:p>
    <w:p w14:paraId="1B6E105C" w14:textId="77777777" w:rsidR="00ED04C5" w:rsidRPr="00065C0A" w:rsidRDefault="00ED04C5" w:rsidP="00ED04C5">
      <w:pPr>
        <w:spacing w:line="360" w:lineRule="auto"/>
        <w:rPr>
          <w:rFonts w:ascii="Times New Roman" w:hAnsi="Times New Roman"/>
          <w:color w:val="333333"/>
          <w:sz w:val="15"/>
          <w:szCs w:val="15"/>
          <w:shd w:val="clear" w:color="auto" w:fill="FFFFFF"/>
        </w:rPr>
      </w:pP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A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ge≥55 years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1.059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1.014-1.106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 w:rsidRPr="00065C0A"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  <w:t>0.01</w:t>
      </w:r>
    </w:p>
    <w:p w14:paraId="68765822" w14:textId="77777777" w:rsidR="00ED04C5" w:rsidRPr="00065C0A" w:rsidRDefault="00ED04C5" w:rsidP="00ED04C5">
      <w:pPr>
        <w:spacing w:line="360" w:lineRule="auto"/>
        <w:rPr>
          <w:rFonts w:ascii="Times New Roman" w:hAnsi="Times New Roman"/>
          <w:color w:val="333333"/>
          <w:sz w:val="15"/>
          <w:szCs w:val="15"/>
          <w:shd w:val="clear" w:color="auto" w:fill="FFFFFF"/>
        </w:rPr>
      </w:pP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D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iabetes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                          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  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0.24</w:t>
      </w:r>
    </w:p>
    <w:p w14:paraId="1F2011D4" w14:textId="77777777" w:rsidR="00ED04C5" w:rsidRPr="00065C0A" w:rsidRDefault="00ED04C5" w:rsidP="00ED04C5">
      <w:pPr>
        <w:spacing w:line="360" w:lineRule="auto"/>
        <w:rPr>
          <w:rFonts w:ascii="Times New Roman" w:hAnsi="Times New Roman"/>
          <w:color w:val="333333"/>
          <w:sz w:val="15"/>
          <w:szCs w:val="15"/>
          <w:shd w:val="clear" w:color="auto" w:fill="FFFFFF"/>
        </w:rPr>
      </w:pP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A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lcohol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consumption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                           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4.093 </w:t>
      </w:r>
    </w:p>
    <w:p w14:paraId="2C58C710" w14:textId="77777777" w:rsidR="00ED04C5" w:rsidRPr="00065C0A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</w:pP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T</w:t>
      </w:r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obacco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hint="eastAsia"/>
          <w:color w:val="333333"/>
          <w:sz w:val="15"/>
          <w:szCs w:val="15"/>
          <w:shd w:val="clear" w:color="auto" w:fill="FFFFFF"/>
        </w:rPr>
        <w:t>use</w:t>
      </w:r>
      <w:proofErr w:type="gramEnd"/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    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4.228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1.374-13.009 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</w:t>
      </w:r>
      <w:r w:rsidRPr="00065C0A"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  <w:t>0.012</w:t>
      </w:r>
    </w:p>
    <w:p w14:paraId="64D96A81" w14:textId="77777777" w:rsidR="00ED04C5" w:rsidRPr="00065C0A" w:rsidRDefault="00ED04C5" w:rsidP="00ED04C5">
      <w:pPr>
        <w:spacing w:line="360" w:lineRule="auto"/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</w:pPr>
      <w:r w:rsidRPr="00065C0A">
        <w:rPr>
          <w:rFonts w:ascii="Times New Roman" w:hAnsi="Times New Roman"/>
          <w:noProof/>
          <w:color w:val="333333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96A995" wp14:editId="03F4A5DB">
                <wp:simplePos x="0" y="0"/>
                <wp:positionH relativeFrom="column">
                  <wp:posOffset>-112395</wp:posOffset>
                </wp:positionH>
                <wp:positionV relativeFrom="paragraph">
                  <wp:posOffset>307823</wp:posOffset>
                </wp:positionV>
                <wp:extent cx="5416062" cy="0"/>
                <wp:effectExtent l="0" t="0" r="6985" b="12700"/>
                <wp:wrapNone/>
                <wp:docPr id="6" name="直线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7633C3" id="直线连接符 6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85pt,24.25pt" to="417.6pt,2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" strokecolor="#4472c4 [3204]" strokeweight=".5pt">
                <v:stroke joinstyle="miter"/>
              </v:line>
            </w:pict>
          </mc:Fallback>
        </mc:AlternateContent>
      </w:r>
      <w:r w:rsidRPr="00F928DE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3C5BE3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>Non-anatomic reduction of the articular surface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     3.668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   </w:t>
      </w:r>
      <w:r w:rsidRPr="00065C0A"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1.086-12.384                </w:t>
      </w:r>
      <w:r>
        <w:rPr>
          <w:rFonts w:ascii="Times New Roman" w:hAnsi="Times New Roman"/>
          <w:color w:val="333333"/>
          <w:sz w:val="15"/>
          <w:szCs w:val="15"/>
          <w:shd w:val="clear" w:color="auto" w:fill="FFFFFF"/>
        </w:rPr>
        <w:t xml:space="preserve"> </w:t>
      </w:r>
      <w:r w:rsidRPr="00065C0A">
        <w:rPr>
          <w:rFonts w:ascii="Times New Roman" w:hAnsi="Times New Roman"/>
          <w:color w:val="000000" w:themeColor="text1"/>
          <w:sz w:val="15"/>
          <w:szCs w:val="15"/>
          <w:shd w:val="clear" w:color="auto" w:fill="FFFFFF"/>
        </w:rPr>
        <w:t xml:space="preserve">  0.036</w:t>
      </w:r>
    </w:p>
    <w:p w14:paraId="03D7D1D3" w14:textId="77777777" w:rsidR="00ED04C5" w:rsidRPr="00065C0A" w:rsidRDefault="00ED04C5" w:rsidP="00ED04C5">
      <w:pPr>
        <w:spacing w:line="360" w:lineRule="auto"/>
        <w:ind w:firstLine="480"/>
        <w:rPr>
          <w:rFonts w:ascii="Times New Roman" w:hAnsi="Times New Roman"/>
          <w:sz w:val="15"/>
          <w:szCs w:val="15"/>
        </w:rPr>
      </w:pPr>
    </w:p>
    <w:p w14:paraId="099941E7" w14:textId="77777777" w:rsidR="00ED04C5" w:rsidRPr="00061B22" w:rsidRDefault="00ED04C5" w:rsidP="00ED04C5">
      <w:pPr>
        <w:rPr>
          <w:rFonts w:ascii="Times New Roman" w:hAnsi="Times New Roman" w:cs="Times New Roman"/>
          <w:b/>
          <w:bCs/>
        </w:rPr>
      </w:pPr>
    </w:p>
    <w:p w14:paraId="38CFCA7E" w14:textId="77777777" w:rsidR="00CC043E" w:rsidRPr="00ED04C5" w:rsidRDefault="00CC043E"/>
    <w:sectPr w:rsidR="00CC043E" w:rsidRPr="00ED04C5" w:rsidSect="00FB21E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C5"/>
    <w:rsid w:val="00025686"/>
    <w:rsid w:val="00063C73"/>
    <w:rsid w:val="0009274F"/>
    <w:rsid w:val="000E49AD"/>
    <w:rsid w:val="000F4C70"/>
    <w:rsid w:val="0010747E"/>
    <w:rsid w:val="001415CA"/>
    <w:rsid w:val="001D1045"/>
    <w:rsid w:val="001E4AB5"/>
    <w:rsid w:val="00267EFC"/>
    <w:rsid w:val="002E72C4"/>
    <w:rsid w:val="003322DB"/>
    <w:rsid w:val="003341FA"/>
    <w:rsid w:val="003758D2"/>
    <w:rsid w:val="003B52FE"/>
    <w:rsid w:val="003F1964"/>
    <w:rsid w:val="003F4717"/>
    <w:rsid w:val="00487301"/>
    <w:rsid w:val="004E025E"/>
    <w:rsid w:val="004F1945"/>
    <w:rsid w:val="005534EA"/>
    <w:rsid w:val="00556726"/>
    <w:rsid w:val="005714FF"/>
    <w:rsid w:val="005922F9"/>
    <w:rsid w:val="005C26A4"/>
    <w:rsid w:val="00640B63"/>
    <w:rsid w:val="0064465F"/>
    <w:rsid w:val="006517D6"/>
    <w:rsid w:val="006807A4"/>
    <w:rsid w:val="00681A99"/>
    <w:rsid w:val="006B6EB7"/>
    <w:rsid w:val="006D42C6"/>
    <w:rsid w:val="006D6828"/>
    <w:rsid w:val="006F311F"/>
    <w:rsid w:val="006F753D"/>
    <w:rsid w:val="00721D90"/>
    <w:rsid w:val="00740F6D"/>
    <w:rsid w:val="00762001"/>
    <w:rsid w:val="00785180"/>
    <w:rsid w:val="00792504"/>
    <w:rsid w:val="007A12A1"/>
    <w:rsid w:val="008643BE"/>
    <w:rsid w:val="008A0F4E"/>
    <w:rsid w:val="008D5D01"/>
    <w:rsid w:val="00903D30"/>
    <w:rsid w:val="00912E11"/>
    <w:rsid w:val="00912E2B"/>
    <w:rsid w:val="00924A34"/>
    <w:rsid w:val="00925486"/>
    <w:rsid w:val="009C7A10"/>
    <w:rsid w:val="009F0935"/>
    <w:rsid w:val="009F71EC"/>
    <w:rsid w:val="00A25148"/>
    <w:rsid w:val="00A311D6"/>
    <w:rsid w:val="00AD3EDC"/>
    <w:rsid w:val="00AE4F16"/>
    <w:rsid w:val="00AE6731"/>
    <w:rsid w:val="00AF49B2"/>
    <w:rsid w:val="00B3006D"/>
    <w:rsid w:val="00B36B17"/>
    <w:rsid w:val="00B73D0B"/>
    <w:rsid w:val="00B80D83"/>
    <w:rsid w:val="00C051D0"/>
    <w:rsid w:val="00C470DD"/>
    <w:rsid w:val="00C774CE"/>
    <w:rsid w:val="00CB581E"/>
    <w:rsid w:val="00CC043E"/>
    <w:rsid w:val="00CD230F"/>
    <w:rsid w:val="00D072DD"/>
    <w:rsid w:val="00E03E69"/>
    <w:rsid w:val="00E24949"/>
    <w:rsid w:val="00E45DF9"/>
    <w:rsid w:val="00E52CB3"/>
    <w:rsid w:val="00E840B8"/>
    <w:rsid w:val="00EB0078"/>
    <w:rsid w:val="00EB5FED"/>
    <w:rsid w:val="00ED04C5"/>
    <w:rsid w:val="00EE1DCA"/>
    <w:rsid w:val="00EF47DC"/>
    <w:rsid w:val="00F2468C"/>
    <w:rsid w:val="00F77186"/>
    <w:rsid w:val="00F8400F"/>
    <w:rsid w:val="00FB21ED"/>
    <w:rsid w:val="00FF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0B20E"/>
  <w15:chartTrackingRefBased/>
  <w15:docId w15:val="{6F86811B-CA3E-7D4D-9A76-09E4CA7C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4C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D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Zhufk@hust.edu.cn</dc:creator>
  <cp:keywords/>
  <dc:description/>
  <cp:lastModifiedBy>Zhufk@hust.edu.cn</cp:lastModifiedBy>
  <cp:revision>2</cp:revision>
  <dcterms:created xsi:type="dcterms:W3CDTF">2022-03-19T11:26:00Z</dcterms:created>
  <dcterms:modified xsi:type="dcterms:W3CDTF">2022-03-19T11:28:00Z</dcterms:modified>
</cp:coreProperties>
</file>