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97899" w14:textId="77777777" w:rsidR="002B6334" w:rsidRPr="00F05B3C" w:rsidRDefault="002B6334" w:rsidP="002B6334">
      <w:pPr>
        <w:autoSpaceDE w:val="0"/>
        <w:autoSpaceDN w:val="0"/>
        <w:spacing w:line="480" w:lineRule="auto"/>
        <w:contextualSpacing/>
        <w:jc w:val="both"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t xml:space="preserve">Supplementary </w:t>
      </w:r>
      <w:r>
        <w:rPr>
          <w:rFonts w:asciiTheme="majorBidi" w:hAnsiTheme="majorBidi" w:cstheme="majorBidi"/>
          <w:b/>
        </w:rPr>
        <w:t>information</w:t>
      </w:r>
    </w:p>
    <w:p w14:paraId="2CE47A06" w14:textId="53266460" w:rsidR="002B6334" w:rsidRPr="00F05B3C" w:rsidRDefault="002B6334" w:rsidP="002B6334">
      <w:pPr>
        <w:autoSpaceDE w:val="0"/>
        <w:autoSpaceDN w:val="0"/>
        <w:spacing w:line="480" w:lineRule="auto"/>
        <w:contextualSpacing/>
        <w:jc w:val="both"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t>Supplementary Figure S1</w:t>
      </w:r>
      <w:r w:rsidRPr="00F05B3C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r w:rsidRPr="00F05B3C">
        <w:rPr>
          <w:rFonts w:asciiTheme="majorBidi" w:hAnsiTheme="majorBidi" w:cstheme="majorBidi"/>
        </w:rPr>
        <w:t xml:space="preserve">The recurrence rates of HCC patients who underwent liver resection in four subgroups. Showing a significant lower recurrence rates in the middle segment group compared with the other groups. </w:t>
      </w:r>
    </w:p>
    <w:p w14:paraId="5429F5FF" w14:textId="77777777" w:rsidR="002B6334" w:rsidRPr="00A07F2F" w:rsidRDefault="002B6334" w:rsidP="002B6334">
      <w:pPr>
        <w:autoSpaceDE w:val="0"/>
        <w:autoSpaceDN w:val="0"/>
        <w:adjustRightInd w:val="0"/>
        <w:spacing w:line="480" w:lineRule="auto"/>
        <w:jc w:val="both"/>
        <w:rPr>
          <w:rFonts w:asciiTheme="majorBidi" w:hAnsiTheme="majorBidi" w:cstheme="majorBidi"/>
          <w:color w:val="FF0000"/>
        </w:rPr>
      </w:pPr>
      <w:r w:rsidRPr="00F05B3C">
        <w:rPr>
          <w:rFonts w:asciiTheme="majorBidi" w:hAnsiTheme="majorBidi" w:cstheme="majorBidi"/>
          <w:b/>
        </w:rPr>
        <w:t>Supplementary Figure S</w:t>
      </w:r>
      <w:r>
        <w:rPr>
          <w:rFonts w:asciiTheme="majorBidi" w:hAnsiTheme="majorBidi" w:cstheme="majorBidi"/>
          <w:b/>
        </w:rPr>
        <w:t xml:space="preserve">2  </w:t>
      </w:r>
      <w:r w:rsidRPr="0004361F">
        <w:rPr>
          <w:rFonts w:asciiTheme="majorBidi" w:hAnsiTheme="majorBidi" w:cstheme="majorBidi"/>
          <w:bCs/>
        </w:rPr>
        <w:t xml:space="preserve">Curves of </w:t>
      </w:r>
      <w:r w:rsidRPr="00A74291">
        <w:rPr>
          <w:rFonts w:asciiTheme="majorBidi" w:hAnsiTheme="majorBidi" w:cstheme="majorBidi"/>
          <w:color w:val="000000" w:themeColor="text1"/>
        </w:rPr>
        <w:t>RFS for HCC patients with BCLC 0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>
        <w:rPr>
          <w:rFonts w:asciiTheme="majorBidi" w:hAnsiTheme="majorBidi" w:cstheme="majorBidi" w:hint="eastAsia"/>
          <w:color w:val="000000" w:themeColor="text1"/>
        </w:rPr>
        <w:t>and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 w:rsidRPr="00A74291">
        <w:rPr>
          <w:rFonts w:asciiTheme="majorBidi" w:hAnsiTheme="majorBidi" w:cstheme="majorBidi"/>
          <w:color w:val="000000" w:themeColor="text1"/>
        </w:rPr>
        <w:t>A stage</w:t>
      </w:r>
      <w:r>
        <w:rPr>
          <w:rFonts w:asciiTheme="majorBidi" w:hAnsiTheme="majorBidi" w:cstheme="majorBidi"/>
          <w:color w:val="000000" w:themeColor="text1"/>
        </w:rPr>
        <w:t xml:space="preserve"> after hepatectomy and LT</w:t>
      </w:r>
      <w:r w:rsidRPr="00A74291">
        <w:rPr>
          <w:rFonts w:asciiTheme="majorBidi" w:hAnsiTheme="majorBidi" w:cstheme="majorBidi"/>
          <w:color w:val="000000" w:themeColor="text1"/>
        </w:rPr>
        <w:t>. The prognostic significance of the single-point scores for RFS in 126 HCC patients with BCLC 0 and A stage who underwent hepatectomy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 w:rsidRPr="00A74291">
        <w:rPr>
          <w:rFonts w:asciiTheme="majorBidi" w:hAnsiTheme="majorBidi" w:cstheme="majorBidi"/>
          <w:b/>
          <w:color w:val="000000" w:themeColor="text1"/>
        </w:rPr>
        <w:t>(</w:t>
      </w:r>
      <w:r>
        <w:rPr>
          <w:rFonts w:asciiTheme="majorBidi" w:hAnsiTheme="majorBidi" w:cstheme="majorBidi"/>
          <w:b/>
          <w:color w:val="000000" w:themeColor="text1"/>
        </w:rPr>
        <w:t>A</w:t>
      </w:r>
      <w:r w:rsidRPr="00A74291">
        <w:rPr>
          <w:rFonts w:asciiTheme="majorBidi" w:hAnsiTheme="majorBidi" w:cstheme="majorBidi" w:hint="eastAsia"/>
          <w:b/>
          <w:color w:val="000000" w:themeColor="text1"/>
        </w:rPr>
        <w:t>)</w:t>
      </w:r>
      <w:r w:rsidRPr="00A74291">
        <w:rPr>
          <w:rFonts w:asciiTheme="majorBidi" w:hAnsiTheme="majorBidi" w:cstheme="majorBidi"/>
          <w:color w:val="000000" w:themeColor="text1"/>
        </w:rPr>
        <w:t>.</w:t>
      </w:r>
      <w:r w:rsidRPr="00A74291">
        <w:rPr>
          <w:rFonts w:asciiTheme="majorBidi" w:hAnsiTheme="majorBidi" w:cstheme="majorBidi"/>
          <w:b/>
          <w:color w:val="000000" w:themeColor="text1"/>
        </w:rPr>
        <w:t xml:space="preserve"> </w:t>
      </w:r>
      <w:r w:rsidRPr="00A74291">
        <w:rPr>
          <w:rFonts w:asciiTheme="majorBidi" w:hAnsiTheme="majorBidi" w:cstheme="majorBidi"/>
          <w:color w:val="000000" w:themeColor="text1"/>
        </w:rPr>
        <w:t>Patients with BCLC 0 and A stage</w:t>
      </w:r>
      <w:r w:rsidRPr="00A74291">
        <w:rPr>
          <w:rFonts w:asciiTheme="majorBidi" w:hAnsiTheme="majorBidi" w:cstheme="majorBidi" w:hint="eastAsia"/>
          <w:color w:val="000000" w:themeColor="text1"/>
        </w:rPr>
        <w:t xml:space="preserve"> underwent</w:t>
      </w:r>
      <w:r w:rsidRPr="00A74291">
        <w:rPr>
          <w:rFonts w:asciiTheme="majorBidi" w:hAnsiTheme="majorBidi" w:cstheme="majorBidi"/>
          <w:color w:val="000000" w:themeColor="text1"/>
        </w:rPr>
        <w:t xml:space="preserve"> </w:t>
      </w:r>
      <w:r w:rsidRPr="00A74291">
        <w:rPr>
          <w:rFonts w:asciiTheme="majorBidi" w:hAnsiTheme="majorBidi" w:cstheme="majorBidi" w:hint="eastAsia"/>
          <w:color w:val="000000" w:themeColor="text1"/>
        </w:rPr>
        <w:t>hepatectomy</w:t>
      </w:r>
      <w:r w:rsidRPr="00A74291">
        <w:rPr>
          <w:rFonts w:asciiTheme="majorBidi" w:hAnsiTheme="majorBidi" w:cstheme="majorBidi"/>
          <w:color w:val="000000" w:themeColor="text1"/>
        </w:rPr>
        <w:t xml:space="preserve"> were divided into three groups (0 point, 1-3 point, and 4-5 point) based on favorable median RFS in the Kaplan–Meier curves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 w:rsidRPr="00A74291">
        <w:rPr>
          <w:rFonts w:asciiTheme="majorBidi" w:hAnsiTheme="majorBidi" w:cstheme="majorBidi"/>
          <w:b/>
          <w:color w:val="000000" w:themeColor="text1"/>
        </w:rPr>
        <w:t>(</w:t>
      </w:r>
      <w:r>
        <w:rPr>
          <w:rFonts w:asciiTheme="majorBidi" w:hAnsiTheme="majorBidi" w:cstheme="majorBidi"/>
          <w:b/>
          <w:color w:val="000000" w:themeColor="text1"/>
        </w:rPr>
        <w:t>B</w:t>
      </w:r>
      <w:r w:rsidRPr="00A74291">
        <w:rPr>
          <w:rFonts w:asciiTheme="majorBidi" w:hAnsiTheme="majorBidi" w:cstheme="majorBidi" w:hint="eastAsia"/>
          <w:b/>
          <w:color w:val="000000" w:themeColor="text1"/>
        </w:rPr>
        <w:t>)</w:t>
      </w:r>
      <w:r w:rsidRPr="00A74291">
        <w:rPr>
          <w:rFonts w:asciiTheme="majorBidi" w:hAnsiTheme="majorBidi" w:cstheme="majorBidi"/>
          <w:color w:val="000000" w:themeColor="text1"/>
        </w:rPr>
        <w:t>.</w:t>
      </w:r>
      <w:r w:rsidRPr="00FE7FC1">
        <w:rPr>
          <w:rFonts w:asciiTheme="majorBidi" w:hAnsiTheme="majorBidi" w:cstheme="majorBidi"/>
          <w:color w:val="131413"/>
        </w:rPr>
        <w:t xml:space="preserve"> </w:t>
      </w:r>
    </w:p>
    <w:p w14:paraId="68CF0BDB" w14:textId="77777777" w:rsidR="002B6334" w:rsidRPr="008012D1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A06B0B0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1DB551DE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501263C6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C8A909F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1ADB20F8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38C91A6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22BC790E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337CC935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553FB5CB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082E07CA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8ED7818" w14:textId="77777777" w:rsidR="002B6334" w:rsidRPr="00F05B3C" w:rsidRDefault="002B6334" w:rsidP="002B6334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37AEE13E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  <w:r w:rsidRPr="00F05B3C">
        <w:rPr>
          <w:rFonts w:asciiTheme="majorBidi" w:hAnsiTheme="majorBidi" w:cstheme="majorBidi"/>
          <w:b/>
        </w:rPr>
        <w:lastRenderedPageBreak/>
        <w:t>Supplementary Figure S1</w:t>
      </w:r>
    </w:p>
    <w:p w14:paraId="4B03C976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B5487B6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  <w:r w:rsidRPr="00F05B3C">
        <w:rPr>
          <w:rFonts w:asciiTheme="majorBidi" w:hAnsiTheme="majorBidi" w:cstheme="majorBidi"/>
          <w:noProof/>
        </w:rPr>
        <w:drawing>
          <wp:inline distT="0" distB="0" distL="0" distR="0" wp14:anchorId="0F3D0877" wp14:editId="337A8576">
            <wp:extent cx="5270400" cy="3146400"/>
            <wp:effectExtent l="0" t="0" r="63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31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734C6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54E059E2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3DE517A8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18C958BB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7F5DC975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4C06914D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3301244B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4DDA2B9C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45C7DBC2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1F468462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F517472" w14:textId="77777777" w:rsidR="004109EA" w:rsidRPr="00F05B3C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483DB694" w14:textId="77777777" w:rsidR="004109EA" w:rsidRDefault="004109EA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08AC0480" w14:textId="7A8F30BB" w:rsidR="00343108" w:rsidRPr="00F05B3C" w:rsidRDefault="00343108" w:rsidP="00343108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  <w:r w:rsidRPr="00F05B3C">
        <w:rPr>
          <w:rFonts w:asciiTheme="majorBidi" w:hAnsiTheme="majorBidi" w:cstheme="majorBidi"/>
          <w:b/>
        </w:rPr>
        <w:lastRenderedPageBreak/>
        <w:t>Supplementary Figure S</w:t>
      </w:r>
      <w:r>
        <w:rPr>
          <w:rFonts w:asciiTheme="majorBidi" w:hAnsiTheme="majorBidi" w:cstheme="majorBidi"/>
          <w:b/>
        </w:rPr>
        <w:t>2</w:t>
      </w:r>
    </w:p>
    <w:p w14:paraId="4056073B" w14:textId="77777777" w:rsidR="00343108" w:rsidRDefault="00343108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</w:p>
    <w:p w14:paraId="6B53CB52" w14:textId="310F78E0" w:rsidR="00343108" w:rsidRDefault="004F6DAC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399D083C" wp14:editId="3C476D53">
            <wp:extent cx="5270500" cy="24968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D393E" w14:textId="3F60456A" w:rsidR="00343108" w:rsidRPr="00F05B3C" w:rsidRDefault="00343108" w:rsidP="004109EA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</w:rPr>
        <w:sectPr w:rsidR="00343108" w:rsidRPr="00F05B3C" w:rsidSect="0078418F">
          <w:pgSz w:w="11900" w:h="16840"/>
          <w:pgMar w:top="1440" w:right="1800" w:bottom="1247" w:left="1800" w:header="851" w:footer="992" w:gutter="0"/>
          <w:cols w:space="425"/>
          <w:docGrid w:type="lines" w:linePitch="312"/>
        </w:sectPr>
      </w:pPr>
    </w:p>
    <w:p w14:paraId="01B9D4DF" w14:textId="77777777" w:rsidR="004109EA" w:rsidRPr="00F05B3C" w:rsidRDefault="004109EA" w:rsidP="004109EA">
      <w:pPr>
        <w:spacing w:line="360" w:lineRule="auto"/>
        <w:ind w:rightChars="-82" w:right="-197"/>
        <w:rPr>
          <w:rFonts w:asciiTheme="majorBidi" w:hAnsiTheme="majorBidi" w:cstheme="majorBidi"/>
          <w:b/>
        </w:rPr>
      </w:pPr>
      <w:bookmarkStart w:id="0" w:name="OLE_LINK7"/>
      <w:bookmarkStart w:id="1" w:name="OLE_LINK8"/>
      <w:r w:rsidRPr="00F05B3C">
        <w:rPr>
          <w:rFonts w:asciiTheme="majorBidi" w:hAnsiTheme="majorBidi" w:cstheme="majorBidi"/>
          <w:b/>
        </w:rPr>
        <w:lastRenderedPageBreak/>
        <w:t>Supplementary Table S1. Classification of the 211 HCC patients who underwent hepatectomy in the training cohort</w:t>
      </w:r>
    </w:p>
    <w:bookmarkEnd w:id="0"/>
    <w:bookmarkEnd w:id="1"/>
    <w:tbl>
      <w:tblPr>
        <w:tblStyle w:val="a5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984"/>
        <w:gridCol w:w="1701"/>
        <w:gridCol w:w="1843"/>
        <w:gridCol w:w="2835"/>
        <w:gridCol w:w="2268"/>
      </w:tblGrid>
      <w:tr w:rsidR="004109EA" w:rsidRPr="00F05B3C" w14:paraId="46F873EE" w14:textId="77777777" w:rsidTr="00A3368D">
        <w:tc>
          <w:tcPr>
            <w:tcW w:w="2411" w:type="dxa"/>
          </w:tcPr>
          <w:p w14:paraId="51281E37" w14:textId="77777777" w:rsidR="004109EA" w:rsidRPr="00F05B3C" w:rsidRDefault="004109EA" w:rsidP="00A3368D">
            <w:pPr>
              <w:ind w:firstLineChars="100" w:firstLine="241"/>
              <w:rPr>
                <w:rFonts w:asciiTheme="majorBidi" w:hAnsiTheme="majorBidi" w:cstheme="majorBidi"/>
                <w:b/>
                <w:color w:val="131413"/>
              </w:rPr>
            </w:pPr>
          </w:p>
        </w:tc>
        <w:tc>
          <w:tcPr>
            <w:tcW w:w="7087" w:type="dxa"/>
            <w:gridSpan w:val="4"/>
          </w:tcPr>
          <w:p w14:paraId="0B1C0E76" w14:textId="77777777" w:rsidR="004109EA" w:rsidRPr="00F05B3C" w:rsidRDefault="004109EA" w:rsidP="00A3368D">
            <w:pPr>
              <w:ind w:firstLineChars="650" w:firstLine="1566"/>
              <w:rPr>
                <w:rFonts w:asciiTheme="majorBidi" w:hAnsiTheme="majorBidi" w:cstheme="majorBidi"/>
                <w:b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Single  segment-HCC (n=151)</w:t>
            </w:r>
          </w:p>
        </w:tc>
        <w:tc>
          <w:tcPr>
            <w:tcW w:w="2835" w:type="dxa"/>
            <w:vMerge w:val="restart"/>
          </w:tcPr>
          <w:p w14:paraId="4E636D41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Multiple segments-HCC</w:t>
            </w:r>
          </w:p>
          <w:p w14:paraId="57632CC8" w14:textId="77777777" w:rsidR="004109EA" w:rsidRPr="00F05B3C" w:rsidRDefault="004109EA" w:rsidP="00A3368D">
            <w:pPr>
              <w:ind w:firstLineChars="400" w:firstLine="964"/>
              <w:rPr>
                <w:rFonts w:asciiTheme="majorBidi" w:hAnsiTheme="majorBidi" w:cstheme="majorBidi"/>
                <w:b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 xml:space="preserve"> (n=60)</w:t>
            </w:r>
          </w:p>
        </w:tc>
        <w:tc>
          <w:tcPr>
            <w:tcW w:w="2268" w:type="dxa"/>
            <w:vMerge w:val="restart"/>
          </w:tcPr>
          <w:p w14:paraId="12B9CA27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</w:rPr>
            </w:pPr>
            <w:r w:rsidRPr="00F05B3C">
              <w:rPr>
                <w:rFonts w:asciiTheme="majorBidi" w:hAnsiTheme="majorBidi" w:cstheme="majorBidi"/>
                <w:b/>
                <w:bCs/>
              </w:rPr>
              <w:t>Single segment</w:t>
            </w:r>
            <w:r w:rsidRPr="00F05B3C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vs. </w:t>
            </w:r>
            <w:r w:rsidRPr="00F05B3C">
              <w:rPr>
                <w:rFonts w:asciiTheme="majorBidi" w:hAnsiTheme="majorBidi" w:cstheme="majorBidi"/>
                <w:b/>
                <w:bCs/>
              </w:rPr>
              <w:t>Multiple segments</w:t>
            </w:r>
          </w:p>
          <w:p w14:paraId="7C8CF74E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color w:val="131413"/>
              </w:rPr>
            </w:pPr>
            <w:r w:rsidRPr="00F05B3C">
              <w:rPr>
                <w:rFonts w:asciiTheme="majorBidi" w:hAnsiTheme="majorBidi" w:cstheme="majorBidi"/>
                <w:b/>
                <w:color w:val="131413"/>
              </w:rPr>
              <w:t xml:space="preserve">    </w:t>
            </w:r>
            <w:r w:rsidRPr="00F05B3C">
              <w:rPr>
                <w:rFonts w:asciiTheme="majorBidi" w:hAnsiTheme="majorBidi" w:cstheme="majorBidi"/>
                <w:b/>
                <w:color w:val="131413"/>
              </w:rPr>
              <w:t>（</w:t>
            </w:r>
            <w:r w:rsidRPr="00F05B3C">
              <w:rPr>
                <w:rFonts w:asciiTheme="majorBidi" w:hAnsiTheme="majorBidi" w:cstheme="majorBidi"/>
                <w:b/>
                <w:color w:val="131413"/>
              </w:rPr>
              <w:t>P-value</w:t>
            </w:r>
            <w:r w:rsidRPr="00F05B3C">
              <w:rPr>
                <w:rFonts w:asciiTheme="majorBidi" w:hAnsiTheme="majorBidi" w:cstheme="majorBidi"/>
                <w:b/>
                <w:color w:val="131413"/>
              </w:rPr>
              <w:t>）</w:t>
            </w:r>
          </w:p>
        </w:tc>
      </w:tr>
      <w:tr w:rsidR="004109EA" w:rsidRPr="00F05B3C" w14:paraId="27E0360E" w14:textId="77777777" w:rsidTr="00A3368D">
        <w:tc>
          <w:tcPr>
            <w:tcW w:w="2411" w:type="dxa"/>
          </w:tcPr>
          <w:p w14:paraId="44845065" w14:textId="77777777" w:rsidR="004109EA" w:rsidRPr="00F05B3C" w:rsidRDefault="004109EA" w:rsidP="00A3368D">
            <w:pPr>
              <w:ind w:firstLineChars="100" w:firstLine="241"/>
              <w:rPr>
                <w:rFonts w:asciiTheme="majorBidi" w:hAnsiTheme="majorBidi" w:cstheme="majorBidi"/>
                <w:b/>
              </w:rPr>
            </w:pPr>
            <w:r w:rsidRPr="00F05B3C">
              <w:rPr>
                <w:rFonts w:asciiTheme="majorBidi" w:hAnsiTheme="majorBidi" w:cstheme="majorBidi"/>
                <w:b/>
              </w:rPr>
              <w:t>Variables</w:t>
            </w:r>
          </w:p>
        </w:tc>
        <w:tc>
          <w:tcPr>
            <w:tcW w:w="1559" w:type="dxa"/>
          </w:tcPr>
          <w:p w14:paraId="230D11DA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Left segment</w:t>
            </w:r>
          </w:p>
          <w:p w14:paraId="4772A5E5" w14:textId="77777777" w:rsidR="004109EA" w:rsidRPr="00F05B3C" w:rsidRDefault="004109EA" w:rsidP="00A3368D">
            <w:pPr>
              <w:ind w:firstLineChars="200" w:firstLine="482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(n=64)</w:t>
            </w:r>
          </w:p>
        </w:tc>
        <w:tc>
          <w:tcPr>
            <w:tcW w:w="1984" w:type="dxa"/>
          </w:tcPr>
          <w:p w14:paraId="145329E5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Middle segment</w:t>
            </w:r>
          </w:p>
          <w:p w14:paraId="557AF8A7" w14:textId="77777777" w:rsidR="004109EA" w:rsidRPr="00F05B3C" w:rsidRDefault="004109EA" w:rsidP="00A3368D">
            <w:pPr>
              <w:ind w:firstLineChars="200" w:firstLine="482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(n=28)</w:t>
            </w:r>
          </w:p>
        </w:tc>
        <w:tc>
          <w:tcPr>
            <w:tcW w:w="1701" w:type="dxa"/>
          </w:tcPr>
          <w:p w14:paraId="69A1FCED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Right segment</w:t>
            </w:r>
          </w:p>
          <w:p w14:paraId="0670FD46" w14:textId="77777777" w:rsidR="004109EA" w:rsidRPr="00F05B3C" w:rsidRDefault="004109EA" w:rsidP="00A3368D">
            <w:pPr>
              <w:ind w:firstLineChars="200" w:firstLine="482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(n=58)</w:t>
            </w:r>
          </w:p>
        </w:tc>
        <w:tc>
          <w:tcPr>
            <w:tcW w:w="1843" w:type="dxa"/>
          </w:tcPr>
          <w:p w14:paraId="37B10C7E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Caudate area</w:t>
            </w:r>
          </w:p>
          <w:p w14:paraId="1E39221B" w14:textId="77777777" w:rsidR="004109EA" w:rsidRPr="00F05B3C" w:rsidRDefault="004109EA" w:rsidP="00A3368D">
            <w:pPr>
              <w:ind w:firstLineChars="250" w:firstLine="602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F05B3C">
              <w:rPr>
                <w:rFonts w:asciiTheme="majorBidi" w:hAnsiTheme="majorBidi" w:cstheme="majorBidi"/>
                <w:b/>
                <w:bCs/>
                <w:position w:val="-3"/>
              </w:rPr>
              <w:t>(n=1)</w:t>
            </w:r>
          </w:p>
        </w:tc>
        <w:tc>
          <w:tcPr>
            <w:tcW w:w="2835" w:type="dxa"/>
            <w:vMerge/>
          </w:tcPr>
          <w:p w14:paraId="10DE219B" w14:textId="77777777" w:rsidR="004109EA" w:rsidRPr="00F05B3C" w:rsidRDefault="004109EA" w:rsidP="00A3368D">
            <w:pPr>
              <w:ind w:firstLineChars="400" w:firstLine="964"/>
              <w:rPr>
                <w:rFonts w:asciiTheme="majorBidi" w:hAnsiTheme="majorBidi" w:cstheme="majorBidi"/>
                <w:b/>
                <w:bCs/>
                <w:position w:val="-3"/>
              </w:rPr>
            </w:pPr>
          </w:p>
        </w:tc>
        <w:tc>
          <w:tcPr>
            <w:tcW w:w="2268" w:type="dxa"/>
            <w:vMerge/>
          </w:tcPr>
          <w:p w14:paraId="34BBE8D6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bCs/>
                <w:lang w:val="nb-NO"/>
              </w:rPr>
            </w:pPr>
          </w:p>
        </w:tc>
      </w:tr>
      <w:tr w:rsidR="004109EA" w:rsidRPr="00F05B3C" w14:paraId="399DF65A" w14:textId="77777777" w:rsidTr="00A3368D">
        <w:tc>
          <w:tcPr>
            <w:tcW w:w="2411" w:type="dxa"/>
          </w:tcPr>
          <w:p w14:paraId="5F868888" w14:textId="77777777" w:rsidR="004109EA" w:rsidRPr="00F05B3C" w:rsidRDefault="004109EA" w:rsidP="00A3368D">
            <w:pPr>
              <w:rPr>
                <w:rFonts w:asciiTheme="majorBidi" w:hAnsiTheme="majorBidi" w:cstheme="majorBidi"/>
                <w:b/>
                <w:color w:val="131413"/>
              </w:rPr>
            </w:pPr>
            <w:r w:rsidRPr="00F05B3C">
              <w:rPr>
                <w:rFonts w:asciiTheme="majorBidi" w:hAnsiTheme="majorBidi" w:cstheme="majorBidi"/>
              </w:rPr>
              <w:t>Tumor size (cm)</w:t>
            </w:r>
          </w:p>
        </w:tc>
        <w:tc>
          <w:tcPr>
            <w:tcW w:w="1559" w:type="dxa"/>
          </w:tcPr>
          <w:p w14:paraId="4730B441" w14:textId="77777777" w:rsidR="004109EA" w:rsidRPr="00F05B3C" w:rsidRDefault="004109EA" w:rsidP="00A3368D">
            <w:pPr>
              <w:ind w:firstLineChars="150" w:firstLine="360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6.5</w:t>
            </w:r>
            <w:r w:rsidRPr="00F05B3C">
              <w:rPr>
                <w:rFonts w:asciiTheme="majorBidi" w:hAnsiTheme="majorBidi" w:cstheme="majorBidi"/>
                <w:bCs/>
              </w:rPr>
              <w:t>±4.8</w:t>
            </w:r>
          </w:p>
        </w:tc>
        <w:tc>
          <w:tcPr>
            <w:tcW w:w="1984" w:type="dxa"/>
          </w:tcPr>
          <w:p w14:paraId="327FFC3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4.0</w:t>
            </w:r>
            <w:r w:rsidRPr="00F05B3C">
              <w:rPr>
                <w:rFonts w:asciiTheme="majorBidi" w:hAnsiTheme="majorBidi" w:cstheme="majorBidi"/>
                <w:bCs/>
              </w:rPr>
              <w:t>±2.8</w:t>
            </w:r>
          </w:p>
        </w:tc>
        <w:tc>
          <w:tcPr>
            <w:tcW w:w="1701" w:type="dxa"/>
          </w:tcPr>
          <w:p w14:paraId="72FB2184" w14:textId="77777777" w:rsidR="004109EA" w:rsidRPr="00F05B3C" w:rsidRDefault="004109EA" w:rsidP="00A3368D">
            <w:pPr>
              <w:ind w:firstLineChars="200" w:firstLine="480"/>
              <w:rPr>
                <w:rFonts w:asciiTheme="majorBidi" w:hAnsiTheme="majorBidi" w:cstheme="majorBidi"/>
                <w:b/>
                <w:color w:val="131413"/>
              </w:rPr>
            </w:pPr>
            <w:bookmarkStart w:id="2" w:name="OLE_LINK9"/>
            <w:bookmarkStart w:id="3" w:name="OLE_LINK10"/>
            <w:r w:rsidRPr="00F05B3C">
              <w:rPr>
                <w:rFonts w:asciiTheme="majorBidi" w:hAnsiTheme="majorBidi" w:cstheme="majorBidi"/>
                <w:bCs/>
                <w:color w:val="131413"/>
              </w:rPr>
              <w:t>4.8</w:t>
            </w:r>
            <w:r w:rsidRPr="00F05B3C">
              <w:rPr>
                <w:rFonts w:asciiTheme="majorBidi" w:hAnsiTheme="majorBidi" w:cstheme="majorBidi"/>
                <w:bCs/>
              </w:rPr>
              <w:t>±2.5</w:t>
            </w:r>
            <w:bookmarkEnd w:id="2"/>
            <w:bookmarkEnd w:id="3"/>
          </w:p>
        </w:tc>
        <w:tc>
          <w:tcPr>
            <w:tcW w:w="1843" w:type="dxa"/>
          </w:tcPr>
          <w:p w14:paraId="2741C1DC" w14:textId="77777777" w:rsidR="004109EA" w:rsidRPr="00F05B3C" w:rsidRDefault="004109EA" w:rsidP="00A3368D">
            <w:pPr>
              <w:ind w:firstLineChars="300" w:firstLine="720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8.5</w:t>
            </w:r>
          </w:p>
        </w:tc>
        <w:tc>
          <w:tcPr>
            <w:tcW w:w="2835" w:type="dxa"/>
          </w:tcPr>
          <w:p w14:paraId="20B6E6F8" w14:textId="77777777" w:rsidR="004109EA" w:rsidRPr="00F05B3C" w:rsidRDefault="004109EA" w:rsidP="00A3368D">
            <w:pPr>
              <w:ind w:firstLineChars="400" w:firstLine="960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7.1</w:t>
            </w:r>
            <w:r w:rsidRPr="00F05B3C">
              <w:rPr>
                <w:rFonts w:asciiTheme="majorBidi" w:hAnsiTheme="majorBidi" w:cstheme="majorBidi"/>
                <w:bCs/>
              </w:rPr>
              <w:t>±3.3</w:t>
            </w:r>
          </w:p>
        </w:tc>
        <w:tc>
          <w:tcPr>
            <w:tcW w:w="2268" w:type="dxa"/>
          </w:tcPr>
          <w:p w14:paraId="23C78DF7" w14:textId="77777777" w:rsidR="004109EA" w:rsidRPr="00F05B3C" w:rsidRDefault="004109EA" w:rsidP="00A3368D">
            <w:pPr>
              <w:ind w:firstLineChars="350" w:firstLine="843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/>
              </w:rPr>
              <w:t>0.002</w:t>
            </w:r>
          </w:p>
        </w:tc>
      </w:tr>
      <w:tr w:rsidR="004109EA" w:rsidRPr="00F05B3C" w14:paraId="5EE6D5F9" w14:textId="77777777" w:rsidTr="00A3368D">
        <w:trPr>
          <w:trHeight w:val="373"/>
        </w:trPr>
        <w:tc>
          <w:tcPr>
            <w:tcW w:w="2411" w:type="dxa"/>
          </w:tcPr>
          <w:p w14:paraId="7C00A851" w14:textId="77777777" w:rsidR="004109EA" w:rsidRPr="00F05B3C" w:rsidRDefault="004109EA" w:rsidP="00A3368D">
            <w:pPr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Tumor nodule number</w:t>
            </w:r>
          </w:p>
        </w:tc>
        <w:tc>
          <w:tcPr>
            <w:tcW w:w="1559" w:type="dxa"/>
          </w:tcPr>
          <w:p w14:paraId="4046328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600D055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6E92991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/>
                <w:color w:val="131413"/>
              </w:rPr>
            </w:pPr>
          </w:p>
        </w:tc>
        <w:tc>
          <w:tcPr>
            <w:tcW w:w="1843" w:type="dxa"/>
          </w:tcPr>
          <w:p w14:paraId="09081A4B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835" w:type="dxa"/>
          </w:tcPr>
          <w:p w14:paraId="16E56A5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268" w:type="dxa"/>
          </w:tcPr>
          <w:p w14:paraId="7A2E57AF" w14:textId="77777777" w:rsidR="004109EA" w:rsidRPr="00F05B3C" w:rsidRDefault="004109EA" w:rsidP="00A3368D">
            <w:pPr>
              <w:ind w:firstLineChars="250" w:firstLine="602"/>
              <w:rPr>
                <w:rFonts w:asciiTheme="majorBidi" w:hAnsiTheme="majorBidi" w:cstheme="majorBidi"/>
                <w:b/>
              </w:rPr>
            </w:pPr>
            <w:r w:rsidRPr="00F05B3C">
              <w:rPr>
                <w:rFonts w:asciiTheme="majorBidi" w:hAnsiTheme="majorBidi" w:cstheme="majorBidi"/>
                <w:b/>
              </w:rPr>
              <w:t>＜</w:t>
            </w:r>
            <w:r w:rsidRPr="00F05B3C">
              <w:rPr>
                <w:rFonts w:asciiTheme="majorBidi" w:hAnsiTheme="majorBidi" w:cstheme="majorBidi"/>
                <w:b/>
              </w:rPr>
              <w:t>0.001</w:t>
            </w:r>
          </w:p>
        </w:tc>
      </w:tr>
      <w:tr w:rsidR="004109EA" w:rsidRPr="00F05B3C" w14:paraId="43D14702" w14:textId="77777777" w:rsidTr="00A3368D">
        <w:tc>
          <w:tcPr>
            <w:tcW w:w="2411" w:type="dxa"/>
          </w:tcPr>
          <w:p w14:paraId="58ABA5F8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Single</w:t>
            </w:r>
          </w:p>
        </w:tc>
        <w:tc>
          <w:tcPr>
            <w:tcW w:w="1559" w:type="dxa"/>
          </w:tcPr>
          <w:p w14:paraId="4C0B063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58(90.6%)</w:t>
            </w:r>
          </w:p>
        </w:tc>
        <w:tc>
          <w:tcPr>
            <w:tcW w:w="1984" w:type="dxa"/>
          </w:tcPr>
          <w:p w14:paraId="5DFB489F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24(85.7%)</w:t>
            </w:r>
          </w:p>
        </w:tc>
        <w:tc>
          <w:tcPr>
            <w:tcW w:w="1701" w:type="dxa"/>
          </w:tcPr>
          <w:p w14:paraId="0C1DDC4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51(87.9%)</w:t>
            </w:r>
          </w:p>
        </w:tc>
        <w:tc>
          <w:tcPr>
            <w:tcW w:w="1843" w:type="dxa"/>
          </w:tcPr>
          <w:p w14:paraId="70981B1B" w14:textId="77777777" w:rsidR="004109EA" w:rsidRPr="00F05B3C" w:rsidRDefault="004109EA" w:rsidP="00A3368D">
            <w:pPr>
              <w:ind w:firstLineChars="200" w:firstLine="480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1654C50F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37(61.7%)</w:t>
            </w:r>
          </w:p>
        </w:tc>
        <w:tc>
          <w:tcPr>
            <w:tcW w:w="2268" w:type="dxa"/>
          </w:tcPr>
          <w:p w14:paraId="4D1899CE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2A0FB238" w14:textId="77777777" w:rsidTr="00A3368D">
        <w:tc>
          <w:tcPr>
            <w:tcW w:w="2411" w:type="dxa"/>
          </w:tcPr>
          <w:p w14:paraId="4E9DE307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Multiple (≥2)</w:t>
            </w:r>
          </w:p>
        </w:tc>
        <w:tc>
          <w:tcPr>
            <w:tcW w:w="1559" w:type="dxa"/>
          </w:tcPr>
          <w:p w14:paraId="1A1B7271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6(9.4%)</w:t>
            </w:r>
          </w:p>
        </w:tc>
        <w:tc>
          <w:tcPr>
            <w:tcW w:w="1984" w:type="dxa"/>
          </w:tcPr>
          <w:p w14:paraId="2A0205EF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4(14.3%)</w:t>
            </w:r>
          </w:p>
        </w:tc>
        <w:tc>
          <w:tcPr>
            <w:tcW w:w="1701" w:type="dxa"/>
          </w:tcPr>
          <w:p w14:paraId="2AAA741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7(12.1%)</w:t>
            </w:r>
          </w:p>
        </w:tc>
        <w:tc>
          <w:tcPr>
            <w:tcW w:w="1843" w:type="dxa"/>
          </w:tcPr>
          <w:p w14:paraId="6834A77D" w14:textId="77777777" w:rsidR="004109EA" w:rsidRPr="00F05B3C" w:rsidRDefault="004109EA" w:rsidP="00A3368D">
            <w:pPr>
              <w:ind w:firstLineChars="300" w:firstLine="720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470A6065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23(38.3%)</w:t>
            </w:r>
          </w:p>
        </w:tc>
        <w:tc>
          <w:tcPr>
            <w:tcW w:w="2268" w:type="dxa"/>
          </w:tcPr>
          <w:p w14:paraId="7420D170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5C8414D1" w14:textId="77777777" w:rsidTr="00A3368D">
        <w:tc>
          <w:tcPr>
            <w:tcW w:w="2411" w:type="dxa"/>
          </w:tcPr>
          <w:p w14:paraId="3734E3FD" w14:textId="77777777" w:rsidR="004109EA" w:rsidRPr="00F05B3C" w:rsidRDefault="004109EA" w:rsidP="00A3368D">
            <w:pPr>
              <w:rPr>
                <w:rFonts w:asciiTheme="majorBidi" w:hAnsiTheme="majorBidi" w:cstheme="majorBidi"/>
                <w:lang w:val="fr-FR"/>
              </w:rPr>
            </w:pPr>
            <w:proofErr w:type="spellStart"/>
            <w:r w:rsidRPr="00F05B3C">
              <w:rPr>
                <w:rFonts w:asciiTheme="majorBidi" w:hAnsiTheme="majorBidi" w:cstheme="majorBidi"/>
                <w:lang w:val="fr-FR"/>
              </w:rPr>
              <w:t>Capsulation</w:t>
            </w:r>
            <w:proofErr w:type="spellEnd"/>
            <w:r w:rsidRPr="00F05B3C">
              <w:rPr>
                <w:rFonts w:asciiTheme="majorBidi" w:hAnsiTheme="majorBidi" w:cstheme="majorBidi"/>
                <w:lang w:val="fr-FR"/>
              </w:rPr>
              <w:t xml:space="preserve"> formation</w:t>
            </w:r>
          </w:p>
        </w:tc>
        <w:tc>
          <w:tcPr>
            <w:tcW w:w="1559" w:type="dxa"/>
          </w:tcPr>
          <w:p w14:paraId="031B2BF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</w:p>
        </w:tc>
        <w:tc>
          <w:tcPr>
            <w:tcW w:w="1984" w:type="dxa"/>
          </w:tcPr>
          <w:p w14:paraId="447362E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</w:p>
        </w:tc>
        <w:tc>
          <w:tcPr>
            <w:tcW w:w="1701" w:type="dxa"/>
          </w:tcPr>
          <w:p w14:paraId="19A5F12B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</w:p>
        </w:tc>
        <w:tc>
          <w:tcPr>
            <w:tcW w:w="1843" w:type="dxa"/>
          </w:tcPr>
          <w:p w14:paraId="0E21C06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  <w:lang w:val="fr-FR"/>
              </w:rPr>
            </w:pPr>
          </w:p>
        </w:tc>
        <w:tc>
          <w:tcPr>
            <w:tcW w:w="2835" w:type="dxa"/>
          </w:tcPr>
          <w:p w14:paraId="3FDF420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</w:p>
        </w:tc>
        <w:tc>
          <w:tcPr>
            <w:tcW w:w="2268" w:type="dxa"/>
          </w:tcPr>
          <w:p w14:paraId="72F5D89E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</w:rPr>
            </w:pPr>
            <w:r w:rsidRPr="00F05B3C">
              <w:rPr>
                <w:rFonts w:asciiTheme="majorBidi" w:hAnsiTheme="majorBidi" w:cstheme="majorBidi"/>
              </w:rPr>
              <w:t>0.540</w:t>
            </w:r>
          </w:p>
        </w:tc>
      </w:tr>
      <w:tr w:rsidR="004109EA" w:rsidRPr="00F05B3C" w14:paraId="3D775E60" w14:textId="77777777" w:rsidTr="00A3368D">
        <w:tc>
          <w:tcPr>
            <w:tcW w:w="2411" w:type="dxa"/>
          </w:tcPr>
          <w:p w14:paraId="521F73A9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Present</w:t>
            </w:r>
          </w:p>
        </w:tc>
        <w:tc>
          <w:tcPr>
            <w:tcW w:w="1559" w:type="dxa"/>
          </w:tcPr>
          <w:p w14:paraId="1BA4FD2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39(60.9%)</w:t>
            </w:r>
          </w:p>
        </w:tc>
        <w:tc>
          <w:tcPr>
            <w:tcW w:w="1984" w:type="dxa"/>
          </w:tcPr>
          <w:p w14:paraId="23908415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15(53.6%)</w:t>
            </w:r>
          </w:p>
        </w:tc>
        <w:tc>
          <w:tcPr>
            <w:tcW w:w="1701" w:type="dxa"/>
          </w:tcPr>
          <w:p w14:paraId="7A27D4F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34(58.6%)</w:t>
            </w:r>
          </w:p>
        </w:tc>
        <w:tc>
          <w:tcPr>
            <w:tcW w:w="1843" w:type="dxa"/>
          </w:tcPr>
          <w:p w14:paraId="652228E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6A87F4AA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32(53.3%)</w:t>
            </w:r>
          </w:p>
        </w:tc>
        <w:tc>
          <w:tcPr>
            <w:tcW w:w="2268" w:type="dxa"/>
          </w:tcPr>
          <w:p w14:paraId="7CC21A49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50C08F6C" w14:textId="77777777" w:rsidTr="00A3368D">
        <w:tc>
          <w:tcPr>
            <w:tcW w:w="2411" w:type="dxa"/>
          </w:tcPr>
          <w:p w14:paraId="276C6C75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1559" w:type="dxa"/>
          </w:tcPr>
          <w:p w14:paraId="0589875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25(39.1%)</w:t>
            </w:r>
          </w:p>
        </w:tc>
        <w:tc>
          <w:tcPr>
            <w:tcW w:w="1984" w:type="dxa"/>
          </w:tcPr>
          <w:p w14:paraId="0819EF5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13(46.4%)</w:t>
            </w:r>
          </w:p>
        </w:tc>
        <w:tc>
          <w:tcPr>
            <w:tcW w:w="1701" w:type="dxa"/>
          </w:tcPr>
          <w:p w14:paraId="65FFDB8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24(41.4%)</w:t>
            </w:r>
          </w:p>
        </w:tc>
        <w:tc>
          <w:tcPr>
            <w:tcW w:w="1843" w:type="dxa"/>
          </w:tcPr>
          <w:p w14:paraId="2395E51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4881B64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28(46.7%)</w:t>
            </w:r>
          </w:p>
        </w:tc>
        <w:tc>
          <w:tcPr>
            <w:tcW w:w="2268" w:type="dxa"/>
          </w:tcPr>
          <w:p w14:paraId="3339F032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7D270309" w14:textId="77777777" w:rsidTr="00A3368D">
        <w:tc>
          <w:tcPr>
            <w:tcW w:w="2411" w:type="dxa"/>
          </w:tcPr>
          <w:p w14:paraId="064AF33C" w14:textId="77777777" w:rsidR="004109EA" w:rsidRPr="00F05B3C" w:rsidRDefault="004109EA" w:rsidP="00A3368D">
            <w:pPr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Differentiation grade</w:t>
            </w:r>
            <w:r w:rsidRPr="00F05B3C">
              <w:rPr>
                <w:rFonts w:asciiTheme="majorBidi" w:hAnsiTheme="majorBidi" w:cstheme="majorBidi"/>
                <w:b/>
                <w:vertAlign w:val="superscript"/>
              </w:rPr>
              <w:t>#</w:t>
            </w:r>
          </w:p>
        </w:tc>
        <w:tc>
          <w:tcPr>
            <w:tcW w:w="1559" w:type="dxa"/>
          </w:tcPr>
          <w:p w14:paraId="046205D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3F86AFB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2D0F080C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843" w:type="dxa"/>
          </w:tcPr>
          <w:p w14:paraId="34B479AB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835" w:type="dxa"/>
          </w:tcPr>
          <w:p w14:paraId="0AAC6FA3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268" w:type="dxa"/>
          </w:tcPr>
          <w:p w14:paraId="144383E1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</w:rPr>
            </w:pPr>
            <w:r w:rsidRPr="00F05B3C">
              <w:rPr>
                <w:rFonts w:asciiTheme="majorBidi" w:hAnsiTheme="majorBidi" w:cstheme="majorBidi"/>
              </w:rPr>
              <w:t>0.801</w:t>
            </w:r>
          </w:p>
        </w:tc>
      </w:tr>
      <w:tr w:rsidR="004109EA" w:rsidRPr="00F05B3C" w14:paraId="02A610D2" w14:textId="77777777" w:rsidTr="00A3368D">
        <w:tc>
          <w:tcPr>
            <w:tcW w:w="2411" w:type="dxa"/>
          </w:tcPr>
          <w:p w14:paraId="5CAC683A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Ⅰ-Ⅱ</w:t>
            </w:r>
          </w:p>
        </w:tc>
        <w:tc>
          <w:tcPr>
            <w:tcW w:w="1559" w:type="dxa"/>
          </w:tcPr>
          <w:p w14:paraId="5D2771E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61(95.3%)</w:t>
            </w:r>
          </w:p>
        </w:tc>
        <w:tc>
          <w:tcPr>
            <w:tcW w:w="1984" w:type="dxa"/>
          </w:tcPr>
          <w:p w14:paraId="4D4A90C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25(89.3%)</w:t>
            </w:r>
          </w:p>
        </w:tc>
        <w:tc>
          <w:tcPr>
            <w:tcW w:w="1701" w:type="dxa"/>
          </w:tcPr>
          <w:p w14:paraId="40A0E98D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49(84.5%)</w:t>
            </w:r>
          </w:p>
        </w:tc>
        <w:tc>
          <w:tcPr>
            <w:tcW w:w="1843" w:type="dxa"/>
          </w:tcPr>
          <w:p w14:paraId="782C961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618708AF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55(91.7%)</w:t>
            </w:r>
          </w:p>
        </w:tc>
        <w:tc>
          <w:tcPr>
            <w:tcW w:w="2268" w:type="dxa"/>
          </w:tcPr>
          <w:p w14:paraId="1465060E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464FAF38" w14:textId="77777777" w:rsidTr="00A3368D">
        <w:tc>
          <w:tcPr>
            <w:tcW w:w="2411" w:type="dxa"/>
          </w:tcPr>
          <w:p w14:paraId="37DFF193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Ⅲ-Ⅳ</w:t>
            </w:r>
          </w:p>
        </w:tc>
        <w:tc>
          <w:tcPr>
            <w:tcW w:w="1559" w:type="dxa"/>
          </w:tcPr>
          <w:p w14:paraId="2543717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3(4.7%)</w:t>
            </w:r>
          </w:p>
        </w:tc>
        <w:tc>
          <w:tcPr>
            <w:tcW w:w="1984" w:type="dxa"/>
          </w:tcPr>
          <w:p w14:paraId="2764C3A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3(10.7%)</w:t>
            </w:r>
          </w:p>
        </w:tc>
        <w:tc>
          <w:tcPr>
            <w:tcW w:w="1701" w:type="dxa"/>
          </w:tcPr>
          <w:p w14:paraId="5FB2232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9(15.5%)</w:t>
            </w:r>
          </w:p>
        </w:tc>
        <w:tc>
          <w:tcPr>
            <w:tcW w:w="1843" w:type="dxa"/>
          </w:tcPr>
          <w:p w14:paraId="4FFB47F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76049C6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5(8.3%)</w:t>
            </w:r>
          </w:p>
        </w:tc>
        <w:tc>
          <w:tcPr>
            <w:tcW w:w="2268" w:type="dxa"/>
          </w:tcPr>
          <w:p w14:paraId="29F20FAA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1F26F4B5" w14:textId="77777777" w:rsidTr="00A3368D">
        <w:tc>
          <w:tcPr>
            <w:tcW w:w="2411" w:type="dxa"/>
          </w:tcPr>
          <w:p w14:paraId="7A01D59A" w14:textId="77777777" w:rsidR="004109EA" w:rsidRPr="00F05B3C" w:rsidRDefault="004109EA" w:rsidP="00A3368D">
            <w:pPr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MVI</w:t>
            </w:r>
          </w:p>
        </w:tc>
        <w:tc>
          <w:tcPr>
            <w:tcW w:w="1559" w:type="dxa"/>
          </w:tcPr>
          <w:p w14:paraId="336C621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5FFCE56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03F9655B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843" w:type="dxa"/>
          </w:tcPr>
          <w:p w14:paraId="11B20BBC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835" w:type="dxa"/>
          </w:tcPr>
          <w:p w14:paraId="7678DD3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268" w:type="dxa"/>
          </w:tcPr>
          <w:p w14:paraId="15CAC652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</w:rPr>
            </w:pPr>
            <w:r w:rsidRPr="00F05B3C">
              <w:rPr>
                <w:rFonts w:asciiTheme="majorBidi" w:hAnsiTheme="majorBidi" w:cstheme="majorBidi"/>
              </w:rPr>
              <w:t>1.000</w:t>
            </w:r>
          </w:p>
        </w:tc>
      </w:tr>
      <w:tr w:rsidR="004109EA" w:rsidRPr="00F05B3C" w14:paraId="606334B7" w14:textId="77777777" w:rsidTr="00A3368D">
        <w:tc>
          <w:tcPr>
            <w:tcW w:w="2411" w:type="dxa"/>
          </w:tcPr>
          <w:p w14:paraId="34869115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Present</w:t>
            </w:r>
          </w:p>
        </w:tc>
        <w:tc>
          <w:tcPr>
            <w:tcW w:w="1559" w:type="dxa"/>
          </w:tcPr>
          <w:p w14:paraId="2978977D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18(28.1%)</w:t>
            </w:r>
          </w:p>
        </w:tc>
        <w:tc>
          <w:tcPr>
            <w:tcW w:w="1984" w:type="dxa"/>
          </w:tcPr>
          <w:p w14:paraId="12586D7B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5(17.9%)</w:t>
            </w:r>
          </w:p>
        </w:tc>
        <w:tc>
          <w:tcPr>
            <w:tcW w:w="1701" w:type="dxa"/>
          </w:tcPr>
          <w:p w14:paraId="656CBDB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16(27.6%)</w:t>
            </w:r>
          </w:p>
        </w:tc>
        <w:tc>
          <w:tcPr>
            <w:tcW w:w="1843" w:type="dxa"/>
          </w:tcPr>
          <w:p w14:paraId="17B6A12C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5451D55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16(26.7%)</w:t>
            </w:r>
          </w:p>
        </w:tc>
        <w:tc>
          <w:tcPr>
            <w:tcW w:w="2268" w:type="dxa"/>
          </w:tcPr>
          <w:p w14:paraId="6272924B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4A06524B" w14:textId="77777777" w:rsidTr="00A3368D">
        <w:tc>
          <w:tcPr>
            <w:tcW w:w="2411" w:type="dxa"/>
          </w:tcPr>
          <w:p w14:paraId="58EA38C8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1559" w:type="dxa"/>
          </w:tcPr>
          <w:p w14:paraId="2C912481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46(71.9%)</w:t>
            </w:r>
          </w:p>
        </w:tc>
        <w:tc>
          <w:tcPr>
            <w:tcW w:w="1984" w:type="dxa"/>
          </w:tcPr>
          <w:p w14:paraId="5732262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23(82.1%)</w:t>
            </w:r>
          </w:p>
        </w:tc>
        <w:tc>
          <w:tcPr>
            <w:tcW w:w="1701" w:type="dxa"/>
          </w:tcPr>
          <w:p w14:paraId="39EE965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42(72.4%)</w:t>
            </w:r>
          </w:p>
        </w:tc>
        <w:tc>
          <w:tcPr>
            <w:tcW w:w="1843" w:type="dxa"/>
          </w:tcPr>
          <w:p w14:paraId="110A37DD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500DCBDC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44(73.3%)</w:t>
            </w:r>
          </w:p>
        </w:tc>
        <w:tc>
          <w:tcPr>
            <w:tcW w:w="2268" w:type="dxa"/>
          </w:tcPr>
          <w:p w14:paraId="3C52A810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3D104E05" w14:textId="77777777" w:rsidTr="00A3368D">
        <w:tc>
          <w:tcPr>
            <w:tcW w:w="2411" w:type="dxa"/>
          </w:tcPr>
          <w:p w14:paraId="6F8FD0F9" w14:textId="77777777" w:rsidR="004109EA" w:rsidRPr="00F05B3C" w:rsidRDefault="004109EA" w:rsidP="00A3368D">
            <w:pPr>
              <w:rPr>
                <w:rFonts w:asciiTheme="majorBidi" w:hAnsiTheme="majorBidi" w:cstheme="majorBidi"/>
              </w:rPr>
            </w:pPr>
            <w:proofErr w:type="spellStart"/>
            <w:r w:rsidRPr="00F05B3C">
              <w:rPr>
                <w:rFonts w:asciiTheme="majorBidi" w:hAnsiTheme="majorBidi" w:cstheme="majorBidi"/>
                <w:lang w:val="pt-BR"/>
              </w:rPr>
              <w:t>Liver</w:t>
            </w:r>
            <w:proofErr w:type="spellEnd"/>
            <w:r w:rsidRPr="00F05B3C">
              <w:rPr>
                <w:rFonts w:asciiTheme="majorBidi" w:hAnsiTheme="majorBidi" w:cstheme="majorBidi"/>
                <w:lang w:val="pt-BR"/>
              </w:rPr>
              <w:t xml:space="preserve"> </w:t>
            </w:r>
            <w:proofErr w:type="spellStart"/>
            <w:r w:rsidRPr="00F05B3C">
              <w:rPr>
                <w:rFonts w:asciiTheme="majorBidi" w:hAnsiTheme="majorBidi" w:cstheme="majorBidi"/>
                <w:lang w:val="pt-BR"/>
              </w:rPr>
              <w:t>cirrhosis</w:t>
            </w:r>
            <w:proofErr w:type="spellEnd"/>
          </w:p>
        </w:tc>
        <w:tc>
          <w:tcPr>
            <w:tcW w:w="1559" w:type="dxa"/>
          </w:tcPr>
          <w:p w14:paraId="7B50D67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674096BA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33E3556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843" w:type="dxa"/>
          </w:tcPr>
          <w:p w14:paraId="334F551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835" w:type="dxa"/>
          </w:tcPr>
          <w:p w14:paraId="0580079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268" w:type="dxa"/>
          </w:tcPr>
          <w:p w14:paraId="1BAFA9C3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</w:rPr>
            </w:pPr>
            <w:r w:rsidRPr="00F05B3C">
              <w:rPr>
                <w:rFonts w:asciiTheme="majorBidi" w:hAnsiTheme="majorBidi" w:cstheme="majorBidi"/>
              </w:rPr>
              <w:t>0.715</w:t>
            </w:r>
          </w:p>
        </w:tc>
      </w:tr>
      <w:tr w:rsidR="004109EA" w:rsidRPr="00F05B3C" w14:paraId="7E1BC142" w14:textId="77777777" w:rsidTr="00A3368D">
        <w:tc>
          <w:tcPr>
            <w:tcW w:w="2411" w:type="dxa"/>
          </w:tcPr>
          <w:p w14:paraId="358DE7CA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Present</w:t>
            </w:r>
          </w:p>
        </w:tc>
        <w:tc>
          <w:tcPr>
            <w:tcW w:w="1559" w:type="dxa"/>
          </w:tcPr>
          <w:p w14:paraId="2001FF4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53(82.8%)</w:t>
            </w:r>
          </w:p>
        </w:tc>
        <w:tc>
          <w:tcPr>
            <w:tcW w:w="1984" w:type="dxa"/>
          </w:tcPr>
          <w:p w14:paraId="07AB514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18(64.3%)</w:t>
            </w:r>
          </w:p>
        </w:tc>
        <w:tc>
          <w:tcPr>
            <w:tcW w:w="1701" w:type="dxa"/>
          </w:tcPr>
          <w:p w14:paraId="5259449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44(73.3%)</w:t>
            </w:r>
          </w:p>
        </w:tc>
        <w:tc>
          <w:tcPr>
            <w:tcW w:w="1843" w:type="dxa"/>
          </w:tcPr>
          <w:p w14:paraId="45A9391C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0800C25D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50(83.3%)</w:t>
            </w:r>
          </w:p>
        </w:tc>
        <w:tc>
          <w:tcPr>
            <w:tcW w:w="2268" w:type="dxa"/>
          </w:tcPr>
          <w:p w14:paraId="202D1F70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52B6107C" w14:textId="77777777" w:rsidTr="00A3368D">
        <w:tc>
          <w:tcPr>
            <w:tcW w:w="2411" w:type="dxa"/>
          </w:tcPr>
          <w:p w14:paraId="09D1FC50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1559" w:type="dxa"/>
          </w:tcPr>
          <w:p w14:paraId="57C93BF0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11(17.2%)</w:t>
            </w:r>
          </w:p>
        </w:tc>
        <w:tc>
          <w:tcPr>
            <w:tcW w:w="1984" w:type="dxa"/>
          </w:tcPr>
          <w:p w14:paraId="5E0D4CD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10(35.7%)</w:t>
            </w:r>
          </w:p>
        </w:tc>
        <w:tc>
          <w:tcPr>
            <w:tcW w:w="1701" w:type="dxa"/>
          </w:tcPr>
          <w:p w14:paraId="3F49A81A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14(26.7%)</w:t>
            </w:r>
          </w:p>
        </w:tc>
        <w:tc>
          <w:tcPr>
            <w:tcW w:w="1843" w:type="dxa"/>
          </w:tcPr>
          <w:p w14:paraId="07C2B8AD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5433866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10(16.7%)</w:t>
            </w:r>
          </w:p>
        </w:tc>
        <w:tc>
          <w:tcPr>
            <w:tcW w:w="2268" w:type="dxa"/>
          </w:tcPr>
          <w:p w14:paraId="57B84183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5E3579C5" w14:textId="77777777" w:rsidTr="00A3368D">
        <w:tc>
          <w:tcPr>
            <w:tcW w:w="2411" w:type="dxa"/>
          </w:tcPr>
          <w:p w14:paraId="2DA35358" w14:textId="77777777" w:rsidR="004109EA" w:rsidRPr="00F05B3C" w:rsidRDefault="004109EA" w:rsidP="00A3368D">
            <w:pPr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BCLC stage</w:t>
            </w:r>
          </w:p>
        </w:tc>
        <w:tc>
          <w:tcPr>
            <w:tcW w:w="1559" w:type="dxa"/>
          </w:tcPr>
          <w:p w14:paraId="6DC118D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23E2704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40F9558A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843" w:type="dxa"/>
          </w:tcPr>
          <w:p w14:paraId="38536680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835" w:type="dxa"/>
          </w:tcPr>
          <w:p w14:paraId="72900E65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268" w:type="dxa"/>
          </w:tcPr>
          <w:p w14:paraId="1B8526FD" w14:textId="77777777" w:rsidR="004109EA" w:rsidRPr="00F05B3C" w:rsidRDefault="004109EA" w:rsidP="00A3368D">
            <w:pPr>
              <w:ind w:firstLineChars="350" w:firstLine="840"/>
              <w:rPr>
                <w:rFonts w:asciiTheme="majorBidi" w:hAnsiTheme="majorBidi" w:cstheme="majorBidi"/>
                <w:bCs/>
              </w:rPr>
            </w:pPr>
            <w:r w:rsidRPr="00F05B3C">
              <w:rPr>
                <w:rFonts w:asciiTheme="majorBidi" w:hAnsiTheme="majorBidi" w:cstheme="majorBidi"/>
                <w:bCs/>
              </w:rPr>
              <w:t>0.161</w:t>
            </w:r>
          </w:p>
        </w:tc>
      </w:tr>
      <w:tr w:rsidR="004109EA" w:rsidRPr="00F05B3C" w14:paraId="5B75110C" w14:textId="77777777" w:rsidTr="00A3368D">
        <w:tc>
          <w:tcPr>
            <w:tcW w:w="2411" w:type="dxa"/>
          </w:tcPr>
          <w:p w14:paraId="448D6DCE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0&amp;A</w:t>
            </w:r>
          </w:p>
        </w:tc>
        <w:tc>
          <w:tcPr>
            <w:tcW w:w="1559" w:type="dxa"/>
          </w:tcPr>
          <w:p w14:paraId="00BA5F9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34(53.1%)</w:t>
            </w:r>
          </w:p>
        </w:tc>
        <w:tc>
          <w:tcPr>
            <w:tcW w:w="1984" w:type="dxa"/>
          </w:tcPr>
          <w:p w14:paraId="08F2D37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20(71.4%)</w:t>
            </w:r>
          </w:p>
        </w:tc>
        <w:tc>
          <w:tcPr>
            <w:tcW w:w="1701" w:type="dxa"/>
          </w:tcPr>
          <w:p w14:paraId="66A7565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44(73.3%)</w:t>
            </w:r>
          </w:p>
        </w:tc>
        <w:tc>
          <w:tcPr>
            <w:tcW w:w="1843" w:type="dxa"/>
          </w:tcPr>
          <w:p w14:paraId="3CA94D32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1(100%)</w:t>
            </w:r>
          </w:p>
        </w:tc>
        <w:tc>
          <w:tcPr>
            <w:tcW w:w="2835" w:type="dxa"/>
          </w:tcPr>
          <w:p w14:paraId="46034EA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27(45.0%)</w:t>
            </w:r>
          </w:p>
        </w:tc>
        <w:tc>
          <w:tcPr>
            <w:tcW w:w="2268" w:type="dxa"/>
          </w:tcPr>
          <w:p w14:paraId="07EE490C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4A43B00E" w14:textId="77777777" w:rsidTr="00A3368D">
        <w:tc>
          <w:tcPr>
            <w:tcW w:w="2411" w:type="dxa"/>
          </w:tcPr>
          <w:p w14:paraId="351BE256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1559" w:type="dxa"/>
          </w:tcPr>
          <w:p w14:paraId="09C6C314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3(4.7%)</w:t>
            </w:r>
          </w:p>
        </w:tc>
        <w:tc>
          <w:tcPr>
            <w:tcW w:w="1984" w:type="dxa"/>
          </w:tcPr>
          <w:p w14:paraId="293694D5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4(14.3%)</w:t>
            </w:r>
          </w:p>
        </w:tc>
        <w:tc>
          <w:tcPr>
            <w:tcW w:w="1701" w:type="dxa"/>
          </w:tcPr>
          <w:p w14:paraId="2DF87C8E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0</w:t>
            </w:r>
          </w:p>
        </w:tc>
        <w:tc>
          <w:tcPr>
            <w:tcW w:w="1843" w:type="dxa"/>
          </w:tcPr>
          <w:p w14:paraId="30CF30DF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1792BA53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16(26.7%)</w:t>
            </w:r>
          </w:p>
        </w:tc>
        <w:tc>
          <w:tcPr>
            <w:tcW w:w="2268" w:type="dxa"/>
          </w:tcPr>
          <w:p w14:paraId="7302B76C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32F48B70" w14:textId="77777777" w:rsidTr="00A3368D">
        <w:tc>
          <w:tcPr>
            <w:tcW w:w="2411" w:type="dxa"/>
          </w:tcPr>
          <w:p w14:paraId="21C5F2D0" w14:textId="77777777" w:rsidR="004109EA" w:rsidRPr="00F05B3C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F05B3C">
              <w:rPr>
                <w:rFonts w:asciiTheme="majorBidi" w:hAnsiTheme="majorBidi" w:cstheme="majorBidi"/>
              </w:rPr>
              <w:t>C</w:t>
            </w:r>
          </w:p>
        </w:tc>
        <w:tc>
          <w:tcPr>
            <w:tcW w:w="1559" w:type="dxa"/>
          </w:tcPr>
          <w:p w14:paraId="4200D45A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27(42.2%)</w:t>
            </w:r>
          </w:p>
        </w:tc>
        <w:tc>
          <w:tcPr>
            <w:tcW w:w="1984" w:type="dxa"/>
          </w:tcPr>
          <w:p w14:paraId="34DF62C7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4(14.3%)</w:t>
            </w:r>
          </w:p>
        </w:tc>
        <w:tc>
          <w:tcPr>
            <w:tcW w:w="1701" w:type="dxa"/>
          </w:tcPr>
          <w:p w14:paraId="78DD3D36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14(26.7%)</w:t>
            </w:r>
          </w:p>
        </w:tc>
        <w:tc>
          <w:tcPr>
            <w:tcW w:w="1843" w:type="dxa"/>
          </w:tcPr>
          <w:p w14:paraId="5A824769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F05B3C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835" w:type="dxa"/>
          </w:tcPr>
          <w:p w14:paraId="52FA7EA8" w14:textId="77777777" w:rsidR="004109EA" w:rsidRPr="00F05B3C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F05B3C">
              <w:rPr>
                <w:rFonts w:asciiTheme="majorBidi" w:hAnsiTheme="majorBidi" w:cstheme="majorBidi"/>
                <w:bCs/>
                <w:color w:val="131413"/>
              </w:rPr>
              <w:t>17(28.3%)</w:t>
            </w:r>
          </w:p>
        </w:tc>
        <w:tc>
          <w:tcPr>
            <w:tcW w:w="2268" w:type="dxa"/>
          </w:tcPr>
          <w:p w14:paraId="6ED9C201" w14:textId="77777777" w:rsidR="004109EA" w:rsidRPr="00F05B3C" w:rsidRDefault="004109EA" w:rsidP="00A3368D">
            <w:pPr>
              <w:rPr>
                <w:rFonts w:asciiTheme="majorBidi" w:hAnsiTheme="majorBidi" w:cstheme="majorBidi"/>
                <w:bCs/>
              </w:rPr>
            </w:pPr>
          </w:p>
        </w:tc>
      </w:tr>
      <w:tr w:rsidR="004109EA" w:rsidRPr="00F05B3C" w14:paraId="1A12E66E" w14:textId="77777777" w:rsidTr="00A3368D">
        <w:trPr>
          <w:trHeight w:val="148"/>
        </w:trPr>
        <w:tc>
          <w:tcPr>
            <w:tcW w:w="14601" w:type="dxa"/>
            <w:gridSpan w:val="7"/>
            <w:tcBorders>
              <w:left w:val="nil"/>
              <w:bottom w:val="nil"/>
              <w:right w:val="nil"/>
            </w:tcBorders>
          </w:tcPr>
          <w:p w14:paraId="6A9610E4" w14:textId="77777777" w:rsidR="004109EA" w:rsidRPr="00F05B3C" w:rsidRDefault="004109EA" w:rsidP="00A3368D">
            <w:pPr>
              <w:rPr>
                <w:rFonts w:asciiTheme="majorBidi" w:hAnsiTheme="majorBidi" w:cstheme="majorBidi"/>
                <w:color w:val="000000"/>
              </w:rPr>
            </w:pPr>
            <w:r w:rsidRPr="00F05B3C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BCLC, Barcelona Clinic Liver Cancer; </w:t>
            </w:r>
            <w:r w:rsidRPr="00F05B3C">
              <w:rPr>
                <w:rFonts w:asciiTheme="majorBidi" w:hAnsiTheme="majorBidi" w:cstheme="majorBidi"/>
              </w:rPr>
              <w:t xml:space="preserve">MVI, microvascular invasion; HCC, hepatocellular carcinoma. </w:t>
            </w:r>
            <w:r w:rsidRPr="00F05B3C">
              <w:rPr>
                <w:rFonts w:asciiTheme="majorBidi" w:hAnsiTheme="majorBidi" w:cstheme="majorBidi"/>
                <w:vertAlign w:val="superscript"/>
              </w:rPr>
              <w:t>#</w:t>
            </w:r>
            <w:r w:rsidRPr="00F05B3C">
              <w:rPr>
                <w:rFonts w:asciiTheme="majorBidi" w:hAnsiTheme="majorBidi" w:cstheme="majorBidi"/>
              </w:rPr>
              <w:t xml:space="preserve"> Edmondson</w:t>
            </w:r>
            <w:r w:rsidRPr="00F05B3C">
              <w:rPr>
                <w:rFonts w:asciiTheme="majorBidi" w:hAnsiTheme="majorBidi" w:cstheme="majorBidi"/>
                <w:shd w:val="clear" w:color="auto" w:fill="FFFFFF"/>
              </w:rPr>
              <w:t xml:space="preserve">-Steiner grade </w:t>
            </w:r>
          </w:p>
        </w:tc>
      </w:tr>
    </w:tbl>
    <w:p w14:paraId="621EB724" w14:textId="77777777" w:rsidR="004109EA" w:rsidRPr="00F05B3C" w:rsidRDefault="004109EA" w:rsidP="004109EA">
      <w:pPr>
        <w:rPr>
          <w:rFonts w:asciiTheme="majorBidi" w:hAnsiTheme="majorBidi" w:cstheme="majorBidi"/>
          <w:b/>
          <w:color w:val="131413"/>
        </w:rPr>
        <w:sectPr w:rsidR="004109EA" w:rsidRPr="00F05B3C" w:rsidSect="0078418F">
          <w:pgSz w:w="16840" w:h="11900" w:orient="landscape"/>
          <w:pgMar w:top="1800" w:right="1247" w:bottom="1800" w:left="1440" w:header="851" w:footer="992" w:gutter="0"/>
          <w:cols w:space="425"/>
          <w:docGrid w:type="lines" w:linePitch="312"/>
        </w:sectPr>
      </w:pPr>
    </w:p>
    <w:p w14:paraId="4F64CE39" w14:textId="77777777" w:rsidR="004109EA" w:rsidRPr="00F05B3C" w:rsidRDefault="004109EA" w:rsidP="004109EA">
      <w:pPr>
        <w:autoSpaceDE w:val="0"/>
        <w:autoSpaceDN w:val="0"/>
        <w:spacing w:line="360" w:lineRule="auto"/>
        <w:contextualSpacing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lastRenderedPageBreak/>
        <w:t>Supplementary Table S2. Operative data, postoperative complications and deaths of each groups in the training cohort</w:t>
      </w:r>
    </w:p>
    <w:tbl>
      <w:tblPr>
        <w:tblStyle w:val="a5"/>
        <w:tblW w:w="150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828"/>
        <w:gridCol w:w="1560"/>
        <w:gridCol w:w="1984"/>
        <w:gridCol w:w="1701"/>
        <w:gridCol w:w="1701"/>
        <w:gridCol w:w="2126"/>
        <w:gridCol w:w="2127"/>
      </w:tblGrid>
      <w:tr w:rsidR="004109EA" w:rsidRPr="00E97AFB" w14:paraId="3B4C536F" w14:textId="77777777" w:rsidTr="00A3368D">
        <w:tc>
          <w:tcPr>
            <w:tcW w:w="3828" w:type="dxa"/>
          </w:tcPr>
          <w:p w14:paraId="69483AFE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color w:val="131413"/>
              </w:rPr>
            </w:pPr>
          </w:p>
        </w:tc>
        <w:tc>
          <w:tcPr>
            <w:tcW w:w="6946" w:type="dxa"/>
            <w:gridSpan w:val="4"/>
          </w:tcPr>
          <w:p w14:paraId="130C1DC2" w14:textId="77777777" w:rsidR="004109EA" w:rsidRPr="00E97AFB" w:rsidRDefault="004109EA" w:rsidP="00A3368D">
            <w:pPr>
              <w:ind w:firstLineChars="900" w:firstLine="2168"/>
              <w:rPr>
                <w:rFonts w:asciiTheme="majorBidi" w:hAnsiTheme="majorBidi" w:cstheme="majorBidi"/>
                <w:b/>
                <w:color w:val="131413"/>
              </w:rPr>
            </w:pPr>
            <w:r w:rsidRPr="00E97AFB">
              <w:rPr>
                <w:rFonts w:asciiTheme="majorBidi" w:hAnsiTheme="majorBidi" w:cstheme="majorBidi"/>
                <w:b/>
                <w:bCs/>
                <w:color w:val="131413"/>
              </w:rPr>
              <w:t>Single segment-HCC (n=151)</w:t>
            </w:r>
          </w:p>
        </w:tc>
        <w:tc>
          <w:tcPr>
            <w:tcW w:w="2126" w:type="dxa"/>
            <w:vMerge w:val="restart"/>
          </w:tcPr>
          <w:p w14:paraId="52DE5C24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color w:val="13141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Multiple segments</w:t>
            </w:r>
          </w:p>
          <w:p w14:paraId="3781A18D" w14:textId="77777777" w:rsidR="004109EA" w:rsidRPr="00E97AFB" w:rsidRDefault="004109EA" w:rsidP="00A3368D">
            <w:pPr>
              <w:ind w:firstLineChars="100" w:firstLine="241"/>
              <w:rPr>
                <w:rFonts w:asciiTheme="majorBidi" w:hAnsiTheme="majorBidi" w:cstheme="majorBidi"/>
                <w:b/>
                <w:color w:val="13141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-HCC (n=60)</w:t>
            </w:r>
          </w:p>
        </w:tc>
        <w:tc>
          <w:tcPr>
            <w:tcW w:w="2127" w:type="dxa"/>
            <w:vMerge w:val="restart"/>
          </w:tcPr>
          <w:p w14:paraId="031F7B36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bCs/>
                <w:lang w:val="nb-NO"/>
              </w:rPr>
            </w:pPr>
            <w:r w:rsidRPr="00E97AFB">
              <w:rPr>
                <w:rFonts w:asciiTheme="majorBidi" w:hAnsiTheme="majorBidi" w:cstheme="majorBidi"/>
                <w:b/>
                <w:bCs/>
                <w:lang w:val="nb-NO"/>
              </w:rPr>
              <w:t>Single segment</w:t>
            </w:r>
            <w:r w:rsidRPr="00E97AFB">
              <w:rPr>
                <w:rFonts w:asciiTheme="majorBidi" w:hAnsiTheme="majorBidi" w:cstheme="majorBidi"/>
                <w:b/>
                <w:bCs/>
                <w:i/>
                <w:iCs/>
                <w:lang w:val="nb-NO"/>
              </w:rPr>
              <w:t xml:space="preserve"> vs.</w:t>
            </w:r>
          </w:p>
          <w:p w14:paraId="69C68A0D" w14:textId="77777777" w:rsidR="004109EA" w:rsidRDefault="004109EA" w:rsidP="00A3368D">
            <w:pPr>
              <w:rPr>
                <w:rFonts w:asciiTheme="majorBidi" w:hAnsiTheme="majorBidi" w:cstheme="majorBidi"/>
                <w:b/>
                <w:bCs/>
                <w:lang w:val="nb-NO"/>
              </w:rPr>
            </w:pPr>
            <w:r w:rsidRPr="00E97AFB">
              <w:rPr>
                <w:rFonts w:asciiTheme="majorBidi" w:hAnsiTheme="majorBidi" w:cstheme="majorBidi"/>
                <w:b/>
                <w:bCs/>
                <w:lang w:val="nb-NO"/>
              </w:rPr>
              <w:t>Multiple segments</w:t>
            </w:r>
          </w:p>
          <w:p w14:paraId="00AB00DA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color w:val="131413"/>
                <w:lang w:val="nb-NO"/>
              </w:rPr>
            </w:pPr>
            <w:r>
              <w:rPr>
                <w:rFonts w:asciiTheme="majorBidi" w:hAnsiTheme="majorBidi" w:cstheme="majorBidi" w:hint="eastAsia"/>
                <w:b/>
                <w:color w:val="131413"/>
                <w:lang w:val="nb-NO"/>
              </w:rPr>
              <w:t xml:space="preserve"> </w:t>
            </w:r>
            <w:r>
              <w:rPr>
                <w:rFonts w:asciiTheme="majorBidi" w:hAnsiTheme="majorBidi" w:cstheme="majorBidi"/>
                <w:b/>
                <w:color w:val="131413"/>
                <w:lang w:val="nb-NO"/>
              </w:rPr>
              <w:t xml:space="preserve">  </w:t>
            </w:r>
            <w:r w:rsidRPr="004C2442">
              <w:rPr>
                <w:rFonts w:asciiTheme="majorBidi" w:hAnsiTheme="majorBidi" w:cstheme="majorBidi"/>
                <w:b/>
                <w:color w:val="131413"/>
              </w:rPr>
              <w:t>（</w:t>
            </w:r>
            <w:r w:rsidRPr="004C2442">
              <w:rPr>
                <w:rFonts w:asciiTheme="majorBidi" w:hAnsiTheme="majorBidi" w:cstheme="majorBidi"/>
                <w:b/>
                <w:color w:val="131413"/>
              </w:rPr>
              <w:t>P-value</w:t>
            </w:r>
            <w:r>
              <w:rPr>
                <w:rFonts w:asciiTheme="majorBidi" w:hAnsiTheme="majorBidi" w:cstheme="majorBidi" w:hint="eastAsia"/>
                <w:b/>
                <w:color w:val="131413"/>
              </w:rPr>
              <w:t>）</w:t>
            </w:r>
          </w:p>
        </w:tc>
      </w:tr>
      <w:tr w:rsidR="004109EA" w:rsidRPr="00E97AFB" w14:paraId="334F6924" w14:textId="77777777" w:rsidTr="00A3368D">
        <w:tc>
          <w:tcPr>
            <w:tcW w:w="3828" w:type="dxa"/>
          </w:tcPr>
          <w:p w14:paraId="7A29918E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color w:val="131413"/>
                <w:lang w:val="nb-NO"/>
              </w:rPr>
            </w:pPr>
            <w:r w:rsidRPr="00E97AFB">
              <w:rPr>
                <w:rFonts w:asciiTheme="majorBidi" w:hAnsiTheme="majorBidi" w:cstheme="majorBidi"/>
                <w:b/>
              </w:rPr>
              <w:t>Variables</w:t>
            </w:r>
          </w:p>
        </w:tc>
        <w:tc>
          <w:tcPr>
            <w:tcW w:w="1560" w:type="dxa"/>
          </w:tcPr>
          <w:p w14:paraId="27C1DDC9" w14:textId="77777777" w:rsidR="004109EA" w:rsidRPr="00E97AFB" w:rsidRDefault="004109EA" w:rsidP="00A3368D">
            <w:pPr>
              <w:ind w:left="482" w:hangingChars="200" w:hanging="482"/>
              <w:jc w:val="center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 xml:space="preserve">Left segment </w:t>
            </w:r>
          </w:p>
          <w:p w14:paraId="536642C2" w14:textId="77777777" w:rsidR="004109EA" w:rsidRPr="00E97AFB" w:rsidRDefault="004109EA" w:rsidP="00A3368D">
            <w:pPr>
              <w:ind w:left="482" w:hangingChars="200" w:hanging="482"/>
              <w:jc w:val="center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(n=64)</w:t>
            </w:r>
          </w:p>
        </w:tc>
        <w:tc>
          <w:tcPr>
            <w:tcW w:w="1984" w:type="dxa"/>
          </w:tcPr>
          <w:p w14:paraId="151BE50B" w14:textId="77777777" w:rsidR="004109EA" w:rsidRPr="00E97AFB" w:rsidRDefault="004109EA" w:rsidP="00A3368D">
            <w:pPr>
              <w:ind w:left="602" w:hangingChars="250" w:hanging="602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Middle segment (n=28)</w:t>
            </w:r>
          </w:p>
        </w:tc>
        <w:tc>
          <w:tcPr>
            <w:tcW w:w="1701" w:type="dxa"/>
          </w:tcPr>
          <w:p w14:paraId="6A2EA54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Right segment</w:t>
            </w:r>
          </w:p>
          <w:p w14:paraId="1A882755" w14:textId="77777777" w:rsidR="004109EA" w:rsidRPr="00E97AFB" w:rsidRDefault="004109EA" w:rsidP="00A3368D">
            <w:pPr>
              <w:ind w:firstLineChars="150" w:firstLine="361"/>
              <w:jc w:val="center"/>
              <w:rPr>
                <w:rFonts w:asciiTheme="majorBidi" w:hAnsiTheme="majorBidi" w:cstheme="majorBidi"/>
                <w:b/>
                <w:color w:val="13141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(n=58)</w:t>
            </w:r>
          </w:p>
        </w:tc>
        <w:tc>
          <w:tcPr>
            <w:tcW w:w="1701" w:type="dxa"/>
          </w:tcPr>
          <w:p w14:paraId="7459AFBB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Caudate area</w:t>
            </w:r>
          </w:p>
          <w:p w14:paraId="2FB7A08E" w14:textId="77777777" w:rsidR="004109EA" w:rsidRPr="00E97AFB" w:rsidRDefault="004109EA" w:rsidP="00A3368D">
            <w:pPr>
              <w:ind w:firstLineChars="200" w:firstLine="482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b/>
                <w:bCs/>
                <w:position w:val="-3"/>
              </w:rPr>
              <w:t>(n=1)</w:t>
            </w:r>
          </w:p>
        </w:tc>
        <w:tc>
          <w:tcPr>
            <w:tcW w:w="2126" w:type="dxa"/>
            <w:vMerge/>
          </w:tcPr>
          <w:p w14:paraId="329738BC" w14:textId="77777777" w:rsidR="004109EA" w:rsidRPr="00E97AFB" w:rsidRDefault="004109EA" w:rsidP="00A3368D">
            <w:pPr>
              <w:ind w:firstLineChars="100" w:firstLine="241"/>
              <w:rPr>
                <w:rFonts w:asciiTheme="majorBidi" w:hAnsiTheme="majorBidi" w:cstheme="majorBidi"/>
                <w:b/>
                <w:color w:val="131413"/>
              </w:rPr>
            </w:pPr>
          </w:p>
        </w:tc>
        <w:tc>
          <w:tcPr>
            <w:tcW w:w="2127" w:type="dxa"/>
            <w:vMerge/>
          </w:tcPr>
          <w:p w14:paraId="6E685345" w14:textId="77777777" w:rsidR="004109EA" w:rsidRPr="00E97AFB" w:rsidRDefault="004109EA" w:rsidP="00A3368D">
            <w:pPr>
              <w:rPr>
                <w:rFonts w:asciiTheme="majorBidi" w:hAnsiTheme="majorBidi" w:cstheme="majorBidi"/>
                <w:b/>
                <w:i/>
                <w:iCs/>
                <w:color w:val="131413"/>
              </w:rPr>
            </w:pPr>
          </w:p>
        </w:tc>
      </w:tr>
      <w:tr w:rsidR="004109EA" w:rsidRPr="00E97AFB" w14:paraId="7B4AEFC0" w14:textId="77777777" w:rsidTr="00A3368D">
        <w:trPr>
          <w:trHeight w:val="373"/>
        </w:trPr>
        <w:tc>
          <w:tcPr>
            <w:tcW w:w="3828" w:type="dxa"/>
          </w:tcPr>
          <w:p w14:paraId="08815349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Duration operation (min)</w:t>
            </w:r>
          </w:p>
        </w:tc>
        <w:tc>
          <w:tcPr>
            <w:tcW w:w="1560" w:type="dxa"/>
          </w:tcPr>
          <w:p w14:paraId="6464DCC0" w14:textId="77777777" w:rsidR="004109EA" w:rsidRPr="00E97AFB" w:rsidRDefault="004109EA" w:rsidP="00A3368D">
            <w:pPr>
              <w:ind w:firstLineChars="50" w:firstLine="120"/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205.2</w:t>
            </w:r>
            <w:r w:rsidRPr="00E97AFB">
              <w:rPr>
                <w:rFonts w:asciiTheme="majorBidi" w:hAnsiTheme="majorBidi" w:cstheme="majorBidi"/>
                <w:bCs/>
              </w:rPr>
              <w:t>±83.8</w:t>
            </w:r>
          </w:p>
        </w:tc>
        <w:tc>
          <w:tcPr>
            <w:tcW w:w="1984" w:type="dxa"/>
          </w:tcPr>
          <w:p w14:paraId="0C75ABA9" w14:textId="77777777" w:rsidR="004109EA" w:rsidRPr="00E97AFB" w:rsidRDefault="004109EA" w:rsidP="00A3368D">
            <w:pPr>
              <w:ind w:firstLineChars="100" w:firstLine="24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201.4±70.3</w:t>
            </w:r>
          </w:p>
        </w:tc>
        <w:tc>
          <w:tcPr>
            <w:tcW w:w="1701" w:type="dxa"/>
          </w:tcPr>
          <w:p w14:paraId="19473A2E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203.4</w:t>
            </w:r>
            <w:r w:rsidRPr="00E97AFB">
              <w:rPr>
                <w:rFonts w:asciiTheme="majorBidi" w:hAnsiTheme="majorBidi" w:cstheme="majorBidi"/>
                <w:bCs/>
              </w:rPr>
              <w:t>±84.3</w:t>
            </w:r>
          </w:p>
        </w:tc>
        <w:tc>
          <w:tcPr>
            <w:tcW w:w="1701" w:type="dxa"/>
          </w:tcPr>
          <w:p w14:paraId="5C8FAAA3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620</w:t>
            </w:r>
          </w:p>
        </w:tc>
        <w:tc>
          <w:tcPr>
            <w:tcW w:w="2126" w:type="dxa"/>
          </w:tcPr>
          <w:p w14:paraId="0E920456" w14:textId="77777777" w:rsidR="004109EA" w:rsidRPr="00E97AFB" w:rsidRDefault="004109EA" w:rsidP="00A3368D">
            <w:pPr>
              <w:ind w:firstLineChars="150" w:firstLine="360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241.0</w:t>
            </w:r>
            <w:r w:rsidRPr="00E97AFB">
              <w:rPr>
                <w:rFonts w:asciiTheme="majorBidi" w:hAnsiTheme="majorBidi" w:cstheme="majorBidi"/>
                <w:bCs/>
              </w:rPr>
              <w:t>±86.5</w:t>
            </w:r>
          </w:p>
        </w:tc>
        <w:tc>
          <w:tcPr>
            <w:tcW w:w="2127" w:type="dxa"/>
          </w:tcPr>
          <w:p w14:paraId="12BD17E9" w14:textId="77777777" w:rsidR="004109EA" w:rsidRPr="00E97AFB" w:rsidRDefault="004109EA" w:rsidP="00A3368D">
            <w:pPr>
              <w:ind w:firstLineChars="300" w:firstLine="723"/>
              <w:rPr>
                <w:rFonts w:asciiTheme="majorBidi" w:hAnsiTheme="majorBidi" w:cstheme="majorBidi"/>
                <w:b/>
              </w:rPr>
            </w:pPr>
            <w:r w:rsidRPr="00E97AFB">
              <w:rPr>
                <w:rFonts w:asciiTheme="majorBidi" w:hAnsiTheme="majorBidi" w:cstheme="majorBidi"/>
                <w:b/>
              </w:rPr>
              <w:t>0.017</w:t>
            </w:r>
          </w:p>
        </w:tc>
      </w:tr>
      <w:tr w:rsidR="004109EA" w:rsidRPr="00E97AFB" w14:paraId="3035344B" w14:textId="77777777" w:rsidTr="00A3368D">
        <w:tc>
          <w:tcPr>
            <w:tcW w:w="3828" w:type="dxa"/>
          </w:tcPr>
          <w:p w14:paraId="04DC9C1A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color w:val="231F20"/>
              </w:rPr>
              <w:t>Blood loss (ml)</w:t>
            </w:r>
          </w:p>
        </w:tc>
        <w:tc>
          <w:tcPr>
            <w:tcW w:w="1560" w:type="dxa"/>
          </w:tcPr>
          <w:p w14:paraId="1E5D54F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283.5</w:t>
            </w:r>
            <w:r w:rsidRPr="00E97AFB">
              <w:rPr>
                <w:rFonts w:asciiTheme="majorBidi" w:hAnsiTheme="majorBidi" w:cstheme="majorBidi"/>
                <w:bCs/>
              </w:rPr>
              <w:t>±356.8</w:t>
            </w:r>
          </w:p>
        </w:tc>
        <w:tc>
          <w:tcPr>
            <w:tcW w:w="1984" w:type="dxa"/>
          </w:tcPr>
          <w:p w14:paraId="7D9107B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 xml:space="preserve"> 336.0±240.3</w:t>
            </w:r>
          </w:p>
        </w:tc>
        <w:tc>
          <w:tcPr>
            <w:tcW w:w="1701" w:type="dxa"/>
          </w:tcPr>
          <w:p w14:paraId="3FE26AC6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321.6</w:t>
            </w:r>
            <w:r w:rsidRPr="00E97AFB">
              <w:rPr>
                <w:rFonts w:asciiTheme="majorBidi" w:hAnsiTheme="majorBidi" w:cstheme="majorBidi"/>
                <w:bCs/>
              </w:rPr>
              <w:t>±312.1</w:t>
            </w:r>
          </w:p>
        </w:tc>
        <w:tc>
          <w:tcPr>
            <w:tcW w:w="1701" w:type="dxa"/>
          </w:tcPr>
          <w:p w14:paraId="6C26FFAD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300</w:t>
            </w:r>
          </w:p>
        </w:tc>
        <w:tc>
          <w:tcPr>
            <w:tcW w:w="2126" w:type="dxa"/>
          </w:tcPr>
          <w:p w14:paraId="2F2B7035" w14:textId="77777777" w:rsidR="004109EA" w:rsidRPr="00E97AFB" w:rsidRDefault="004109EA" w:rsidP="00A3368D">
            <w:pPr>
              <w:ind w:firstLineChars="150" w:firstLine="360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411.8</w:t>
            </w:r>
            <w:r w:rsidRPr="00E97AFB">
              <w:rPr>
                <w:rFonts w:asciiTheme="majorBidi" w:hAnsiTheme="majorBidi" w:cstheme="majorBidi"/>
                <w:bCs/>
              </w:rPr>
              <w:t>±486.9</w:t>
            </w:r>
          </w:p>
        </w:tc>
        <w:tc>
          <w:tcPr>
            <w:tcW w:w="2127" w:type="dxa"/>
          </w:tcPr>
          <w:p w14:paraId="307C6B82" w14:textId="77777777" w:rsidR="004109EA" w:rsidRPr="00E97AFB" w:rsidRDefault="004109EA" w:rsidP="00A3368D">
            <w:pPr>
              <w:ind w:firstLineChars="300" w:firstLine="7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bCs/>
              </w:rPr>
              <w:t>0.185</w:t>
            </w:r>
          </w:p>
        </w:tc>
      </w:tr>
      <w:tr w:rsidR="004109EA" w:rsidRPr="00E97AFB" w14:paraId="1C0F63E1" w14:textId="77777777" w:rsidTr="00A3368D">
        <w:tc>
          <w:tcPr>
            <w:tcW w:w="3828" w:type="dxa"/>
          </w:tcPr>
          <w:p w14:paraId="0423E177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Blood transfusion</w:t>
            </w:r>
          </w:p>
        </w:tc>
        <w:tc>
          <w:tcPr>
            <w:tcW w:w="1560" w:type="dxa"/>
          </w:tcPr>
          <w:p w14:paraId="6F8D38E4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17CC788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1A392DC3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1E9D4D56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126" w:type="dxa"/>
          </w:tcPr>
          <w:p w14:paraId="13AC9843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127" w:type="dxa"/>
          </w:tcPr>
          <w:p w14:paraId="5F5A08C5" w14:textId="77777777" w:rsidR="004109EA" w:rsidRPr="00E97AFB" w:rsidRDefault="004109EA" w:rsidP="00A3368D">
            <w:pPr>
              <w:ind w:firstLineChars="300" w:firstLine="7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bCs/>
              </w:rPr>
              <w:t>0.635</w:t>
            </w:r>
          </w:p>
        </w:tc>
      </w:tr>
      <w:tr w:rsidR="004109EA" w:rsidRPr="00E97AFB" w14:paraId="10459807" w14:textId="77777777" w:rsidTr="00A3368D">
        <w:tc>
          <w:tcPr>
            <w:tcW w:w="3828" w:type="dxa"/>
          </w:tcPr>
          <w:p w14:paraId="15778150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  <w:lang w:val="fr-FR"/>
              </w:rPr>
            </w:pPr>
            <w:proofErr w:type="spellStart"/>
            <w:r w:rsidRPr="00E97AFB">
              <w:rPr>
                <w:rFonts w:asciiTheme="majorBidi" w:hAnsiTheme="majorBidi" w:cstheme="majorBidi"/>
                <w:lang w:val="fr-FR"/>
              </w:rPr>
              <w:t>Yes</w:t>
            </w:r>
            <w:proofErr w:type="spellEnd"/>
          </w:p>
        </w:tc>
        <w:tc>
          <w:tcPr>
            <w:tcW w:w="1560" w:type="dxa"/>
          </w:tcPr>
          <w:p w14:paraId="24A893FC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  <w:lang w:val="fr-FR"/>
              </w:rPr>
              <w:t>7(10.9%)</w:t>
            </w:r>
          </w:p>
        </w:tc>
        <w:tc>
          <w:tcPr>
            <w:tcW w:w="1984" w:type="dxa"/>
          </w:tcPr>
          <w:p w14:paraId="7241EDAE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  <w:lang w:val="fr-FR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  <w:lang w:val="fr-FR"/>
              </w:rPr>
              <w:t>9(32.1%)</w:t>
            </w:r>
          </w:p>
        </w:tc>
        <w:tc>
          <w:tcPr>
            <w:tcW w:w="1701" w:type="dxa"/>
          </w:tcPr>
          <w:p w14:paraId="664822D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10(17.2%)</w:t>
            </w:r>
          </w:p>
        </w:tc>
        <w:tc>
          <w:tcPr>
            <w:tcW w:w="1701" w:type="dxa"/>
          </w:tcPr>
          <w:p w14:paraId="786CC0CE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  <w:lang w:val="fr-FR"/>
              </w:rPr>
            </w:pPr>
            <w:r w:rsidRPr="00E97AFB">
              <w:rPr>
                <w:rFonts w:asciiTheme="majorBidi" w:hAnsiTheme="majorBidi" w:cstheme="majorBidi"/>
                <w:color w:val="131413"/>
                <w:lang w:val="fr-FR"/>
              </w:rPr>
              <w:t>0</w:t>
            </w:r>
          </w:p>
        </w:tc>
        <w:tc>
          <w:tcPr>
            <w:tcW w:w="2126" w:type="dxa"/>
          </w:tcPr>
          <w:p w14:paraId="7F2D9BF6" w14:textId="77777777" w:rsidR="004109EA" w:rsidRPr="00E97AFB" w:rsidRDefault="004109EA" w:rsidP="00A3368D">
            <w:pPr>
              <w:ind w:firstLineChars="150" w:firstLine="360"/>
              <w:rPr>
                <w:rFonts w:asciiTheme="majorBidi" w:hAnsiTheme="majorBidi" w:cstheme="majorBidi"/>
                <w:bCs/>
                <w:color w:val="131413"/>
                <w:lang w:val="fr-FR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  <w:lang w:val="fr-FR"/>
              </w:rPr>
              <w:t>12(20.0%)</w:t>
            </w:r>
          </w:p>
        </w:tc>
        <w:tc>
          <w:tcPr>
            <w:tcW w:w="2127" w:type="dxa"/>
          </w:tcPr>
          <w:p w14:paraId="13C539C3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011B4170" w14:textId="77777777" w:rsidTr="00A3368D">
        <w:tc>
          <w:tcPr>
            <w:tcW w:w="3828" w:type="dxa"/>
          </w:tcPr>
          <w:p w14:paraId="58E60222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 xml:space="preserve"> No</w:t>
            </w:r>
          </w:p>
        </w:tc>
        <w:tc>
          <w:tcPr>
            <w:tcW w:w="1560" w:type="dxa"/>
          </w:tcPr>
          <w:p w14:paraId="0AECB80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57(89.1%)</w:t>
            </w:r>
          </w:p>
        </w:tc>
        <w:tc>
          <w:tcPr>
            <w:tcW w:w="1984" w:type="dxa"/>
          </w:tcPr>
          <w:p w14:paraId="365CD10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19(67.9%)</w:t>
            </w:r>
          </w:p>
        </w:tc>
        <w:tc>
          <w:tcPr>
            <w:tcW w:w="1701" w:type="dxa"/>
          </w:tcPr>
          <w:p w14:paraId="21CC4713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48(82.8%)</w:t>
            </w:r>
          </w:p>
        </w:tc>
        <w:tc>
          <w:tcPr>
            <w:tcW w:w="1701" w:type="dxa"/>
          </w:tcPr>
          <w:p w14:paraId="34CF609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1(100.0%)</w:t>
            </w:r>
          </w:p>
        </w:tc>
        <w:tc>
          <w:tcPr>
            <w:tcW w:w="2126" w:type="dxa"/>
          </w:tcPr>
          <w:p w14:paraId="12B98602" w14:textId="77777777" w:rsidR="004109EA" w:rsidRPr="00E97AFB" w:rsidRDefault="004109EA" w:rsidP="00A3368D">
            <w:pPr>
              <w:ind w:firstLineChars="150" w:firstLine="360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48(80.0%)</w:t>
            </w:r>
          </w:p>
        </w:tc>
        <w:tc>
          <w:tcPr>
            <w:tcW w:w="2127" w:type="dxa"/>
          </w:tcPr>
          <w:p w14:paraId="7256A59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3B570A08" w14:textId="77777777" w:rsidTr="00A3368D">
        <w:tc>
          <w:tcPr>
            <w:tcW w:w="3828" w:type="dxa"/>
          </w:tcPr>
          <w:p w14:paraId="0DAA265B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color w:val="000000" w:themeColor="text1"/>
              </w:rPr>
              <w:t>Surgical margin (cm)</w:t>
            </w:r>
          </w:p>
        </w:tc>
        <w:tc>
          <w:tcPr>
            <w:tcW w:w="1560" w:type="dxa"/>
          </w:tcPr>
          <w:p w14:paraId="538E1B2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984" w:type="dxa"/>
          </w:tcPr>
          <w:p w14:paraId="0DB5291D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79F6E94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1701" w:type="dxa"/>
          </w:tcPr>
          <w:p w14:paraId="1060BF16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</w:p>
        </w:tc>
        <w:tc>
          <w:tcPr>
            <w:tcW w:w="2126" w:type="dxa"/>
          </w:tcPr>
          <w:p w14:paraId="6A8F6490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</w:p>
        </w:tc>
        <w:tc>
          <w:tcPr>
            <w:tcW w:w="2127" w:type="dxa"/>
          </w:tcPr>
          <w:p w14:paraId="1A11E3A6" w14:textId="77777777" w:rsidR="004109EA" w:rsidRPr="00E97AFB" w:rsidRDefault="004109EA" w:rsidP="00A3368D">
            <w:pPr>
              <w:ind w:firstLineChars="300" w:firstLine="7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bCs/>
              </w:rPr>
              <w:t>0.470</w:t>
            </w:r>
          </w:p>
        </w:tc>
      </w:tr>
      <w:tr w:rsidR="004109EA" w:rsidRPr="00E97AFB" w14:paraId="34C85DB1" w14:textId="77777777" w:rsidTr="00A3368D">
        <w:tc>
          <w:tcPr>
            <w:tcW w:w="3828" w:type="dxa"/>
          </w:tcPr>
          <w:p w14:paraId="1528ADA0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&lt;1.0</w:t>
            </w:r>
          </w:p>
        </w:tc>
        <w:tc>
          <w:tcPr>
            <w:tcW w:w="1560" w:type="dxa"/>
          </w:tcPr>
          <w:p w14:paraId="549988FF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20(31.3%)</w:t>
            </w:r>
          </w:p>
        </w:tc>
        <w:tc>
          <w:tcPr>
            <w:tcW w:w="1984" w:type="dxa"/>
          </w:tcPr>
          <w:p w14:paraId="21298F7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4(14.3%)</w:t>
            </w:r>
          </w:p>
        </w:tc>
        <w:tc>
          <w:tcPr>
            <w:tcW w:w="1701" w:type="dxa"/>
          </w:tcPr>
          <w:p w14:paraId="52722A4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9(15.5%)</w:t>
            </w:r>
          </w:p>
        </w:tc>
        <w:tc>
          <w:tcPr>
            <w:tcW w:w="1701" w:type="dxa"/>
          </w:tcPr>
          <w:p w14:paraId="00CD331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</w:t>
            </w:r>
          </w:p>
        </w:tc>
        <w:tc>
          <w:tcPr>
            <w:tcW w:w="2126" w:type="dxa"/>
          </w:tcPr>
          <w:p w14:paraId="5B2E143B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16(22.7%)</w:t>
            </w:r>
          </w:p>
        </w:tc>
        <w:tc>
          <w:tcPr>
            <w:tcW w:w="2127" w:type="dxa"/>
          </w:tcPr>
          <w:p w14:paraId="11CB0696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5F3680BE" w14:textId="77777777" w:rsidTr="00A3368D">
        <w:tc>
          <w:tcPr>
            <w:tcW w:w="3828" w:type="dxa"/>
          </w:tcPr>
          <w:p w14:paraId="05BF27CC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≥1.0</w:t>
            </w:r>
          </w:p>
        </w:tc>
        <w:tc>
          <w:tcPr>
            <w:tcW w:w="1560" w:type="dxa"/>
          </w:tcPr>
          <w:p w14:paraId="11665E1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44(68.7%)</w:t>
            </w:r>
          </w:p>
        </w:tc>
        <w:tc>
          <w:tcPr>
            <w:tcW w:w="1984" w:type="dxa"/>
          </w:tcPr>
          <w:p w14:paraId="1F33FC1C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24(85.7%)</w:t>
            </w:r>
          </w:p>
        </w:tc>
        <w:tc>
          <w:tcPr>
            <w:tcW w:w="1701" w:type="dxa"/>
          </w:tcPr>
          <w:p w14:paraId="285B85A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49(84.5%)</w:t>
            </w:r>
          </w:p>
        </w:tc>
        <w:tc>
          <w:tcPr>
            <w:tcW w:w="1701" w:type="dxa"/>
          </w:tcPr>
          <w:p w14:paraId="5A233C7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1(100.0%)</w:t>
            </w:r>
          </w:p>
        </w:tc>
        <w:tc>
          <w:tcPr>
            <w:tcW w:w="2126" w:type="dxa"/>
          </w:tcPr>
          <w:p w14:paraId="14D2C705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44(77.3%)</w:t>
            </w:r>
          </w:p>
        </w:tc>
        <w:tc>
          <w:tcPr>
            <w:tcW w:w="2127" w:type="dxa"/>
          </w:tcPr>
          <w:p w14:paraId="7529C9F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3505BB4F" w14:textId="77777777" w:rsidTr="00A3368D">
        <w:tc>
          <w:tcPr>
            <w:tcW w:w="3828" w:type="dxa"/>
          </w:tcPr>
          <w:p w14:paraId="48F5DBDB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Overall complications</w:t>
            </w:r>
          </w:p>
        </w:tc>
        <w:tc>
          <w:tcPr>
            <w:tcW w:w="1560" w:type="dxa"/>
          </w:tcPr>
          <w:p w14:paraId="1B002A71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17(26.6%)</w:t>
            </w:r>
          </w:p>
        </w:tc>
        <w:tc>
          <w:tcPr>
            <w:tcW w:w="1984" w:type="dxa"/>
          </w:tcPr>
          <w:p w14:paraId="7068E84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7(25.0%)</w:t>
            </w:r>
          </w:p>
        </w:tc>
        <w:tc>
          <w:tcPr>
            <w:tcW w:w="1701" w:type="dxa"/>
          </w:tcPr>
          <w:p w14:paraId="03A39A41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14(17.2%)</w:t>
            </w:r>
          </w:p>
        </w:tc>
        <w:tc>
          <w:tcPr>
            <w:tcW w:w="1701" w:type="dxa"/>
          </w:tcPr>
          <w:p w14:paraId="36615467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4EEFD460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14(23.3%)</w:t>
            </w:r>
          </w:p>
        </w:tc>
        <w:tc>
          <w:tcPr>
            <w:tcW w:w="2127" w:type="dxa"/>
          </w:tcPr>
          <w:p w14:paraId="61B3425C" w14:textId="77777777" w:rsidR="004109EA" w:rsidRPr="00E97AFB" w:rsidRDefault="004109EA" w:rsidP="00A3368D">
            <w:pPr>
              <w:ind w:firstLineChars="300" w:firstLine="7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  <w:bCs/>
              </w:rPr>
              <w:t>0.781</w:t>
            </w:r>
          </w:p>
        </w:tc>
      </w:tr>
      <w:tr w:rsidR="004109EA" w:rsidRPr="00E97AFB" w14:paraId="7CB2FFDB" w14:textId="77777777" w:rsidTr="00A3368D">
        <w:tc>
          <w:tcPr>
            <w:tcW w:w="3828" w:type="dxa"/>
          </w:tcPr>
          <w:p w14:paraId="37EF9127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Wound infection (Grade</w:t>
            </w:r>
            <w:r w:rsidRPr="00E97AFB">
              <w:rPr>
                <w:rFonts w:hint="eastAsia"/>
                <w:color w:val="000000" w:themeColor="text1"/>
                <w:shd w:val="clear" w:color="auto" w:fill="FFFFFF"/>
              </w:rPr>
              <w:t>Ⅰ</w:t>
            </w:r>
            <w:r w:rsidRPr="00E97AFB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60" w:type="dxa"/>
          </w:tcPr>
          <w:p w14:paraId="7CA05BA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3(4.7%)</w:t>
            </w:r>
          </w:p>
        </w:tc>
        <w:tc>
          <w:tcPr>
            <w:tcW w:w="1984" w:type="dxa"/>
          </w:tcPr>
          <w:p w14:paraId="2EE8473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1</w:t>
            </w:r>
            <w:r w:rsidRPr="00E97AFB">
              <w:rPr>
                <w:rFonts w:asciiTheme="majorBidi" w:hAnsiTheme="majorBidi" w:cstheme="majorBidi"/>
                <w:bCs/>
                <w:color w:val="131413"/>
              </w:rPr>
              <w:t>(3.6%)</w:t>
            </w:r>
          </w:p>
        </w:tc>
        <w:tc>
          <w:tcPr>
            <w:tcW w:w="1701" w:type="dxa"/>
          </w:tcPr>
          <w:p w14:paraId="20010271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3(5.2%)</w:t>
            </w:r>
          </w:p>
        </w:tc>
        <w:tc>
          <w:tcPr>
            <w:tcW w:w="1701" w:type="dxa"/>
          </w:tcPr>
          <w:p w14:paraId="61C76D6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3ABC3B9E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 3(5.0%)</w:t>
            </w:r>
          </w:p>
        </w:tc>
        <w:tc>
          <w:tcPr>
            <w:tcW w:w="2127" w:type="dxa"/>
          </w:tcPr>
          <w:p w14:paraId="6247EF44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7E61C327" w14:textId="77777777" w:rsidTr="00A3368D">
        <w:tc>
          <w:tcPr>
            <w:tcW w:w="3828" w:type="dxa"/>
          </w:tcPr>
          <w:p w14:paraId="7A0E73EF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Ascites (Grade</w:t>
            </w:r>
            <w:r w:rsidRPr="00E97AFB">
              <w:rPr>
                <w:rFonts w:hint="eastAsia"/>
                <w:color w:val="000000" w:themeColor="text1"/>
                <w:shd w:val="clear" w:color="auto" w:fill="FFFFFF"/>
              </w:rPr>
              <w:t>Ⅰ</w:t>
            </w:r>
            <w:r w:rsidRPr="00E97AFB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60" w:type="dxa"/>
          </w:tcPr>
          <w:p w14:paraId="17828FF0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9(14.1%)</w:t>
            </w:r>
          </w:p>
        </w:tc>
        <w:tc>
          <w:tcPr>
            <w:tcW w:w="1984" w:type="dxa"/>
          </w:tcPr>
          <w:p w14:paraId="06D8A443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3(10.7%)</w:t>
            </w:r>
          </w:p>
        </w:tc>
        <w:tc>
          <w:tcPr>
            <w:tcW w:w="1701" w:type="dxa"/>
          </w:tcPr>
          <w:p w14:paraId="4022490D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8(13.8%)</w:t>
            </w:r>
          </w:p>
        </w:tc>
        <w:tc>
          <w:tcPr>
            <w:tcW w:w="1701" w:type="dxa"/>
          </w:tcPr>
          <w:p w14:paraId="7E593FB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40EEB1C4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 6(10.0%)</w:t>
            </w:r>
          </w:p>
        </w:tc>
        <w:tc>
          <w:tcPr>
            <w:tcW w:w="2127" w:type="dxa"/>
          </w:tcPr>
          <w:p w14:paraId="202674F6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098FF3D0" w14:textId="77777777" w:rsidTr="00A3368D">
        <w:tc>
          <w:tcPr>
            <w:tcW w:w="3828" w:type="dxa"/>
          </w:tcPr>
          <w:p w14:paraId="07889B71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Acute hepatic failure (Grade</w:t>
            </w:r>
            <w:r w:rsidRPr="00E97AFB">
              <w:rPr>
                <w:rFonts w:hint="eastAsia"/>
                <w:color w:val="000000" w:themeColor="text1"/>
                <w:shd w:val="clear" w:color="auto" w:fill="FFFFFF"/>
              </w:rPr>
              <w:t>Ⅳ</w:t>
            </w:r>
            <w:r w:rsidRPr="00E97AFB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60" w:type="dxa"/>
          </w:tcPr>
          <w:p w14:paraId="1EC003A9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1(1.6%)</w:t>
            </w:r>
          </w:p>
        </w:tc>
        <w:tc>
          <w:tcPr>
            <w:tcW w:w="1984" w:type="dxa"/>
          </w:tcPr>
          <w:p w14:paraId="47593A6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4522F469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69073C4E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55A16635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 1(1.7%)</w:t>
            </w:r>
          </w:p>
        </w:tc>
        <w:tc>
          <w:tcPr>
            <w:tcW w:w="2127" w:type="dxa"/>
          </w:tcPr>
          <w:p w14:paraId="2BDAF25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03A70485" w14:textId="77777777" w:rsidTr="00A3368D">
        <w:tc>
          <w:tcPr>
            <w:tcW w:w="3828" w:type="dxa"/>
          </w:tcPr>
          <w:p w14:paraId="72891DDE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Pulmonary inflammation (Grade</w:t>
            </w:r>
            <w:r w:rsidRPr="00E97AFB">
              <w:rPr>
                <w:rFonts w:hint="eastAsia"/>
                <w:color w:val="000000" w:themeColor="text1"/>
                <w:shd w:val="clear" w:color="auto" w:fill="FFFFFF"/>
              </w:rPr>
              <w:t>Ⅱ</w:t>
            </w:r>
            <w:r w:rsidRPr="00E97AFB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60" w:type="dxa"/>
          </w:tcPr>
          <w:p w14:paraId="114BCD6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3(4.7%)</w:t>
            </w:r>
          </w:p>
        </w:tc>
        <w:tc>
          <w:tcPr>
            <w:tcW w:w="1984" w:type="dxa"/>
          </w:tcPr>
          <w:p w14:paraId="2413B6B8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bCs/>
                <w:color w:val="000000" w:themeColor="text1"/>
              </w:rPr>
              <w:t>3(10.7%)</w:t>
            </w:r>
          </w:p>
        </w:tc>
        <w:tc>
          <w:tcPr>
            <w:tcW w:w="1701" w:type="dxa"/>
          </w:tcPr>
          <w:p w14:paraId="23558391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3(5.2%)</w:t>
            </w:r>
          </w:p>
        </w:tc>
        <w:tc>
          <w:tcPr>
            <w:tcW w:w="1701" w:type="dxa"/>
          </w:tcPr>
          <w:p w14:paraId="22A51989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32D157AA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 4(6.7%)</w:t>
            </w:r>
          </w:p>
        </w:tc>
        <w:tc>
          <w:tcPr>
            <w:tcW w:w="2127" w:type="dxa"/>
          </w:tcPr>
          <w:p w14:paraId="241CE5C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418D44A7" w14:textId="77777777" w:rsidTr="00A3368D">
        <w:tc>
          <w:tcPr>
            <w:tcW w:w="3828" w:type="dxa"/>
          </w:tcPr>
          <w:p w14:paraId="396508E8" w14:textId="77777777" w:rsidR="004109EA" w:rsidRPr="00E97AFB" w:rsidRDefault="004109EA" w:rsidP="00A3368D">
            <w:pPr>
              <w:ind w:firstLineChars="50" w:firstLine="120"/>
              <w:rPr>
                <w:rFonts w:asciiTheme="majorBidi" w:hAnsiTheme="majorBidi" w:cstheme="majorBidi"/>
              </w:rPr>
            </w:pPr>
            <w:proofErr w:type="spellStart"/>
            <w:r w:rsidRPr="00E97AFB">
              <w:rPr>
                <w:rFonts w:asciiTheme="majorBidi" w:hAnsiTheme="majorBidi" w:cstheme="majorBidi"/>
              </w:rPr>
              <w:t>Haemorrhage</w:t>
            </w:r>
            <w:proofErr w:type="spellEnd"/>
            <w:r w:rsidRPr="00E97AFB">
              <w:rPr>
                <w:rFonts w:asciiTheme="majorBidi" w:hAnsiTheme="majorBidi" w:cstheme="majorBidi"/>
              </w:rPr>
              <w:t xml:space="preserve"> (Grade </w:t>
            </w:r>
            <w:r w:rsidRPr="00E97AFB">
              <w:rPr>
                <w:rFonts w:hint="eastAsia"/>
                <w:color w:val="000000" w:themeColor="text1"/>
                <w:shd w:val="clear" w:color="auto" w:fill="FFFFFF"/>
              </w:rPr>
              <w:t>Ⅳ</w:t>
            </w:r>
            <w:r w:rsidRPr="00E97AFB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560" w:type="dxa"/>
          </w:tcPr>
          <w:p w14:paraId="741374A9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1(1.6%)</w:t>
            </w:r>
          </w:p>
        </w:tc>
        <w:tc>
          <w:tcPr>
            <w:tcW w:w="1984" w:type="dxa"/>
          </w:tcPr>
          <w:p w14:paraId="296F6311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31385DC4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5A71F2D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607DABEB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 xml:space="preserve">    0(0%)</w:t>
            </w:r>
          </w:p>
        </w:tc>
        <w:tc>
          <w:tcPr>
            <w:tcW w:w="2127" w:type="dxa"/>
          </w:tcPr>
          <w:p w14:paraId="50394EB5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AFB">
              <w:rPr>
                <w:rFonts w:asciiTheme="majorBidi" w:hAnsiTheme="majorBidi" w:cstheme="majorBidi"/>
              </w:rPr>
              <w:t>－</w:t>
            </w:r>
          </w:p>
        </w:tc>
      </w:tr>
      <w:tr w:rsidR="004109EA" w:rsidRPr="00E97AFB" w14:paraId="11EF048A" w14:textId="77777777" w:rsidTr="00A3368D">
        <w:tc>
          <w:tcPr>
            <w:tcW w:w="3828" w:type="dxa"/>
          </w:tcPr>
          <w:p w14:paraId="638F9EC5" w14:textId="77777777" w:rsidR="004109EA" w:rsidRPr="00E97AFB" w:rsidRDefault="004109EA" w:rsidP="00A3368D">
            <w:pPr>
              <w:rPr>
                <w:rFonts w:asciiTheme="majorBidi" w:hAnsiTheme="majorBidi" w:cstheme="majorBidi"/>
              </w:rPr>
            </w:pPr>
            <w:r w:rsidRPr="00E97AFB">
              <w:rPr>
                <w:rFonts w:asciiTheme="majorBidi" w:hAnsiTheme="majorBidi" w:cstheme="majorBidi"/>
              </w:rPr>
              <w:t>In-hospital mortality</w:t>
            </w:r>
          </w:p>
        </w:tc>
        <w:tc>
          <w:tcPr>
            <w:tcW w:w="1560" w:type="dxa"/>
          </w:tcPr>
          <w:p w14:paraId="17CADF2F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>2(3.1%)</w:t>
            </w:r>
          </w:p>
        </w:tc>
        <w:tc>
          <w:tcPr>
            <w:tcW w:w="1984" w:type="dxa"/>
          </w:tcPr>
          <w:p w14:paraId="5CE0CBF7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36FD9DEB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1701" w:type="dxa"/>
          </w:tcPr>
          <w:p w14:paraId="3AA01C62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131413"/>
              </w:rPr>
            </w:pPr>
            <w:r w:rsidRPr="00E97AFB">
              <w:rPr>
                <w:rFonts w:asciiTheme="majorBidi" w:hAnsiTheme="majorBidi" w:cstheme="majorBidi"/>
                <w:color w:val="131413"/>
              </w:rPr>
              <w:t>0(0%)</w:t>
            </w:r>
          </w:p>
        </w:tc>
        <w:tc>
          <w:tcPr>
            <w:tcW w:w="2126" w:type="dxa"/>
          </w:tcPr>
          <w:p w14:paraId="2B6DB78A" w14:textId="77777777" w:rsidR="004109EA" w:rsidRPr="00E97AFB" w:rsidRDefault="004109EA" w:rsidP="00A3368D">
            <w:pPr>
              <w:rPr>
                <w:rFonts w:asciiTheme="majorBidi" w:hAnsiTheme="majorBidi" w:cstheme="majorBidi"/>
                <w:bCs/>
                <w:color w:val="131413"/>
              </w:rPr>
            </w:pPr>
            <w:r w:rsidRPr="00E97AFB">
              <w:rPr>
                <w:rFonts w:asciiTheme="majorBidi" w:hAnsiTheme="majorBidi" w:cstheme="majorBidi"/>
                <w:bCs/>
                <w:color w:val="131413"/>
              </w:rPr>
              <w:t xml:space="preserve">    1(1.7%)</w:t>
            </w:r>
          </w:p>
        </w:tc>
        <w:tc>
          <w:tcPr>
            <w:tcW w:w="2127" w:type="dxa"/>
          </w:tcPr>
          <w:p w14:paraId="2B26FE1A" w14:textId="77777777" w:rsidR="004109EA" w:rsidRPr="00E97AFB" w:rsidRDefault="004109EA" w:rsidP="00A3368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97AFB">
              <w:rPr>
                <w:rFonts w:asciiTheme="majorBidi" w:hAnsiTheme="majorBidi" w:cstheme="majorBidi"/>
                <w:bCs/>
              </w:rPr>
              <w:t>0.850</w:t>
            </w:r>
          </w:p>
        </w:tc>
      </w:tr>
    </w:tbl>
    <w:p w14:paraId="198DD47D" w14:textId="77777777" w:rsidR="004109EA" w:rsidRPr="00E65248" w:rsidRDefault="004109EA" w:rsidP="004109EA">
      <w:pPr>
        <w:autoSpaceDE w:val="0"/>
        <w:autoSpaceDN w:val="0"/>
        <w:spacing w:line="360" w:lineRule="auto"/>
        <w:contextualSpacing/>
        <w:rPr>
          <w:rFonts w:asciiTheme="majorBidi" w:hAnsiTheme="majorBidi" w:cstheme="majorBidi"/>
          <w:b/>
        </w:rPr>
        <w:sectPr w:rsidR="004109EA" w:rsidRPr="00E65248" w:rsidSect="0026013E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11D7548" w14:textId="77777777" w:rsidR="004109EA" w:rsidRPr="00F05B3C" w:rsidRDefault="004109EA" w:rsidP="004109EA">
      <w:pPr>
        <w:autoSpaceDE w:val="0"/>
        <w:autoSpaceDN w:val="0"/>
        <w:spacing w:line="360" w:lineRule="auto"/>
        <w:ind w:left="2650" w:hangingChars="1100" w:hanging="2650"/>
        <w:contextualSpacing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lastRenderedPageBreak/>
        <w:t xml:space="preserve">Supplementary Table S3.  Recurrence-free survival data for HCC patients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850"/>
        <w:gridCol w:w="1276"/>
        <w:gridCol w:w="1134"/>
        <w:gridCol w:w="1134"/>
        <w:gridCol w:w="992"/>
        <w:gridCol w:w="1037"/>
      </w:tblGrid>
      <w:tr w:rsidR="004109EA" w:rsidRPr="00A57751" w14:paraId="4C2A9843" w14:textId="77777777" w:rsidTr="00A3368D">
        <w:tc>
          <w:tcPr>
            <w:tcW w:w="294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2293C00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5573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2EF94C1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Recurrence-free survival (%)</w:t>
            </w:r>
          </w:p>
        </w:tc>
      </w:tr>
      <w:tr w:rsidR="004109EA" w:rsidRPr="00A57751" w14:paraId="5CD90883" w14:textId="77777777" w:rsidTr="00A3368D"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</w:tcPr>
          <w:p w14:paraId="19202E9D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 xml:space="preserve">   Group</w:t>
            </w:r>
            <w:r w:rsidRPr="00A57751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02A90293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28D4641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1-yr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710CA61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2-yr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A30DE07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3-yr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FC296E0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4-yr</w:t>
            </w:r>
          </w:p>
        </w:tc>
        <w:tc>
          <w:tcPr>
            <w:tcW w:w="1037" w:type="dxa"/>
            <w:tcBorders>
              <w:left w:val="nil"/>
              <w:bottom w:val="single" w:sz="4" w:space="0" w:color="auto"/>
              <w:right w:val="nil"/>
            </w:tcBorders>
          </w:tcPr>
          <w:p w14:paraId="0722CB2C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A57751">
              <w:rPr>
                <w:rFonts w:asciiTheme="majorBidi" w:hAnsiTheme="majorBidi" w:cstheme="majorBidi"/>
                <w:b/>
              </w:rPr>
              <w:t>5-yr</w:t>
            </w:r>
          </w:p>
        </w:tc>
      </w:tr>
      <w:tr w:rsidR="004109EA" w:rsidRPr="00A57751" w14:paraId="66F771C3" w14:textId="77777777" w:rsidTr="00A3368D">
        <w:tc>
          <w:tcPr>
            <w:tcW w:w="2093" w:type="dxa"/>
            <w:tcBorders>
              <w:left w:val="nil"/>
              <w:bottom w:val="nil"/>
              <w:right w:val="nil"/>
            </w:tcBorders>
          </w:tcPr>
          <w:p w14:paraId="0D2865E8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 xml:space="preserve">Single segment 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61DA205D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08187AA3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E257371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DCA80AD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CB769C2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14:paraId="7360E328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</w:p>
        </w:tc>
      </w:tr>
      <w:tr w:rsidR="004109EA" w:rsidRPr="00A57751" w14:paraId="38423639" w14:textId="77777777" w:rsidTr="00A3368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3DD425F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 xml:space="preserve">  Left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C19D06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B1A14F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51.6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861B0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C7D8C0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32.8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D3053B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21.9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0F7C8D37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12.5</w:t>
            </w:r>
          </w:p>
        </w:tc>
      </w:tr>
      <w:tr w:rsidR="004109EA" w:rsidRPr="00A57751" w14:paraId="08C10124" w14:textId="77777777" w:rsidTr="00A3368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5F26E7DF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 xml:space="preserve">  Middle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9A3492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DFA7B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75.0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32203A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67.9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0B1782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60.7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917FD0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53.6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65E12122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32.1</w:t>
            </w:r>
          </w:p>
        </w:tc>
      </w:tr>
      <w:tr w:rsidR="004109EA" w:rsidRPr="00A57751" w14:paraId="37590A15" w14:textId="77777777" w:rsidTr="00A3368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F556D8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 xml:space="preserve">  Right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58081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3B6D24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67.2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D6D18C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46.7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31CF0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39.0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E06AC1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22.0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4A6C49D3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13.6</w:t>
            </w:r>
          </w:p>
        </w:tc>
      </w:tr>
      <w:tr w:rsidR="004109EA" w:rsidRPr="00A57751" w14:paraId="04FCB92F" w14:textId="77777777" w:rsidTr="00A3368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DE486B7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 xml:space="preserve">  Caudate area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11186F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E34133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492A81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F05CC6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23DD77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01F3E74A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0.0</w:t>
            </w:r>
          </w:p>
        </w:tc>
      </w:tr>
      <w:tr w:rsidR="004109EA" w:rsidRPr="00A57751" w14:paraId="6D3BFC30" w14:textId="77777777" w:rsidTr="00A3368D">
        <w:tc>
          <w:tcPr>
            <w:tcW w:w="2093" w:type="dxa"/>
            <w:tcBorders>
              <w:top w:val="nil"/>
              <w:left w:val="nil"/>
              <w:right w:val="nil"/>
            </w:tcBorders>
          </w:tcPr>
          <w:p w14:paraId="6E58F57F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Multiple segments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5CF0D86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346BD1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58.3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BD145BE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36.7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66D65D0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28.3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DE7A399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21.7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14:paraId="2A7BDF8D" w14:textId="77777777" w:rsidR="004109EA" w:rsidRPr="00A57751" w:rsidRDefault="004109EA" w:rsidP="00A3368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A57751">
              <w:rPr>
                <w:rFonts w:asciiTheme="majorBidi" w:hAnsiTheme="majorBidi" w:cstheme="majorBidi"/>
              </w:rPr>
              <w:t>18.3</w:t>
            </w:r>
          </w:p>
        </w:tc>
      </w:tr>
    </w:tbl>
    <w:p w14:paraId="3146A0B8" w14:textId="77777777" w:rsidR="004109EA" w:rsidRDefault="004109EA" w:rsidP="004109E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131413"/>
        </w:rPr>
      </w:pPr>
      <w:r w:rsidRPr="00A57751">
        <w:rPr>
          <w:rFonts w:asciiTheme="majorBidi" w:hAnsiTheme="majorBidi" w:cstheme="majorBidi"/>
          <w:color w:val="000000" w:themeColor="text1"/>
        </w:rPr>
        <w:t xml:space="preserve">* Takasaki </w:t>
      </w:r>
      <w:r w:rsidRPr="00A57751">
        <w:rPr>
          <w:rFonts w:asciiTheme="majorBidi" w:hAnsiTheme="majorBidi" w:cstheme="majorBidi"/>
          <w:color w:val="131413"/>
        </w:rPr>
        <w:t>segmentatio</w:t>
      </w:r>
      <w:r>
        <w:rPr>
          <w:rFonts w:asciiTheme="majorBidi" w:hAnsiTheme="majorBidi" w:cstheme="majorBidi"/>
          <w:color w:val="131413"/>
        </w:rPr>
        <w:t>n</w:t>
      </w:r>
    </w:p>
    <w:p w14:paraId="7D90803E" w14:textId="77777777" w:rsidR="004109EA" w:rsidRDefault="004109EA" w:rsidP="004109E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</w:rPr>
        <w:sectPr w:rsidR="004109EA" w:rsidSect="002E4C52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1A56F47" w14:textId="77777777" w:rsidR="00343108" w:rsidRDefault="004109EA" w:rsidP="00343108">
      <w:pPr>
        <w:autoSpaceDE w:val="0"/>
        <w:autoSpaceDN w:val="0"/>
        <w:contextualSpacing/>
        <w:jc w:val="center"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lastRenderedPageBreak/>
        <w:t xml:space="preserve">Supplementary Table S4.  Univariate and multivariate Cox analysis of risk factors predicting recurrence-free survival of HCC </w:t>
      </w:r>
    </w:p>
    <w:p w14:paraId="04188B6E" w14:textId="4B3A9651" w:rsidR="004109EA" w:rsidRPr="00446943" w:rsidRDefault="004109EA" w:rsidP="00343108">
      <w:pPr>
        <w:autoSpaceDE w:val="0"/>
        <w:autoSpaceDN w:val="0"/>
        <w:contextualSpacing/>
        <w:jc w:val="center"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t>in the training cohort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813"/>
        <w:gridCol w:w="14"/>
        <w:gridCol w:w="1418"/>
        <w:gridCol w:w="51"/>
        <w:gridCol w:w="3067"/>
        <w:gridCol w:w="12"/>
        <w:gridCol w:w="1264"/>
        <w:gridCol w:w="35"/>
      </w:tblGrid>
      <w:tr w:rsidR="004109EA" w:rsidRPr="00072AA2" w14:paraId="1CB55BB3" w14:textId="77777777" w:rsidTr="00A3368D">
        <w:trPr>
          <w:gridAfter w:val="1"/>
          <w:wAfter w:w="35" w:type="dxa"/>
        </w:trPr>
        <w:tc>
          <w:tcPr>
            <w:tcW w:w="4361" w:type="dxa"/>
            <w:tcBorders>
              <w:left w:val="nil"/>
              <w:bottom w:val="nil"/>
              <w:right w:val="nil"/>
            </w:tcBorders>
          </w:tcPr>
          <w:p w14:paraId="3CA9B15C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</w:p>
        </w:tc>
        <w:tc>
          <w:tcPr>
            <w:tcW w:w="5296" w:type="dxa"/>
            <w:gridSpan w:val="4"/>
            <w:tcBorders>
              <w:left w:val="nil"/>
              <w:right w:val="nil"/>
            </w:tcBorders>
          </w:tcPr>
          <w:p w14:paraId="5505EB51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 xml:space="preserve">                Univariate analysis</w:t>
            </w:r>
          </w:p>
        </w:tc>
        <w:tc>
          <w:tcPr>
            <w:tcW w:w="4343" w:type="dxa"/>
            <w:gridSpan w:val="3"/>
            <w:tcBorders>
              <w:left w:val="nil"/>
              <w:right w:val="nil"/>
            </w:tcBorders>
          </w:tcPr>
          <w:p w14:paraId="5F21548C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 xml:space="preserve">           Multivariate analysis</w:t>
            </w:r>
          </w:p>
        </w:tc>
      </w:tr>
      <w:tr w:rsidR="004109EA" w:rsidRPr="00072AA2" w14:paraId="4923781B" w14:textId="77777777" w:rsidTr="00A3368D">
        <w:trPr>
          <w:gridAfter w:val="1"/>
          <w:wAfter w:w="35" w:type="dxa"/>
        </w:trPr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8B9786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 xml:space="preserve">      Variables</w:t>
            </w:r>
          </w:p>
        </w:tc>
        <w:tc>
          <w:tcPr>
            <w:tcW w:w="3813" w:type="dxa"/>
            <w:tcBorders>
              <w:left w:val="nil"/>
              <w:bottom w:val="single" w:sz="4" w:space="0" w:color="auto"/>
              <w:right w:val="nil"/>
            </w:tcBorders>
          </w:tcPr>
          <w:p w14:paraId="2A40E40C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 xml:space="preserve">         HR</w:t>
            </w:r>
            <w:r w:rsidRPr="00072AA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(95%CI)</w:t>
            </w:r>
          </w:p>
        </w:tc>
        <w:tc>
          <w:tcPr>
            <w:tcW w:w="148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6795749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  <w:i/>
              </w:rPr>
              <w:t xml:space="preserve"> </w:t>
            </w:r>
            <w:r w:rsidRPr="00072AA2">
              <w:rPr>
                <w:rFonts w:asciiTheme="majorBidi" w:hAnsiTheme="majorBidi" w:cstheme="majorBidi"/>
                <w:b/>
              </w:rPr>
              <w:t>P-value</w:t>
            </w:r>
          </w:p>
        </w:tc>
        <w:tc>
          <w:tcPr>
            <w:tcW w:w="307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8164477" w14:textId="77777777" w:rsidR="004109EA" w:rsidRPr="00072AA2" w:rsidRDefault="004109EA" w:rsidP="00A3368D">
            <w:pPr>
              <w:autoSpaceDE w:val="0"/>
              <w:autoSpaceDN w:val="0"/>
              <w:spacing w:after="24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 xml:space="preserve">     HR</w:t>
            </w:r>
            <w:r w:rsidRPr="00072AA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(95%CI)</w:t>
            </w:r>
          </w:p>
        </w:tc>
        <w:tc>
          <w:tcPr>
            <w:tcW w:w="1264" w:type="dxa"/>
            <w:tcBorders>
              <w:left w:val="nil"/>
              <w:bottom w:val="single" w:sz="4" w:space="0" w:color="auto"/>
              <w:right w:val="nil"/>
            </w:tcBorders>
          </w:tcPr>
          <w:p w14:paraId="194D64DF" w14:textId="77777777" w:rsidR="004109EA" w:rsidRPr="00072AA2" w:rsidRDefault="004109EA" w:rsidP="00A3368D">
            <w:pPr>
              <w:autoSpaceDE w:val="0"/>
              <w:autoSpaceDN w:val="0"/>
              <w:spacing w:after="240"/>
              <w:ind w:firstLineChars="50" w:firstLine="120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b/>
              </w:rPr>
              <w:t>P-value</w:t>
            </w:r>
          </w:p>
        </w:tc>
      </w:tr>
      <w:tr w:rsidR="004109EA" w:rsidRPr="00072AA2" w14:paraId="456222F8" w14:textId="77777777" w:rsidTr="00A3368D">
        <w:trPr>
          <w:gridAfter w:val="1"/>
          <w:wAfter w:w="35" w:type="dxa"/>
        </w:trPr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70C38D61" w14:textId="77777777" w:rsidR="004109EA" w:rsidRPr="00072AA2" w:rsidRDefault="004109EA" w:rsidP="00A3368D">
            <w:pPr>
              <w:spacing w:line="360" w:lineRule="auto"/>
              <w:rPr>
                <w:rFonts w:asciiTheme="majorBidi" w:hAnsiTheme="majorBidi" w:cstheme="majorBidi"/>
              </w:rPr>
            </w:pPr>
            <w:r w:rsidRPr="00072AA2">
              <w:rPr>
                <w:rFonts w:asciiTheme="majorBidi" w:hAnsiTheme="majorBidi" w:cstheme="majorBidi"/>
              </w:rPr>
              <w:t>Tumor nodule number, Multiple/Single</w:t>
            </w:r>
          </w:p>
          <w:p w14:paraId="1913BFD2" w14:textId="77777777" w:rsidR="004109EA" w:rsidRPr="00072AA2" w:rsidRDefault="004109EA" w:rsidP="00A3368D">
            <w:pPr>
              <w:spacing w:line="360" w:lineRule="auto"/>
              <w:rPr>
                <w:rFonts w:asciiTheme="majorBidi" w:hAnsiTheme="majorBidi" w:cstheme="majorBidi"/>
              </w:rPr>
            </w:pPr>
            <w:r w:rsidRPr="00072AA2">
              <w:rPr>
                <w:rFonts w:asciiTheme="majorBidi" w:hAnsiTheme="majorBidi" w:cstheme="majorBidi"/>
              </w:rPr>
              <w:t>Live cirrhosis, Presence/Absence</w:t>
            </w:r>
          </w:p>
          <w:p w14:paraId="25B29F40" w14:textId="77777777" w:rsidR="004109EA" w:rsidRPr="00072AA2" w:rsidRDefault="004109EA" w:rsidP="00A3368D">
            <w:pPr>
              <w:spacing w:line="360" w:lineRule="auto"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</w:rPr>
              <w:t>AFP (ng/ml),</w:t>
            </w:r>
            <w:r w:rsidRPr="00072AA2">
              <w:rPr>
                <w:rFonts w:asciiTheme="majorBidi" w:hAnsiTheme="majorBidi" w:cstheme="majorBidi"/>
                <w:kern w:val="0"/>
              </w:rPr>
              <w:t xml:space="preserve"> ≥ 400/&lt; 400</w:t>
            </w: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</w:tcPr>
          <w:p w14:paraId="50942A6C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jc w:val="center"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1.742(1.050-2.892)</w:t>
            </w:r>
          </w:p>
          <w:p w14:paraId="5F2C58B5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jc w:val="center"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1.575(1.099-1.724)</w:t>
            </w:r>
          </w:p>
          <w:p w14:paraId="43541209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jc w:val="center"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1.765(1.122-2.775)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4CDE5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0.032</w:t>
            </w:r>
          </w:p>
          <w:p w14:paraId="699B8FDF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ind w:firstLineChars="100" w:firstLine="240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0.123</w:t>
            </w:r>
          </w:p>
          <w:p w14:paraId="0FEB5B5F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ind w:firstLineChars="100" w:firstLine="240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0.014</w:t>
            </w:r>
          </w:p>
        </w:tc>
        <w:tc>
          <w:tcPr>
            <w:tcW w:w="31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1CFA91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b/>
                <w:kern w:val="0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19C56937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b/>
                <w:kern w:val="0"/>
              </w:rPr>
            </w:pPr>
          </w:p>
        </w:tc>
      </w:tr>
      <w:tr w:rsidR="004109EA" w:rsidRPr="00072AA2" w14:paraId="55FE6335" w14:textId="77777777" w:rsidTr="00A3368D">
        <w:trPr>
          <w:gridAfter w:val="1"/>
          <w:wAfter w:w="35" w:type="dxa"/>
        </w:trPr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0E46294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</w:rPr>
              <w:t>Tumor size (cm),</w:t>
            </w:r>
            <w:r w:rsidRPr="00072AA2">
              <w:rPr>
                <w:rFonts w:asciiTheme="majorBidi" w:hAnsiTheme="majorBidi" w:cstheme="majorBidi"/>
                <w:kern w:val="0"/>
              </w:rPr>
              <w:t xml:space="preserve"> ≥ 5/&lt;5</w:t>
            </w: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</w:tcPr>
          <w:p w14:paraId="34A6A37B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jc w:val="center"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3.336(2.022-5.503)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DA65BF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＜</w:t>
            </w:r>
            <w:r w:rsidRPr="00072AA2">
              <w:rPr>
                <w:rFonts w:asciiTheme="majorBidi" w:hAnsiTheme="majorBidi" w:cstheme="majorBidi"/>
                <w:kern w:val="0"/>
              </w:rPr>
              <w:t>0.001</w:t>
            </w:r>
          </w:p>
        </w:tc>
        <w:tc>
          <w:tcPr>
            <w:tcW w:w="31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7E35D8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b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2.190(1.230-3.897)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4E450D8" w14:textId="77777777" w:rsidR="004109EA" w:rsidRPr="00072AA2" w:rsidRDefault="004109EA" w:rsidP="00A3368D">
            <w:pPr>
              <w:autoSpaceDE w:val="0"/>
              <w:autoSpaceDN w:val="0"/>
              <w:spacing w:after="240" w:line="360" w:lineRule="auto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0.008</w:t>
            </w:r>
          </w:p>
        </w:tc>
      </w:tr>
      <w:tr w:rsidR="004109EA" w:rsidRPr="00072AA2" w14:paraId="4B8CBF69" w14:textId="77777777" w:rsidTr="00A3368D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B30C1F2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Differentiation grade </w:t>
            </w:r>
            <w:r w:rsidRPr="00072AA2">
              <w:rPr>
                <w:rFonts w:asciiTheme="majorBidi" w:hAnsiTheme="majorBidi" w:cstheme="majorBidi"/>
                <w:b/>
                <w:kern w:val="0"/>
                <w:vertAlign w:val="superscript"/>
              </w:rPr>
              <w:t>#</w:t>
            </w:r>
            <w:r w:rsidRPr="00072AA2">
              <w:rPr>
                <w:rFonts w:asciiTheme="majorBidi" w:hAnsiTheme="majorBidi" w:cstheme="majorBidi"/>
                <w:kern w:val="0"/>
              </w:rPr>
              <w:t xml:space="preserve">, </w:t>
            </w:r>
            <w:r w:rsidRPr="00072AA2">
              <w:rPr>
                <w:rFonts w:hint="eastAsia"/>
                <w:kern w:val="0"/>
              </w:rPr>
              <w:t>Ⅲ</w:t>
            </w:r>
            <w:r w:rsidRPr="00072AA2">
              <w:rPr>
                <w:rFonts w:asciiTheme="majorBidi" w:hAnsiTheme="majorBidi" w:cstheme="majorBidi"/>
              </w:rPr>
              <w:t>-</w:t>
            </w:r>
            <w:r w:rsidRPr="00072AA2">
              <w:rPr>
                <w:rFonts w:hint="eastAsia"/>
                <w:kern w:val="0"/>
              </w:rPr>
              <w:t>Ⅳ</w:t>
            </w:r>
            <w:r w:rsidRPr="00072AA2">
              <w:rPr>
                <w:rFonts w:asciiTheme="majorBidi" w:hAnsiTheme="majorBidi" w:cstheme="majorBidi"/>
                <w:kern w:val="0"/>
              </w:rPr>
              <w:t>/</w:t>
            </w:r>
            <w:r w:rsidRPr="00072AA2">
              <w:rPr>
                <w:rFonts w:hint="eastAsia"/>
                <w:kern w:val="0"/>
              </w:rPr>
              <w:t>Ⅰ</w:t>
            </w:r>
            <w:r w:rsidRPr="00072AA2">
              <w:rPr>
                <w:rFonts w:asciiTheme="majorBidi" w:hAnsiTheme="majorBidi" w:cstheme="majorBidi"/>
              </w:rPr>
              <w:t>-</w:t>
            </w:r>
            <w:r w:rsidRPr="00072AA2">
              <w:rPr>
                <w:rFonts w:hint="eastAsia"/>
                <w:kern w:val="0"/>
              </w:rPr>
              <w:t>Ⅱ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8D24A6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    4.018(2.212-7.297)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C3D5F0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＜</w:t>
            </w:r>
            <w:r w:rsidRPr="00072AA2">
              <w:rPr>
                <w:rFonts w:asciiTheme="majorBidi" w:hAnsiTheme="majorBidi" w:cstheme="majorBidi"/>
                <w:kern w:val="0"/>
              </w:rPr>
              <w:t>0.001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F325AB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2.605(1.370-4.955)</w:t>
            </w:r>
          </w:p>
        </w:tc>
        <w:tc>
          <w:tcPr>
            <w:tcW w:w="1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F8BD8D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0.004</w:t>
            </w:r>
          </w:p>
        </w:tc>
      </w:tr>
      <w:tr w:rsidR="004109EA" w:rsidRPr="00072AA2" w14:paraId="3FA1107B" w14:textId="77777777" w:rsidTr="00A3368D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7197FC47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MVI,</w:t>
            </w:r>
            <w:r w:rsidRPr="00072AA2">
              <w:rPr>
                <w:rFonts w:asciiTheme="majorBidi" w:hAnsiTheme="majorBidi" w:cstheme="majorBidi"/>
                <w:kern w:val="0"/>
              </w:rPr>
              <w:t>＋</w:t>
            </w:r>
            <w:r w:rsidRPr="00072AA2">
              <w:rPr>
                <w:rFonts w:asciiTheme="majorBidi" w:hAnsiTheme="majorBidi" w:cstheme="majorBidi"/>
              </w:rPr>
              <w:t>/</w:t>
            </w:r>
            <w:r w:rsidRPr="00072AA2">
              <w:rPr>
                <w:rFonts w:asciiTheme="majorBidi" w:hAnsiTheme="majorBidi" w:cstheme="majorBidi"/>
              </w:rPr>
              <w:t>－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62787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    2.472(1.568-3.898)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174A12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＜</w:t>
            </w:r>
            <w:r w:rsidRPr="00072AA2">
              <w:rPr>
                <w:rFonts w:asciiTheme="majorBidi" w:hAnsiTheme="majorBidi" w:cstheme="majorBidi"/>
                <w:kern w:val="0"/>
              </w:rPr>
              <w:t>0.001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18142" w14:textId="77777777" w:rsidR="004109EA" w:rsidRPr="00072AA2" w:rsidRDefault="004109EA" w:rsidP="00A3368D">
            <w:pPr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1.840(1.126-3.007)</w:t>
            </w:r>
          </w:p>
        </w:tc>
        <w:tc>
          <w:tcPr>
            <w:tcW w:w="1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48B052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0.015</w:t>
            </w:r>
          </w:p>
        </w:tc>
      </w:tr>
      <w:tr w:rsidR="004109EA" w:rsidRPr="00072AA2" w14:paraId="0FBE3C7C" w14:textId="77777777" w:rsidTr="00A3368D">
        <w:tc>
          <w:tcPr>
            <w:tcW w:w="4361" w:type="dxa"/>
            <w:tcBorders>
              <w:top w:val="nil"/>
              <w:left w:val="nil"/>
              <w:right w:val="nil"/>
            </w:tcBorders>
          </w:tcPr>
          <w:p w14:paraId="21021E98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>Tumor location*,</w:t>
            </w:r>
            <w:r w:rsidRPr="00072AA2">
              <w:rPr>
                <w:rFonts w:asciiTheme="majorBidi" w:hAnsiTheme="majorBidi" w:cstheme="majorBidi"/>
              </w:rPr>
              <w:t xml:space="preserve"> Multiple / </w:t>
            </w:r>
            <w:r w:rsidRPr="00072AA2">
              <w:rPr>
                <w:rFonts w:asciiTheme="majorBidi" w:hAnsiTheme="majorBidi" w:cstheme="majorBidi"/>
                <w:kern w:val="0"/>
              </w:rPr>
              <w:t>Single</w:t>
            </w:r>
            <w:r w:rsidRPr="00072AA2">
              <w:rPr>
                <w:rFonts w:asciiTheme="majorBidi" w:hAnsiTheme="majorBidi" w:cstheme="majorBidi"/>
              </w:rPr>
              <w:t xml:space="preserve"> Seg.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right w:val="nil"/>
            </w:tcBorders>
          </w:tcPr>
          <w:p w14:paraId="695C73E0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    1.603(1.038-2.476)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1AD63D3B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0.033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right w:val="nil"/>
            </w:tcBorders>
          </w:tcPr>
          <w:p w14:paraId="27F7C6A5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 1.636(1.018-2.628)</w:t>
            </w:r>
          </w:p>
        </w:tc>
        <w:tc>
          <w:tcPr>
            <w:tcW w:w="1311" w:type="dxa"/>
            <w:gridSpan w:val="3"/>
            <w:tcBorders>
              <w:top w:val="nil"/>
              <w:left w:val="nil"/>
              <w:right w:val="nil"/>
            </w:tcBorders>
          </w:tcPr>
          <w:p w14:paraId="678C62FC" w14:textId="77777777" w:rsidR="004109EA" w:rsidRPr="00072AA2" w:rsidRDefault="004109EA" w:rsidP="00A3368D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ind w:right="-1685"/>
              <w:contextualSpacing/>
              <w:rPr>
                <w:rFonts w:asciiTheme="majorBidi" w:hAnsiTheme="majorBidi" w:cstheme="majorBidi"/>
                <w:kern w:val="0"/>
              </w:rPr>
            </w:pPr>
            <w:r w:rsidRPr="00072AA2">
              <w:rPr>
                <w:rFonts w:asciiTheme="majorBidi" w:hAnsiTheme="majorBidi" w:cstheme="majorBidi"/>
                <w:kern w:val="0"/>
              </w:rPr>
              <w:t xml:space="preserve">  0.042</w:t>
            </w:r>
          </w:p>
        </w:tc>
      </w:tr>
    </w:tbl>
    <w:p w14:paraId="102319D9" w14:textId="77777777" w:rsidR="004109EA" w:rsidRPr="00072AA2" w:rsidRDefault="004109EA" w:rsidP="004109EA">
      <w:pPr>
        <w:autoSpaceDE w:val="0"/>
        <w:autoSpaceDN w:val="0"/>
        <w:spacing w:line="360" w:lineRule="auto"/>
        <w:contextualSpacing/>
        <w:rPr>
          <w:rFonts w:asciiTheme="majorBidi" w:hAnsiTheme="majorBidi" w:cstheme="majorBidi"/>
          <w:bCs/>
          <w:color w:val="000000"/>
        </w:rPr>
      </w:pPr>
      <w:r w:rsidRPr="00072AA2">
        <w:rPr>
          <w:rFonts w:asciiTheme="majorBidi" w:hAnsiTheme="majorBidi" w:cstheme="majorBidi"/>
          <w:bCs/>
          <w:color w:val="000000"/>
        </w:rPr>
        <w:t xml:space="preserve">Abbreviations: </w:t>
      </w:r>
      <w:r w:rsidRPr="00072AA2">
        <w:rPr>
          <w:rFonts w:asciiTheme="majorBidi" w:hAnsiTheme="majorBidi" w:cstheme="majorBidi"/>
          <w:color w:val="000000"/>
        </w:rPr>
        <w:t xml:space="preserve">AFP, alpha-fetoprotein; </w:t>
      </w:r>
      <w:r w:rsidRPr="00072AA2">
        <w:rPr>
          <w:rFonts w:asciiTheme="majorBidi" w:hAnsiTheme="majorBidi" w:cstheme="majorBidi"/>
        </w:rPr>
        <w:t xml:space="preserve">MVI, microvascular invasion; HCC, hepatocellular carcinoma; HR, hazard ratio; CI, confidence interval. </w:t>
      </w:r>
    </w:p>
    <w:p w14:paraId="2DA3412C" w14:textId="77777777" w:rsidR="004109EA" w:rsidRPr="00072AA2" w:rsidRDefault="004109EA" w:rsidP="004109EA">
      <w:pPr>
        <w:spacing w:line="360" w:lineRule="auto"/>
        <w:rPr>
          <w:rFonts w:asciiTheme="majorBidi" w:hAnsiTheme="majorBidi" w:cstheme="majorBidi"/>
          <w:shd w:val="clear" w:color="auto" w:fill="FFFFFF"/>
        </w:rPr>
      </w:pPr>
      <w:r w:rsidRPr="00072AA2">
        <w:rPr>
          <w:rFonts w:asciiTheme="majorBidi" w:hAnsiTheme="majorBidi" w:cstheme="majorBidi"/>
          <w:vertAlign w:val="superscript"/>
        </w:rPr>
        <w:t>#</w:t>
      </w:r>
      <w:r w:rsidRPr="00072AA2">
        <w:rPr>
          <w:rFonts w:asciiTheme="majorBidi" w:hAnsiTheme="majorBidi" w:cstheme="majorBidi"/>
        </w:rPr>
        <w:t xml:space="preserve"> Edmondson</w:t>
      </w:r>
      <w:r w:rsidRPr="00072AA2">
        <w:rPr>
          <w:rFonts w:asciiTheme="majorBidi" w:hAnsiTheme="majorBidi" w:cstheme="majorBidi"/>
          <w:shd w:val="clear" w:color="auto" w:fill="FFFFFF"/>
        </w:rPr>
        <w:t xml:space="preserve">-Steiner grade </w:t>
      </w:r>
      <w:r w:rsidRPr="00072AA2">
        <w:rPr>
          <w:rFonts w:asciiTheme="majorBidi" w:hAnsiTheme="majorBidi" w:cstheme="majorBidi"/>
          <w:color w:val="000000" w:themeColor="text1"/>
        </w:rPr>
        <w:t xml:space="preserve">* Takasaki </w:t>
      </w:r>
      <w:r w:rsidRPr="00072AA2">
        <w:rPr>
          <w:rFonts w:asciiTheme="majorBidi" w:hAnsiTheme="majorBidi" w:cstheme="majorBidi"/>
          <w:color w:val="131413"/>
        </w:rPr>
        <w:t>segmentation</w:t>
      </w:r>
    </w:p>
    <w:p w14:paraId="5773EAD0" w14:textId="77777777" w:rsidR="004109EA" w:rsidRDefault="004109EA" w:rsidP="004109EA">
      <w:pPr>
        <w:rPr>
          <w:rFonts w:asciiTheme="majorBidi" w:hAnsiTheme="majorBidi" w:cstheme="majorBidi"/>
        </w:rPr>
      </w:pPr>
    </w:p>
    <w:p w14:paraId="6B07F652" w14:textId="264231DC" w:rsidR="00343108" w:rsidRDefault="00343108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0FCF7EDA" w14:textId="77777777" w:rsidR="00343108" w:rsidRDefault="00343108" w:rsidP="004109EA">
      <w:pPr>
        <w:rPr>
          <w:rFonts w:asciiTheme="majorBidi" w:hAnsiTheme="majorBidi" w:cstheme="majorBidi"/>
        </w:rPr>
        <w:sectPr w:rsidR="00343108" w:rsidSect="0078418F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296361B" w14:textId="6076DF19" w:rsidR="00343108" w:rsidRPr="00D62552" w:rsidRDefault="00343108" w:rsidP="00343108">
      <w:pPr>
        <w:spacing w:line="360" w:lineRule="auto"/>
        <w:contextualSpacing/>
        <w:rPr>
          <w:rFonts w:asciiTheme="majorBidi" w:hAnsiTheme="majorBidi" w:cstheme="majorBidi"/>
          <w:b/>
          <w:color w:val="000000" w:themeColor="text1"/>
        </w:rPr>
      </w:pPr>
      <w:r w:rsidRPr="00F05B3C">
        <w:rPr>
          <w:rFonts w:asciiTheme="majorBidi" w:eastAsiaTheme="minorEastAsia" w:hAnsiTheme="majorBidi" w:cstheme="majorBidi"/>
          <w:b/>
        </w:rPr>
        <w:lastRenderedPageBreak/>
        <w:t>Supplementary</w:t>
      </w:r>
      <w:r w:rsidRPr="00D62552">
        <w:rPr>
          <w:rFonts w:asciiTheme="majorBidi" w:hAnsiTheme="majorBidi" w:cstheme="majorBidi"/>
          <w:b/>
          <w:color w:val="000000" w:themeColor="text1"/>
        </w:rPr>
        <w:t xml:space="preserve"> </w:t>
      </w:r>
      <w:r w:rsidRPr="00F05B3C">
        <w:rPr>
          <w:rFonts w:asciiTheme="majorBidi" w:hAnsiTheme="majorBidi" w:cstheme="majorBidi"/>
          <w:b/>
        </w:rPr>
        <w:t>Table S</w:t>
      </w:r>
      <w:r>
        <w:rPr>
          <w:rFonts w:asciiTheme="majorBidi" w:hAnsiTheme="majorBidi" w:cstheme="majorBidi"/>
          <w:b/>
        </w:rPr>
        <w:t>5.</w:t>
      </w:r>
      <w:r w:rsidRPr="00D62552">
        <w:rPr>
          <w:rFonts w:asciiTheme="majorBidi" w:hAnsiTheme="majorBidi" w:cstheme="majorBidi"/>
          <w:b/>
          <w:color w:val="000000" w:themeColor="text1"/>
        </w:rPr>
        <w:t xml:space="preserve">  Demographic characteristic of HCC patients with BCLC 0 and A stage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14"/>
        <w:gridCol w:w="3207"/>
        <w:gridCol w:w="3201"/>
        <w:gridCol w:w="2428"/>
      </w:tblGrid>
      <w:tr w:rsidR="00343108" w:rsidRPr="00D62552" w14:paraId="575F49F0" w14:textId="77777777" w:rsidTr="00E55CA6">
        <w:tc>
          <w:tcPr>
            <w:tcW w:w="5353" w:type="dxa"/>
          </w:tcPr>
          <w:p w14:paraId="17A680F4" w14:textId="77777777" w:rsidR="00343108" w:rsidRPr="00D62552" w:rsidRDefault="00343108" w:rsidP="00E55CA6">
            <w:pPr>
              <w:rPr>
                <w:rFonts w:asciiTheme="majorBidi" w:hAnsiTheme="majorBidi" w:cstheme="majorBidi"/>
                <w:b/>
                <w:bCs/>
              </w:rPr>
            </w:pPr>
            <w:r w:rsidRPr="00D62552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  <w:tc>
          <w:tcPr>
            <w:tcW w:w="3260" w:type="dxa"/>
          </w:tcPr>
          <w:p w14:paraId="69ADCDA1" w14:textId="77777777" w:rsidR="00343108" w:rsidRPr="00D62552" w:rsidRDefault="00343108" w:rsidP="00E55CA6">
            <w:pPr>
              <w:ind w:firstLineChars="200" w:firstLine="482"/>
              <w:rPr>
                <w:rFonts w:asciiTheme="majorBidi" w:hAnsiTheme="majorBidi" w:cstheme="majorBidi"/>
                <w:b/>
                <w:bCs/>
              </w:rPr>
            </w:pPr>
            <w:r w:rsidRPr="00D62552">
              <w:rPr>
                <w:rFonts w:asciiTheme="majorBidi" w:hAnsiTheme="majorBidi" w:cstheme="majorBidi"/>
                <w:b/>
                <w:bCs/>
              </w:rPr>
              <w:t>Hepatectomy (n=126)</w:t>
            </w:r>
          </w:p>
        </w:tc>
        <w:tc>
          <w:tcPr>
            <w:tcW w:w="3261" w:type="dxa"/>
          </w:tcPr>
          <w:p w14:paraId="4BB69425" w14:textId="77777777" w:rsidR="00343108" w:rsidRPr="00D62552" w:rsidRDefault="00343108" w:rsidP="00E55CA6">
            <w:pPr>
              <w:ind w:firstLineChars="450" w:firstLine="1084"/>
              <w:contextualSpacing/>
              <w:rPr>
                <w:rFonts w:asciiTheme="majorBidi" w:hAnsiTheme="majorBidi" w:cstheme="majorBidi"/>
                <w:b/>
                <w:bCs/>
                <w:position w:val="-3"/>
              </w:rPr>
            </w:pPr>
            <w:r w:rsidRPr="00D62552">
              <w:rPr>
                <w:rFonts w:asciiTheme="majorBidi" w:hAnsiTheme="majorBidi" w:cstheme="majorBidi"/>
                <w:b/>
                <w:bCs/>
                <w:position w:val="-3"/>
              </w:rPr>
              <w:t>L</w:t>
            </w:r>
            <w:r>
              <w:rPr>
                <w:rFonts w:asciiTheme="majorBidi" w:hAnsiTheme="majorBidi" w:cstheme="majorBidi"/>
                <w:b/>
                <w:bCs/>
                <w:position w:val="-3"/>
              </w:rPr>
              <w:t>T</w:t>
            </w:r>
            <w:r w:rsidRPr="00D62552">
              <w:rPr>
                <w:rFonts w:asciiTheme="majorBidi" w:hAnsiTheme="majorBidi" w:cstheme="majorBidi"/>
                <w:b/>
                <w:bCs/>
                <w:position w:val="-3"/>
              </w:rPr>
              <w:t xml:space="preserve"> (n=53)</w:t>
            </w:r>
          </w:p>
        </w:tc>
        <w:tc>
          <w:tcPr>
            <w:tcW w:w="2495" w:type="dxa"/>
          </w:tcPr>
          <w:p w14:paraId="365E368B" w14:textId="77777777" w:rsidR="00343108" w:rsidRPr="00D62552" w:rsidRDefault="00343108" w:rsidP="00E55CA6">
            <w:pPr>
              <w:spacing w:line="360" w:lineRule="auto"/>
              <w:ind w:firstLineChars="450" w:firstLine="1084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/>
                <w:i/>
                <w:iCs/>
              </w:rPr>
              <w:t>P</w:t>
            </w:r>
          </w:p>
        </w:tc>
      </w:tr>
      <w:tr w:rsidR="00343108" w:rsidRPr="00D62552" w14:paraId="5696D581" w14:textId="77777777" w:rsidTr="00E55CA6">
        <w:tc>
          <w:tcPr>
            <w:tcW w:w="5353" w:type="dxa"/>
          </w:tcPr>
          <w:p w14:paraId="7DA4550D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3260" w:type="dxa"/>
          </w:tcPr>
          <w:p w14:paraId="245FBDE6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49.9±11.1</w:t>
            </w:r>
          </w:p>
        </w:tc>
        <w:tc>
          <w:tcPr>
            <w:tcW w:w="3261" w:type="dxa"/>
          </w:tcPr>
          <w:p w14:paraId="0804E2DF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49.9±11.2</w:t>
            </w:r>
          </w:p>
        </w:tc>
        <w:tc>
          <w:tcPr>
            <w:tcW w:w="2495" w:type="dxa"/>
          </w:tcPr>
          <w:p w14:paraId="3E802EF9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0.892</w:t>
            </w:r>
          </w:p>
        </w:tc>
      </w:tr>
      <w:tr w:rsidR="00343108" w:rsidRPr="00D62552" w14:paraId="482A49CE" w14:textId="77777777" w:rsidTr="00E55CA6">
        <w:tc>
          <w:tcPr>
            <w:tcW w:w="5353" w:type="dxa"/>
          </w:tcPr>
          <w:p w14:paraId="7389A7E7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Gender, M/F</w:t>
            </w:r>
          </w:p>
        </w:tc>
        <w:tc>
          <w:tcPr>
            <w:tcW w:w="3260" w:type="dxa"/>
          </w:tcPr>
          <w:p w14:paraId="02FB344B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121(96.0%)/5(4.0%)</w:t>
            </w:r>
          </w:p>
        </w:tc>
        <w:tc>
          <w:tcPr>
            <w:tcW w:w="3261" w:type="dxa"/>
          </w:tcPr>
          <w:p w14:paraId="7A11DFF5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50(98.4%)/3(1.6%)</w:t>
            </w:r>
          </w:p>
        </w:tc>
        <w:tc>
          <w:tcPr>
            <w:tcW w:w="2495" w:type="dxa"/>
          </w:tcPr>
          <w:p w14:paraId="1AC9BB7C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0.671</w:t>
            </w:r>
          </w:p>
        </w:tc>
      </w:tr>
      <w:tr w:rsidR="00343108" w:rsidRPr="00D62552" w14:paraId="71C3893A" w14:textId="77777777" w:rsidTr="00E55CA6">
        <w:tc>
          <w:tcPr>
            <w:tcW w:w="5353" w:type="dxa"/>
          </w:tcPr>
          <w:p w14:paraId="195E41CC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 xml:space="preserve">AFP (ng/ml), </w:t>
            </w:r>
            <w:r w:rsidRPr="00D62552">
              <w:rPr>
                <w:rFonts w:asciiTheme="majorBidi" w:hAnsiTheme="majorBidi" w:cstheme="majorBidi"/>
              </w:rPr>
              <w:t>≤ 400/&gt;400</w:t>
            </w:r>
          </w:p>
        </w:tc>
        <w:tc>
          <w:tcPr>
            <w:tcW w:w="3260" w:type="dxa"/>
          </w:tcPr>
          <w:p w14:paraId="500F0068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82(65.1%)/34(34.9%)</w:t>
            </w:r>
          </w:p>
        </w:tc>
        <w:tc>
          <w:tcPr>
            <w:tcW w:w="3261" w:type="dxa"/>
          </w:tcPr>
          <w:p w14:paraId="6A8F72B1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42(79.2%)/11(20.8%)</w:t>
            </w:r>
          </w:p>
        </w:tc>
        <w:tc>
          <w:tcPr>
            <w:tcW w:w="2495" w:type="dxa"/>
          </w:tcPr>
          <w:p w14:paraId="1C2FD322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0.243</w:t>
            </w:r>
          </w:p>
        </w:tc>
      </w:tr>
      <w:tr w:rsidR="00343108" w:rsidRPr="00D62552" w14:paraId="18BBD264" w14:textId="77777777" w:rsidTr="00E55CA6">
        <w:tc>
          <w:tcPr>
            <w:tcW w:w="5353" w:type="dxa"/>
          </w:tcPr>
          <w:p w14:paraId="75747A04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HBV-DNA</w:t>
            </w:r>
            <w:r w:rsidRPr="00D62552">
              <w:rPr>
                <w:rFonts w:asciiTheme="majorBidi" w:hAnsiTheme="majorBidi" w:cstheme="majorBidi"/>
                <w:bCs/>
              </w:rPr>
              <w:t>,</w:t>
            </w:r>
            <w:r w:rsidRPr="00D62552">
              <w:rPr>
                <w:rFonts w:asciiTheme="majorBidi" w:hAnsiTheme="majorBidi" w:cstheme="majorBidi"/>
                <w:bCs/>
              </w:rPr>
              <w:t>＋</w:t>
            </w:r>
            <w:r w:rsidRPr="00D62552">
              <w:rPr>
                <w:rFonts w:asciiTheme="majorBidi" w:hAnsiTheme="majorBidi" w:cstheme="majorBidi"/>
                <w:bCs/>
              </w:rPr>
              <w:t>/</w:t>
            </w:r>
            <w:r w:rsidRPr="00D62552">
              <w:rPr>
                <w:rFonts w:asciiTheme="majorBidi" w:hAnsiTheme="majorBidi" w:cstheme="majorBidi"/>
                <w:bCs/>
              </w:rPr>
              <w:t>－</w:t>
            </w:r>
          </w:p>
        </w:tc>
        <w:tc>
          <w:tcPr>
            <w:tcW w:w="3260" w:type="dxa"/>
          </w:tcPr>
          <w:p w14:paraId="1079E6B7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88(69.8%)/38(30.1%)</w:t>
            </w:r>
          </w:p>
        </w:tc>
        <w:tc>
          <w:tcPr>
            <w:tcW w:w="3261" w:type="dxa"/>
          </w:tcPr>
          <w:p w14:paraId="2F94A651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26(49.1%)/27(50.9%)</w:t>
            </w:r>
          </w:p>
        </w:tc>
        <w:tc>
          <w:tcPr>
            <w:tcW w:w="2495" w:type="dxa"/>
          </w:tcPr>
          <w:p w14:paraId="74BD2EDD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/>
                <w:color w:val="000000" w:themeColor="text1"/>
              </w:rPr>
              <w:t>0.008</w:t>
            </w:r>
          </w:p>
        </w:tc>
      </w:tr>
      <w:tr w:rsidR="00343108" w:rsidRPr="00D62552" w14:paraId="553FD27F" w14:textId="77777777" w:rsidTr="00E55CA6">
        <w:tc>
          <w:tcPr>
            <w:tcW w:w="5353" w:type="dxa"/>
          </w:tcPr>
          <w:p w14:paraId="788314C6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Prothrombin time (s)</w:t>
            </w:r>
          </w:p>
        </w:tc>
        <w:tc>
          <w:tcPr>
            <w:tcW w:w="3260" w:type="dxa"/>
          </w:tcPr>
          <w:p w14:paraId="57C0F6F3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13.6</w:t>
            </w:r>
            <w:r w:rsidRPr="00D62552">
              <w:rPr>
                <w:rFonts w:asciiTheme="majorBidi" w:hAnsiTheme="majorBidi" w:cstheme="majorBidi"/>
              </w:rPr>
              <w:t>±1.2</w:t>
            </w:r>
          </w:p>
        </w:tc>
        <w:tc>
          <w:tcPr>
            <w:tcW w:w="3261" w:type="dxa"/>
          </w:tcPr>
          <w:p w14:paraId="20CEAE68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14.6</w:t>
            </w:r>
            <w:r w:rsidRPr="00D62552">
              <w:rPr>
                <w:rFonts w:asciiTheme="majorBidi" w:hAnsiTheme="majorBidi" w:cstheme="majorBidi"/>
              </w:rPr>
              <w:t>±3.2</w:t>
            </w:r>
          </w:p>
        </w:tc>
        <w:tc>
          <w:tcPr>
            <w:tcW w:w="2495" w:type="dxa"/>
          </w:tcPr>
          <w:p w14:paraId="3405955D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/>
                <w:color w:val="000000" w:themeColor="text1"/>
              </w:rPr>
              <w:t>0.001</w:t>
            </w:r>
          </w:p>
        </w:tc>
      </w:tr>
      <w:tr w:rsidR="00343108" w:rsidRPr="00D62552" w14:paraId="41FB42FF" w14:textId="77777777" w:rsidTr="00E55CA6">
        <w:tc>
          <w:tcPr>
            <w:tcW w:w="5353" w:type="dxa"/>
          </w:tcPr>
          <w:p w14:paraId="0C7B3771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FIB-4</w:t>
            </w:r>
          </w:p>
        </w:tc>
        <w:tc>
          <w:tcPr>
            <w:tcW w:w="3260" w:type="dxa"/>
          </w:tcPr>
          <w:p w14:paraId="6E0AB3B4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2.5±1.9</w:t>
            </w:r>
          </w:p>
        </w:tc>
        <w:tc>
          <w:tcPr>
            <w:tcW w:w="3261" w:type="dxa"/>
          </w:tcPr>
          <w:p w14:paraId="2B9CEF70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2.7±1.5</w:t>
            </w:r>
          </w:p>
        </w:tc>
        <w:tc>
          <w:tcPr>
            <w:tcW w:w="2495" w:type="dxa"/>
          </w:tcPr>
          <w:p w14:paraId="3E9A56A8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0.464</w:t>
            </w:r>
          </w:p>
        </w:tc>
      </w:tr>
      <w:tr w:rsidR="00343108" w:rsidRPr="00D62552" w14:paraId="5623F2CB" w14:textId="77777777" w:rsidTr="00E55CA6">
        <w:tc>
          <w:tcPr>
            <w:tcW w:w="5353" w:type="dxa"/>
          </w:tcPr>
          <w:p w14:paraId="5F4613EA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Tumor size (cm), &lt;5/≥ 5</w:t>
            </w:r>
          </w:p>
        </w:tc>
        <w:tc>
          <w:tcPr>
            <w:tcW w:w="3260" w:type="dxa"/>
          </w:tcPr>
          <w:p w14:paraId="1E76EBB3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76(60.3%)/50(49.7%)</w:t>
            </w:r>
          </w:p>
        </w:tc>
        <w:tc>
          <w:tcPr>
            <w:tcW w:w="3261" w:type="dxa"/>
          </w:tcPr>
          <w:p w14:paraId="533CF6E3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28(52.8%)/25(47.2%)</w:t>
            </w:r>
          </w:p>
        </w:tc>
        <w:tc>
          <w:tcPr>
            <w:tcW w:w="2495" w:type="dxa"/>
          </w:tcPr>
          <w:p w14:paraId="64D83988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0.354</w:t>
            </w:r>
          </w:p>
        </w:tc>
      </w:tr>
      <w:tr w:rsidR="00343108" w:rsidRPr="00D62552" w14:paraId="68768626" w14:textId="77777777" w:rsidTr="00E55CA6">
        <w:tc>
          <w:tcPr>
            <w:tcW w:w="5353" w:type="dxa"/>
          </w:tcPr>
          <w:p w14:paraId="3C262E29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Tumor nodule number, Single / Multiple (≥2)</w:t>
            </w:r>
          </w:p>
        </w:tc>
        <w:tc>
          <w:tcPr>
            <w:tcW w:w="3260" w:type="dxa"/>
          </w:tcPr>
          <w:p w14:paraId="1FC5C1A0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122(96.8%)/4(3.2%)</w:t>
            </w:r>
          </w:p>
        </w:tc>
        <w:tc>
          <w:tcPr>
            <w:tcW w:w="3261" w:type="dxa"/>
          </w:tcPr>
          <w:p w14:paraId="00A1CBBB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5</w:t>
            </w:r>
            <w:r>
              <w:rPr>
                <w:rFonts w:asciiTheme="majorBidi" w:hAnsiTheme="majorBidi" w:cstheme="majorBidi"/>
                <w:color w:val="000000" w:themeColor="text1"/>
              </w:rPr>
              <w:t>0</w:t>
            </w:r>
            <w:r w:rsidRPr="00D62552">
              <w:rPr>
                <w:rFonts w:asciiTheme="majorBidi" w:hAnsiTheme="majorBidi" w:cstheme="majorBidi"/>
                <w:color w:val="000000" w:themeColor="text1"/>
              </w:rPr>
              <w:t>(94.4%)/3(5.6%)</w:t>
            </w:r>
          </w:p>
        </w:tc>
        <w:tc>
          <w:tcPr>
            <w:tcW w:w="2495" w:type="dxa"/>
          </w:tcPr>
          <w:p w14:paraId="5A1165AD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0.4</w:t>
            </w:r>
            <w:r>
              <w:rPr>
                <w:rFonts w:asciiTheme="majorBidi" w:hAnsiTheme="majorBidi" w:cstheme="majorBidi"/>
                <w:bCs/>
                <w:color w:val="000000" w:themeColor="text1"/>
              </w:rPr>
              <w:t>33</w:t>
            </w:r>
          </w:p>
        </w:tc>
      </w:tr>
      <w:tr w:rsidR="00343108" w:rsidRPr="00D62552" w14:paraId="27C72B58" w14:textId="77777777" w:rsidTr="00E55CA6">
        <w:tc>
          <w:tcPr>
            <w:tcW w:w="5353" w:type="dxa"/>
          </w:tcPr>
          <w:p w14:paraId="26053F1E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MVI,</w:t>
            </w:r>
            <w:r w:rsidRPr="00D62552">
              <w:rPr>
                <w:rFonts w:asciiTheme="majorBidi" w:hAnsiTheme="majorBidi" w:cstheme="majorBidi"/>
              </w:rPr>
              <w:t>＋</w:t>
            </w:r>
            <w:r w:rsidRPr="00D62552">
              <w:rPr>
                <w:rFonts w:asciiTheme="majorBidi" w:hAnsiTheme="majorBidi" w:cstheme="majorBidi"/>
              </w:rPr>
              <w:t>/</w:t>
            </w:r>
            <w:r w:rsidRPr="00D62552">
              <w:rPr>
                <w:rFonts w:asciiTheme="majorBidi" w:hAnsiTheme="majorBidi" w:cstheme="majorBidi"/>
              </w:rPr>
              <w:t>－</w:t>
            </w:r>
          </w:p>
        </w:tc>
        <w:tc>
          <w:tcPr>
            <w:tcW w:w="3260" w:type="dxa"/>
          </w:tcPr>
          <w:p w14:paraId="3253172C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14(11.1%)/112(88.9%)</w:t>
            </w:r>
          </w:p>
        </w:tc>
        <w:tc>
          <w:tcPr>
            <w:tcW w:w="3261" w:type="dxa"/>
          </w:tcPr>
          <w:p w14:paraId="38ACD272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16(30.2%)/37(69.8%)</w:t>
            </w:r>
          </w:p>
        </w:tc>
        <w:tc>
          <w:tcPr>
            <w:tcW w:w="2495" w:type="dxa"/>
          </w:tcPr>
          <w:p w14:paraId="591222A0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/>
                <w:color w:val="000000" w:themeColor="text1"/>
              </w:rPr>
              <w:t>0.002</w:t>
            </w:r>
          </w:p>
        </w:tc>
      </w:tr>
      <w:tr w:rsidR="00343108" w:rsidRPr="00D62552" w14:paraId="0569C0F3" w14:textId="77777777" w:rsidTr="00E55CA6">
        <w:tc>
          <w:tcPr>
            <w:tcW w:w="5353" w:type="dxa"/>
          </w:tcPr>
          <w:p w14:paraId="1ED692EE" w14:textId="77777777" w:rsidR="00343108" w:rsidRPr="00D62552" w:rsidRDefault="00343108" w:rsidP="00E55CA6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</w:rPr>
              <w:t>Differentiation grade</w:t>
            </w:r>
            <w:r w:rsidRPr="00D62552">
              <w:rPr>
                <w:rFonts w:asciiTheme="majorBidi" w:hAnsiTheme="majorBidi" w:cstheme="majorBidi"/>
                <w:vertAlign w:val="superscript"/>
              </w:rPr>
              <w:t>#</w:t>
            </w:r>
            <w:r w:rsidRPr="00D62552">
              <w:rPr>
                <w:rFonts w:asciiTheme="majorBidi" w:hAnsiTheme="majorBidi" w:cstheme="majorBidi"/>
              </w:rPr>
              <w:t>,</w:t>
            </w:r>
            <w:r w:rsidRPr="00D62552">
              <w:rPr>
                <w:rFonts w:hint="eastAsia"/>
              </w:rPr>
              <w:t>Ⅰ</w:t>
            </w:r>
            <w:r w:rsidRPr="00D62552">
              <w:rPr>
                <w:rFonts w:asciiTheme="majorBidi" w:hAnsiTheme="majorBidi" w:cstheme="majorBidi"/>
              </w:rPr>
              <w:t>-</w:t>
            </w:r>
            <w:r w:rsidRPr="00D62552">
              <w:rPr>
                <w:rFonts w:hint="eastAsia"/>
              </w:rPr>
              <w:t>Ⅱ</w:t>
            </w:r>
            <w:r w:rsidRPr="00D62552">
              <w:rPr>
                <w:rFonts w:asciiTheme="majorBidi" w:hAnsiTheme="majorBidi" w:cstheme="majorBidi"/>
              </w:rPr>
              <w:t>/</w:t>
            </w:r>
            <w:r w:rsidRPr="00D62552">
              <w:rPr>
                <w:rFonts w:hint="eastAsia"/>
              </w:rPr>
              <w:t>Ⅲ</w:t>
            </w:r>
            <w:r w:rsidRPr="00D62552">
              <w:rPr>
                <w:rFonts w:asciiTheme="majorBidi" w:hAnsiTheme="majorBidi" w:cstheme="majorBidi"/>
              </w:rPr>
              <w:t>-</w:t>
            </w:r>
            <w:r w:rsidRPr="00D62552">
              <w:rPr>
                <w:rFonts w:hint="eastAsia"/>
              </w:rPr>
              <w:t>Ⅳ</w:t>
            </w:r>
          </w:p>
        </w:tc>
        <w:tc>
          <w:tcPr>
            <w:tcW w:w="3260" w:type="dxa"/>
          </w:tcPr>
          <w:p w14:paraId="28CF84A3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118(93.7%)/8(6.3%)</w:t>
            </w:r>
          </w:p>
        </w:tc>
        <w:tc>
          <w:tcPr>
            <w:tcW w:w="3261" w:type="dxa"/>
          </w:tcPr>
          <w:p w14:paraId="3C202254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color w:val="000000" w:themeColor="text1"/>
              </w:rPr>
              <w:t>47(88.7%)/6(11.3%)</w:t>
            </w:r>
          </w:p>
        </w:tc>
        <w:tc>
          <w:tcPr>
            <w:tcW w:w="2495" w:type="dxa"/>
          </w:tcPr>
          <w:p w14:paraId="37D1C470" w14:textId="77777777" w:rsidR="00343108" w:rsidRPr="00D62552" w:rsidRDefault="00343108" w:rsidP="00E55CA6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62552">
              <w:rPr>
                <w:rFonts w:asciiTheme="majorBidi" w:hAnsiTheme="majorBidi" w:cstheme="majorBidi"/>
                <w:bCs/>
                <w:color w:val="000000" w:themeColor="text1"/>
              </w:rPr>
              <w:t>0.258</w:t>
            </w:r>
          </w:p>
        </w:tc>
      </w:tr>
      <w:tr w:rsidR="00343108" w:rsidRPr="00D62552" w14:paraId="3D996EEE" w14:textId="77777777" w:rsidTr="00E55CA6">
        <w:tc>
          <w:tcPr>
            <w:tcW w:w="5353" w:type="dxa"/>
          </w:tcPr>
          <w:p w14:paraId="451BEFF6" w14:textId="77777777" w:rsidR="00343108" w:rsidRPr="00D62552" w:rsidRDefault="00343108" w:rsidP="00E55CA6">
            <w:pPr>
              <w:spacing w:line="360" w:lineRule="auto"/>
              <w:rPr>
                <w:rFonts w:asciiTheme="majorBidi" w:hAnsiTheme="majorBidi" w:cstheme="majorBidi"/>
              </w:rPr>
            </w:pPr>
            <w:r w:rsidRPr="00D62552">
              <w:rPr>
                <w:rFonts w:asciiTheme="majorBidi" w:hAnsiTheme="majorBidi" w:cstheme="majorBidi"/>
              </w:rPr>
              <w:t>BCLC stage, 0/A</w:t>
            </w:r>
          </w:p>
        </w:tc>
        <w:tc>
          <w:tcPr>
            <w:tcW w:w="3260" w:type="dxa"/>
          </w:tcPr>
          <w:p w14:paraId="5BD1875C" w14:textId="77777777" w:rsidR="00343108" w:rsidRPr="00D62552" w:rsidRDefault="00343108" w:rsidP="00E55CA6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D62552">
              <w:rPr>
                <w:rFonts w:asciiTheme="majorBidi" w:hAnsiTheme="majorBidi" w:cstheme="majorBidi"/>
              </w:rPr>
              <w:t>20(15.9%)/106(84.1%)</w:t>
            </w:r>
          </w:p>
        </w:tc>
        <w:tc>
          <w:tcPr>
            <w:tcW w:w="3261" w:type="dxa"/>
          </w:tcPr>
          <w:p w14:paraId="1042A9D8" w14:textId="77777777" w:rsidR="00343108" w:rsidRPr="00D62552" w:rsidRDefault="00343108" w:rsidP="00E55CA6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D62552">
              <w:rPr>
                <w:rFonts w:asciiTheme="majorBidi" w:hAnsiTheme="majorBidi" w:cstheme="majorBidi"/>
              </w:rPr>
              <w:t>12(22.6%)/41(77.4%)</w:t>
            </w:r>
          </w:p>
        </w:tc>
        <w:tc>
          <w:tcPr>
            <w:tcW w:w="2495" w:type="dxa"/>
          </w:tcPr>
          <w:p w14:paraId="687A79A4" w14:textId="77777777" w:rsidR="00343108" w:rsidRPr="00D62552" w:rsidRDefault="00343108" w:rsidP="00E55CA6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D62552">
              <w:rPr>
                <w:rFonts w:asciiTheme="majorBidi" w:hAnsiTheme="majorBidi" w:cstheme="majorBidi"/>
              </w:rPr>
              <w:t>0.281</w:t>
            </w:r>
          </w:p>
        </w:tc>
      </w:tr>
    </w:tbl>
    <w:p w14:paraId="42417EF2" w14:textId="77777777" w:rsidR="00343108" w:rsidRPr="00D62552" w:rsidRDefault="00343108" w:rsidP="00343108">
      <w:pPr>
        <w:spacing w:line="360" w:lineRule="auto"/>
        <w:jc w:val="both"/>
        <w:rPr>
          <w:rFonts w:asciiTheme="majorBidi" w:hAnsiTheme="majorBidi" w:cstheme="majorBidi"/>
        </w:rPr>
      </w:pPr>
      <w:r w:rsidRPr="00D62552">
        <w:rPr>
          <w:rFonts w:asciiTheme="majorBidi" w:hAnsiTheme="majorBidi" w:cstheme="majorBidi"/>
        </w:rPr>
        <w:t>HCC, hepatocellular carcinoma;</w:t>
      </w:r>
      <w:r w:rsidRPr="00D62552">
        <w:rPr>
          <w:rFonts w:asciiTheme="majorBidi" w:hAnsiTheme="majorBidi" w:cstheme="majorBidi"/>
          <w:color w:val="000000" w:themeColor="text1"/>
          <w:shd w:val="clear" w:color="auto" w:fill="FFFFFF"/>
        </w:rPr>
        <w:t xml:space="preserve"> BCLC, Barcelona Clinic Liver Cancer; LT, liver transplantation; </w:t>
      </w:r>
      <w:r w:rsidRPr="00D62552">
        <w:rPr>
          <w:rFonts w:asciiTheme="majorBidi" w:hAnsiTheme="majorBidi" w:cstheme="majorBidi"/>
          <w:color w:val="000000"/>
        </w:rPr>
        <w:t xml:space="preserve">AFP, alpha-fetoprotein; </w:t>
      </w:r>
      <w:r w:rsidRPr="00D62552">
        <w:rPr>
          <w:rFonts w:asciiTheme="majorBidi" w:hAnsiTheme="majorBidi" w:cstheme="majorBidi"/>
        </w:rPr>
        <w:t xml:space="preserve">MVI, microvascular invasion; HCC, hepatocellular carcinoma. </w:t>
      </w:r>
      <w:r w:rsidRPr="00D62552">
        <w:rPr>
          <w:rFonts w:asciiTheme="majorBidi" w:hAnsiTheme="majorBidi" w:cstheme="majorBidi"/>
          <w:vertAlign w:val="superscript"/>
        </w:rPr>
        <w:t>#</w:t>
      </w:r>
      <w:r w:rsidRPr="00D62552">
        <w:rPr>
          <w:rFonts w:asciiTheme="majorBidi" w:hAnsiTheme="majorBidi" w:cstheme="majorBidi"/>
        </w:rPr>
        <w:t xml:space="preserve"> Edmondson</w:t>
      </w:r>
      <w:r w:rsidRPr="00D62552">
        <w:rPr>
          <w:rFonts w:asciiTheme="majorBidi" w:hAnsiTheme="majorBidi" w:cstheme="majorBidi"/>
          <w:shd w:val="clear" w:color="auto" w:fill="FFFFFF"/>
        </w:rPr>
        <w:t>-Steiner grade</w:t>
      </w:r>
    </w:p>
    <w:p w14:paraId="69AFD290" w14:textId="192DDEF8" w:rsidR="00343108" w:rsidRPr="00FD42A0" w:rsidRDefault="00343108" w:rsidP="004109EA">
      <w:pPr>
        <w:rPr>
          <w:rFonts w:asciiTheme="majorBidi" w:hAnsiTheme="majorBidi" w:cstheme="majorBidi"/>
        </w:rPr>
        <w:sectPr w:rsidR="00343108" w:rsidRPr="00FD42A0" w:rsidSect="0078418F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B81909E" w14:textId="250B720D" w:rsidR="004109EA" w:rsidRPr="006217F9" w:rsidRDefault="004109EA" w:rsidP="004109EA">
      <w:pPr>
        <w:spacing w:line="480" w:lineRule="auto"/>
        <w:contextualSpacing/>
        <w:rPr>
          <w:b/>
          <w:bCs/>
          <w:color w:val="000000" w:themeColor="text1"/>
        </w:rPr>
      </w:pPr>
      <w:r w:rsidRPr="00F05B3C">
        <w:rPr>
          <w:rFonts w:asciiTheme="majorBidi" w:eastAsiaTheme="minorEastAsia" w:hAnsiTheme="majorBidi" w:cstheme="majorBidi"/>
          <w:b/>
        </w:rPr>
        <w:lastRenderedPageBreak/>
        <w:t>Supplementary Table S</w:t>
      </w:r>
      <w:r w:rsidR="002B6334">
        <w:rPr>
          <w:rFonts w:asciiTheme="majorBidi" w:eastAsiaTheme="minorEastAsia" w:hAnsiTheme="majorBidi" w:cstheme="majorBidi"/>
          <w:b/>
        </w:rPr>
        <w:t>6</w:t>
      </w:r>
      <w:r w:rsidRPr="00F05B3C">
        <w:rPr>
          <w:rFonts w:asciiTheme="majorBidi" w:eastAsiaTheme="minorEastAsia" w:hAnsiTheme="majorBidi" w:cstheme="majorBidi"/>
          <w:b/>
        </w:rPr>
        <w:t xml:space="preserve">. Demographic characteristic of </w:t>
      </w:r>
      <w:r w:rsidRPr="00F05B3C">
        <w:rPr>
          <w:rFonts w:asciiTheme="majorBidi" w:eastAsiaTheme="minorEastAsia" w:hAnsiTheme="majorBidi" w:cstheme="majorBidi"/>
          <w:b/>
          <w:bCs/>
          <w:color w:val="000000" w:themeColor="text1"/>
        </w:rPr>
        <w:t xml:space="preserve">53 patients </w:t>
      </w:r>
      <w:r w:rsidRPr="00F05B3C">
        <w:rPr>
          <w:rFonts w:asciiTheme="majorBidi" w:hAnsiTheme="majorBidi" w:cstheme="majorBidi"/>
          <w:b/>
          <w:bCs/>
          <w:color w:val="000000" w:themeColor="text1"/>
        </w:rPr>
        <w:t>with CLLTs</w:t>
      </w:r>
    </w:p>
    <w:tbl>
      <w:tblPr>
        <w:tblStyle w:val="a5"/>
        <w:tblW w:w="8931" w:type="dxa"/>
        <w:tblInd w:w="-289" w:type="dxa"/>
        <w:tblLook w:val="04A0" w:firstRow="1" w:lastRow="0" w:firstColumn="1" w:lastColumn="0" w:noHBand="0" w:noVBand="1"/>
      </w:tblPr>
      <w:tblGrid>
        <w:gridCol w:w="3828"/>
        <w:gridCol w:w="1843"/>
        <w:gridCol w:w="2126"/>
        <w:gridCol w:w="1134"/>
      </w:tblGrid>
      <w:tr w:rsidR="004109EA" w:rsidRPr="00135193" w14:paraId="1B645764" w14:textId="77777777" w:rsidTr="00A3368D">
        <w:tc>
          <w:tcPr>
            <w:tcW w:w="3828" w:type="dxa"/>
          </w:tcPr>
          <w:p w14:paraId="2495B55F" w14:textId="77777777" w:rsidR="004109EA" w:rsidRDefault="004109EA" w:rsidP="00A3368D">
            <w:pPr>
              <w:contextualSpacing/>
              <w:rPr>
                <w:b/>
              </w:rPr>
            </w:pPr>
            <w:r w:rsidRPr="005A3952">
              <w:rPr>
                <w:rFonts w:ascii="Times New Roman" w:hAnsi="Times New Roman" w:cs="Times New Roman"/>
                <w:b/>
              </w:rPr>
              <w:t>Vari</w:t>
            </w:r>
            <w:r w:rsidRPr="005A3952">
              <w:rPr>
                <w:rFonts w:ascii="Times New Roman" w:hAnsi="Times New Roman" w:cs="Times New Roman" w:hint="eastAsia"/>
                <w:b/>
              </w:rPr>
              <w:t>ables</w:t>
            </w:r>
          </w:p>
        </w:tc>
        <w:tc>
          <w:tcPr>
            <w:tcW w:w="1843" w:type="dxa"/>
          </w:tcPr>
          <w:p w14:paraId="1E5BCB4A" w14:textId="77777777" w:rsidR="004109EA" w:rsidRDefault="004109EA" w:rsidP="00A3368D">
            <w:pPr>
              <w:contextualSpacing/>
              <w:rPr>
                <w:rFonts w:asciiTheme="majorBidi" w:hAnsiTheme="majorBidi" w:cstheme="majorBidi"/>
                <w:b/>
                <w:bCs/>
                <w:color w:val="131413"/>
              </w:rPr>
            </w:pPr>
            <w:r w:rsidRPr="006C4276">
              <w:rPr>
                <w:rFonts w:asciiTheme="majorBidi" w:hAnsiTheme="majorBidi" w:cstheme="majorBidi"/>
                <w:b/>
                <w:bCs/>
                <w:color w:val="131413"/>
              </w:rPr>
              <w:t xml:space="preserve">Single </w:t>
            </w:r>
            <w:r>
              <w:rPr>
                <w:rFonts w:asciiTheme="majorBidi" w:hAnsiTheme="majorBidi" w:cstheme="majorBidi"/>
                <w:b/>
                <w:bCs/>
                <w:color w:val="131413"/>
              </w:rPr>
              <w:t>s</w:t>
            </w:r>
            <w:r w:rsidRPr="006C4276">
              <w:rPr>
                <w:rFonts w:asciiTheme="majorBidi" w:hAnsiTheme="majorBidi" w:cstheme="majorBidi"/>
                <w:b/>
                <w:bCs/>
                <w:color w:val="131413"/>
              </w:rPr>
              <w:t>eg</w:t>
            </w:r>
            <w:r>
              <w:rPr>
                <w:rFonts w:asciiTheme="majorBidi" w:hAnsiTheme="majorBidi" w:cstheme="majorBidi"/>
                <w:b/>
                <w:bCs/>
                <w:color w:val="131413"/>
              </w:rPr>
              <w:t>ment</w:t>
            </w:r>
          </w:p>
          <w:p w14:paraId="42929E30" w14:textId="77777777" w:rsidR="004109EA" w:rsidRDefault="004109EA" w:rsidP="00A3368D">
            <w:pPr>
              <w:ind w:firstLineChars="200" w:firstLine="482"/>
              <w:contextualSpacing/>
              <w:rPr>
                <w:b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position w:val="-3"/>
              </w:rPr>
              <w:t>(n=38)</w:t>
            </w:r>
          </w:p>
        </w:tc>
        <w:tc>
          <w:tcPr>
            <w:tcW w:w="2126" w:type="dxa"/>
          </w:tcPr>
          <w:p w14:paraId="0DCB7C25" w14:textId="77777777" w:rsidR="004109EA" w:rsidRPr="00EA2342" w:rsidRDefault="004109EA" w:rsidP="00A3368D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kern w:val="0"/>
                <w:position w:val="-3"/>
              </w:rPr>
            </w:pPr>
            <w:r w:rsidRPr="00EA2342">
              <w:rPr>
                <w:rFonts w:asciiTheme="majorBidi" w:hAnsiTheme="majorBidi" w:cstheme="majorBidi"/>
                <w:b/>
                <w:bCs/>
                <w:kern w:val="0"/>
                <w:position w:val="-3"/>
              </w:rPr>
              <w:t>Multiple segments</w:t>
            </w:r>
          </w:p>
          <w:p w14:paraId="52664FB6" w14:textId="77777777" w:rsidR="004109EA" w:rsidRPr="00EA2342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342">
              <w:rPr>
                <w:rFonts w:asciiTheme="majorBidi" w:hAnsiTheme="majorBidi" w:cstheme="majorBidi"/>
                <w:b/>
                <w:bCs/>
                <w:kern w:val="0"/>
                <w:position w:val="-3"/>
              </w:rPr>
              <w:t>(n=15)</w:t>
            </w:r>
          </w:p>
        </w:tc>
        <w:tc>
          <w:tcPr>
            <w:tcW w:w="1134" w:type="dxa"/>
          </w:tcPr>
          <w:p w14:paraId="3A0CE2C4" w14:textId="77777777" w:rsidR="004109EA" w:rsidRPr="00B44EE0" w:rsidRDefault="004109EA" w:rsidP="00A3368D">
            <w:pPr>
              <w:contextualSpacing/>
              <w:jc w:val="center"/>
              <w:rPr>
                <w:rFonts w:asciiTheme="majorBidi" w:hAnsiTheme="majorBidi" w:cstheme="majorBidi"/>
                <w:b/>
              </w:rPr>
            </w:pPr>
            <w:r w:rsidRPr="00B44EE0">
              <w:rPr>
                <w:rFonts w:asciiTheme="majorBidi" w:hAnsiTheme="majorBidi" w:cstheme="majorBidi"/>
                <w:b/>
              </w:rPr>
              <w:t>P</w:t>
            </w:r>
            <w:r>
              <w:rPr>
                <w:rFonts w:asciiTheme="majorBidi" w:hAnsiTheme="majorBidi" w:cstheme="majorBidi"/>
                <w:b/>
              </w:rPr>
              <w:t>-</w:t>
            </w:r>
            <w:r>
              <w:rPr>
                <w:rFonts w:asciiTheme="majorBidi" w:hAnsiTheme="majorBidi" w:cstheme="majorBidi" w:hint="eastAsia"/>
                <w:b/>
              </w:rPr>
              <w:t>value</w:t>
            </w:r>
          </w:p>
        </w:tc>
      </w:tr>
      <w:tr w:rsidR="004109EA" w:rsidRPr="0025669C" w14:paraId="78247CCD" w14:textId="77777777" w:rsidTr="00A3368D">
        <w:tc>
          <w:tcPr>
            <w:tcW w:w="3828" w:type="dxa"/>
          </w:tcPr>
          <w:p w14:paraId="7379572A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1843" w:type="dxa"/>
          </w:tcPr>
          <w:p w14:paraId="1111DD2C" w14:textId="77777777" w:rsidR="004109EA" w:rsidRPr="0025669C" w:rsidRDefault="004109EA" w:rsidP="00A3368D">
            <w:pPr>
              <w:ind w:firstLineChars="100" w:firstLine="240"/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49.6±13.0</w:t>
            </w:r>
          </w:p>
        </w:tc>
        <w:tc>
          <w:tcPr>
            <w:tcW w:w="2126" w:type="dxa"/>
          </w:tcPr>
          <w:p w14:paraId="755E9EA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55.0±14.2</w:t>
            </w:r>
          </w:p>
        </w:tc>
        <w:tc>
          <w:tcPr>
            <w:tcW w:w="1134" w:type="dxa"/>
          </w:tcPr>
          <w:p w14:paraId="49F932F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0.155</w:t>
            </w:r>
          </w:p>
        </w:tc>
      </w:tr>
      <w:tr w:rsidR="004109EA" w:rsidRPr="0025669C" w14:paraId="433BC8D9" w14:textId="77777777" w:rsidTr="00A3368D">
        <w:tc>
          <w:tcPr>
            <w:tcW w:w="3828" w:type="dxa"/>
          </w:tcPr>
          <w:p w14:paraId="2AD4AD39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Gender, </w:t>
            </w:r>
            <w:proofErr w:type="gramStart"/>
            <w:r w:rsidRPr="0025669C">
              <w:rPr>
                <w:rFonts w:asciiTheme="majorBidi" w:hAnsiTheme="majorBidi" w:cstheme="majorBidi"/>
              </w:rPr>
              <w:t>M:F</w:t>
            </w:r>
            <w:proofErr w:type="gramEnd"/>
          </w:p>
        </w:tc>
        <w:tc>
          <w:tcPr>
            <w:tcW w:w="1843" w:type="dxa"/>
          </w:tcPr>
          <w:p w14:paraId="3C063B2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37:1</w:t>
            </w:r>
          </w:p>
        </w:tc>
        <w:tc>
          <w:tcPr>
            <w:tcW w:w="2126" w:type="dxa"/>
          </w:tcPr>
          <w:p w14:paraId="5617F9A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15:0</w:t>
            </w:r>
          </w:p>
        </w:tc>
        <w:tc>
          <w:tcPr>
            <w:tcW w:w="1134" w:type="dxa"/>
          </w:tcPr>
          <w:p w14:paraId="70D1FF4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.526</w:t>
            </w:r>
          </w:p>
        </w:tc>
      </w:tr>
      <w:tr w:rsidR="004109EA" w:rsidRPr="0025669C" w14:paraId="3FF4DFF1" w14:textId="77777777" w:rsidTr="00A3368D">
        <w:tc>
          <w:tcPr>
            <w:tcW w:w="3828" w:type="dxa"/>
          </w:tcPr>
          <w:p w14:paraId="6794F62F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proofErr w:type="spellStart"/>
            <w:r w:rsidRPr="0025669C">
              <w:rPr>
                <w:rFonts w:asciiTheme="majorBidi" w:hAnsiTheme="majorBidi" w:cstheme="majorBidi"/>
                <w:lang w:val="pt-BR"/>
              </w:rPr>
              <w:t>Liver</w:t>
            </w:r>
            <w:proofErr w:type="spellEnd"/>
            <w:r w:rsidRPr="0025669C">
              <w:rPr>
                <w:rFonts w:asciiTheme="majorBidi" w:hAnsiTheme="majorBidi" w:cstheme="majorBidi"/>
                <w:lang w:val="pt-BR"/>
              </w:rPr>
              <w:t xml:space="preserve"> </w:t>
            </w:r>
            <w:proofErr w:type="spellStart"/>
            <w:r w:rsidRPr="0025669C">
              <w:rPr>
                <w:rFonts w:asciiTheme="majorBidi" w:hAnsiTheme="majorBidi" w:cstheme="majorBidi"/>
                <w:lang w:val="pt-BR"/>
              </w:rPr>
              <w:t>cirrhosis</w:t>
            </w:r>
            <w:proofErr w:type="spellEnd"/>
          </w:p>
        </w:tc>
        <w:tc>
          <w:tcPr>
            <w:tcW w:w="1843" w:type="dxa"/>
          </w:tcPr>
          <w:p w14:paraId="58B5629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4194C5FA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037BD05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.362</w:t>
            </w:r>
          </w:p>
        </w:tc>
      </w:tr>
      <w:tr w:rsidR="004109EA" w:rsidRPr="0025669C" w14:paraId="0358FE13" w14:textId="77777777" w:rsidTr="00A3368D">
        <w:tc>
          <w:tcPr>
            <w:tcW w:w="3828" w:type="dxa"/>
          </w:tcPr>
          <w:p w14:paraId="303FF2D3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Present</w:t>
            </w:r>
          </w:p>
        </w:tc>
        <w:tc>
          <w:tcPr>
            <w:tcW w:w="1843" w:type="dxa"/>
          </w:tcPr>
          <w:p w14:paraId="20534D1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31(81.6%)</w:t>
            </w:r>
          </w:p>
        </w:tc>
        <w:tc>
          <w:tcPr>
            <w:tcW w:w="2126" w:type="dxa"/>
          </w:tcPr>
          <w:p w14:paraId="36C0326F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12(80.0%)</w:t>
            </w:r>
          </w:p>
        </w:tc>
        <w:tc>
          <w:tcPr>
            <w:tcW w:w="1134" w:type="dxa"/>
          </w:tcPr>
          <w:p w14:paraId="065B9B14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659B4B7C" w14:textId="77777777" w:rsidTr="00A3368D">
        <w:tc>
          <w:tcPr>
            <w:tcW w:w="3828" w:type="dxa"/>
          </w:tcPr>
          <w:p w14:paraId="0817CE09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1843" w:type="dxa"/>
          </w:tcPr>
          <w:p w14:paraId="1447EC6A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7(18.4%)</w:t>
            </w:r>
          </w:p>
        </w:tc>
        <w:tc>
          <w:tcPr>
            <w:tcW w:w="2126" w:type="dxa"/>
          </w:tcPr>
          <w:p w14:paraId="26455A61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 (20.0%)</w:t>
            </w:r>
          </w:p>
        </w:tc>
        <w:tc>
          <w:tcPr>
            <w:tcW w:w="1134" w:type="dxa"/>
          </w:tcPr>
          <w:p w14:paraId="4DA8F3B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12C85278" w14:textId="77777777" w:rsidTr="00A3368D">
        <w:tc>
          <w:tcPr>
            <w:tcW w:w="3828" w:type="dxa"/>
          </w:tcPr>
          <w:p w14:paraId="11ABCC3C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AFP (ng/ml)</w:t>
            </w:r>
          </w:p>
        </w:tc>
        <w:tc>
          <w:tcPr>
            <w:tcW w:w="1843" w:type="dxa"/>
          </w:tcPr>
          <w:p w14:paraId="06C6DAC3" w14:textId="77777777" w:rsidR="004109EA" w:rsidRPr="0025669C" w:rsidRDefault="004109EA" w:rsidP="00A3368D">
            <w:pPr>
              <w:ind w:firstLineChars="100" w:firstLine="240"/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000000" w:themeColor="text1"/>
                <w:kern w:val="0"/>
              </w:rPr>
              <w:t>209.2±350.0</w:t>
            </w:r>
          </w:p>
        </w:tc>
        <w:tc>
          <w:tcPr>
            <w:tcW w:w="2126" w:type="dxa"/>
          </w:tcPr>
          <w:p w14:paraId="15C330D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000000" w:themeColor="text1"/>
                <w:kern w:val="0"/>
              </w:rPr>
              <w:t>246.0±409.3</w:t>
            </w:r>
          </w:p>
        </w:tc>
        <w:tc>
          <w:tcPr>
            <w:tcW w:w="1134" w:type="dxa"/>
          </w:tcPr>
          <w:p w14:paraId="7C34DB27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0.591</w:t>
            </w:r>
          </w:p>
        </w:tc>
      </w:tr>
      <w:tr w:rsidR="004109EA" w:rsidRPr="0025669C" w14:paraId="66EC810E" w14:textId="77777777" w:rsidTr="00A3368D">
        <w:tc>
          <w:tcPr>
            <w:tcW w:w="3828" w:type="dxa"/>
          </w:tcPr>
          <w:p w14:paraId="2A107D44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Tumor size (cm)</w:t>
            </w:r>
          </w:p>
        </w:tc>
        <w:tc>
          <w:tcPr>
            <w:tcW w:w="1843" w:type="dxa"/>
          </w:tcPr>
          <w:p w14:paraId="55A271F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53FB0FE2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619D344E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.560</w:t>
            </w:r>
          </w:p>
        </w:tc>
      </w:tr>
      <w:tr w:rsidR="004109EA" w:rsidRPr="0025669C" w14:paraId="5B66DD16" w14:textId="77777777" w:rsidTr="00A3368D">
        <w:tc>
          <w:tcPr>
            <w:tcW w:w="3828" w:type="dxa"/>
          </w:tcPr>
          <w:p w14:paraId="1A1FE56F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&lt;5</w:t>
            </w:r>
          </w:p>
        </w:tc>
        <w:tc>
          <w:tcPr>
            <w:tcW w:w="1843" w:type="dxa"/>
          </w:tcPr>
          <w:p w14:paraId="54B183A7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26(68.4%)</w:t>
            </w:r>
          </w:p>
        </w:tc>
        <w:tc>
          <w:tcPr>
            <w:tcW w:w="2126" w:type="dxa"/>
          </w:tcPr>
          <w:p w14:paraId="39147D94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9(66.7%)</w:t>
            </w:r>
          </w:p>
        </w:tc>
        <w:tc>
          <w:tcPr>
            <w:tcW w:w="1134" w:type="dxa"/>
          </w:tcPr>
          <w:p w14:paraId="62225D6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2C77AFB7" w14:textId="77777777" w:rsidTr="00A3368D">
        <w:tc>
          <w:tcPr>
            <w:tcW w:w="3828" w:type="dxa"/>
          </w:tcPr>
          <w:p w14:paraId="143C8191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≥ 5</w:t>
            </w:r>
          </w:p>
        </w:tc>
        <w:tc>
          <w:tcPr>
            <w:tcW w:w="1843" w:type="dxa"/>
          </w:tcPr>
          <w:p w14:paraId="704352B7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12(31.6%)</w:t>
            </w:r>
          </w:p>
        </w:tc>
        <w:tc>
          <w:tcPr>
            <w:tcW w:w="2126" w:type="dxa"/>
          </w:tcPr>
          <w:p w14:paraId="61C93BC7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6(33.3%)</w:t>
            </w:r>
          </w:p>
        </w:tc>
        <w:tc>
          <w:tcPr>
            <w:tcW w:w="1134" w:type="dxa"/>
          </w:tcPr>
          <w:p w14:paraId="0007208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19515E98" w14:textId="77777777" w:rsidTr="00A3368D">
        <w:tc>
          <w:tcPr>
            <w:tcW w:w="3828" w:type="dxa"/>
          </w:tcPr>
          <w:p w14:paraId="069CBCB4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Tumor nodule number</w:t>
            </w:r>
          </w:p>
        </w:tc>
        <w:tc>
          <w:tcPr>
            <w:tcW w:w="1843" w:type="dxa"/>
          </w:tcPr>
          <w:p w14:paraId="45FFEF8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0693DE7D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71CB24D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.986</w:t>
            </w:r>
          </w:p>
        </w:tc>
      </w:tr>
      <w:tr w:rsidR="004109EA" w:rsidRPr="0025669C" w14:paraId="76743AAE" w14:textId="77777777" w:rsidTr="00A3368D">
        <w:tc>
          <w:tcPr>
            <w:tcW w:w="3828" w:type="dxa"/>
          </w:tcPr>
          <w:p w14:paraId="61A6A4E4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Single</w:t>
            </w:r>
          </w:p>
        </w:tc>
        <w:tc>
          <w:tcPr>
            <w:tcW w:w="1843" w:type="dxa"/>
          </w:tcPr>
          <w:p w14:paraId="5110971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33(86.8%)</w:t>
            </w:r>
          </w:p>
        </w:tc>
        <w:tc>
          <w:tcPr>
            <w:tcW w:w="2126" w:type="dxa"/>
          </w:tcPr>
          <w:p w14:paraId="04814C8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13(86.7%)</w:t>
            </w:r>
          </w:p>
        </w:tc>
        <w:tc>
          <w:tcPr>
            <w:tcW w:w="1134" w:type="dxa"/>
          </w:tcPr>
          <w:p w14:paraId="6F60FA6E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3D0C5DDC" w14:textId="77777777" w:rsidTr="00A3368D">
        <w:tc>
          <w:tcPr>
            <w:tcW w:w="3828" w:type="dxa"/>
          </w:tcPr>
          <w:p w14:paraId="63FC14A1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Multiple (</w:t>
            </w:r>
            <w:r w:rsidRPr="0025669C">
              <w:rPr>
                <w:rFonts w:asciiTheme="majorBidi" w:hAnsiTheme="majorBidi" w:cstheme="majorBidi"/>
                <w:kern w:val="0"/>
              </w:rPr>
              <w:t>≥2)</w:t>
            </w:r>
          </w:p>
        </w:tc>
        <w:tc>
          <w:tcPr>
            <w:tcW w:w="1843" w:type="dxa"/>
          </w:tcPr>
          <w:p w14:paraId="58B0423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5(13.2%)</w:t>
            </w:r>
          </w:p>
        </w:tc>
        <w:tc>
          <w:tcPr>
            <w:tcW w:w="2126" w:type="dxa"/>
          </w:tcPr>
          <w:p w14:paraId="7CE9677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2(13.3%)</w:t>
            </w:r>
          </w:p>
        </w:tc>
        <w:tc>
          <w:tcPr>
            <w:tcW w:w="1134" w:type="dxa"/>
          </w:tcPr>
          <w:p w14:paraId="21330325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7BF1C7A5" w14:textId="77777777" w:rsidTr="00A3368D">
        <w:tc>
          <w:tcPr>
            <w:tcW w:w="3828" w:type="dxa"/>
          </w:tcPr>
          <w:p w14:paraId="1E799C56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  <w:lang w:val="fr-FR"/>
              </w:rPr>
              <w:t>MVI</w:t>
            </w:r>
          </w:p>
        </w:tc>
        <w:tc>
          <w:tcPr>
            <w:tcW w:w="1843" w:type="dxa"/>
          </w:tcPr>
          <w:p w14:paraId="3A6F59C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5CD4B6AF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67712DAA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.531</w:t>
            </w:r>
          </w:p>
        </w:tc>
      </w:tr>
      <w:tr w:rsidR="004109EA" w:rsidRPr="0025669C" w14:paraId="5B57C413" w14:textId="77777777" w:rsidTr="00A3368D">
        <w:tc>
          <w:tcPr>
            <w:tcW w:w="3828" w:type="dxa"/>
          </w:tcPr>
          <w:p w14:paraId="0584EC92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Present</w:t>
            </w:r>
          </w:p>
        </w:tc>
        <w:tc>
          <w:tcPr>
            <w:tcW w:w="1843" w:type="dxa"/>
          </w:tcPr>
          <w:p w14:paraId="5774589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5(13.2%)</w:t>
            </w:r>
          </w:p>
        </w:tc>
        <w:tc>
          <w:tcPr>
            <w:tcW w:w="2126" w:type="dxa"/>
          </w:tcPr>
          <w:p w14:paraId="25781BA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3(20.0%)</w:t>
            </w:r>
          </w:p>
        </w:tc>
        <w:tc>
          <w:tcPr>
            <w:tcW w:w="1134" w:type="dxa"/>
          </w:tcPr>
          <w:p w14:paraId="0BC9E4B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5335B99B" w14:textId="77777777" w:rsidTr="00A3368D">
        <w:tc>
          <w:tcPr>
            <w:tcW w:w="3828" w:type="dxa"/>
          </w:tcPr>
          <w:p w14:paraId="510A0250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1843" w:type="dxa"/>
          </w:tcPr>
          <w:p w14:paraId="0807A91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33(86.8%)</w:t>
            </w:r>
          </w:p>
        </w:tc>
        <w:tc>
          <w:tcPr>
            <w:tcW w:w="2126" w:type="dxa"/>
          </w:tcPr>
          <w:p w14:paraId="28EF35D2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12(80.0%)</w:t>
            </w:r>
          </w:p>
        </w:tc>
        <w:tc>
          <w:tcPr>
            <w:tcW w:w="1134" w:type="dxa"/>
          </w:tcPr>
          <w:p w14:paraId="7BF077ED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7A3595C4" w14:textId="77777777" w:rsidTr="00A3368D">
        <w:tc>
          <w:tcPr>
            <w:tcW w:w="3828" w:type="dxa"/>
          </w:tcPr>
          <w:p w14:paraId="4F1E488C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Differentiation grade</w:t>
            </w:r>
            <w:r w:rsidRPr="0025669C">
              <w:rPr>
                <w:rFonts w:asciiTheme="majorBidi" w:hAnsiTheme="majorBidi" w:cstheme="majorBidi"/>
                <w:kern w:val="0"/>
                <w:vertAlign w:val="superscript"/>
              </w:rPr>
              <w:t>#</w:t>
            </w:r>
          </w:p>
        </w:tc>
        <w:tc>
          <w:tcPr>
            <w:tcW w:w="1843" w:type="dxa"/>
          </w:tcPr>
          <w:p w14:paraId="57D2098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2FC3BA9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02D9D7B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.879</w:t>
            </w:r>
          </w:p>
        </w:tc>
      </w:tr>
      <w:tr w:rsidR="004109EA" w:rsidRPr="0025669C" w14:paraId="09B400A5" w14:textId="77777777" w:rsidTr="00A3368D">
        <w:tc>
          <w:tcPr>
            <w:tcW w:w="3828" w:type="dxa"/>
          </w:tcPr>
          <w:p w14:paraId="74BF7DEF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hint="eastAsia"/>
                <w:kern w:val="0"/>
              </w:rPr>
              <w:t>Ⅰ</w:t>
            </w:r>
            <w:r w:rsidRPr="0025669C">
              <w:rPr>
                <w:rFonts w:asciiTheme="majorBidi" w:hAnsiTheme="majorBidi" w:cstheme="majorBidi"/>
              </w:rPr>
              <w:t>-</w:t>
            </w:r>
            <w:r w:rsidRPr="0025669C">
              <w:rPr>
                <w:rFonts w:hint="eastAsia"/>
                <w:kern w:val="0"/>
              </w:rPr>
              <w:t>Ⅱ</w:t>
            </w:r>
          </w:p>
        </w:tc>
        <w:tc>
          <w:tcPr>
            <w:tcW w:w="1843" w:type="dxa"/>
          </w:tcPr>
          <w:p w14:paraId="714F22C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35(92.1%)</w:t>
            </w:r>
          </w:p>
        </w:tc>
        <w:tc>
          <w:tcPr>
            <w:tcW w:w="2126" w:type="dxa"/>
          </w:tcPr>
          <w:p w14:paraId="03F6D862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14(93.3%)</w:t>
            </w:r>
          </w:p>
        </w:tc>
        <w:tc>
          <w:tcPr>
            <w:tcW w:w="1134" w:type="dxa"/>
          </w:tcPr>
          <w:p w14:paraId="2FD7ED3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54E95294" w14:textId="77777777" w:rsidTr="00A3368D">
        <w:tc>
          <w:tcPr>
            <w:tcW w:w="3828" w:type="dxa"/>
          </w:tcPr>
          <w:p w14:paraId="59896D1E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hint="eastAsia"/>
                <w:kern w:val="0"/>
              </w:rPr>
              <w:t>Ⅲ</w:t>
            </w:r>
            <w:r w:rsidRPr="0025669C">
              <w:rPr>
                <w:rFonts w:asciiTheme="majorBidi" w:hAnsiTheme="majorBidi" w:cstheme="majorBidi"/>
              </w:rPr>
              <w:t>-</w:t>
            </w:r>
            <w:r w:rsidRPr="0025669C">
              <w:rPr>
                <w:rFonts w:hint="eastAsia"/>
                <w:kern w:val="0"/>
              </w:rPr>
              <w:t>Ⅳ</w:t>
            </w:r>
          </w:p>
        </w:tc>
        <w:tc>
          <w:tcPr>
            <w:tcW w:w="1843" w:type="dxa"/>
          </w:tcPr>
          <w:p w14:paraId="082BF41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 3(7.9%)</w:t>
            </w:r>
          </w:p>
        </w:tc>
        <w:tc>
          <w:tcPr>
            <w:tcW w:w="2126" w:type="dxa"/>
          </w:tcPr>
          <w:p w14:paraId="193ECD5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 1(6.7%)</w:t>
            </w:r>
          </w:p>
        </w:tc>
        <w:tc>
          <w:tcPr>
            <w:tcW w:w="1134" w:type="dxa"/>
          </w:tcPr>
          <w:p w14:paraId="1957B5E2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069A1806" w14:textId="77777777" w:rsidTr="00A3368D">
        <w:tc>
          <w:tcPr>
            <w:tcW w:w="3828" w:type="dxa"/>
          </w:tcPr>
          <w:p w14:paraId="1611C971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Surgical methods</w:t>
            </w:r>
          </w:p>
        </w:tc>
        <w:tc>
          <w:tcPr>
            <w:tcW w:w="1843" w:type="dxa"/>
          </w:tcPr>
          <w:p w14:paraId="4369A714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473B787E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4F8A458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.328</w:t>
            </w:r>
          </w:p>
        </w:tc>
      </w:tr>
      <w:tr w:rsidR="004109EA" w:rsidRPr="0025669C" w14:paraId="7D98A589" w14:textId="77777777" w:rsidTr="00A3368D">
        <w:tc>
          <w:tcPr>
            <w:tcW w:w="3828" w:type="dxa"/>
          </w:tcPr>
          <w:p w14:paraId="609858B2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5669C">
              <w:rPr>
                <w:rFonts w:asciiTheme="majorBidi" w:hAnsiTheme="majorBidi" w:cstheme="majorBidi"/>
                <w:color w:val="000000" w:themeColor="text1"/>
              </w:rPr>
              <w:t>Mesohepatectomy</w:t>
            </w:r>
            <w:proofErr w:type="spellEnd"/>
          </w:p>
        </w:tc>
        <w:tc>
          <w:tcPr>
            <w:tcW w:w="1843" w:type="dxa"/>
          </w:tcPr>
          <w:p w14:paraId="4F8F9F8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10(26.3%)</w:t>
            </w:r>
          </w:p>
        </w:tc>
        <w:tc>
          <w:tcPr>
            <w:tcW w:w="2126" w:type="dxa"/>
          </w:tcPr>
          <w:p w14:paraId="53E8938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Pr="0025669C">
              <w:rPr>
                <w:rFonts w:asciiTheme="majorBidi" w:hAnsiTheme="majorBidi" w:cstheme="majorBidi"/>
              </w:rPr>
              <w:t>(100%)</w:t>
            </w:r>
          </w:p>
        </w:tc>
        <w:tc>
          <w:tcPr>
            <w:tcW w:w="1134" w:type="dxa"/>
          </w:tcPr>
          <w:p w14:paraId="1C6F86F2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1BE70866" w14:textId="77777777" w:rsidTr="00A3368D">
        <w:tc>
          <w:tcPr>
            <w:tcW w:w="3828" w:type="dxa"/>
          </w:tcPr>
          <w:p w14:paraId="64137EBD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000000" w:themeColor="text1"/>
              </w:rPr>
              <w:t>Extended left/right hepatectomy</w:t>
            </w:r>
          </w:p>
        </w:tc>
        <w:tc>
          <w:tcPr>
            <w:tcW w:w="1843" w:type="dxa"/>
          </w:tcPr>
          <w:p w14:paraId="5AF2102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28(73.7%)</w:t>
            </w:r>
          </w:p>
        </w:tc>
        <w:tc>
          <w:tcPr>
            <w:tcW w:w="2126" w:type="dxa"/>
          </w:tcPr>
          <w:p w14:paraId="136336F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  </w:t>
            </w:r>
            <w:r>
              <w:rPr>
                <w:rFonts w:asciiTheme="majorBidi" w:hAnsiTheme="majorBidi" w:cstheme="majorBidi"/>
              </w:rPr>
              <w:t>9</w:t>
            </w:r>
            <w:r w:rsidRPr="0025669C">
              <w:rPr>
                <w:rFonts w:asciiTheme="majorBidi" w:hAnsiTheme="majorBidi" w:cstheme="majorBidi"/>
              </w:rPr>
              <w:t>(0%)</w:t>
            </w:r>
          </w:p>
        </w:tc>
        <w:tc>
          <w:tcPr>
            <w:tcW w:w="1134" w:type="dxa"/>
          </w:tcPr>
          <w:p w14:paraId="6040401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4303BEDE" w14:textId="77777777" w:rsidTr="00A3368D">
        <w:tc>
          <w:tcPr>
            <w:tcW w:w="3828" w:type="dxa"/>
          </w:tcPr>
          <w:p w14:paraId="0939EF53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Duration operation (min)</w:t>
            </w:r>
          </w:p>
        </w:tc>
        <w:tc>
          <w:tcPr>
            <w:tcW w:w="1843" w:type="dxa"/>
          </w:tcPr>
          <w:p w14:paraId="0E9EF475" w14:textId="77777777" w:rsidR="004109EA" w:rsidRPr="0025669C" w:rsidRDefault="004109EA" w:rsidP="00A3368D">
            <w:pPr>
              <w:ind w:firstLineChars="100" w:firstLine="240"/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000000" w:themeColor="text1"/>
                <w:kern w:val="0"/>
              </w:rPr>
              <w:t>197.1±75.7</w:t>
            </w:r>
          </w:p>
        </w:tc>
        <w:tc>
          <w:tcPr>
            <w:tcW w:w="2126" w:type="dxa"/>
          </w:tcPr>
          <w:p w14:paraId="0314F3EA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223.4±49.6</w:t>
            </w:r>
          </w:p>
        </w:tc>
        <w:tc>
          <w:tcPr>
            <w:tcW w:w="1134" w:type="dxa"/>
          </w:tcPr>
          <w:p w14:paraId="55DE0F74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0.291</w:t>
            </w:r>
          </w:p>
        </w:tc>
      </w:tr>
      <w:tr w:rsidR="004109EA" w:rsidRPr="0025669C" w14:paraId="30E36E32" w14:textId="77777777" w:rsidTr="00A3368D">
        <w:tc>
          <w:tcPr>
            <w:tcW w:w="3828" w:type="dxa"/>
          </w:tcPr>
          <w:p w14:paraId="01BE2072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231F20"/>
              </w:rPr>
              <w:t>Blood loss (ml)</w:t>
            </w:r>
          </w:p>
        </w:tc>
        <w:tc>
          <w:tcPr>
            <w:tcW w:w="1843" w:type="dxa"/>
          </w:tcPr>
          <w:p w14:paraId="75EF6810" w14:textId="77777777" w:rsidR="004109EA" w:rsidRPr="0025669C" w:rsidRDefault="004109EA" w:rsidP="00A3368D">
            <w:pPr>
              <w:ind w:firstLineChars="100" w:firstLine="240"/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296.0±220.9</w:t>
            </w:r>
          </w:p>
        </w:tc>
        <w:tc>
          <w:tcPr>
            <w:tcW w:w="2126" w:type="dxa"/>
          </w:tcPr>
          <w:p w14:paraId="7C7825E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403.6±621.6</w:t>
            </w:r>
          </w:p>
        </w:tc>
        <w:tc>
          <w:tcPr>
            <w:tcW w:w="1134" w:type="dxa"/>
          </w:tcPr>
          <w:p w14:paraId="2853C61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0.362</w:t>
            </w:r>
          </w:p>
        </w:tc>
      </w:tr>
      <w:tr w:rsidR="004109EA" w:rsidRPr="0025669C" w14:paraId="03AAEE5E" w14:textId="77777777" w:rsidTr="00A3368D">
        <w:tc>
          <w:tcPr>
            <w:tcW w:w="3828" w:type="dxa"/>
          </w:tcPr>
          <w:p w14:paraId="20074816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color w:val="000000" w:themeColor="text1"/>
              </w:rPr>
              <w:t>Surgical margin (cm)</w:t>
            </w:r>
          </w:p>
        </w:tc>
        <w:tc>
          <w:tcPr>
            <w:tcW w:w="1843" w:type="dxa"/>
          </w:tcPr>
          <w:p w14:paraId="5265384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26" w:type="dxa"/>
          </w:tcPr>
          <w:p w14:paraId="102BDB4D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14:paraId="7D88C99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.713</w:t>
            </w:r>
          </w:p>
        </w:tc>
      </w:tr>
      <w:tr w:rsidR="004109EA" w:rsidRPr="0025669C" w14:paraId="2AF6E99C" w14:textId="77777777" w:rsidTr="00A3368D">
        <w:tc>
          <w:tcPr>
            <w:tcW w:w="3828" w:type="dxa"/>
          </w:tcPr>
          <w:p w14:paraId="4F874252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&lt;1.0</w:t>
            </w:r>
          </w:p>
        </w:tc>
        <w:tc>
          <w:tcPr>
            <w:tcW w:w="1843" w:type="dxa"/>
          </w:tcPr>
          <w:p w14:paraId="13082A25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6(15.8%)</w:t>
            </w:r>
          </w:p>
        </w:tc>
        <w:tc>
          <w:tcPr>
            <w:tcW w:w="2126" w:type="dxa"/>
          </w:tcPr>
          <w:p w14:paraId="3B45859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 (20.0%)</w:t>
            </w:r>
          </w:p>
        </w:tc>
        <w:tc>
          <w:tcPr>
            <w:tcW w:w="1134" w:type="dxa"/>
          </w:tcPr>
          <w:p w14:paraId="7521C10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7658FE48" w14:textId="77777777" w:rsidTr="00A3368D">
        <w:tc>
          <w:tcPr>
            <w:tcW w:w="3828" w:type="dxa"/>
          </w:tcPr>
          <w:p w14:paraId="5D6CC4D6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  <w:kern w:val="0"/>
              </w:rPr>
              <w:t>≥1.0</w:t>
            </w:r>
          </w:p>
        </w:tc>
        <w:tc>
          <w:tcPr>
            <w:tcW w:w="1843" w:type="dxa"/>
          </w:tcPr>
          <w:p w14:paraId="30C8244E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32(84.2%)</w:t>
            </w:r>
          </w:p>
        </w:tc>
        <w:tc>
          <w:tcPr>
            <w:tcW w:w="2126" w:type="dxa"/>
          </w:tcPr>
          <w:p w14:paraId="092580A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12(80.0%)</w:t>
            </w:r>
          </w:p>
        </w:tc>
        <w:tc>
          <w:tcPr>
            <w:tcW w:w="1134" w:type="dxa"/>
          </w:tcPr>
          <w:p w14:paraId="7EC568F8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05230DF8" w14:textId="77777777" w:rsidTr="00A3368D">
        <w:tc>
          <w:tcPr>
            <w:tcW w:w="3828" w:type="dxa"/>
          </w:tcPr>
          <w:p w14:paraId="4F200AAA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Overall complications</w:t>
            </w:r>
          </w:p>
        </w:tc>
        <w:tc>
          <w:tcPr>
            <w:tcW w:w="1843" w:type="dxa"/>
          </w:tcPr>
          <w:p w14:paraId="1B45F50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9(23.7%)</w:t>
            </w:r>
          </w:p>
        </w:tc>
        <w:tc>
          <w:tcPr>
            <w:tcW w:w="2126" w:type="dxa"/>
          </w:tcPr>
          <w:p w14:paraId="65D4C149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4 (26.7%)</w:t>
            </w:r>
          </w:p>
        </w:tc>
        <w:tc>
          <w:tcPr>
            <w:tcW w:w="1134" w:type="dxa"/>
          </w:tcPr>
          <w:p w14:paraId="2E0807E1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0</w:t>
            </w:r>
            <w:r>
              <w:rPr>
                <w:rFonts w:asciiTheme="majorBidi" w:hAnsiTheme="majorBidi" w:cstheme="majorBidi"/>
              </w:rPr>
              <w:t>.820</w:t>
            </w:r>
          </w:p>
        </w:tc>
      </w:tr>
      <w:tr w:rsidR="004109EA" w:rsidRPr="0025669C" w14:paraId="428D2EBA" w14:textId="77777777" w:rsidTr="00A3368D">
        <w:tc>
          <w:tcPr>
            <w:tcW w:w="3828" w:type="dxa"/>
          </w:tcPr>
          <w:p w14:paraId="2CDBA4A8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Ascites (Grade</w:t>
            </w:r>
            <w:r w:rsidRPr="0025669C">
              <w:rPr>
                <w:rFonts w:hint="eastAsia"/>
                <w:color w:val="000000" w:themeColor="text1"/>
                <w:shd w:val="clear" w:color="auto" w:fill="FFFFFF"/>
              </w:rPr>
              <w:t>Ⅰ</w:t>
            </w:r>
            <w:r w:rsidRPr="0025669C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843" w:type="dxa"/>
          </w:tcPr>
          <w:p w14:paraId="01489867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5(13.2%)</w:t>
            </w:r>
          </w:p>
        </w:tc>
        <w:tc>
          <w:tcPr>
            <w:tcW w:w="2126" w:type="dxa"/>
          </w:tcPr>
          <w:p w14:paraId="590B52F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3(20.0%)</w:t>
            </w:r>
          </w:p>
        </w:tc>
        <w:tc>
          <w:tcPr>
            <w:tcW w:w="1134" w:type="dxa"/>
          </w:tcPr>
          <w:p w14:paraId="227A2293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790BB006" w14:textId="77777777" w:rsidTr="00A3368D">
        <w:tc>
          <w:tcPr>
            <w:tcW w:w="3828" w:type="dxa"/>
          </w:tcPr>
          <w:p w14:paraId="3D4680CB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Pulmonary inflammation (Grade</w:t>
            </w:r>
            <w:r w:rsidRPr="0025669C">
              <w:rPr>
                <w:rFonts w:hint="eastAsia"/>
                <w:color w:val="000000" w:themeColor="text1"/>
                <w:shd w:val="clear" w:color="auto" w:fill="FFFFFF"/>
              </w:rPr>
              <w:t>Ⅱ</w:t>
            </w:r>
            <w:r w:rsidRPr="0025669C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843" w:type="dxa"/>
          </w:tcPr>
          <w:p w14:paraId="54C7C2D0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 3(7.9%)</w:t>
            </w:r>
          </w:p>
        </w:tc>
        <w:tc>
          <w:tcPr>
            <w:tcW w:w="2126" w:type="dxa"/>
          </w:tcPr>
          <w:p w14:paraId="0E8981F4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1(6.7%)</w:t>
            </w:r>
          </w:p>
        </w:tc>
        <w:tc>
          <w:tcPr>
            <w:tcW w:w="1134" w:type="dxa"/>
          </w:tcPr>
          <w:p w14:paraId="4C4B1FB1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25669C" w14:paraId="2ABBC164" w14:textId="77777777" w:rsidTr="00A3368D">
        <w:tc>
          <w:tcPr>
            <w:tcW w:w="3828" w:type="dxa"/>
          </w:tcPr>
          <w:p w14:paraId="506CD781" w14:textId="77777777" w:rsidR="004109EA" w:rsidRPr="0025669C" w:rsidRDefault="004109EA" w:rsidP="00A3368D">
            <w:pPr>
              <w:ind w:firstLineChars="50" w:firstLine="120"/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Wound infection (Grade</w:t>
            </w:r>
            <w:r w:rsidRPr="0025669C">
              <w:rPr>
                <w:rFonts w:hint="eastAsia"/>
                <w:color w:val="000000" w:themeColor="text1"/>
                <w:shd w:val="clear" w:color="auto" w:fill="FFFFFF"/>
              </w:rPr>
              <w:t>Ⅰ</w:t>
            </w:r>
            <w:r w:rsidRPr="0025669C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843" w:type="dxa"/>
          </w:tcPr>
          <w:p w14:paraId="7A945D7B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 xml:space="preserve">  1(2.6%)</w:t>
            </w:r>
          </w:p>
        </w:tc>
        <w:tc>
          <w:tcPr>
            <w:tcW w:w="2126" w:type="dxa"/>
          </w:tcPr>
          <w:p w14:paraId="28D32DEC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0(0%)</w:t>
            </w:r>
          </w:p>
        </w:tc>
        <w:tc>
          <w:tcPr>
            <w:tcW w:w="1134" w:type="dxa"/>
          </w:tcPr>
          <w:p w14:paraId="4895827D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  <w:tr w:rsidR="004109EA" w:rsidRPr="00970F0B" w14:paraId="25077991" w14:textId="77777777" w:rsidTr="00A3368D">
        <w:trPr>
          <w:trHeight w:val="360"/>
        </w:trPr>
        <w:tc>
          <w:tcPr>
            <w:tcW w:w="3828" w:type="dxa"/>
          </w:tcPr>
          <w:p w14:paraId="7FF6D3D8" w14:textId="77777777" w:rsidR="004109EA" w:rsidRPr="0025669C" w:rsidRDefault="004109EA" w:rsidP="00A3368D">
            <w:pPr>
              <w:contextualSpacing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In-hospital mortality</w:t>
            </w:r>
          </w:p>
        </w:tc>
        <w:tc>
          <w:tcPr>
            <w:tcW w:w="1843" w:type="dxa"/>
          </w:tcPr>
          <w:p w14:paraId="3B2A005A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0(0%)</w:t>
            </w:r>
          </w:p>
        </w:tc>
        <w:tc>
          <w:tcPr>
            <w:tcW w:w="2126" w:type="dxa"/>
          </w:tcPr>
          <w:p w14:paraId="555C5256" w14:textId="77777777" w:rsidR="004109EA" w:rsidRPr="0025669C" w:rsidRDefault="004109EA" w:rsidP="00A3368D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25669C">
              <w:rPr>
                <w:rFonts w:asciiTheme="majorBidi" w:hAnsiTheme="majorBidi" w:cstheme="majorBidi"/>
              </w:rPr>
              <w:t>0(0%)</w:t>
            </w:r>
          </w:p>
        </w:tc>
        <w:tc>
          <w:tcPr>
            <w:tcW w:w="1134" w:type="dxa"/>
          </w:tcPr>
          <w:p w14:paraId="51CF9EAF" w14:textId="77777777" w:rsidR="004109EA" w:rsidRPr="00970F0B" w:rsidRDefault="004109EA" w:rsidP="00A3368D">
            <w:pPr>
              <w:ind w:firstLineChars="150" w:firstLine="360"/>
              <w:contextualSpacing/>
              <w:rPr>
                <w:rFonts w:asciiTheme="majorBidi" w:hAnsiTheme="majorBidi" w:cstheme="majorBidi"/>
                <w:bCs/>
              </w:rPr>
            </w:pPr>
            <w:r w:rsidRPr="00970F0B">
              <w:rPr>
                <w:rFonts w:ascii="Times New Roman" w:hAnsi="Times New Roman" w:cs="Times New Roman"/>
                <w:bCs/>
              </w:rPr>
              <w:t>－</w:t>
            </w:r>
          </w:p>
        </w:tc>
      </w:tr>
    </w:tbl>
    <w:p w14:paraId="2ACF68EC" w14:textId="77777777" w:rsidR="004109EA" w:rsidRPr="00107035" w:rsidRDefault="004109EA" w:rsidP="004109EA">
      <w:pPr>
        <w:spacing w:line="360" w:lineRule="auto"/>
        <w:contextualSpacing/>
        <w:rPr>
          <w:b/>
          <w:color w:val="000000" w:themeColor="text1"/>
        </w:rPr>
        <w:sectPr w:rsidR="004109EA" w:rsidRPr="00107035" w:rsidSect="0078418F">
          <w:footerReference w:type="default" r:id="rId10"/>
          <w:pgSz w:w="11900" w:h="16840"/>
          <w:pgMar w:top="1440" w:right="1800" w:bottom="1247" w:left="1800" w:header="851" w:footer="992" w:gutter="0"/>
          <w:cols w:space="425"/>
          <w:docGrid w:type="lines" w:linePitch="312"/>
        </w:sectPr>
      </w:pPr>
    </w:p>
    <w:p w14:paraId="71F8F6E1" w14:textId="5E4C347B" w:rsidR="004109EA" w:rsidRPr="00F05B3C" w:rsidRDefault="004109EA" w:rsidP="004109EA">
      <w:pPr>
        <w:autoSpaceDE w:val="0"/>
        <w:autoSpaceDN w:val="0"/>
        <w:spacing w:line="360" w:lineRule="auto"/>
        <w:contextualSpacing/>
        <w:rPr>
          <w:rFonts w:asciiTheme="majorBidi" w:hAnsiTheme="majorBidi" w:cstheme="majorBidi"/>
          <w:b/>
        </w:rPr>
      </w:pPr>
      <w:r w:rsidRPr="00F05B3C">
        <w:rPr>
          <w:rFonts w:asciiTheme="majorBidi" w:hAnsiTheme="majorBidi" w:cstheme="majorBidi"/>
          <w:b/>
        </w:rPr>
        <w:lastRenderedPageBreak/>
        <w:t>Supplementary Table S</w:t>
      </w:r>
      <w:r w:rsidR="002B6334">
        <w:rPr>
          <w:rFonts w:asciiTheme="majorBidi" w:hAnsiTheme="majorBidi" w:cstheme="majorBidi"/>
          <w:b/>
        </w:rPr>
        <w:t>7</w:t>
      </w:r>
      <w:r w:rsidRPr="00F05B3C">
        <w:rPr>
          <w:rFonts w:asciiTheme="majorBidi" w:hAnsiTheme="majorBidi" w:cstheme="majorBidi"/>
          <w:b/>
        </w:rPr>
        <w:t>.  Classification of CLLTs</w:t>
      </w:r>
    </w:p>
    <w:tbl>
      <w:tblPr>
        <w:tblStyle w:val="a5"/>
        <w:tblW w:w="8755" w:type="dxa"/>
        <w:tblLayout w:type="fixed"/>
        <w:tblLook w:val="04A0" w:firstRow="1" w:lastRow="0" w:firstColumn="1" w:lastColumn="0" w:noHBand="0" w:noVBand="1"/>
      </w:tblPr>
      <w:tblGrid>
        <w:gridCol w:w="959"/>
        <w:gridCol w:w="3827"/>
        <w:gridCol w:w="1276"/>
        <w:gridCol w:w="2693"/>
      </w:tblGrid>
      <w:tr w:rsidR="004109EA" w14:paraId="6C033D3E" w14:textId="77777777" w:rsidTr="00A3368D">
        <w:tc>
          <w:tcPr>
            <w:tcW w:w="959" w:type="dxa"/>
            <w:tcBorders>
              <w:left w:val="nil"/>
              <w:bottom w:val="single" w:sz="4" w:space="0" w:color="auto"/>
              <w:right w:val="nil"/>
            </w:tcBorders>
          </w:tcPr>
          <w:p w14:paraId="77240B13" w14:textId="77777777" w:rsidR="004109EA" w:rsidRPr="007A436D" w:rsidRDefault="004109EA" w:rsidP="00A3368D">
            <w:pPr>
              <w:autoSpaceDE w:val="0"/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7A436D">
              <w:rPr>
                <w:rFonts w:ascii="Times New Roman" w:hAnsi="Times New Roman" w:cs="Times New Roman"/>
                <w:b/>
              </w:rPr>
              <w:t>Type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  <w:right w:val="nil"/>
            </w:tcBorders>
          </w:tcPr>
          <w:p w14:paraId="3CC9C320" w14:textId="77777777" w:rsidR="004109EA" w:rsidRPr="007A436D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A436D">
              <w:rPr>
                <w:rFonts w:ascii="Times New Roman" w:hAnsi="Times New Roman" w:cs="Times New Roman"/>
                <w:b/>
              </w:rPr>
              <w:t>Tumor Location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234F79C5" w14:textId="77777777" w:rsidR="004109EA" w:rsidRPr="007A436D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A436D">
              <w:rPr>
                <w:rFonts w:ascii="Times New Roman" w:hAnsi="Times New Roman" w:cs="Times New Roman"/>
                <w:b/>
              </w:rPr>
              <w:t>Score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14:paraId="3AFF378F" w14:textId="77777777" w:rsidR="004109EA" w:rsidRPr="007A436D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A436D">
              <w:rPr>
                <w:rFonts w:ascii="Times New Roman" w:hAnsi="Times New Roman" w:cs="Times New Roman"/>
                <w:b/>
              </w:rPr>
              <w:t>Hepatectomy</w:t>
            </w:r>
          </w:p>
        </w:tc>
      </w:tr>
      <w:tr w:rsidR="004109EA" w14:paraId="032F8AAE" w14:textId="77777777" w:rsidTr="00A3368D">
        <w:tc>
          <w:tcPr>
            <w:tcW w:w="959" w:type="dxa"/>
            <w:tcBorders>
              <w:left w:val="nil"/>
              <w:bottom w:val="nil"/>
              <w:right w:val="nil"/>
            </w:tcBorders>
            <w:shd w:val="clear" w:color="auto" w:fill="8DB3E2" w:themeFill="text2" w:themeFillTint="66"/>
          </w:tcPr>
          <w:p w14:paraId="53515AA0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8DB3E2" w:themeFill="text2" w:themeFillTint="66"/>
          </w:tcPr>
          <w:p w14:paraId="730E8390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Pr="00844C2A">
              <w:rPr>
                <w:rFonts w:ascii="Times New Roman" w:hAnsi="Times New Roman" w:cs="Times New Roman"/>
              </w:rPr>
              <w:t>iddle segment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8DB3E2" w:themeFill="text2" w:themeFillTint="66"/>
          </w:tcPr>
          <w:p w14:paraId="0EDA2A8B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0-1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8DB3E2" w:themeFill="text2" w:themeFillTint="66"/>
          </w:tcPr>
          <w:p w14:paraId="629EDA74" w14:textId="77777777" w:rsidR="004109EA" w:rsidRPr="007A436D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7A436D">
              <w:rPr>
                <w:rFonts w:ascii="Times New Roman" w:hAnsi="Times New Roman" w:cs="Times New Roman"/>
              </w:rPr>
              <w:t>AR: middle segment *</w:t>
            </w:r>
          </w:p>
        </w:tc>
      </w:tr>
      <w:tr w:rsidR="004109EA" w14:paraId="44C75F2A" w14:textId="77777777" w:rsidTr="00A3368D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</w:tcPr>
          <w:p w14:paraId="51E7F653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</w:tcPr>
          <w:p w14:paraId="4AE1A213" w14:textId="77777777" w:rsidR="004109EA" w:rsidRPr="00844C2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844C2A">
              <w:rPr>
                <w:rFonts w:ascii="Times New Roman" w:hAnsi="Times New Roman" w:cs="Times New Roman"/>
              </w:rPr>
              <w:t>art of left segment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  <w:p w14:paraId="4D138E2A" w14:textId="77777777" w:rsidR="004109EA" w:rsidRPr="00844C2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 xml:space="preserve">(segment </w:t>
            </w:r>
            <w:r w:rsidRPr="00813AB6">
              <w:rPr>
                <w:rFonts w:asciiTheme="minorEastAsia" w:hAnsiTheme="minorEastAsia" w:cs="American Typewriter Light"/>
              </w:rPr>
              <w:t>Ⅳ</w:t>
            </w:r>
            <w:r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7A436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</w:tcPr>
          <w:p w14:paraId="0241C43E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0-1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</w:tcPr>
          <w:p w14:paraId="30122FFA" w14:textId="77777777" w:rsidR="004109E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b/>
              </w:rPr>
            </w:pPr>
            <w:r w:rsidRPr="007A436D">
              <w:rPr>
                <w:rFonts w:ascii="Times New Roman" w:hAnsi="Times New Roman" w:cs="Times New Roman"/>
              </w:rPr>
              <w:t xml:space="preserve">AR: segment </w:t>
            </w:r>
            <w:r w:rsidRPr="00813AB6">
              <w:rPr>
                <w:rFonts w:asciiTheme="minorEastAsia" w:hAnsiTheme="minorEastAsia" w:cs="American Typewriter Light"/>
                <w:color w:val="000000" w:themeColor="text1"/>
              </w:rPr>
              <w:t>Ⅳ</w:t>
            </w:r>
            <w:r>
              <w:rPr>
                <w:rFonts w:ascii="Times New Roman" w:hAnsi="Times New Roman" w:cs="Times New Roman"/>
                <w:vertAlign w:val="superscript"/>
              </w:rPr>
              <w:t>&amp;</w:t>
            </w:r>
          </w:p>
        </w:tc>
      </w:tr>
      <w:tr w:rsidR="004109EA" w14:paraId="2BCEAC58" w14:textId="77777777" w:rsidTr="00A3368D">
        <w:tc>
          <w:tcPr>
            <w:tcW w:w="959" w:type="dxa"/>
            <w:vMerge w:val="restart"/>
            <w:tcBorders>
              <w:top w:val="nil"/>
              <w:left w:val="nil"/>
              <w:right w:val="nil"/>
            </w:tcBorders>
            <w:shd w:val="clear" w:color="auto" w:fill="CCFFCC"/>
          </w:tcPr>
          <w:p w14:paraId="2F9ABAD5" w14:textId="77777777" w:rsidR="004109E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5DFE386C" w14:textId="77777777" w:rsidR="004109E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7CC7662A" w14:textId="77777777" w:rsidR="004109EA" w:rsidRPr="00844C2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44C2A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</w:tcPr>
          <w:p w14:paraId="08A75EC9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Pr="00844C2A">
              <w:rPr>
                <w:rFonts w:ascii="Times New Roman" w:hAnsi="Times New Roman" w:cs="Times New Roman"/>
              </w:rPr>
              <w:t>iddle segment</w:t>
            </w:r>
            <w:r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</w:tcPr>
          <w:p w14:paraId="17EBEC82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＞</w:t>
            </w:r>
            <w:r w:rsidRPr="00844C2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FFCC"/>
          </w:tcPr>
          <w:p w14:paraId="50DD0680" w14:textId="77777777" w:rsidR="004109E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4A4F3D15" w14:textId="77777777" w:rsidR="004109E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7A436D">
              <w:rPr>
                <w:rFonts w:ascii="Times New Roman" w:hAnsi="Times New Roman" w:cs="Times New Roman"/>
              </w:rPr>
              <w:t>AR</w:t>
            </w:r>
            <w:r>
              <w:rPr>
                <w:rFonts w:ascii="Times New Roman" w:hAnsi="Times New Roman" w:cs="Times New Roman" w:hint="eastAsia"/>
              </w:rPr>
              <w:t xml:space="preserve">: </w:t>
            </w:r>
            <w:r w:rsidRPr="007A436D">
              <w:rPr>
                <w:rFonts w:ascii="Times New Roman" w:hAnsi="Times New Roman" w:cs="Times New Roman"/>
              </w:rPr>
              <w:t>MH</w:t>
            </w:r>
          </w:p>
          <w:p w14:paraId="5CE72DA3" w14:textId="77777777" w:rsidR="004109EA" w:rsidRPr="00813AB6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7A436D">
              <w:rPr>
                <w:rFonts w:ascii="Times New Roman" w:hAnsi="Times New Roman" w:cs="Times New Roman"/>
              </w:rPr>
              <w:t>(middle segment</w:t>
            </w:r>
            <w:r>
              <w:rPr>
                <w:rFonts w:ascii="Times New Roman" w:hAnsi="Times New Roman" w:cs="Times New Roman" w:hint="eastAsia"/>
              </w:rPr>
              <w:t>*</w:t>
            </w:r>
            <w:r>
              <w:rPr>
                <w:rFonts w:ascii="Times New Roman" w:hAnsi="Times New Roman" w:cs="Times New Roman"/>
              </w:rPr>
              <w:t xml:space="preserve">+ </w:t>
            </w:r>
            <w:r w:rsidRPr="007A436D">
              <w:rPr>
                <w:rFonts w:ascii="Times New Roman" w:hAnsi="Times New Roman" w:cs="Times New Roman"/>
              </w:rPr>
              <w:t>segment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7A436D">
              <w:rPr>
                <w:rFonts w:asciiTheme="minorEastAsia" w:hAnsiTheme="minorEastAsia" w:cs="American Typewriter Light"/>
                <w:color w:val="000000" w:themeColor="text1"/>
              </w:rPr>
              <w:t>Ⅳ</w:t>
            </w:r>
            <w:r w:rsidRPr="00197FBC">
              <w:rPr>
                <w:rFonts w:ascii="Times New Roman" w:hAnsi="Times New Roman" w:cs="Times New Roman"/>
                <w:b/>
                <w:vertAlign w:val="superscript"/>
              </w:rPr>
              <w:t>&amp;</w:t>
            </w:r>
            <w:r w:rsidRPr="007A436D">
              <w:rPr>
                <w:rFonts w:ascii="Times New Roman" w:hAnsi="Times New Roman" w:cs="Times New Roman"/>
              </w:rPr>
              <w:t>)</w:t>
            </w:r>
          </w:p>
        </w:tc>
      </w:tr>
      <w:tr w:rsidR="004109EA" w14:paraId="7D9D22F1" w14:textId="77777777" w:rsidTr="00A3368D">
        <w:tc>
          <w:tcPr>
            <w:tcW w:w="959" w:type="dxa"/>
            <w:vMerge/>
            <w:tcBorders>
              <w:top w:val="nil"/>
              <w:left w:val="nil"/>
              <w:right w:val="nil"/>
            </w:tcBorders>
            <w:shd w:val="clear" w:color="auto" w:fill="CCFFCC"/>
          </w:tcPr>
          <w:p w14:paraId="32B6758D" w14:textId="77777777" w:rsidR="004109EA" w:rsidRPr="00844C2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</w:tcPr>
          <w:p w14:paraId="1CC863F0" w14:textId="77777777" w:rsidR="004109EA" w:rsidRPr="00844C2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</w:t>
            </w:r>
            <w:r w:rsidRPr="00844C2A">
              <w:rPr>
                <w:rFonts w:ascii="Times New Roman" w:hAnsi="Times New Roman" w:cs="Times New Roman"/>
              </w:rPr>
              <w:t>art of left segment</w:t>
            </w:r>
          </w:p>
          <w:p w14:paraId="4EAEAD20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 xml:space="preserve">(segment </w:t>
            </w:r>
            <w:r w:rsidRPr="00813AB6">
              <w:rPr>
                <w:rFonts w:asciiTheme="minorEastAsia" w:hAnsiTheme="minorEastAsia" w:cs="American Typewriter Light"/>
              </w:rPr>
              <w:t>Ⅳ</w:t>
            </w:r>
            <w:r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7A436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</w:tcPr>
          <w:p w14:paraId="1E3494A5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44C2A">
              <w:rPr>
                <w:rFonts w:ascii="Times New Roman" w:hAnsi="Times New Roman" w:cs="Times New Roman"/>
              </w:rPr>
              <w:t>＞</w:t>
            </w:r>
            <w:r w:rsidRPr="00844C2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  <w:vMerge/>
            <w:tcBorders>
              <w:top w:val="nil"/>
              <w:left w:val="nil"/>
              <w:right w:val="nil"/>
            </w:tcBorders>
            <w:shd w:val="clear" w:color="auto" w:fill="CCFFCC"/>
          </w:tcPr>
          <w:p w14:paraId="6237469F" w14:textId="77777777" w:rsidR="004109EA" w:rsidRDefault="004109EA" w:rsidP="00A3368D">
            <w:pPr>
              <w:autoSpaceDE w:val="0"/>
              <w:autoSpaceDN w:val="0"/>
              <w:spacing w:line="360" w:lineRule="auto"/>
              <w:contextualSpacing/>
              <w:rPr>
                <w:b/>
              </w:rPr>
            </w:pPr>
          </w:p>
        </w:tc>
      </w:tr>
      <w:tr w:rsidR="004109EA" w14:paraId="438B696C" w14:textId="77777777" w:rsidTr="00A3368D">
        <w:tc>
          <w:tcPr>
            <w:tcW w:w="959" w:type="dxa"/>
            <w:vMerge/>
            <w:tcBorders>
              <w:top w:val="nil"/>
              <w:left w:val="nil"/>
              <w:right w:val="nil"/>
            </w:tcBorders>
            <w:shd w:val="clear" w:color="auto" w:fill="CCFFCC"/>
          </w:tcPr>
          <w:p w14:paraId="105267F2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CCFFCC"/>
          </w:tcPr>
          <w:p w14:paraId="446A7413" w14:textId="77777777" w:rsidR="004109EA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 w:hint="eastAsia"/>
                <w:color w:val="231F20"/>
              </w:rPr>
              <w:t>M</w:t>
            </w:r>
            <w:r w:rsidRPr="00844C2A">
              <w:rPr>
                <w:rFonts w:ascii="Times New Roman" w:hAnsi="Times New Roman" w:cs="Times New Roman"/>
                <w:color w:val="231F20"/>
              </w:rPr>
              <w:t>ultiple segments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42F3C97B" w14:textId="77777777" w:rsidR="004109EA" w:rsidRPr="00197FBC" w:rsidRDefault="004109EA" w:rsidP="00A3368D">
            <w:pPr>
              <w:autoSpaceDE w:val="0"/>
              <w:autoSpaceDN w:val="0"/>
              <w:contextualSpacing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813AB6">
              <w:rPr>
                <w:rFonts w:ascii="Times New Roman" w:hAnsi="Times New Roman" w:cs="Times New Roman"/>
                <w:color w:val="231F20"/>
              </w:rPr>
              <w:t>(</w:t>
            </w:r>
            <w:r w:rsidRPr="00813AB6">
              <w:rPr>
                <w:rFonts w:ascii="Times New Roman" w:hAnsi="Times New Roman" w:cs="Times New Roman"/>
              </w:rPr>
              <w:t>middle segment</w:t>
            </w:r>
            <w:r>
              <w:rPr>
                <w:rFonts w:ascii="Times New Roman" w:hAnsi="Times New Roman" w:cs="Times New Roman" w:hint="eastAsia"/>
              </w:rPr>
              <w:t>*</w:t>
            </w:r>
            <w:r w:rsidRPr="00813AB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+</w:t>
            </w:r>
            <w:r w:rsidRPr="00813AB6">
              <w:rPr>
                <w:rFonts w:ascii="Times New Roman" w:hAnsi="Times New Roman" w:cs="Times New Roman"/>
              </w:rPr>
              <w:t xml:space="preserve"> segment</w:t>
            </w:r>
            <w:r w:rsidRPr="00813AB6">
              <w:rPr>
                <w:rFonts w:asciiTheme="minorEastAsia" w:hAnsiTheme="minorEastAsia" w:cs="Times New Roman"/>
              </w:rPr>
              <w:t xml:space="preserve"> </w:t>
            </w:r>
            <w:r w:rsidRPr="00813AB6">
              <w:rPr>
                <w:rFonts w:asciiTheme="minorEastAsia" w:hAnsiTheme="minorEastAsia" w:cs="American Typewriter Light"/>
              </w:rPr>
              <w:t>Ⅳ</w:t>
            </w:r>
            <w:r>
              <w:rPr>
                <w:rFonts w:ascii="Times New Roman" w:hAnsi="Times New Roman" w:cs="Times New Roman"/>
                <w:vertAlign w:val="superscript"/>
              </w:rPr>
              <w:t>&amp;</w:t>
            </w:r>
            <w:r w:rsidRPr="00813AB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CCFFCC"/>
          </w:tcPr>
          <w:p w14:paraId="1D853F97" w14:textId="77777777" w:rsidR="004109EA" w:rsidRPr="00844C2A" w:rsidRDefault="004109EA" w:rsidP="00A336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 w:rsidRPr="00844C2A">
              <w:rPr>
                <w:rFonts w:ascii="Times New Roman" w:hAnsi="Times New Roman" w:cs="Times New Roman"/>
              </w:rPr>
              <w:t>ny score</w:t>
            </w:r>
          </w:p>
        </w:tc>
        <w:tc>
          <w:tcPr>
            <w:tcW w:w="2693" w:type="dxa"/>
            <w:vMerge/>
            <w:tcBorders>
              <w:left w:val="nil"/>
              <w:right w:val="nil"/>
            </w:tcBorders>
            <w:shd w:val="clear" w:color="auto" w:fill="CCFFCC"/>
          </w:tcPr>
          <w:p w14:paraId="1BE53769" w14:textId="77777777" w:rsidR="004109EA" w:rsidRDefault="004109EA" w:rsidP="00A3368D">
            <w:pPr>
              <w:autoSpaceDE w:val="0"/>
              <w:autoSpaceDN w:val="0"/>
              <w:spacing w:line="360" w:lineRule="auto"/>
              <w:contextualSpacing/>
              <w:rPr>
                <w:b/>
              </w:rPr>
            </w:pPr>
          </w:p>
        </w:tc>
      </w:tr>
    </w:tbl>
    <w:p w14:paraId="56582980" w14:textId="77777777" w:rsidR="004109EA" w:rsidRPr="00F05B3C" w:rsidRDefault="004109EA" w:rsidP="004109EA">
      <w:pPr>
        <w:autoSpaceDE w:val="0"/>
        <w:autoSpaceDN w:val="0"/>
        <w:spacing w:line="360" w:lineRule="auto"/>
        <w:contextualSpacing/>
        <w:mirrorIndents/>
        <w:jc w:val="both"/>
        <w:rPr>
          <w:rFonts w:asciiTheme="majorBidi" w:hAnsiTheme="majorBidi" w:cstheme="majorBidi"/>
          <w:bCs/>
          <w:color w:val="000000"/>
        </w:rPr>
      </w:pPr>
      <w:r w:rsidRPr="00F05B3C">
        <w:rPr>
          <w:rFonts w:asciiTheme="majorBidi" w:hAnsiTheme="majorBidi" w:cstheme="majorBidi"/>
          <w:bCs/>
          <w:color w:val="000000"/>
        </w:rPr>
        <w:t xml:space="preserve">Abbreviations: </w:t>
      </w:r>
      <w:r w:rsidRPr="00F05B3C">
        <w:rPr>
          <w:rFonts w:asciiTheme="majorBidi" w:hAnsiTheme="majorBidi" w:cstheme="majorBidi"/>
          <w:color w:val="131413"/>
        </w:rPr>
        <w:t xml:space="preserve">AR, </w:t>
      </w:r>
      <w:r w:rsidRPr="00F05B3C">
        <w:rPr>
          <w:rFonts w:asciiTheme="majorBidi" w:hAnsiTheme="majorBidi" w:cstheme="majorBidi"/>
        </w:rPr>
        <w:t>anatomical resection;</w:t>
      </w:r>
      <w:r w:rsidRPr="00F05B3C">
        <w:rPr>
          <w:rFonts w:asciiTheme="majorBidi" w:hAnsiTheme="majorBidi" w:cstheme="majorBidi"/>
          <w:color w:val="000000" w:themeColor="text1"/>
        </w:rPr>
        <w:t xml:space="preserve"> CLLTs, </w:t>
      </w:r>
      <w:r w:rsidRPr="00F05B3C">
        <w:rPr>
          <w:rFonts w:asciiTheme="majorBidi" w:hAnsiTheme="majorBidi" w:cstheme="majorBidi"/>
        </w:rPr>
        <w:t xml:space="preserve">centrally located liver tumors; </w:t>
      </w:r>
      <w:r w:rsidRPr="00F05B3C">
        <w:rPr>
          <w:rFonts w:asciiTheme="majorBidi" w:hAnsiTheme="majorBidi" w:cstheme="majorBidi"/>
          <w:color w:val="231F20"/>
        </w:rPr>
        <w:t xml:space="preserve">MH, </w:t>
      </w:r>
      <w:proofErr w:type="spellStart"/>
      <w:r w:rsidRPr="00F05B3C">
        <w:rPr>
          <w:rFonts w:asciiTheme="majorBidi" w:hAnsiTheme="majorBidi" w:cstheme="majorBidi"/>
          <w:color w:val="231F20"/>
        </w:rPr>
        <w:t>mesohepatectomy</w:t>
      </w:r>
      <w:proofErr w:type="spellEnd"/>
      <w:r w:rsidRPr="00F05B3C">
        <w:rPr>
          <w:rFonts w:asciiTheme="majorBidi" w:hAnsiTheme="majorBidi" w:cstheme="majorBidi"/>
          <w:color w:val="000000" w:themeColor="text1"/>
        </w:rPr>
        <w:t>.</w:t>
      </w:r>
      <w:r w:rsidRPr="00F05B3C">
        <w:rPr>
          <w:rFonts w:asciiTheme="majorBidi" w:hAnsiTheme="majorBidi" w:cstheme="majorBidi"/>
          <w:bCs/>
          <w:color w:val="000000"/>
        </w:rPr>
        <w:t xml:space="preserve"> </w:t>
      </w:r>
      <w:r w:rsidRPr="00F05B3C">
        <w:rPr>
          <w:rFonts w:asciiTheme="majorBidi" w:hAnsiTheme="majorBidi" w:cstheme="majorBidi"/>
          <w:color w:val="000000" w:themeColor="text1"/>
        </w:rPr>
        <w:t xml:space="preserve">* Takasaki </w:t>
      </w:r>
      <w:r w:rsidRPr="00F05B3C">
        <w:rPr>
          <w:rFonts w:asciiTheme="majorBidi" w:hAnsiTheme="majorBidi" w:cstheme="majorBidi"/>
          <w:color w:val="131413"/>
        </w:rPr>
        <w:t>segmentation</w:t>
      </w:r>
      <w:r w:rsidRPr="00F05B3C">
        <w:rPr>
          <w:rFonts w:asciiTheme="majorBidi" w:hAnsiTheme="majorBidi" w:cstheme="majorBidi"/>
          <w:color w:val="000000" w:themeColor="text1"/>
        </w:rPr>
        <w:t xml:space="preserve"> </w:t>
      </w:r>
      <w:r w:rsidRPr="00F05B3C">
        <w:rPr>
          <w:rFonts w:asciiTheme="majorBidi" w:hAnsiTheme="majorBidi" w:cstheme="majorBidi"/>
          <w:color w:val="000000" w:themeColor="text1"/>
          <w:vertAlign w:val="superscript"/>
        </w:rPr>
        <w:t>&amp;</w:t>
      </w:r>
      <w:r w:rsidRPr="00F05B3C">
        <w:rPr>
          <w:rFonts w:asciiTheme="majorBidi" w:hAnsiTheme="majorBidi" w:cstheme="majorBidi"/>
          <w:color w:val="000000" w:themeColor="text1"/>
        </w:rPr>
        <w:t xml:space="preserve"> </w:t>
      </w:r>
      <w:proofErr w:type="spellStart"/>
      <w:r w:rsidRPr="00F05B3C">
        <w:rPr>
          <w:rFonts w:asciiTheme="majorBidi" w:hAnsiTheme="majorBidi" w:cstheme="majorBidi"/>
        </w:rPr>
        <w:t>Couinaud</w:t>
      </w:r>
      <w:proofErr w:type="spellEnd"/>
      <w:r w:rsidRPr="00F05B3C">
        <w:rPr>
          <w:rFonts w:asciiTheme="majorBidi" w:hAnsiTheme="majorBidi" w:cstheme="majorBidi"/>
        </w:rPr>
        <w:t xml:space="preserve"> </w:t>
      </w:r>
      <w:r w:rsidRPr="00F05B3C">
        <w:rPr>
          <w:rFonts w:asciiTheme="majorBidi" w:hAnsiTheme="majorBidi" w:cstheme="majorBidi"/>
          <w:color w:val="131413"/>
        </w:rPr>
        <w:t>segmentation</w:t>
      </w:r>
    </w:p>
    <w:p w14:paraId="17B584EB" w14:textId="77777777" w:rsidR="004109EA" w:rsidRDefault="004109EA" w:rsidP="004109EA">
      <w:pPr>
        <w:autoSpaceDE w:val="0"/>
        <w:autoSpaceDN w:val="0"/>
        <w:adjustRightInd w:val="0"/>
        <w:spacing w:line="480" w:lineRule="auto"/>
      </w:pPr>
    </w:p>
    <w:p w14:paraId="29B8E3F2" w14:textId="77777777" w:rsidR="004109EA" w:rsidRDefault="004109EA" w:rsidP="004109EA">
      <w:pPr>
        <w:autoSpaceDE w:val="0"/>
        <w:autoSpaceDN w:val="0"/>
        <w:adjustRightInd w:val="0"/>
        <w:spacing w:line="480" w:lineRule="auto"/>
      </w:pPr>
    </w:p>
    <w:p w14:paraId="350D73B6" w14:textId="77777777" w:rsidR="004109EA" w:rsidRDefault="004109EA" w:rsidP="004109EA">
      <w:pPr>
        <w:autoSpaceDE w:val="0"/>
        <w:autoSpaceDN w:val="0"/>
        <w:adjustRightInd w:val="0"/>
        <w:spacing w:line="480" w:lineRule="auto"/>
      </w:pPr>
    </w:p>
    <w:p w14:paraId="601CDAD1" w14:textId="77777777" w:rsidR="004109EA" w:rsidRDefault="004109EA" w:rsidP="004109EA">
      <w:pPr>
        <w:autoSpaceDE w:val="0"/>
        <w:autoSpaceDN w:val="0"/>
        <w:adjustRightInd w:val="0"/>
        <w:spacing w:line="480" w:lineRule="auto"/>
      </w:pPr>
    </w:p>
    <w:p w14:paraId="4E036BA0" w14:textId="77777777" w:rsidR="004109EA" w:rsidRDefault="004109EA" w:rsidP="004109EA"/>
    <w:p w14:paraId="7444C1F2" w14:textId="77777777" w:rsidR="004109EA" w:rsidRDefault="004109EA" w:rsidP="004109EA">
      <w:pPr>
        <w:rPr>
          <w:b/>
        </w:rPr>
      </w:pPr>
    </w:p>
    <w:p w14:paraId="5E006E81" w14:textId="77777777" w:rsidR="004109EA" w:rsidRDefault="004109EA" w:rsidP="00A45377">
      <w:pPr>
        <w:rPr>
          <w:b/>
        </w:rPr>
      </w:pPr>
    </w:p>
    <w:sectPr w:rsidR="004109EA" w:rsidSect="004109EA">
      <w:footerReference w:type="default" r:id="rId11"/>
      <w:pgSz w:w="11900" w:h="16840"/>
      <w:pgMar w:top="1440" w:right="1800" w:bottom="124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77BCC" w14:textId="77777777" w:rsidR="00D4042F" w:rsidRDefault="00D4042F" w:rsidP="00DB7AF8">
      <w:r>
        <w:separator/>
      </w:r>
    </w:p>
  </w:endnote>
  <w:endnote w:type="continuationSeparator" w:id="0">
    <w:p w14:paraId="34406444" w14:textId="77777777" w:rsidR="00D4042F" w:rsidRDefault="00D4042F" w:rsidP="00DB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ulliver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American Typewriter Light">
    <w:altName w:val="AMERICAN TYPEWRITER LIGHT"/>
    <w:panose1 w:val="02090304020004020304"/>
    <w:charset w:val="00"/>
    <w:family w:val="roman"/>
    <w:pitch w:val="variable"/>
    <w:sig w:usb0="A000006F" w:usb1="00000019" w:usb2="00000000" w:usb3="00000000" w:csb0="0000011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EDD99" w14:textId="77777777" w:rsidR="00A3368D" w:rsidRDefault="00A3368D" w:rsidP="00B502CD">
    <w:pPr>
      <w:pStyle w:val="a8"/>
      <w:jc w:val="center"/>
    </w:pPr>
    <w:r>
      <w:rPr>
        <w:rStyle w:val="aa"/>
      </w:rPr>
      <w:fldChar w:fldCharType="begin"/>
    </w:r>
    <w:r>
      <w:rPr>
        <w:rStyle w:val="aa"/>
      </w:rPr>
      <w:instrText xml:space="preserve"> PAGE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14:paraId="18683FB4" w14:textId="77777777" w:rsidR="00A3368D" w:rsidRDefault="00A3368D"/>
  <w:p w14:paraId="72609F73" w14:textId="77777777" w:rsidR="00A3368D" w:rsidRDefault="00A3368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0958C8" w14:textId="0964A190" w:rsidR="00A3368D" w:rsidRDefault="00A3368D" w:rsidP="00CF3E3E">
    <w:pPr>
      <w:pStyle w:val="a8"/>
      <w:jc w:val="center"/>
    </w:pPr>
    <w:r>
      <w:rPr>
        <w:rStyle w:val="aa"/>
      </w:rPr>
      <w:fldChar w:fldCharType="begin"/>
    </w:r>
    <w:r>
      <w:rPr>
        <w:rStyle w:val="aa"/>
      </w:rPr>
      <w:instrText xml:space="preserve"> PAGE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  <w:r>
      <w:rPr>
        <w:rStyle w:val="aa"/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70F78F" w14:textId="77777777" w:rsidR="00D4042F" w:rsidRDefault="00D4042F" w:rsidP="00DB7AF8">
      <w:r>
        <w:separator/>
      </w:r>
    </w:p>
  </w:footnote>
  <w:footnote w:type="continuationSeparator" w:id="0">
    <w:p w14:paraId="20AF0E28" w14:textId="77777777" w:rsidR="00D4042F" w:rsidRDefault="00D4042F" w:rsidP="00DB7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14BAC"/>
    <w:multiLevelType w:val="hybridMultilevel"/>
    <w:tmpl w:val="E39206B0"/>
    <w:lvl w:ilvl="0" w:tplc="E4D660EC">
      <w:start w:val="1"/>
      <w:numFmt w:val="decimal"/>
      <w:lvlText w:val="%1."/>
      <w:lvlJc w:val="left"/>
      <w:pPr>
        <w:ind w:left="480" w:hanging="48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2A4664C"/>
    <w:multiLevelType w:val="multilevel"/>
    <w:tmpl w:val="873208A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0A4360"/>
    <w:multiLevelType w:val="multilevel"/>
    <w:tmpl w:val="EA88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745969"/>
    <w:multiLevelType w:val="hybridMultilevel"/>
    <w:tmpl w:val="8C10AC0A"/>
    <w:lvl w:ilvl="0" w:tplc="6568ABA6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178"/>
    <w:rsid w:val="0000014C"/>
    <w:rsid w:val="00001D56"/>
    <w:rsid w:val="00003A89"/>
    <w:rsid w:val="00004B5B"/>
    <w:rsid w:val="00004BF2"/>
    <w:rsid w:val="00005305"/>
    <w:rsid w:val="00006E74"/>
    <w:rsid w:val="00007BA8"/>
    <w:rsid w:val="00007CE7"/>
    <w:rsid w:val="00011218"/>
    <w:rsid w:val="00012F25"/>
    <w:rsid w:val="00013FB0"/>
    <w:rsid w:val="000173E7"/>
    <w:rsid w:val="00017537"/>
    <w:rsid w:val="00020ACC"/>
    <w:rsid w:val="0002152E"/>
    <w:rsid w:val="00021FF2"/>
    <w:rsid w:val="00022C8B"/>
    <w:rsid w:val="000251AE"/>
    <w:rsid w:val="0002565E"/>
    <w:rsid w:val="00026860"/>
    <w:rsid w:val="00026FC9"/>
    <w:rsid w:val="00027C3B"/>
    <w:rsid w:val="00032AA9"/>
    <w:rsid w:val="000349A5"/>
    <w:rsid w:val="00034FA3"/>
    <w:rsid w:val="000355C4"/>
    <w:rsid w:val="00036D3D"/>
    <w:rsid w:val="00037CA7"/>
    <w:rsid w:val="00040AC3"/>
    <w:rsid w:val="00041794"/>
    <w:rsid w:val="000431A9"/>
    <w:rsid w:val="0004382A"/>
    <w:rsid w:val="00043AF7"/>
    <w:rsid w:val="00043B7F"/>
    <w:rsid w:val="000463C4"/>
    <w:rsid w:val="00046BCF"/>
    <w:rsid w:val="00051849"/>
    <w:rsid w:val="00052738"/>
    <w:rsid w:val="00052988"/>
    <w:rsid w:val="0006074B"/>
    <w:rsid w:val="00060798"/>
    <w:rsid w:val="00061CF9"/>
    <w:rsid w:val="00061DF2"/>
    <w:rsid w:val="000632F4"/>
    <w:rsid w:val="000635D7"/>
    <w:rsid w:val="00064227"/>
    <w:rsid w:val="0006439A"/>
    <w:rsid w:val="000654CB"/>
    <w:rsid w:val="00065651"/>
    <w:rsid w:val="0006790D"/>
    <w:rsid w:val="00071A4E"/>
    <w:rsid w:val="00072AA2"/>
    <w:rsid w:val="00075CB0"/>
    <w:rsid w:val="00075E0E"/>
    <w:rsid w:val="000801F6"/>
    <w:rsid w:val="0008187F"/>
    <w:rsid w:val="0008239D"/>
    <w:rsid w:val="00083487"/>
    <w:rsid w:val="00083A47"/>
    <w:rsid w:val="00084D22"/>
    <w:rsid w:val="00085270"/>
    <w:rsid w:val="0008574D"/>
    <w:rsid w:val="000870BE"/>
    <w:rsid w:val="000900A8"/>
    <w:rsid w:val="000901D6"/>
    <w:rsid w:val="000903B7"/>
    <w:rsid w:val="00091CC6"/>
    <w:rsid w:val="00093D7C"/>
    <w:rsid w:val="00093F6E"/>
    <w:rsid w:val="00097305"/>
    <w:rsid w:val="00097F5F"/>
    <w:rsid w:val="000A114F"/>
    <w:rsid w:val="000A13AF"/>
    <w:rsid w:val="000A219D"/>
    <w:rsid w:val="000A29E9"/>
    <w:rsid w:val="000A37DA"/>
    <w:rsid w:val="000A586F"/>
    <w:rsid w:val="000A5ACF"/>
    <w:rsid w:val="000A78F6"/>
    <w:rsid w:val="000B0C61"/>
    <w:rsid w:val="000B0D7B"/>
    <w:rsid w:val="000B2423"/>
    <w:rsid w:val="000B2B29"/>
    <w:rsid w:val="000B38D8"/>
    <w:rsid w:val="000B4A47"/>
    <w:rsid w:val="000B4DD3"/>
    <w:rsid w:val="000B6308"/>
    <w:rsid w:val="000B651B"/>
    <w:rsid w:val="000C0F90"/>
    <w:rsid w:val="000C123B"/>
    <w:rsid w:val="000C1E5B"/>
    <w:rsid w:val="000C245A"/>
    <w:rsid w:val="000C414A"/>
    <w:rsid w:val="000C4E52"/>
    <w:rsid w:val="000C579D"/>
    <w:rsid w:val="000C6983"/>
    <w:rsid w:val="000C727F"/>
    <w:rsid w:val="000D0D52"/>
    <w:rsid w:val="000D1369"/>
    <w:rsid w:val="000D1683"/>
    <w:rsid w:val="000D35B1"/>
    <w:rsid w:val="000D3A20"/>
    <w:rsid w:val="000D40DA"/>
    <w:rsid w:val="000D4FBD"/>
    <w:rsid w:val="000D6713"/>
    <w:rsid w:val="000E10F6"/>
    <w:rsid w:val="000E10FA"/>
    <w:rsid w:val="000E30AF"/>
    <w:rsid w:val="000E5B4C"/>
    <w:rsid w:val="000E6747"/>
    <w:rsid w:val="000F0810"/>
    <w:rsid w:val="000F1D78"/>
    <w:rsid w:val="000F2E2A"/>
    <w:rsid w:val="000F319E"/>
    <w:rsid w:val="000F3BB0"/>
    <w:rsid w:val="000F43EB"/>
    <w:rsid w:val="000F4CDC"/>
    <w:rsid w:val="000F5E63"/>
    <w:rsid w:val="000F7577"/>
    <w:rsid w:val="001009F8"/>
    <w:rsid w:val="001049AB"/>
    <w:rsid w:val="00106253"/>
    <w:rsid w:val="001069FE"/>
    <w:rsid w:val="0011157E"/>
    <w:rsid w:val="00111EBF"/>
    <w:rsid w:val="001121B1"/>
    <w:rsid w:val="00112589"/>
    <w:rsid w:val="00112D41"/>
    <w:rsid w:val="001144FE"/>
    <w:rsid w:val="00114FFD"/>
    <w:rsid w:val="00116DC2"/>
    <w:rsid w:val="00117402"/>
    <w:rsid w:val="00120759"/>
    <w:rsid w:val="001212C3"/>
    <w:rsid w:val="0012145A"/>
    <w:rsid w:val="0012194D"/>
    <w:rsid w:val="0012220A"/>
    <w:rsid w:val="00122556"/>
    <w:rsid w:val="0012702C"/>
    <w:rsid w:val="0012703B"/>
    <w:rsid w:val="00127495"/>
    <w:rsid w:val="00131F0C"/>
    <w:rsid w:val="00132540"/>
    <w:rsid w:val="00132BC1"/>
    <w:rsid w:val="0013408C"/>
    <w:rsid w:val="00135193"/>
    <w:rsid w:val="00135302"/>
    <w:rsid w:val="00140651"/>
    <w:rsid w:val="00140895"/>
    <w:rsid w:val="00143C49"/>
    <w:rsid w:val="00145308"/>
    <w:rsid w:val="001462AB"/>
    <w:rsid w:val="00147312"/>
    <w:rsid w:val="00147B11"/>
    <w:rsid w:val="00151E1A"/>
    <w:rsid w:val="001526A0"/>
    <w:rsid w:val="0015319A"/>
    <w:rsid w:val="00153265"/>
    <w:rsid w:val="00155BD4"/>
    <w:rsid w:val="001606DD"/>
    <w:rsid w:val="00160FFC"/>
    <w:rsid w:val="0016193C"/>
    <w:rsid w:val="001631BC"/>
    <w:rsid w:val="0016351A"/>
    <w:rsid w:val="00170572"/>
    <w:rsid w:val="001723BC"/>
    <w:rsid w:val="0017535B"/>
    <w:rsid w:val="00175848"/>
    <w:rsid w:val="00175C60"/>
    <w:rsid w:val="001766C7"/>
    <w:rsid w:val="00176B7A"/>
    <w:rsid w:val="00176BF9"/>
    <w:rsid w:val="001806DC"/>
    <w:rsid w:val="00180DC9"/>
    <w:rsid w:val="00181C88"/>
    <w:rsid w:val="00186F2E"/>
    <w:rsid w:val="00187920"/>
    <w:rsid w:val="00187A12"/>
    <w:rsid w:val="00187FFA"/>
    <w:rsid w:val="00190FAF"/>
    <w:rsid w:val="00193137"/>
    <w:rsid w:val="0019414D"/>
    <w:rsid w:val="00195846"/>
    <w:rsid w:val="001A000A"/>
    <w:rsid w:val="001A02B4"/>
    <w:rsid w:val="001A0411"/>
    <w:rsid w:val="001A0D0A"/>
    <w:rsid w:val="001A0D7D"/>
    <w:rsid w:val="001A1016"/>
    <w:rsid w:val="001A63BA"/>
    <w:rsid w:val="001A711E"/>
    <w:rsid w:val="001A74AA"/>
    <w:rsid w:val="001B085A"/>
    <w:rsid w:val="001B1A94"/>
    <w:rsid w:val="001B2C53"/>
    <w:rsid w:val="001B34F1"/>
    <w:rsid w:val="001B4DEB"/>
    <w:rsid w:val="001B6B46"/>
    <w:rsid w:val="001B6D6B"/>
    <w:rsid w:val="001B710D"/>
    <w:rsid w:val="001C01F2"/>
    <w:rsid w:val="001C09DC"/>
    <w:rsid w:val="001C3A7B"/>
    <w:rsid w:val="001C6763"/>
    <w:rsid w:val="001C6CCC"/>
    <w:rsid w:val="001C75B6"/>
    <w:rsid w:val="001D3426"/>
    <w:rsid w:val="001D4279"/>
    <w:rsid w:val="001D4D6C"/>
    <w:rsid w:val="001D5462"/>
    <w:rsid w:val="001D6BE1"/>
    <w:rsid w:val="001E02A8"/>
    <w:rsid w:val="001E031B"/>
    <w:rsid w:val="001E0E86"/>
    <w:rsid w:val="001E0F3B"/>
    <w:rsid w:val="001E244F"/>
    <w:rsid w:val="001E5557"/>
    <w:rsid w:val="001E6E48"/>
    <w:rsid w:val="001F1244"/>
    <w:rsid w:val="001F201D"/>
    <w:rsid w:val="001F3049"/>
    <w:rsid w:val="001F575E"/>
    <w:rsid w:val="001F5CDD"/>
    <w:rsid w:val="001F70FF"/>
    <w:rsid w:val="00200101"/>
    <w:rsid w:val="00200303"/>
    <w:rsid w:val="00200C23"/>
    <w:rsid w:val="002028E5"/>
    <w:rsid w:val="0020309A"/>
    <w:rsid w:val="0020378A"/>
    <w:rsid w:val="00203E0B"/>
    <w:rsid w:val="0020439E"/>
    <w:rsid w:val="002048D6"/>
    <w:rsid w:val="00205D9D"/>
    <w:rsid w:val="0020616C"/>
    <w:rsid w:val="00207F08"/>
    <w:rsid w:val="00211878"/>
    <w:rsid w:val="00213CD1"/>
    <w:rsid w:val="0021418C"/>
    <w:rsid w:val="00214331"/>
    <w:rsid w:val="00214DB0"/>
    <w:rsid w:val="00215B03"/>
    <w:rsid w:val="00216FA7"/>
    <w:rsid w:val="002202EA"/>
    <w:rsid w:val="002209FC"/>
    <w:rsid w:val="00222035"/>
    <w:rsid w:val="002252E9"/>
    <w:rsid w:val="00226858"/>
    <w:rsid w:val="00226A39"/>
    <w:rsid w:val="00227EE3"/>
    <w:rsid w:val="00232086"/>
    <w:rsid w:val="002323E9"/>
    <w:rsid w:val="00233150"/>
    <w:rsid w:val="002344E2"/>
    <w:rsid w:val="00235CD7"/>
    <w:rsid w:val="00235F5A"/>
    <w:rsid w:val="002401ED"/>
    <w:rsid w:val="0024168E"/>
    <w:rsid w:val="00244939"/>
    <w:rsid w:val="0024530C"/>
    <w:rsid w:val="00245746"/>
    <w:rsid w:val="002467C1"/>
    <w:rsid w:val="00247A9A"/>
    <w:rsid w:val="00247AFF"/>
    <w:rsid w:val="002513FB"/>
    <w:rsid w:val="002525FC"/>
    <w:rsid w:val="00252ACB"/>
    <w:rsid w:val="00252EBF"/>
    <w:rsid w:val="002540D1"/>
    <w:rsid w:val="0025669C"/>
    <w:rsid w:val="0026013E"/>
    <w:rsid w:val="00261B46"/>
    <w:rsid w:val="00261F62"/>
    <w:rsid w:val="00263E64"/>
    <w:rsid w:val="00263F74"/>
    <w:rsid w:val="002662EC"/>
    <w:rsid w:val="00267E2B"/>
    <w:rsid w:val="002714B9"/>
    <w:rsid w:val="002723A8"/>
    <w:rsid w:val="00272E05"/>
    <w:rsid w:val="0027533E"/>
    <w:rsid w:val="002759D3"/>
    <w:rsid w:val="00277AEA"/>
    <w:rsid w:val="0028362A"/>
    <w:rsid w:val="00283EAE"/>
    <w:rsid w:val="0028401A"/>
    <w:rsid w:val="00284A9E"/>
    <w:rsid w:val="00284EC9"/>
    <w:rsid w:val="00285611"/>
    <w:rsid w:val="002856B9"/>
    <w:rsid w:val="00286892"/>
    <w:rsid w:val="00286FD8"/>
    <w:rsid w:val="00291A9E"/>
    <w:rsid w:val="0029202C"/>
    <w:rsid w:val="00295FB4"/>
    <w:rsid w:val="00296F0D"/>
    <w:rsid w:val="002A1150"/>
    <w:rsid w:val="002A2167"/>
    <w:rsid w:val="002A2EE9"/>
    <w:rsid w:val="002A3300"/>
    <w:rsid w:val="002A46FE"/>
    <w:rsid w:val="002A642D"/>
    <w:rsid w:val="002A6A82"/>
    <w:rsid w:val="002A79BF"/>
    <w:rsid w:val="002B0326"/>
    <w:rsid w:val="002B1A19"/>
    <w:rsid w:val="002B1F51"/>
    <w:rsid w:val="002B45C0"/>
    <w:rsid w:val="002B4D8E"/>
    <w:rsid w:val="002B6334"/>
    <w:rsid w:val="002B688F"/>
    <w:rsid w:val="002B7512"/>
    <w:rsid w:val="002B79E2"/>
    <w:rsid w:val="002C11BF"/>
    <w:rsid w:val="002C1359"/>
    <w:rsid w:val="002C1768"/>
    <w:rsid w:val="002C436C"/>
    <w:rsid w:val="002C49A3"/>
    <w:rsid w:val="002C6F70"/>
    <w:rsid w:val="002C7026"/>
    <w:rsid w:val="002C7A1A"/>
    <w:rsid w:val="002D18B5"/>
    <w:rsid w:val="002D5088"/>
    <w:rsid w:val="002D5E69"/>
    <w:rsid w:val="002E01CB"/>
    <w:rsid w:val="002E0A1F"/>
    <w:rsid w:val="002E284C"/>
    <w:rsid w:val="002E2BAB"/>
    <w:rsid w:val="002E30F0"/>
    <w:rsid w:val="002E4C52"/>
    <w:rsid w:val="002E6B6B"/>
    <w:rsid w:val="002E78B3"/>
    <w:rsid w:val="002E7B06"/>
    <w:rsid w:val="002F07B9"/>
    <w:rsid w:val="002F1A84"/>
    <w:rsid w:val="002F1ABA"/>
    <w:rsid w:val="002F21C1"/>
    <w:rsid w:val="002F228F"/>
    <w:rsid w:val="002F2BCD"/>
    <w:rsid w:val="002F38A9"/>
    <w:rsid w:val="002F3E18"/>
    <w:rsid w:val="002F3F46"/>
    <w:rsid w:val="002F3F55"/>
    <w:rsid w:val="002F4DCB"/>
    <w:rsid w:val="002F4E45"/>
    <w:rsid w:val="00300128"/>
    <w:rsid w:val="003012AB"/>
    <w:rsid w:val="00301372"/>
    <w:rsid w:val="00301ABF"/>
    <w:rsid w:val="00301BD7"/>
    <w:rsid w:val="003023C7"/>
    <w:rsid w:val="0030319E"/>
    <w:rsid w:val="00304347"/>
    <w:rsid w:val="0030624B"/>
    <w:rsid w:val="00310D58"/>
    <w:rsid w:val="0031124A"/>
    <w:rsid w:val="003127F5"/>
    <w:rsid w:val="00313478"/>
    <w:rsid w:val="00314C0E"/>
    <w:rsid w:val="0031626F"/>
    <w:rsid w:val="0031771F"/>
    <w:rsid w:val="00317D3E"/>
    <w:rsid w:val="003207AB"/>
    <w:rsid w:val="003210E0"/>
    <w:rsid w:val="00322000"/>
    <w:rsid w:val="00322389"/>
    <w:rsid w:val="0032394A"/>
    <w:rsid w:val="00323D4C"/>
    <w:rsid w:val="003240B2"/>
    <w:rsid w:val="00325FDE"/>
    <w:rsid w:val="00330876"/>
    <w:rsid w:val="00332E20"/>
    <w:rsid w:val="00336539"/>
    <w:rsid w:val="003374C9"/>
    <w:rsid w:val="00337E26"/>
    <w:rsid w:val="00341728"/>
    <w:rsid w:val="00342A98"/>
    <w:rsid w:val="00343108"/>
    <w:rsid w:val="00343E81"/>
    <w:rsid w:val="00344C9B"/>
    <w:rsid w:val="00346838"/>
    <w:rsid w:val="00350CBE"/>
    <w:rsid w:val="00353801"/>
    <w:rsid w:val="00353B0A"/>
    <w:rsid w:val="00355566"/>
    <w:rsid w:val="00355959"/>
    <w:rsid w:val="003569C5"/>
    <w:rsid w:val="00357028"/>
    <w:rsid w:val="003570E2"/>
    <w:rsid w:val="00360741"/>
    <w:rsid w:val="00360FE1"/>
    <w:rsid w:val="003610F0"/>
    <w:rsid w:val="00361203"/>
    <w:rsid w:val="003613C6"/>
    <w:rsid w:val="003616D2"/>
    <w:rsid w:val="0036188B"/>
    <w:rsid w:val="003627D0"/>
    <w:rsid w:val="00362BBE"/>
    <w:rsid w:val="00364435"/>
    <w:rsid w:val="003644CB"/>
    <w:rsid w:val="003655DD"/>
    <w:rsid w:val="00366329"/>
    <w:rsid w:val="00370E27"/>
    <w:rsid w:val="00374FFE"/>
    <w:rsid w:val="003750B9"/>
    <w:rsid w:val="003756F3"/>
    <w:rsid w:val="00376B4C"/>
    <w:rsid w:val="00376F59"/>
    <w:rsid w:val="003804F0"/>
    <w:rsid w:val="00381009"/>
    <w:rsid w:val="00381384"/>
    <w:rsid w:val="00381E78"/>
    <w:rsid w:val="0038256A"/>
    <w:rsid w:val="0038292F"/>
    <w:rsid w:val="0038394C"/>
    <w:rsid w:val="003853D6"/>
    <w:rsid w:val="003861C3"/>
    <w:rsid w:val="00390B40"/>
    <w:rsid w:val="00391DB1"/>
    <w:rsid w:val="003931E5"/>
    <w:rsid w:val="00393BD7"/>
    <w:rsid w:val="003943F2"/>
    <w:rsid w:val="003959EB"/>
    <w:rsid w:val="00396C8E"/>
    <w:rsid w:val="00396DF9"/>
    <w:rsid w:val="003A0AC7"/>
    <w:rsid w:val="003A1658"/>
    <w:rsid w:val="003A1F29"/>
    <w:rsid w:val="003A3C16"/>
    <w:rsid w:val="003A4961"/>
    <w:rsid w:val="003A49C3"/>
    <w:rsid w:val="003A4BCA"/>
    <w:rsid w:val="003A5765"/>
    <w:rsid w:val="003A6DED"/>
    <w:rsid w:val="003B2EAA"/>
    <w:rsid w:val="003B3E1E"/>
    <w:rsid w:val="003B4177"/>
    <w:rsid w:val="003B456E"/>
    <w:rsid w:val="003B51A7"/>
    <w:rsid w:val="003B561C"/>
    <w:rsid w:val="003C1531"/>
    <w:rsid w:val="003C3D4B"/>
    <w:rsid w:val="003C418F"/>
    <w:rsid w:val="003C46AD"/>
    <w:rsid w:val="003C4718"/>
    <w:rsid w:val="003C6511"/>
    <w:rsid w:val="003C7D69"/>
    <w:rsid w:val="003D076B"/>
    <w:rsid w:val="003D12CB"/>
    <w:rsid w:val="003D3EC0"/>
    <w:rsid w:val="003D41B7"/>
    <w:rsid w:val="003D5C4D"/>
    <w:rsid w:val="003D6EBF"/>
    <w:rsid w:val="003D7334"/>
    <w:rsid w:val="003E2E56"/>
    <w:rsid w:val="003E3043"/>
    <w:rsid w:val="003E331A"/>
    <w:rsid w:val="003E50A5"/>
    <w:rsid w:val="003E5C82"/>
    <w:rsid w:val="003E7C00"/>
    <w:rsid w:val="003F0683"/>
    <w:rsid w:val="003F1479"/>
    <w:rsid w:val="003F192A"/>
    <w:rsid w:val="003F2FF4"/>
    <w:rsid w:val="003F3CCE"/>
    <w:rsid w:val="003F7C63"/>
    <w:rsid w:val="0040056D"/>
    <w:rsid w:val="00401A79"/>
    <w:rsid w:val="00401F76"/>
    <w:rsid w:val="00402030"/>
    <w:rsid w:val="004025BA"/>
    <w:rsid w:val="00402640"/>
    <w:rsid w:val="004034F3"/>
    <w:rsid w:val="004059B4"/>
    <w:rsid w:val="00405E29"/>
    <w:rsid w:val="00406A0F"/>
    <w:rsid w:val="00407F95"/>
    <w:rsid w:val="0041081E"/>
    <w:rsid w:val="004108E6"/>
    <w:rsid w:val="004109EA"/>
    <w:rsid w:val="00411159"/>
    <w:rsid w:val="004121E6"/>
    <w:rsid w:val="004134F0"/>
    <w:rsid w:val="004139D5"/>
    <w:rsid w:val="004152C8"/>
    <w:rsid w:val="00415838"/>
    <w:rsid w:val="0041629B"/>
    <w:rsid w:val="00417C8D"/>
    <w:rsid w:val="00420383"/>
    <w:rsid w:val="004252A3"/>
    <w:rsid w:val="00427145"/>
    <w:rsid w:val="00427A87"/>
    <w:rsid w:val="00430700"/>
    <w:rsid w:val="00431E01"/>
    <w:rsid w:val="004327DB"/>
    <w:rsid w:val="00434F36"/>
    <w:rsid w:val="00435616"/>
    <w:rsid w:val="00436C42"/>
    <w:rsid w:val="004377A5"/>
    <w:rsid w:val="0044208B"/>
    <w:rsid w:val="004421DE"/>
    <w:rsid w:val="00445D9E"/>
    <w:rsid w:val="00446943"/>
    <w:rsid w:val="0044732A"/>
    <w:rsid w:val="00447EF9"/>
    <w:rsid w:val="0045046D"/>
    <w:rsid w:val="0045075B"/>
    <w:rsid w:val="00453D5D"/>
    <w:rsid w:val="0045405E"/>
    <w:rsid w:val="0045641C"/>
    <w:rsid w:val="0045786F"/>
    <w:rsid w:val="00457D34"/>
    <w:rsid w:val="00462B55"/>
    <w:rsid w:val="004641ED"/>
    <w:rsid w:val="00464AC7"/>
    <w:rsid w:val="00464F56"/>
    <w:rsid w:val="004668F8"/>
    <w:rsid w:val="00466D6A"/>
    <w:rsid w:val="00466D9C"/>
    <w:rsid w:val="00470927"/>
    <w:rsid w:val="00471C57"/>
    <w:rsid w:val="004724AC"/>
    <w:rsid w:val="004762B4"/>
    <w:rsid w:val="004765D7"/>
    <w:rsid w:val="004802C4"/>
    <w:rsid w:val="00482F15"/>
    <w:rsid w:val="004868F9"/>
    <w:rsid w:val="0048749C"/>
    <w:rsid w:val="00490821"/>
    <w:rsid w:val="004939E5"/>
    <w:rsid w:val="004946C1"/>
    <w:rsid w:val="00494CEB"/>
    <w:rsid w:val="00494D48"/>
    <w:rsid w:val="00495500"/>
    <w:rsid w:val="00495DB1"/>
    <w:rsid w:val="004A173D"/>
    <w:rsid w:val="004A727A"/>
    <w:rsid w:val="004A7DB5"/>
    <w:rsid w:val="004B2793"/>
    <w:rsid w:val="004B4AA2"/>
    <w:rsid w:val="004B5C90"/>
    <w:rsid w:val="004B6C96"/>
    <w:rsid w:val="004C0E18"/>
    <w:rsid w:val="004C2442"/>
    <w:rsid w:val="004C2FEB"/>
    <w:rsid w:val="004C6355"/>
    <w:rsid w:val="004C6CB8"/>
    <w:rsid w:val="004D05A0"/>
    <w:rsid w:val="004D26FB"/>
    <w:rsid w:val="004D29EE"/>
    <w:rsid w:val="004D46AF"/>
    <w:rsid w:val="004D4ECC"/>
    <w:rsid w:val="004D55C9"/>
    <w:rsid w:val="004D5C09"/>
    <w:rsid w:val="004D6687"/>
    <w:rsid w:val="004D6EF6"/>
    <w:rsid w:val="004E05F0"/>
    <w:rsid w:val="004E18FA"/>
    <w:rsid w:val="004E1DAB"/>
    <w:rsid w:val="004E30E1"/>
    <w:rsid w:val="004E3BB6"/>
    <w:rsid w:val="004E5681"/>
    <w:rsid w:val="004E76D4"/>
    <w:rsid w:val="004E78F1"/>
    <w:rsid w:val="004F1582"/>
    <w:rsid w:val="004F2964"/>
    <w:rsid w:val="004F3534"/>
    <w:rsid w:val="004F3A0F"/>
    <w:rsid w:val="004F4602"/>
    <w:rsid w:val="004F6DAC"/>
    <w:rsid w:val="004F72D1"/>
    <w:rsid w:val="004F793B"/>
    <w:rsid w:val="004F7F2C"/>
    <w:rsid w:val="00501B72"/>
    <w:rsid w:val="00502D45"/>
    <w:rsid w:val="005069AB"/>
    <w:rsid w:val="00506B4B"/>
    <w:rsid w:val="005071E2"/>
    <w:rsid w:val="0051172E"/>
    <w:rsid w:val="005117E7"/>
    <w:rsid w:val="00511E5A"/>
    <w:rsid w:val="00514ACD"/>
    <w:rsid w:val="00515ED2"/>
    <w:rsid w:val="0051721B"/>
    <w:rsid w:val="0052112E"/>
    <w:rsid w:val="00521743"/>
    <w:rsid w:val="0052295C"/>
    <w:rsid w:val="00525967"/>
    <w:rsid w:val="00527B20"/>
    <w:rsid w:val="00532E79"/>
    <w:rsid w:val="005332E1"/>
    <w:rsid w:val="00533821"/>
    <w:rsid w:val="00533D03"/>
    <w:rsid w:val="005346BE"/>
    <w:rsid w:val="00534BA3"/>
    <w:rsid w:val="005378ED"/>
    <w:rsid w:val="0054020D"/>
    <w:rsid w:val="005410D2"/>
    <w:rsid w:val="0054281F"/>
    <w:rsid w:val="00544D97"/>
    <w:rsid w:val="0054531C"/>
    <w:rsid w:val="005463CB"/>
    <w:rsid w:val="0055151C"/>
    <w:rsid w:val="005524F6"/>
    <w:rsid w:val="00553609"/>
    <w:rsid w:val="00553ABD"/>
    <w:rsid w:val="0056370D"/>
    <w:rsid w:val="00563ED3"/>
    <w:rsid w:val="005645CD"/>
    <w:rsid w:val="00565CFA"/>
    <w:rsid w:val="0056624A"/>
    <w:rsid w:val="00566557"/>
    <w:rsid w:val="005678E3"/>
    <w:rsid w:val="005701FF"/>
    <w:rsid w:val="00570552"/>
    <w:rsid w:val="005717D5"/>
    <w:rsid w:val="0057332E"/>
    <w:rsid w:val="005741CA"/>
    <w:rsid w:val="005746B2"/>
    <w:rsid w:val="00574A1C"/>
    <w:rsid w:val="00576204"/>
    <w:rsid w:val="00576706"/>
    <w:rsid w:val="00576C4A"/>
    <w:rsid w:val="00580170"/>
    <w:rsid w:val="005815B6"/>
    <w:rsid w:val="00581DD8"/>
    <w:rsid w:val="005820B8"/>
    <w:rsid w:val="00582998"/>
    <w:rsid w:val="00582EAD"/>
    <w:rsid w:val="00583ED1"/>
    <w:rsid w:val="00584ED1"/>
    <w:rsid w:val="00585B69"/>
    <w:rsid w:val="00586F2F"/>
    <w:rsid w:val="00592168"/>
    <w:rsid w:val="00592E38"/>
    <w:rsid w:val="00593228"/>
    <w:rsid w:val="00595A8D"/>
    <w:rsid w:val="00596805"/>
    <w:rsid w:val="005970E1"/>
    <w:rsid w:val="005A3952"/>
    <w:rsid w:val="005A50F7"/>
    <w:rsid w:val="005A7661"/>
    <w:rsid w:val="005A76C0"/>
    <w:rsid w:val="005A7A4F"/>
    <w:rsid w:val="005A7B3D"/>
    <w:rsid w:val="005B00AC"/>
    <w:rsid w:val="005B13BD"/>
    <w:rsid w:val="005B4189"/>
    <w:rsid w:val="005B4E94"/>
    <w:rsid w:val="005B584F"/>
    <w:rsid w:val="005B6948"/>
    <w:rsid w:val="005B741E"/>
    <w:rsid w:val="005B761E"/>
    <w:rsid w:val="005B7C38"/>
    <w:rsid w:val="005C25C3"/>
    <w:rsid w:val="005C33F4"/>
    <w:rsid w:val="005C3D4F"/>
    <w:rsid w:val="005C470B"/>
    <w:rsid w:val="005C6602"/>
    <w:rsid w:val="005C6F11"/>
    <w:rsid w:val="005D022D"/>
    <w:rsid w:val="005D03A6"/>
    <w:rsid w:val="005D05BA"/>
    <w:rsid w:val="005D3A37"/>
    <w:rsid w:val="005D605E"/>
    <w:rsid w:val="005D60A9"/>
    <w:rsid w:val="005D62CD"/>
    <w:rsid w:val="005D69E5"/>
    <w:rsid w:val="005E006B"/>
    <w:rsid w:val="005E54E1"/>
    <w:rsid w:val="005E673E"/>
    <w:rsid w:val="005F0369"/>
    <w:rsid w:val="005F2989"/>
    <w:rsid w:val="005F31C0"/>
    <w:rsid w:val="005F52EE"/>
    <w:rsid w:val="005F6493"/>
    <w:rsid w:val="00602770"/>
    <w:rsid w:val="0060298F"/>
    <w:rsid w:val="00602F90"/>
    <w:rsid w:val="00603232"/>
    <w:rsid w:val="00603596"/>
    <w:rsid w:val="006047D4"/>
    <w:rsid w:val="0060569F"/>
    <w:rsid w:val="006058E3"/>
    <w:rsid w:val="00610DA4"/>
    <w:rsid w:val="00613F24"/>
    <w:rsid w:val="006149C2"/>
    <w:rsid w:val="00615E6E"/>
    <w:rsid w:val="00617911"/>
    <w:rsid w:val="006204FF"/>
    <w:rsid w:val="0062062A"/>
    <w:rsid w:val="0062435D"/>
    <w:rsid w:val="00624A73"/>
    <w:rsid w:val="00624E19"/>
    <w:rsid w:val="00627349"/>
    <w:rsid w:val="00627E00"/>
    <w:rsid w:val="006305E1"/>
    <w:rsid w:val="00632F4D"/>
    <w:rsid w:val="006342ED"/>
    <w:rsid w:val="006368F5"/>
    <w:rsid w:val="00640698"/>
    <w:rsid w:val="00640E47"/>
    <w:rsid w:val="00641A5A"/>
    <w:rsid w:val="0064227A"/>
    <w:rsid w:val="0064233F"/>
    <w:rsid w:val="0064419F"/>
    <w:rsid w:val="00644C39"/>
    <w:rsid w:val="00645624"/>
    <w:rsid w:val="00645FFB"/>
    <w:rsid w:val="00647787"/>
    <w:rsid w:val="00650394"/>
    <w:rsid w:val="0065046C"/>
    <w:rsid w:val="00651382"/>
    <w:rsid w:val="00653889"/>
    <w:rsid w:val="00653F8A"/>
    <w:rsid w:val="00661898"/>
    <w:rsid w:val="00662B21"/>
    <w:rsid w:val="006631E5"/>
    <w:rsid w:val="00663FE9"/>
    <w:rsid w:val="006701A0"/>
    <w:rsid w:val="00670A0A"/>
    <w:rsid w:val="00670ADD"/>
    <w:rsid w:val="00670F60"/>
    <w:rsid w:val="00672A12"/>
    <w:rsid w:val="00673ECF"/>
    <w:rsid w:val="00675BD0"/>
    <w:rsid w:val="00677BA7"/>
    <w:rsid w:val="00681709"/>
    <w:rsid w:val="006828FD"/>
    <w:rsid w:val="00683B72"/>
    <w:rsid w:val="00683E6C"/>
    <w:rsid w:val="0068417D"/>
    <w:rsid w:val="00684E21"/>
    <w:rsid w:val="0068605A"/>
    <w:rsid w:val="006861B0"/>
    <w:rsid w:val="0068655C"/>
    <w:rsid w:val="00687BB9"/>
    <w:rsid w:val="00690259"/>
    <w:rsid w:val="00691C54"/>
    <w:rsid w:val="00691EA0"/>
    <w:rsid w:val="006928A8"/>
    <w:rsid w:val="00695038"/>
    <w:rsid w:val="006955E6"/>
    <w:rsid w:val="0069617B"/>
    <w:rsid w:val="00696BE9"/>
    <w:rsid w:val="00697B3F"/>
    <w:rsid w:val="006A141F"/>
    <w:rsid w:val="006A20A1"/>
    <w:rsid w:val="006A3A52"/>
    <w:rsid w:val="006A5238"/>
    <w:rsid w:val="006A5AD3"/>
    <w:rsid w:val="006A6D6C"/>
    <w:rsid w:val="006B21E3"/>
    <w:rsid w:val="006B2E17"/>
    <w:rsid w:val="006B38F9"/>
    <w:rsid w:val="006B42EC"/>
    <w:rsid w:val="006B4A6C"/>
    <w:rsid w:val="006B66F9"/>
    <w:rsid w:val="006B6CF9"/>
    <w:rsid w:val="006C2C1B"/>
    <w:rsid w:val="006C2ECA"/>
    <w:rsid w:val="006C31DF"/>
    <w:rsid w:val="006C3BEF"/>
    <w:rsid w:val="006C4276"/>
    <w:rsid w:val="006C48A5"/>
    <w:rsid w:val="006C4B2F"/>
    <w:rsid w:val="006C5579"/>
    <w:rsid w:val="006C791C"/>
    <w:rsid w:val="006D19A9"/>
    <w:rsid w:val="006D1AF9"/>
    <w:rsid w:val="006D1F1E"/>
    <w:rsid w:val="006D2904"/>
    <w:rsid w:val="006D6BC0"/>
    <w:rsid w:val="006D6CFF"/>
    <w:rsid w:val="006E03AF"/>
    <w:rsid w:val="006E0D23"/>
    <w:rsid w:val="006E2AA8"/>
    <w:rsid w:val="006E2DE0"/>
    <w:rsid w:val="006E47FC"/>
    <w:rsid w:val="006E7041"/>
    <w:rsid w:val="006F04D5"/>
    <w:rsid w:val="006F1656"/>
    <w:rsid w:val="006F1CE3"/>
    <w:rsid w:val="006F25CD"/>
    <w:rsid w:val="006F2A0D"/>
    <w:rsid w:val="006F2DB6"/>
    <w:rsid w:val="006F3831"/>
    <w:rsid w:val="006F4496"/>
    <w:rsid w:val="006F4F16"/>
    <w:rsid w:val="006F5A3D"/>
    <w:rsid w:val="006F6D46"/>
    <w:rsid w:val="006F6F44"/>
    <w:rsid w:val="006F7A83"/>
    <w:rsid w:val="00700984"/>
    <w:rsid w:val="00700A18"/>
    <w:rsid w:val="007027C8"/>
    <w:rsid w:val="00703E59"/>
    <w:rsid w:val="00704135"/>
    <w:rsid w:val="00705AA6"/>
    <w:rsid w:val="00707061"/>
    <w:rsid w:val="00707651"/>
    <w:rsid w:val="00707CF7"/>
    <w:rsid w:val="007101F3"/>
    <w:rsid w:val="007135A2"/>
    <w:rsid w:val="00715196"/>
    <w:rsid w:val="00716AAA"/>
    <w:rsid w:val="007203A4"/>
    <w:rsid w:val="007207F5"/>
    <w:rsid w:val="00721316"/>
    <w:rsid w:val="0072299F"/>
    <w:rsid w:val="0072428F"/>
    <w:rsid w:val="00724F9A"/>
    <w:rsid w:val="007251EC"/>
    <w:rsid w:val="007258FB"/>
    <w:rsid w:val="00725E0B"/>
    <w:rsid w:val="007269F3"/>
    <w:rsid w:val="0072767A"/>
    <w:rsid w:val="007314A8"/>
    <w:rsid w:val="00732B2C"/>
    <w:rsid w:val="00733177"/>
    <w:rsid w:val="007354EB"/>
    <w:rsid w:val="00735A3B"/>
    <w:rsid w:val="00736E77"/>
    <w:rsid w:val="007374AC"/>
    <w:rsid w:val="007401B0"/>
    <w:rsid w:val="0074029E"/>
    <w:rsid w:val="00740D09"/>
    <w:rsid w:val="007413F9"/>
    <w:rsid w:val="00741E00"/>
    <w:rsid w:val="00743FAF"/>
    <w:rsid w:val="00744873"/>
    <w:rsid w:val="00746476"/>
    <w:rsid w:val="00747B9A"/>
    <w:rsid w:val="00750CE4"/>
    <w:rsid w:val="007557AB"/>
    <w:rsid w:val="00760DBF"/>
    <w:rsid w:val="00762409"/>
    <w:rsid w:val="00763C4A"/>
    <w:rsid w:val="007646F4"/>
    <w:rsid w:val="00764BA0"/>
    <w:rsid w:val="007705F7"/>
    <w:rsid w:val="00770D3E"/>
    <w:rsid w:val="00771614"/>
    <w:rsid w:val="00772FE5"/>
    <w:rsid w:val="0077398A"/>
    <w:rsid w:val="00773CE5"/>
    <w:rsid w:val="00775076"/>
    <w:rsid w:val="00777EA9"/>
    <w:rsid w:val="007800DA"/>
    <w:rsid w:val="00781B9E"/>
    <w:rsid w:val="00781EC9"/>
    <w:rsid w:val="0078418F"/>
    <w:rsid w:val="00785454"/>
    <w:rsid w:val="00787DE1"/>
    <w:rsid w:val="00790997"/>
    <w:rsid w:val="00790B4A"/>
    <w:rsid w:val="00792C80"/>
    <w:rsid w:val="007940A2"/>
    <w:rsid w:val="0079606C"/>
    <w:rsid w:val="00796495"/>
    <w:rsid w:val="00796649"/>
    <w:rsid w:val="00796709"/>
    <w:rsid w:val="00796959"/>
    <w:rsid w:val="00796EE0"/>
    <w:rsid w:val="007A03BF"/>
    <w:rsid w:val="007A162A"/>
    <w:rsid w:val="007A1AE3"/>
    <w:rsid w:val="007A1D8C"/>
    <w:rsid w:val="007A25FE"/>
    <w:rsid w:val="007A2D9E"/>
    <w:rsid w:val="007A436D"/>
    <w:rsid w:val="007A6604"/>
    <w:rsid w:val="007A6D4A"/>
    <w:rsid w:val="007A7A22"/>
    <w:rsid w:val="007A7BA9"/>
    <w:rsid w:val="007B2E48"/>
    <w:rsid w:val="007B3254"/>
    <w:rsid w:val="007B399A"/>
    <w:rsid w:val="007B3A87"/>
    <w:rsid w:val="007B50D2"/>
    <w:rsid w:val="007B5845"/>
    <w:rsid w:val="007B7595"/>
    <w:rsid w:val="007C07E0"/>
    <w:rsid w:val="007C155B"/>
    <w:rsid w:val="007C24EF"/>
    <w:rsid w:val="007C2BE9"/>
    <w:rsid w:val="007C40AF"/>
    <w:rsid w:val="007C506F"/>
    <w:rsid w:val="007C52CD"/>
    <w:rsid w:val="007D0FBA"/>
    <w:rsid w:val="007D3C37"/>
    <w:rsid w:val="007D54E8"/>
    <w:rsid w:val="007D5D5F"/>
    <w:rsid w:val="007D6624"/>
    <w:rsid w:val="007D66D6"/>
    <w:rsid w:val="007E1187"/>
    <w:rsid w:val="007E11F9"/>
    <w:rsid w:val="007E158F"/>
    <w:rsid w:val="007E2B6E"/>
    <w:rsid w:val="007E3260"/>
    <w:rsid w:val="007E4C5B"/>
    <w:rsid w:val="007E7D60"/>
    <w:rsid w:val="007F0524"/>
    <w:rsid w:val="007F0AD8"/>
    <w:rsid w:val="007F13C7"/>
    <w:rsid w:val="007F2A82"/>
    <w:rsid w:val="007F5925"/>
    <w:rsid w:val="007F6013"/>
    <w:rsid w:val="00803DCF"/>
    <w:rsid w:val="0080417E"/>
    <w:rsid w:val="00806C2A"/>
    <w:rsid w:val="008118D7"/>
    <w:rsid w:val="0081373F"/>
    <w:rsid w:val="008138C1"/>
    <w:rsid w:val="00813AB6"/>
    <w:rsid w:val="0081432B"/>
    <w:rsid w:val="00814DB7"/>
    <w:rsid w:val="00815FAC"/>
    <w:rsid w:val="00816A66"/>
    <w:rsid w:val="00817755"/>
    <w:rsid w:val="00817927"/>
    <w:rsid w:val="00820891"/>
    <w:rsid w:val="00821F92"/>
    <w:rsid w:val="00822178"/>
    <w:rsid w:val="0082287C"/>
    <w:rsid w:val="00822D8E"/>
    <w:rsid w:val="00823B88"/>
    <w:rsid w:val="00824332"/>
    <w:rsid w:val="00825DEC"/>
    <w:rsid w:val="00832D3F"/>
    <w:rsid w:val="008330D7"/>
    <w:rsid w:val="008335B8"/>
    <w:rsid w:val="00833C7F"/>
    <w:rsid w:val="008346B0"/>
    <w:rsid w:val="008346E7"/>
    <w:rsid w:val="00835E11"/>
    <w:rsid w:val="0083630B"/>
    <w:rsid w:val="00836378"/>
    <w:rsid w:val="00837005"/>
    <w:rsid w:val="00837366"/>
    <w:rsid w:val="0084335B"/>
    <w:rsid w:val="00844C2A"/>
    <w:rsid w:val="008506D1"/>
    <w:rsid w:val="00852E22"/>
    <w:rsid w:val="00852F11"/>
    <w:rsid w:val="008553C9"/>
    <w:rsid w:val="008569B3"/>
    <w:rsid w:val="0085737E"/>
    <w:rsid w:val="00860193"/>
    <w:rsid w:val="008610F1"/>
    <w:rsid w:val="00861C15"/>
    <w:rsid w:val="00863140"/>
    <w:rsid w:val="0086347E"/>
    <w:rsid w:val="0086348E"/>
    <w:rsid w:val="008640B0"/>
    <w:rsid w:val="00871EEE"/>
    <w:rsid w:val="00871F7B"/>
    <w:rsid w:val="0087283A"/>
    <w:rsid w:val="0087475C"/>
    <w:rsid w:val="00874D2C"/>
    <w:rsid w:val="0087733D"/>
    <w:rsid w:val="0087772C"/>
    <w:rsid w:val="0088146A"/>
    <w:rsid w:val="0088236C"/>
    <w:rsid w:val="00884009"/>
    <w:rsid w:val="008849CB"/>
    <w:rsid w:val="00885116"/>
    <w:rsid w:val="008879DD"/>
    <w:rsid w:val="00890FF3"/>
    <w:rsid w:val="008912CE"/>
    <w:rsid w:val="00891CE8"/>
    <w:rsid w:val="008921CC"/>
    <w:rsid w:val="008924B1"/>
    <w:rsid w:val="008931BC"/>
    <w:rsid w:val="008945CE"/>
    <w:rsid w:val="00895C5C"/>
    <w:rsid w:val="008976D0"/>
    <w:rsid w:val="008977C2"/>
    <w:rsid w:val="008A0B86"/>
    <w:rsid w:val="008A3B62"/>
    <w:rsid w:val="008A3DC6"/>
    <w:rsid w:val="008A480E"/>
    <w:rsid w:val="008A7516"/>
    <w:rsid w:val="008B0463"/>
    <w:rsid w:val="008B1B6B"/>
    <w:rsid w:val="008B1E44"/>
    <w:rsid w:val="008B25A4"/>
    <w:rsid w:val="008B4327"/>
    <w:rsid w:val="008B502D"/>
    <w:rsid w:val="008B549F"/>
    <w:rsid w:val="008B55B8"/>
    <w:rsid w:val="008B60CF"/>
    <w:rsid w:val="008C0207"/>
    <w:rsid w:val="008C0FF3"/>
    <w:rsid w:val="008C171C"/>
    <w:rsid w:val="008C2DA6"/>
    <w:rsid w:val="008C58F4"/>
    <w:rsid w:val="008C62B9"/>
    <w:rsid w:val="008D00E4"/>
    <w:rsid w:val="008D149E"/>
    <w:rsid w:val="008D23E4"/>
    <w:rsid w:val="008D2686"/>
    <w:rsid w:val="008D2939"/>
    <w:rsid w:val="008D2ADB"/>
    <w:rsid w:val="008D41C1"/>
    <w:rsid w:val="008D6D06"/>
    <w:rsid w:val="008D790D"/>
    <w:rsid w:val="008E00E9"/>
    <w:rsid w:val="008E3241"/>
    <w:rsid w:val="008E3280"/>
    <w:rsid w:val="008E38DD"/>
    <w:rsid w:val="008E6AFB"/>
    <w:rsid w:val="008E7A8B"/>
    <w:rsid w:val="008F0964"/>
    <w:rsid w:val="008F12A7"/>
    <w:rsid w:val="008F1676"/>
    <w:rsid w:val="008F6B35"/>
    <w:rsid w:val="008F7962"/>
    <w:rsid w:val="008F7A18"/>
    <w:rsid w:val="008F7E38"/>
    <w:rsid w:val="009003DC"/>
    <w:rsid w:val="009007BE"/>
    <w:rsid w:val="0090462E"/>
    <w:rsid w:val="0090509F"/>
    <w:rsid w:val="009125A5"/>
    <w:rsid w:val="009125EA"/>
    <w:rsid w:val="00914084"/>
    <w:rsid w:val="0091427C"/>
    <w:rsid w:val="00914CE3"/>
    <w:rsid w:val="00917AE9"/>
    <w:rsid w:val="00917C2D"/>
    <w:rsid w:val="009218D2"/>
    <w:rsid w:val="00921B43"/>
    <w:rsid w:val="0092445E"/>
    <w:rsid w:val="0092490B"/>
    <w:rsid w:val="0092528B"/>
    <w:rsid w:val="009255A0"/>
    <w:rsid w:val="00925818"/>
    <w:rsid w:val="009338C9"/>
    <w:rsid w:val="0093463D"/>
    <w:rsid w:val="00935D3F"/>
    <w:rsid w:val="00935FB2"/>
    <w:rsid w:val="00940BDA"/>
    <w:rsid w:val="00943733"/>
    <w:rsid w:val="00943D7E"/>
    <w:rsid w:val="00944CA3"/>
    <w:rsid w:val="00944D2D"/>
    <w:rsid w:val="00946FE3"/>
    <w:rsid w:val="009475F3"/>
    <w:rsid w:val="009500B2"/>
    <w:rsid w:val="0095043A"/>
    <w:rsid w:val="00950FFD"/>
    <w:rsid w:val="009534AA"/>
    <w:rsid w:val="00955901"/>
    <w:rsid w:val="00956FD5"/>
    <w:rsid w:val="00957631"/>
    <w:rsid w:val="00957D32"/>
    <w:rsid w:val="00960F7E"/>
    <w:rsid w:val="00961A80"/>
    <w:rsid w:val="00961BE8"/>
    <w:rsid w:val="00963177"/>
    <w:rsid w:val="0096338E"/>
    <w:rsid w:val="00963A60"/>
    <w:rsid w:val="009652AE"/>
    <w:rsid w:val="009652F2"/>
    <w:rsid w:val="009678C2"/>
    <w:rsid w:val="00970F0B"/>
    <w:rsid w:val="0097167B"/>
    <w:rsid w:val="009717B4"/>
    <w:rsid w:val="0097203D"/>
    <w:rsid w:val="0097221A"/>
    <w:rsid w:val="00972740"/>
    <w:rsid w:val="00972E3E"/>
    <w:rsid w:val="009744C9"/>
    <w:rsid w:val="00975167"/>
    <w:rsid w:val="00975F71"/>
    <w:rsid w:val="00980F1C"/>
    <w:rsid w:val="00981F95"/>
    <w:rsid w:val="0098291B"/>
    <w:rsid w:val="00984CD8"/>
    <w:rsid w:val="00985F43"/>
    <w:rsid w:val="00985FAE"/>
    <w:rsid w:val="00986B7E"/>
    <w:rsid w:val="0099086C"/>
    <w:rsid w:val="00990B33"/>
    <w:rsid w:val="00991472"/>
    <w:rsid w:val="00991FE4"/>
    <w:rsid w:val="00992FD9"/>
    <w:rsid w:val="009938FB"/>
    <w:rsid w:val="00994337"/>
    <w:rsid w:val="009960FB"/>
    <w:rsid w:val="00997BD7"/>
    <w:rsid w:val="00997D7B"/>
    <w:rsid w:val="009A028A"/>
    <w:rsid w:val="009A1BC0"/>
    <w:rsid w:val="009A1C11"/>
    <w:rsid w:val="009A2008"/>
    <w:rsid w:val="009A2BE7"/>
    <w:rsid w:val="009A30C2"/>
    <w:rsid w:val="009A3D5B"/>
    <w:rsid w:val="009A3E5B"/>
    <w:rsid w:val="009A40D0"/>
    <w:rsid w:val="009A428C"/>
    <w:rsid w:val="009A54DC"/>
    <w:rsid w:val="009A579F"/>
    <w:rsid w:val="009A5BC0"/>
    <w:rsid w:val="009A6115"/>
    <w:rsid w:val="009A6389"/>
    <w:rsid w:val="009B01B4"/>
    <w:rsid w:val="009B0AAB"/>
    <w:rsid w:val="009B0E51"/>
    <w:rsid w:val="009B1096"/>
    <w:rsid w:val="009B34DD"/>
    <w:rsid w:val="009B7341"/>
    <w:rsid w:val="009B7655"/>
    <w:rsid w:val="009C075F"/>
    <w:rsid w:val="009C1666"/>
    <w:rsid w:val="009C48C5"/>
    <w:rsid w:val="009C622A"/>
    <w:rsid w:val="009C6444"/>
    <w:rsid w:val="009C78B2"/>
    <w:rsid w:val="009C7DBE"/>
    <w:rsid w:val="009D0110"/>
    <w:rsid w:val="009D15A8"/>
    <w:rsid w:val="009D5071"/>
    <w:rsid w:val="009E0160"/>
    <w:rsid w:val="009E0859"/>
    <w:rsid w:val="009E0AEA"/>
    <w:rsid w:val="009E13D4"/>
    <w:rsid w:val="009E155D"/>
    <w:rsid w:val="009E1A4A"/>
    <w:rsid w:val="009E1CA5"/>
    <w:rsid w:val="009E36E8"/>
    <w:rsid w:val="009E3A65"/>
    <w:rsid w:val="009E3F87"/>
    <w:rsid w:val="009E4288"/>
    <w:rsid w:val="009E4FEC"/>
    <w:rsid w:val="009E54A2"/>
    <w:rsid w:val="009E7B18"/>
    <w:rsid w:val="009E7E6E"/>
    <w:rsid w:val="009F1A21"/>
    <w:rsid w:val="009F5927"/>
    <w:rsid w:val="009F5F3D"/>
    <w:rsid w:val="009F7907"/>
    <w:rsid w:val="00A011CE"/>
    <w:rsid w:val="00A022A0"/>
    <w:rsid w:val="00A0285B"/>
    <w:rsid w:val="00A03C2C"/>
    <w:rsid w:val="00A03D4F"/>
    <w:rsid w:val="00A05DE5"/>
    <w:rsid w:val="00A067FF"/>
    <w:rsid w:val="00A06D7B"/>
    <w:rsid w:val="00A06E79"/>
    <w:rsid w:val="00A07E96"/>
    <w:rsid w:val="00A12816"/>
    <w:rsid w:val="00A2253F"/>
    <w:rsid w:val="00A225CD"/>
    <w:rsid w:val="00A22F7C"/>
    <w:rsid w:val="00A2400E"/>
    <w:rsid w:val="00A24C63"/>
    <w:rsid w:val="00A2572D"/>
    <w:rsid w:val="00A27FDA"/>
    <w:rsid w:val="00A3224B"/>
    <w:rsid w:val="00A32399"/>
    <w:rsid w:val="00A3368D"/>
    <w:rsid w:val="00A33AF3"/>
    <w:rsid w:val="00A35495"/>
    <w:rsid w:val="00A363F6"/>
    <w:rsid w:val="00A364C3"/>
    <w:rsid w:val="00A3701C"/>
    <w:rsid w:val="00A3749E"/>
    <w:rsid w:val="00A40D5D"/>
    <w:rsid w:val="00A42364"/>
    <w:rsid w:val="00A42AB2"/>
    <w:rsid w:val="00A42C70"/>
    <w:rsid w:val="00A42D12"/>
    <w:rsid w:val="00A42D83"/>
    <w:rsid w:val="00A43046"/>
    <w:rsid w:val="00A4308B"/>
    <w:rsid w:val="00A43104"/>
    <w:rsid w:val="00A43FF8"/>
    <w:rsid w:val="00A447D8"/>
    <w:rsid w:val="00A45377"/>
    <w:rsid w:val="00A45444"/>
    <w:rsid w:val="00A45CBE"/>
    <w:rsid w:val="00A469CA"/>
    <w:rsid w:val="00A50796"/>
    <w:rsid w:val="00A50C07"/>
    <w:rsid w:val="00A51D43"/>
    <w:rsid w:val="00A54412"/>
    <w:rsid w:val="00A545C1"/>
    <w:rsid w:val="00A55EDE"/>
    <w:rsid w:val="00A56C11"/>
    <w:rsid w:val="00A6320A"/>
    <w:rsid w:val="00A638AF"/>
    <w:rsid w:val="00A652DD"/>
    <w:rsid w:val="00A65A25"/>
    <w:rsid w:val="00A67227"/>
    <w:rsid w:val="00A70475"/>
    <w:rsid w:val="00A70B6E"/>
    <w:rsid w:val="00A71B22"/>
    <w:rsid w:val="00A733D1"/>
    <w:rsid w:val="00A7391C"/>
    <w:rsid w:val="00A74B0F"/>
    <w:rsid w:val="00A75689"/>
    <w:rsid w:val="00A7621B"/>
    <w:rsid w:val="00A77074"/>
    <w:rsid w:val="00A823B2"/>
    <w:rsid w:val="00A82429"/>
    <w:rsid w:val="00A8295B"/>
    <w:rsid w:val="00A83176"/>
    <w:rsid w:val="00A8558A"/>
    <w:rsid w:val="00A85E5A"/>
    <w:rsid w:val="00A87552"/>
    <w:rsid w:val="00A902A6"/>
    <w:rsid w:val="00A91035"/>
    <w:rsid w:val="00A9224D"/>
    <w:rsid w:val="00A924DF"/>
    <w:rsid w:val="00A93908"/>
    <w:rsid w:val="00A95954"/>
    <w:rsid w:val="00A9618B"/>
    <w:rsid w:val="00A9796A"/>
    <w:rsid w:val="00AA04B3"/>
    <w:rsid w:val="00AA11FD"/>
    <w:rsid w:val="00AA42FD"/>
    <w:rsid w:val="00AA6516"/>
    <w:rsid w:val="00AA7F6A"/>
    <w:rsid w:val="00AB2DEE"/>
    <w:rsid w:val="00AB306D"/>
    <w:rsid w:val="00AB496F"/>
    <w:rsid w:val="00AB5593"/>
    <w:rsid w:val="00AB5BBB"/>
    <w:rsid w:val="00AB6BD8"/>
    <w:rsid w:val="00AC2B47"/>
    <w:rsid w:val="00AC2D61"/>
    <w:rsid w:val="00AC3151"/>
    <w:rsid w:val="00AC43CC"/>
    <w:rsid w:val="00AC4A47"/>
    <w:rsid w:val="00AC522D"/>
    <w:rsid w:val="00AD028A"/>
    <w:rsid w:val="00AD0CBF"/>
    <w:rsid w:val="00AD107C"/>
    <w:rsid w:val="00AD1F2D"/>
    <w:rsid w:val="00AD35FB"/>
    <w:rsid w:val="00AD423F"/>
    <w:rsid w:val="00AD5ED7"/>
    <w:rsid w:val="00AD6F89"/>
    <w:rsid w:val="00AD7277"/>
    <w:rsid w:val="00AE13EA"/>
    <w:rsid w:val="00AE4043"/>
    <w:rsid w:val="00AE4577"/>
    <w:rsid w:val="00AE5E1E"/>
    <w:rsid w:val="00AE75B2"/>
    <w:rsid w:val="00AF0A39"/>
    <w:rsid w:val="00AF1AE9"/>
    <w:rsid w:val="00AF3BAA"/>
    <w:rsid w:val="00AF48DB"/>
    <w:rsid w:val="00B012FC"/>
    <w:rsid w:val="00B01709"/>
    <w:rsid w:val="00B01D28"/>
    <w:rsid w:val="00B02514"/>
    <w:rsid w:val="00B026B0"/>
    <w:rsid w:val="00B029BD"/>
    <w:rsid w:val="00B03DF3"/>
    <w:rsid w:val="00B0403A"/>
    <w:rsid w:val="00B04F53"/>
    <w:rsid w:val="00B05130"/>
    <w:rsid w:val="00B06B09"/>
    <w:rsid w:val="00B06D04"/>
    <w:rsid w:val="00B101E9"/>
    <w:rsid w:val="00B11D0A"/>
    <w:rsid w:val="00B14386"/>
    <w:rsid w:val="00B15CF3"/>
    <w:rsid w:val="00B15D19"/>
    <w:rsid w:val="00B2079D"/>
    <w:rsid w:val="00B22FC4"/>
    <w:rsid w:val="00B23712"/>
    <w:rsid w:val="00B237D3"/>
    <w:rsid w:val="00B23C4A"/>
    <w:rsid w:val="00B246BC"/>
    <w:rsid w:val="00B27370"/>
    <w:rsid w:val="00B2747B"/>
    <w:rsid w:val="00B27F2A"/>
    <w:rsid w:val="00B309EE"/>
    <w:rsid w:val="00B31F72"/>
    <w:rsid w:val="00B33024"/>
    <w:rsid w:val="00B339FC"/>
    <w:rsid w:val="00B374FD"/>
    <w:rsid w:val="00B377EB"/>
    <w:rsid w:val="00B42367"/>
    <w:rsid w:val="00B426D7"/>
    <w:rsid w:val="00B42FD6"/>
    <w:rsid w:val="00B443CD"/>
    <w:rsid w:val="00B44FCA"/>
    <w:rsid w:val="00B4504C"/>
    <w:rsid w:val="00B46F89"/>
    <w:rsid w:val="00B502CD"/>
    <w:rsid w:val="00B5054D"/>
    <w:rsid w:val="00B5124D"/>
    <w:rsid w:val="00B5174C"/>
    <w:rsid w:val="00B51841"/>
    <w:rsid w:val="00B51DE5"/>
    <w:rsid w:val="00B52585"/>
    <w:rsid w:val="00B5392D"/>
    <w:rsid w:val="00B53D02"/>
    <w:rsid w:val="00B544EC"/>
    <w:rsid w:val="00B55BF7"/>
    <w:rsid w:val="00B55E72"/>
    <w:rsid w:val="00B56CFB"/>
    <w:rsid w:val="00B570A8"/>
    <w:rsid w:val="00B57A09"/>
    <w:rsid w:val="00B64B06"/>
    <w:rsid w:val="00B64D27"/>
    <w:rsid w:val="00B676C1"/>
    <w:rsid w:val="00B705A2"/>
    <w:rsid w:val="00B71EBC"/>
    <w:rsid w:val="00B7344B"/>
    <w:rsid w:val="00B73CCC"/>
    <w:rsid w:val="00B74343"/>
    <w:rsid w:val="00B7670D"/>
    <w:rsid w:val="00B76755"/>
    <w:rsid w:val="00B770CD"/>
    <w:rsid w:val="00B81C56"/>
    <w:rsid w:val="00B839F7"/>
    <w:rsid w:val="00B86366"/>
    <w:rsid w:val="00B8730B"/>
    <w:rsid w:val="00B87312"/>
    <w:rsid w:val="00B90E5F"/>
    <w:rsid w:val="00B91808"/>
    <w:rsid w:val="00B91A5A"/>
    <w:rsid w:val="00B95C2A"/>
    <w:rsid w:val="00B96E28"/>
    <w:rsid w:val="00B97904"/>
    <w:rsid w:val="00BA1ED0"/>
    <w:rsid w:val="00BA237E"/>
    <w:rsid w:val="00BA51ED"/>
    <w:rsid w:val="00BA6988"/>
    <w:rsid w:val="00BA7E87"/>
    <w:rsid w:val="00BB1AD2"/>
    <w:rsid w:val="00BB1FC5"/>
    <w:rsid w:val="00BB2468"/>
    <w:rsid w:val="00BB402D"/>
    <w:rsid w:val="00BB48F3"/>
    <w:rsid w:val="00BB57C3"/>
    <w:rsid w:val="00BB79AC"/>
    <w:rsid w:val="00BB7F1C"/>
    <w:rsid w:val="00BC0930"/>
    <w:rsid w:val="00BC2949"/>
    <w:rsid w:val="00BC32BE"/>
    <w:rsid w:val="00BC32EA"/>
    <w:rsid w:val="00BC38A6"/>
    <w:rsid w:val="00BC44E2"/>
    <w:rsid w:val="00BC4D8C"/>
    <w:rsid w:val="00BC707B"/>
    <w:rsid w:val="00BC7D72"/>
    <w:rsid w:val="00BD1369"/>
    <w:rsid w:val="00BD2637"/>
    <w:rsid w:val="00BD769F"/>
    <w:rsid w:val="00BE1369"/>
    <w:rsid w:val="00BE1436"/>
    <w:rsid w:val="00BE1F74"/>
    <w:rsid w:val="00BE282E"/>
    <w:rsid w:val="00BE59C6"/>
    <w:rsid w:val="00BF2719"/>
    <w:rsid w:val="00BF35F0"/>
    <w:rsid w:val="00BF4DA9"/>
    <w:rsid w:val="00BF6CB1"/>
    <w:rsid w:val="00BF73F5"/>
    <w:rsid w:val="00C004AD"/>
    <w:rsid w:val="00C009D5"/>
    <w:rsid w:val="00C01F4F"/>
    <w:rsid w:val="00C0282C"/>
    <w:rsid w:val="00C02EF5"/>
    <w:rsid w:val="00C056FE"/>
    <w:rsid w:val="00C1055F"/>
    <w:rsid w:val="00C13AFC"/>
    <w:rsid w:val="00C14855"/>
    <w:rsid w:val="00C20C7D"/>
    <w:rsid w:val="00C230F4"/>
    <w:rsid w:val="00C24A0F"/>
    <w:rsid w:val="00C256F6"/>
    <w:rsid w:val="00C257A0"/>
    <w:rsid w:val="00C26577"/>
    <w:rsid w:val="00C3096F"/>
    <w:rsid w:val="00C30AB3"/>
    <w:rsid w:val="00C310D3"/>
    <w:rsid w:val="00C3177F"/>
    <w:rsid w:val="00C32117"/>
    <w:rsid w:val="00C32B5D"/>
    <w:rsid w:val="00C334FE"/>
    <w:rsid w:val="00C33E71"/>
    <w:rsid w:val="00C33FE9"/>
    <w:rsid w:val="00C34CA2"/>
    <w:rsid w:val="00C34D72"/>
    <w:rsid w:val="00C354AB"/>
    <w:rsid w:val="00C35B6E"/>
    <w:rsid w:val="00C35FDE"/>
    <w:rsid w:val="00C3684B"/>
    <w:rsid w:val="00C40B7E"/>
    <w:rsid w:val="00C40B80"/>
    <w:rsid w:val="00C40BB2"/>
    <w:rsid w:val="00C41ED8"/>
    <w:rsid w:val="00C43291"/>
    <w:rsid w:val="00C43318"/>
    <w:rsid w:val="00C434F0"/>
    <w:rsid w:val="00C44936"/>
    <w:rsid w:val="00C46935"/>
    <w:rsid w:val="00C50B27"/>
    <w:rsid w:val="00C50E7A"/>
    <w:rsid w:val="00C5147E"/>
    <w:rsid w:val="00C51560"/>
    <w:rsid w:val="00C52E77"/>
    <w:rsid w:val="00C5463C"/>
    <w:rsid w:val="00C56C0D"/>
    <w:rsid w:val="00C57058"/>
    <w:rsid w:val="00C62CEA"/>
    <w:rsid w:val="00C62D8D"/>
    <w:rsid w:val="00C62DD6"/>
    <w:rsid w:val="00C63373"/>
    <w:rsid w:val="00C646CA"/>
    <w:rsid w:val="00C65169"/>
    <w:rsid w:val="00C75532"/>
    <w:rsid w:val="00C76B4C"/>
    <w:rsid w:val="00C77678"/>
    <w:rsid w:val="00C77874"/>
    <w:rsid w:val="00C8213C"/>
    <w:rsid w:val="00C8285E"/>
    <w:rsid w:val="00C8355A"/>
    <w:rsid w:val="00C905A5"/>
    <w:rsid w:val="00C91DFC"/>
    <w:rsid w:val="00C934A0"/>
    <w:rsid w:val="00C93609"/>
    <w:rsid w:val="00C9471D"/>
    <w:rsid w:val="00C94D94"/>
    <w:rsid w:val="00C95364"/>
    <w:rsid w:val="00C95C13"/>
    <w:rsid w:val="00C96615"/>
    <w:rsid w:val="00C97989"/>
    <w:rsid w:val="00CA1F69"/>
    <w:rsid w:val="00CA37DE"/>
    <w:rsid w:val="00CA48B9"/>
    <w:rsid w:val="00CA58EA"/>
    <w:rsid w:val="00CB0684"/>
    <w:rsid w:val="00CB4817"/>
    <w:rsid w:val="00CB6008"/>
    <w:rsid w:val="00CB6B0D"/>
    <w:rsid w:val="00CB6BBE"/>
    <w:rsid w:val="00CB6D2B"/>
    <w:rsid w:val="00CC1FAD"/>
    <w:rsid w:val="00CC3C4E"/>
    <w:rsid w:val="00CC4F21"/>
    <w:rsid w:val="00CC54D4"/>
    <w:rsid w:val="00CC55B6"/>
    <w:rsid w:val="00CC58B4"/>
    <w:rsid w:val="00CC65BB"/>
    <w:rsid w:val="00CC6C01"/>
    <w:rsid w:val="00CD098C"/>
    <w:rsid w:val="00CD0BDF"/>
    <w:rsid w:val="00CD21C1"/>
    <w:rsid w:val="00CD2846"/>
    <w:rsid w:val="00CD4105"/>
    <w:rsid w:val="00CD43EE"/>
    <w:rsid w:val="00CD4741"/>
    <w:rsid w:val="00CD47DA"/>
    <w:rsid w:val="00CD520D"/>
    <w:rsid w:val="00CD6BD3"/>
    <w:rsid w:val="00CD6C71"/>
    <w:rsid w:val="00CD74EB"/>
    <w:rsid w:val="00CE00CE"/>
    <w:rsid w:val="00CE688A"/>
    <w:rsid w:val="00CE7558"/>
    <w:rsid w:val="00CF0482"/>
    <w:rsid w:val="00CF1D74"/>
    <w:rsid w:val="00CF1E8B"/>
    <w:rsid w:val="00CF2252"/>
    <w:rsid w:val="00CF35E1"/>
    <w:rsid w:val="00CF39F9"/>
    <w:rsid w:val="00CF3E3E"/>
    <w:rsid w:val="00CF5C4D"/>
    <w:rsid w:val="00CF6619"/>
    <w:rsid w:val="00CF79C9"/>
    <w:rsid w:val="00D0038A"/>
    <w:rsid w:val="00D00D6A"/>
    <w:rsid w:val="00D03BA4"/>
    <w:rsid w:val="00D03DC5"/>
    <w:rsid w:val="00D0437D"/>
    <w:rsid w:val="00D05054"/>
    <w:rsid w:val="00D05514"/>
    <w:rsid w:val="00D0594B"/>
    <w:rsid w:val="00D062D5"/>
    <w:rsid w:val="00D108B4"/>
    <w:rsid w:val="00D10A9E"/>
    <w:rsid w:val="00D11152"/>
    <w:rsid w:val="00D121D2"/>
    <w:rsid w:val="00D141FE"/>
    <w:rsid w:val="00D144B5"/>
    <w:rsid w:val="00D15EF6"/>
    <w:rsid w:val="00D20C21"/>
    <w:rsid w:val="00D2196A"/>
    <w:rsid w:val="00D21FC9"/>
    <w:rsid w:val="00D242C2"/>
    <w:rsid w:val="00D248AD"/>
    <w:rsid w:val="00D30119"/>
    <w:rsid w:val="00D311FC"/>
    <w:rsid w:val="00D32593"/>
    <w:rsid w:val="00D32F76"/>
    <w:rsid w:val="00D352AA"/>
    <w:rsid w:val="00D3663D"/>
    <w:rsid w:val="00D4042F"/>
    <w:rsid w:val="00D40523"/>
    <w:rsid w:val="00D40D6A"/>
    <w:rsid w:val="00D42990"/>
    <w:rsid w:val="00D430A0"/>
    <w:rsid w:val="00D43426"/>
    <w:rsid w:val="00D435A5"/>
    <w:rsid w:val="00D43896"/>
    <w:rsid w:val="00D44F15"/>
    <w:rsid w:val="00D4641A"/>
    <w:rsid w:val="00D474DE"/>
    <w:rsid w:val="00D524DD"/>
    <w:rsid w:val="00D52CFA"/>
    <w:rsid w:val="00D52DB7"/>
    <w:rsid w:val="00D53444"/>
    <w:rsid w:val="00D55EEA"/>
    <w:rsid w:val="00D566C4"/>
    <w:rsid w:val="00D56AD7"/>
    <w:rsid w:val="00D603AF"/>
    <w:rsid w:val="00D60507"/>
    <w:rsid w:val="00D60910"/>
    <w:rsid w:val="00D61AEF"/>
    <w:rsid w:val="00D622E6"/>
    <w:rsid w:val="00D63B7D"/>
    <w:rsid w:val="00D65D3F"/>
    <w:rsid w:val="00D660E7"/>
    <w:rsid w:val="00D666B6"/>
    <w:rsid w:val="00D66E59"/>
    <w:rsid w:val="00D676E4"/>
    <w:rsid w:val="00D706B7"/>
    <w:rsid w:val="00D72718"/>
    <w:rsid w:val="00D74F64"/>
    <w:rsid w:val="00D77F11"/>
    <w:rsid w:val="00D80B25"/>
    <w:rsid w:val="00D80F52"/>
    <w:rsid w:val="00D818FB"/>
    <w:rsid w:val="00D84823"/>
    <w:rsid w:val="00D85066"/>
    <w:rsid w:val="00D87631"/>
    <w:rsid w:val="00D903FC"/>
    <w:rsid w:val="00D924DD"/>
    <w:rsid w:val="00D94F11"/>
    <w:rsid w:val="00D95948"/>
    <w:rsid w:val="00D95A20"/>
    <w:rsid w:val="00D95E83"/>
    <w:rsid w:val="00D96309"/>
    <w:rsid w:val="00D973AF"/>
    <w:rsid w:val="00DA0203"/>
    <w:rsid w:val="00DA0625"/>
    <w:rsid w:val="00DA0774"/>
    <w:rsid w:val="00DA09DC"/>
    <w:rsid w:val="00DA0FC3"/>
    <w:rsid w:val="00DA25B8"/>
    <w:rsid w:val="00DA2831"/>
    <w:rsid w:val="00DA3346"/>
    <w:rsid w:val="00DA4917"/>
    <w:rsid w:val="00DA5256"/>
    <w:rsid w:val="00DA65E2"/>
    <w:rsid w:val="00DA66EF"/>
    <w:rsid w:val="00DA6CC1"/>
    <w:rsid w:val="00DA7D6C"/>
    <w:rsid w:val="00DB0D20"/>
    <w:rsid w:val="00DB4B3A"/>
    <w:rsid w:val="00DB68EE"/>
    <w:rsid w:val="00DB6C22"/>
    <w:rsid w:val="00DB75DB"/>
    <w:rsid w:val="00DB7AF8"/>
    <w:rsid w:val="00DB7CC8"/>
    <w:rsid w:val="00DC1367"/>
    <w:rsid w:val="00DC2B02"/>
    <w:rsid w:val="00DC378C"/>
    <w:rsid w:val="00DC4BB2"/>
    <w:rsid w:val="00DC63CF"/>
    <w:rsid w:val="00DC64F2"/>
    <w:rsid w:val="00DD053C"/>
    <w:rsid w:val="00DD2204"/>
    <w:rsid w:val="00DD33DA"/>
    <w:rsid w:val="00DD44E0"/>
    <w:rsid w:val="00DD5433"/>
    <w:rsid w:val="00DD54C0"/>
    <w:rsid w:val="00DD64F8"/>
    <w:rsid w:val="00DE15EB"/>
    <w:rsid w:val="00DE2915"/>
    <w:rsid w:val="00DE2A60"/>
    <w:rsid w:val="00DE54F1"/>
    <w:rsid w:val="00DE55B7"/>
    <w:rsid w:val="00DE58BB"/>
    <w:rsid w:val="00DE7438"/>
    <w:rsid w:val="00DE79F9"/>
    <w:rsid w:val="00DF0AAE"/>
    <w:rsid w:val="00DF0B42"/>
    <w:rsid w:val="00DF2AA0"/>
    <w:rsid w:val="00DF3D2C"/>
    <w:rsid w:val="00DF43C3"/>
    <w:rsid w:val="00DF4E5F"/>
    <w:rsid w:val="00DF4F32"/>
    <w:rsid w:val="00DF61AE"/>
    <w:rsid w:val="00DF654E"/>
    <w:rsid w:val="00E00B82"/>
    <w:rsid w:val="00E02902"/>
    <w:rsid w:val="00E05674"/>
    <w:rsid w:val="00E06FD8"/>
    <w:rsid w:val="00E07F82"/>
    <w:rsid w:val="00E11114"/>
    <w:rsid w:val="00E1232F"/>
    <w:rsid w:val="00E129A3"/>
    <w:rsid w:val="00E13121"/>
    <w:rsid w:val="00E156AA"/>
    <w:rsid w:val="00E15CAA"/>
    <w:rsid w:val="00E176B8"/>
    <w:rsid w:val="00E200B6"/>
    <w:rsid w:val="00E20617"/>
    <w:rsid w:val="00E2224C"/>
    <w:rsid w:val="00E229DF"/>
    <w:rsid w:val="00E24923"/>
    <w:rsid w:val="00E25236"/>
    <w:rsid w:val="00E25E06"/>
    <w:rsid w:val="00E262CB"/>
    <w:rsid w:val="00E2784B"/>
    <w:rsid w:val="00E27F96"/>
    <w:rsid w:val="00E305CC"/>
    <w:rsid w:val="00E3078E"/>
    <w:rsid w:val="00E3093C"/>
    <w:rsid w:val="00E3531D"/>
    <w:rsid w:val="00E35DC9"/>
    <w:rsid w:val="00E36FCD"/>
    <w:rsid w:val="00E439D6"/>
    <w:rsid w:val="00E4595E"/>
    <w:rsid w:val="00E475EC"/>
    <w:rsid w:val="00E47831"/>
    <w:rsid w:val="00E47BF5"/>
    <w:rsid w:val="00E50053"/>
    <w:rsid w:val="00E50A36"/>
    <w:rsid w:val="00E50F93"/>
    <w:rsid w:val="00E51543"/>
    <w:rsid w:val="00E5365A"/>
    <w:rsid w:val="00E540CC"/>
    <w:rsid w:val="00E54C9B"/>
    <w:rsid w:val="00E55313"/>
    <w:rsid w:val="00E55BB1"/>
    <w:rsid w:val="00E61577"/>
    <w:rsid w:val="00E6359D"/>
    <w:rsid w:val="00E63CD8"/>
    <w:rsid w:val="00E645BF"/>
    <w:rsid w:val="00E668FF"/>
    <w:rsid w:val="00E66ADC"/>
    <w:rsid w:val="00E66BE3"/>
    <w:rsid w:val="00E67E1A"/>
    <w:rsid w:val="00E70938"/>
    <w:rsid w:val="00E711E5"/>
    <w:rsid w:val="00E71A82"/>
    <w:rsid w:val="00E7337A"/>
    <w:rsid w:val="00E77B93"/>
    <w:rsid w:val="00E81393"/>
    <w:rsid w:val="00E81FCE"/>
    <w:rsid w:val="00E838D6"/>
    <w:rsid w:val="00E84739"/>
    <w:rsid w:val="00E8652E"/>
    <w:rsid w:val="00E867DF"/>
    <w:rsid w:val="00E8727B"/>
    <w:rsid w:val="00E9239E"/>
    <w:rsid w:val="00E934B7"/>
    <w:rsid w:val="00E9534D"/>
    <w:rsid w:val="00E9562A"/>
    <w:rsid w:val="00E96CBF"/>
    <w:rsid w:val="00E97AFB"/>
    <w:rsid w:val="00E97E28"/>
    <w:rsid w:val="00EA2342"/>
    <w:rsid w:val="00EA23DB"/>
    <w:rsid w:val="00EA3A0E"/>
    <w:rsid w:val="00EA4474"/>
    <w:rsid w:val="00EA50BD"/>
    <w:rsid w:val="00EA63A3"/>
    <w:rsid w:val="00EA6882"/>
    <w:rsid w:val="00EB0BA2"/>
    <w:rsid w:val="00EB1236"/>
    <w:rsid w:val="00EB1F56"/>
    <w:rsid w:val="00EB22E4"/>
    <w:rsid w:val="00EB3460"/>
    <w:rsid w:val="00EB4009"/>
    <w:rsid w:val="00EB4A85"/>
    <w:rsid w:val="00EB665A"/>
    <w:rsid w:val="00EB7D91"/>
    <w:rsid w:val="00EB7DB4"/>
    <w:rsid w:val="00EC1D57"/>
    <w:rsid w:val="00EC1F09"/>
    <w:rsid w:val="00EC2349"/>
    <w:rsid w:val="00EC43DC"/>
    <w:rsid w:val="00EC453D"/>
    <w:rsid w:val="00EC49A4"/>
    <w:rsid w:val="00EC5879"/>
    <w:rsid w:val="00EC6B90"/>
    <w:rsid w:val="00EC7E9E"/>
    <w:rsid w:val="00ED1F8A"/>
    <w:rsid w:val="00ED24EA"/>
    <w:rsid w:val="00ED2724"/>
    <w:rsid w:val="00ED3EB1"/>
    <w:rsid w:val="00ED5867"/>
    <w:rsid w:val="00ED5CED"/>
    <w:rsid w:val="00EE0773"/>
    <w:rsid w:val="00EE0C6E"/>
    <w:rsid w:val="00EE2E62"/>
    <w:rsid w:val="00EE3FF7"/>
    <w:rsid w:val="00EE492E"/>
    <w:rsid w:val="00EE5896"/>
    <w:rsid w:val="00EE71FE"/>
    <w:rsid w:val="00EE7314"/>
    <w:rsid w:val="00EF1F47"/>
    <w:rsid w:val="00EF29B3"/>
    <w:rsid w:val="00EF2A78"/>
    <w:rsid w:val="00EF4185"/>
    <w:rsid w:val="00EF4BC8"/>
    <w:rsid w:val="00EF4CE9"/>
    <w:rsid w:val="00EF6C14"/>
    <w:rsid w:val="00EF6DD2"/>
    <w:rsid w:val="00EF6E4B"/>
    <w:rsid w:val="00EF74BA"/>
    <w:rsid w:val="00F01223"/>
    <w:rsid w:val="00F0291C"/>
    <w:rsid w:val="00F03860"/>
    <w:rsid w:val="00F04253"/>
    <w:rsid w:val="00F045D5"/>
    <w:rsid w:val="00F04C3F"/>
    <w:rsid w:val="00F05B3C"/>
    <w:rsid w:val="00F05C75"/>
    <w:rsid w:val="00F05C9A"/>
    <w:rsid w:val="00F064F4"/>
    <w:rsid w:val="00F10758"/>
    <w:rsid w:val="00F11663"/>
    <w:rsid w:val="00F12880"/>
    <w:rsid w:val="00F12E04"/>
    <w:rsid w:val="00F12EF6"/>
    <w:rsid w:val="00F15AB9"/>
    <w:rsid w:val="00F214AD"/>
    <w:rsid w:val="00F23CF3"/>
    <w:rsid w:val="00F24BDD"/>
    <w:rsid w:val="00F2537D"/>
    <w:rsid w:val="00F25461"/>
    <w:rsid w:val="00F26E81"/>
    <w:rsid w:val="00F279A9"/>
    <w:rsid w:val="00F30395"/>
    <w:rsid w:val="00F30A17"/>
    <w:rsid w:val="00F30C76"/>
    <w:rsid w:val="00F31374"/>
    <w:rsid w:val="00F3174D"/>
    <w:rsid w:val="00F336AE"/>
    <w:rsid w:val="00F34545"/>
    <w:rsid w:val="00F35533"/>
    <w:rsid w:val="00F356F7"/>
    <w:rsid w:val="00F377AD"/>
    <w:rsid w:val="00F40AB9"/>
    <w:rsid w:val="00F4230F"/>
    <w:rsid w:val="00F435DB"/>
    <w:rsid w:val="00F43A4D"/>
    <w:rsid w:val="00F43E13"/>
    <w:rsid w:val="00F45F9B"/>
    <w:rsid w:val="00F46241"/>
    <w:rsid w:val="00F50435"/>
    <w:rsid w:val="00F50B71"/>
    <w:rsid w:val="00F50DAC"/>
    <w:rsid w:val="00F528F4"/>
    <w:rsid w:val="00F5312E"/>
    <w:rsid w:val="00F540FB"/>
    <w:rsid w:val="00F541D9"/>
    <w:rsid w:val="00F55AED"/>
    <w:rsid w:val="00F56600"/>
    <w:rsid w:val="00F573D6"/>
    <w:rsid w:val="00F57964"/>
    <w:rsid w:val="00F60E6D"/>
    <w:rsid w:val="00F61569"/>
    <w:rsid w:val="00F61CF8"/>
    <w:rsid w:val="00F61E46"/>
    <w:rsid w:val="00F635A9"/>
    <w:rsid w:val="00F645F9"/>
    <w:rsid w:val="00F66221"/>
    <w:rsid w:val="00F70CB0"/>
    <w:rsid w:val="00F71A05"/>
    <w:rsid w:val="00F728CB"/>
    <w:rsid w:val="00F740CF"/>
    <w:rsid w:val="00F74645"/>
    <w:rsid w:val="00F77EB7"/>
    <w:rsid w:val="00F80A6C"/>
    <w:rsid w:val="00F80AE6"/>
    <w:rsid w:val="00F814AB"/>
    <w:rsid w:val="00F82D19"/>
    <w:rsid w:val="00F84472"/>
    <w:rsid w:val="00F86210"/>
    <w:rsid w:val="00F8685C"/>
    <w:rsid w:val="00F86CCB"/>
    <w:rsid w:val="00F87419"/>
    <w:rsid w:val="00F923F6"/>
    <w:rsid w:val="00F93BB5"/>
    <w:rsid w:val="00F95793"/>
    <w:rsid w:val="00FA0B79"/>
    <w:rsid w:val="00FA0BD3"/>
    <w:rsid w:val="00FA15A0"/>
    <w:rsid w:val="00FA1B69"/>
    <w:rsid w:val="00FA25A7"/>
    <w:rsid w:val="00FA43E6"/>
    <w:rsid w:val="00FA5010"/>
    <w:rsid w:val="00FA73F5"/>
    <w:rsid w:val="00FB19AB"/>
    <w:rsid w:val="00FB20AC"/>
    <w:rsid w:val="00FB3E4A"/>
    <w:rsid w:val="00FC1D1D"/>
    <w:rsid w:val="00FC2240"/>
    <w:rsid w:val="00FC27F7"/>
    <w:rsid w:val="00FC2869"/>
    <w:rsid w:val="00FC4C61"/>
    <w:rsid w:val="00FC4DC5"/>
    <w:rsid w:val="00FC7509"/>
    <w:rsid w:val="00FC7E00"/>
    <w:rsid w:val="00FD0090"/>
    <w:rsid w:val="00FD02DF"/>
    <w:rsid w:val="00FD0B20"/>
    <w:rsid w:val="00FD0BB6"/>
    <w:rsid w:val="00FD1124"/>
    <w:rsid w:val="00FD1428"/>
    <w:rsid w:val="00FD149C"/>
    <w:rsid w:val="00FD209C"/>
    <w:rsid w:val="00FD29FA"/>
    <w:rsid w:val="00FD30C8"/>
    <w:rsid w:val="00FD3352"/>
    <w:rsid w:val="00FD5090"/>
    <w:rsid w:val="00FD7317"/>
    <w:rsid w:val="00FE49EC"/>
    <w:rsid w:val="00FE4B8E"/>
    <w:rsid w:val="00FE5ED8"/>
    <w:rsid w:val="00FE6E08"/>
    <w:rsid w:val="00FF040C"/>
    <w:rsid w:val="00FF23B7"/>
    <w:rsid w:val="00FF325E"/>
    <w:rsid w:val="00FF33A7"/>
    <w:rsid w:val="00FF3FCF"/>
    <w:rsid w:val="00FF4B4D"/>
    <w:rsid w:val="00FF5FB3"/>
    <w:rsid w:val="00F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B0578D"/>
  <w14:defaultImageDpi w14:val="300"/>
  <w15:docId w15:val="{BC27C9C0-87EA-5545-83FD-95FE1C7D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7AB"/>
    <w:rPr>
      <w:rFonts w:ascii="宋体" w:eastAsia="宋体" w:hAnsi="宋体" w:cs="宋体"/>
    </w:rPr>
  </w:style>
  <w:style w:type="paragraph" w:styleId="1">
    <w:name w:val="heading 1"/>
    <w:basedOn w:val="a"/>
    <w:link w:val="10"/>
    <w:uiPriority w:val="9"/>
    <w:qFormat/>
    <w:rsid w:val="003C1531"/>
    <w:pPr>
      <w:spacing w:before="100" w:beforeAutospacing="1" w:after="100" w:afterAutospacing="1"/>
      <w:outlineLvl w:val="0"/>
    </w:pPr>
    <w:rPr>
      <w:rFonts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"/>
    <w:rsid w:val="00763C4A"/>
    <w:pPr>
      <w:widowControl w:val="0"/>
      <w:jc w:val="both"/>
    </w:pPr>
    <w:rPr>
      <w:rFonts w:ascii="Cambria" w:eastAsia="宋体" w:hAnsi="Cambria"/>
      <w:kern w:val="2"/>
    </w:rPr>
  </w:style>
  <w:style w:type="character" w:customStyle="1" w:styleId="apple-converted-space">
    <w:name w:val="apple-converted-space"/>
    <w:basedOn w:val="a0"/>
    <w:rsid w:val="00360FE1"/>
  </w:style>
  <w:style w:type="character" w:styleId="a3">
    <w:name w:val="Emphasis"/>
    <w:basedOn w:val="a0"/>
    <w:uiPriority w:val="20"/>
    <w:qFormat/>
    <w:rsid w:val="00360FE1"/>
    <w:rPr>
      <w:i/>
      <w:iCs/>
    </w:rPr>
  </w:style>
  <w:style w:type="paragraph" w:customStyle="1" w:styleId="Default">
    <w:name w:val="Default"/>
    <w:rsid w:val="00C63373"/>
    <w:pPr>
      <w:autoSpaceDE w:val="0"/>
      <w:autoSpaceDN w:val="0"/>
      <w:adjustRightInd w:val="0"/>
    </w:pPr>
    <w:rPr>
      <w:rFonts w:ascii="Gulliver" w:hAnsi="Gulliver" w:cs="Gulliver"/>
      <w:color w:val="000000"/>
    </w:rPr>
  </w:style>
  <w:style w:type="paragraph" w:styleId="a4">
    <w:name w:val="Normal (Web)"/>
    <w:basedOn w:val="a"/>
    <w:uiPriority w:val="99"/>
    <w:semiHidden/>
    <w:unhideWhenUsed/>
    <w:rsid w:val="00065651"/>
    <w:pPr>
      <w:spacing w:before="100" w:beforeAutospacing="1" w:after="100" w:afterAutospacing="1"/>
    </w:pPr>
    <w:rPr>
      <w:rFonts w:cs="Times New Roman"/>
      <w:sz w:val="20"/>
      <w:szCs w:val="20"/>
    </w:rPr>
  </w:style>
  <w:style w:type="character" w:customStyle="1" w:styleId="high-light-bg">
    <w:name w:val="high-light-bg"/>
    <w:basedOn w:val="a0"/>
    <w:rsid w:val="00627349"/>
  </w:style>
  <w:style w:type="table" w:styleId="a5">
    <w:name w:val="Table Grid"/>
    <w:basedOn w:val="a1"/>
    <w:uiPriority w:val="59"/>
    <w:rsid w:val="005A3952"/>
    <w:rPr>
      <w:rFonts w:asciiTheme="minorHAnsi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B7AF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Theme="minorEastAsia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B7AF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B7AF8"/>
    <w:pPr>
      <w:widowControl w:val="0"/>
      <w:tabs>
        <w:tab w:val="center" w:pos="4153"/>
        <w:tab w:val="right" w:pos="8306"/>
      </w:tabs>
      <w:snapToGrid w:val="0"/>
    </w:pPr>
    <w:rPr>
      <w:rFonts w:ascii="Times New Roman" w:eastAsiaTheme="minorEastAsia" w:hAnsi="Times New Roman" w:cs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B7AF8"/>
    <w:rPr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DB7AF8"/>
  </w:style>
  <w:style w:type="character" w:customStyle="1" w:styleId="10">
    <w:name w:val="标题 1 字符"/>
    <w:basedOn w:val="a0"/>
    <w:link w:val="1"/>
    <w:uiPriority w:val="9"/>
    <w:rsid w:val="003C1531"/>
    <w:rPr>
      <w:rFonts w:ascii="宋体" w:eastAsia="宋体" w:hAnsi="宋体"/>
      <w:b/>
      <w:bCs/>
      <w:kern w:val="36"/>
      <w:sz w:val="48"/>
      <w:szCs w:val="48"/>
    </w:rPr>
  </w:style>
  <w:style w:type="character" w:customStyle="1" w:styleId="doctitle">
    <w:name w:val="doc_title"/>
    <w:basedOn w:val="a0"/>
    <w:rsid w:val="003C1531"/>
  </w:style>
  <w:style w:type="paragraph" w:styleId="ab">
    <w:name w:val="List Paragraph"/>
    <w:basedOn w:val="a"/>
    <w:uiPriority w:val="34"/>
    <w:qFormat/>
    <w:rsid w:val="00690259"/>
    <w:pPr>
      <w:widowControl w:val="0"/>
      <w:ind w:firstLineChars="200" w:firstLine="420"/>
      <w:jc w:val="both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highlight">
    <w:name w:val="highlight"/>
    <w:basedOn w:val="a0"/>
    <w:rsid w:val="00376B4C"/>
  </w:style>
  <w:style w:type="character" w:customStyle="1" w:styleId="jrnl">
    <w:name w:val="jrnl"/>
    <w:basedOn w:val="a0"/>
    <w:rsid w:val="00376B4C"/>
  </w:style>
  <w:style w:type="character" w:styleId="ac">
    <w:name w:val="Hyperlink"/>
    <w:basedOn w:val="a0"/>
    <w:uiPriority w:val="99"/>
    <w:unhideWhenUsed/>
    <w:rsid w:val="00917AE9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603232"/>
    <w:rPr>
      <w:rFonts w:ascii="Heiti SC Light" w:eastAsia="Heiti SC Light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03232"/>
    <w:rPr>
      <w:rFonts w:ascii="Heiti SC Light" w:eastAsia="Heiti SC Light"/>
      <w:sz w:val="18"/>
      <w:szCs w:val="18"/>
    </w:rPr>
  </w:style>
  <w:style w:type="character" w:styleId="af">
    <w:name w:val="Unresolved Mention"/>
    <w:basedOn w:val="a0"/>
    <w:uiPriority w:val="99"/>
    <w:semiHidden/>
    <w:unhideWhenUsed/>
    <w:rsid w:val="00D95A20"/>
    <w:rPr>
      <w:color w:val="605E5C"/>
      <w:shd w:val="clear" w:color="auto" w:fill="E1DFDD"/>
    </w:rPr>
  </w:style>
  <w:style w:type="character" w:customStyle="1" w:styleId="element-citation">
    <w:name w:val="element-citation"/>
    <w:basedOn w:val="a0"/>
    <w:rsid w:val="00301ABF"/>
  </w:style>
  <w:style w:type="character" w:customStyle="1" w:styleId="ref-journal">
    <w:name w:val="ref-journal"/>
    <w:basedOn w:val="a0"/>
    <w:rsid w:val="00301ABF"/>
  </w:style>
  <w:style w:type="character" w:customStyle="1" w:styleId="ref-vol">
    <w:name w:val="ref-vol"/>
    <w:basedOn w:val="a0"/>
    <w:rsid w:val="00301ABF"/>
  </w:style>
  <w:style w:type="character" w:customStyle="1" w:styleId="nowrap">
    <w:name w:val="nowrap"/>
    <w:basedOn w:val="a0"/>
    <w:rsid w:val="00301ABF"/>
  </w:style>
  <w:style w:type="character" w:customStyle="1" w:styleId="authors-list-item">
    <w:name w:val="authors-list-item"/>
    <w:basedOn w:val="a0"/>
    <w:rsid w:val="0029202C"/>
  </w:style>
  <w:style w:type="character" w:customStyle="1" w:styleId="comma">
    <w:name w:val="comma"/>
    <w:basedOn w:val="a0"/>
    <w:rsid w:val="0029202C"/>
  </w:style>
  <w:style w:type="character" w:customStyle="1" w:styleId="citation-doi">
    <w:name w:val="citation-doi"/>
    <w:basedOn w:val="a0"/>
    <w:rsid w:val="00DC63CF"/>
  </w:style>
  <w:style w:type="character" w:customStyle="1" w:styleId="identifier">
    <w:name w:val="identifier"/>
    <w:basedOn w:val="a0"/>
    <w:rsid w:val="007A1AE3"/>
  </w:style>
  <w:style w:type="character" w:customStyle="1" w:styleId="id-label">
    <w:name w:val="id-label"/>
    <w:basedOn w:val="a0"/>
    <w:rsid w:val="007A1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5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9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5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4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80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0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1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9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30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07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32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4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6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96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7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409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632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49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2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79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36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23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64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45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694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776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2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0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5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2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0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3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8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8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26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9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86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7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2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11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2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8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5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8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1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7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4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95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30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0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2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6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35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4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7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9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53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2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7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78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3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2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8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22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3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24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50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28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6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3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0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6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8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1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1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30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6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1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6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3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8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3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69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5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5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1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9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9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0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7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5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1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9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0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8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7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60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7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7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9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17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4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0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51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60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53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1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5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1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7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7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2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9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9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8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7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7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2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2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0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9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2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2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0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9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DB63FD-76A8-5244-9544-B9943DBB3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1113</Words>
  <Characters>6346</Characters>
  <Application>Microsoft Office Word</Application>
  <DocSecurity>0</DocSecurity>
  <Lines>52</Lines>
  <Paragraphs>14</Paragraphs>
  <ScaleCrop>false</ScaleCrop>
  <Company>sysu</Company>
  <LinksUpToDate>false</LinksUpToDate>
  <CharactersWithSpaces>7445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wei</dc:creator>
  <cp:keywords/>
  <dc:description/>
  <cp:lastModifiedBy>伟</cp:lastModifiedBy>
  <cp:revision>8</cp:revision>
  <dcterms:created xsi:type="dcterms:W3CDTF">2020-10-10T09:55:00Z</dcterms:created>
  <dcterms:modified xsi:type="dcterms:W3CDTF">2020-11-02T03:00:00Z</dcterms:modified>
</cp:coreProperties>
</file>