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7D0B" w14:textId="3065E252" w:rsidR="000217BE" w:rsidRPr="0084659C" w:rsidRDefault="00EB55C6" w:rsidP="00E16406">
      <w:pPr>
        <w:spacing w:line="480" w:lineRule="auto"/>
        <w:rPr>
          <w:rFonts w:ascii="Times New Roman" w:hAnsi="Times New Roman" w:cs="Times New Roman"/>
        </w:rPr>
      </w:pPr>
      <w:r w:rsidRPr="0084659C">
        <w:rPr>
          <w:rFonts w:ascii="Times New Roman" w:hAnsi="Times New Roman" w:cs="Times New Roman"/>
        </w:rPr>
        <w:t xml:space="preserve">Supporting Information. Joshua B. Smith, David A. </w:t>
      </w:r>
      <w:proofErr w:type="spellStart"/>
      <w:r w:rsidRPr="0084659C">
        <w:rPr>
          <w:rFonts w:ascii="Times New Roman" w:hAnsi="Times New Roman" w:cs="Times New Roman"/>
        </w:rPr>
        <w:t>Keiter</w:t>
      </w:r>
      <w:proofErr w:type="spellEnd"/>
      <w:r w:rsidRPr="0084659C">
        <w:rPr>
          <w:rFonts w:ascii="Times New Roman" w:hAnsi="Times New Roman" w:cs="Times New Roman"/>
        </w:rPr>
        <w:t>, Steven J. Sweeney, Ryan S. Miller, Peter E. Schlichting</w:t>
      </w:r>
      <w:r w:rsidR="00F4434B" w:rsidRPr="0084659C">
        <w:rPr>
          <w:rFonts w:ascii="Times New Roman" w:hAnsi="Times New Roman" w:cs="Times New Roman"/>
        </w:rPr>
        <w:t xml:space="preserve">, James C. Beasley. Habitat quality influences trade-offs in animal movement along the exploration-exploitation continuum. </w:t>
      </w:r>
      <w:r w:rsidR="00A476D1" w:rsidRPr="0084659C">
        <w:rPr>
          <w:rFonts w:ascii="Times New Roman" w:hAnsi="Times New Roman" w:cs="Times New Roman"/>
          <w:i/>
        </w:rPr>
        <w:t>Scientific Reports</w:t>
      </w:r>
      <w:r w:rsidR="00F4434B" w:rsidRPr="0084659C">
        <w:rPr>
          <w:rFonts w:ascii="Times New Roman" w:hAnsi="Times New Roman" w:cs="Times New Roman"/>
        </w:rPr>
        <w:t>.</w:t>
      </w:r>
      <w:r w:rsidRPr="0084659C">
        <w:rPr>
          <w:rFonts w:ascii="Times New Roman" w:hAnsi="Times New Roman" w:cs="Times New Roman"/>
        </w:rPr>
        <w:t xml:space="preserve"> </w:t>
      </w:r>
    </w:p>
    <w:p w14:paraId="0F26E9AD" w14:textId="275713DA" w:rsidR="00E16406" w:rsidRPr="0084659C" w:rsidRDefault="00E16406" w:rsidP="00E16406">
      <w:pPr>
        <w:rPr>
          <w:rFonts w:ascii="Times New Roman" w:hAnsi="Times New Roman" w:cs="Times New Roman"/>
        </w:rPr>
      </w:pPr>
    </w:p>
    <w:p w14:paraId="09328E03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60FACE00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5A5A0265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7E468C29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76B8F409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5C0A0931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54FC5B1A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5C1E6993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477291CF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5AF96337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7FA6379C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53B9550A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0CCFDA1F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2F1FCA03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134E35B3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49F64E5C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029C2047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17C279FD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02318D5F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7702C639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5D0546F1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685E9F21" w14:textId="77777777" w:rsidR="00A476D1" w:rsidRPr="0084659C" w:rsidRDefault="00A476D1" w:rsidP="00E16406">
      <w:pPr>
        <w:rPr>
          <w:rFonts w:ascii="Times New Roman" w:hAnsi="Times New Roman" w:cs="Times New Roman"/>
        </w:rPr>
      </w:pPr>
    </w:p>
    <w:p w14:paraId="0400065B" w14:textId="585E6449" w:rsidR="00A476D1" w:rsidRDefault="00A476D1" w:rsidP="00E16406">
      <w:pPr>
        <w:rPr>
          <w:rFonts w:ascii="Times New Roman" w:hAnsi="Times New Roman" w:cs="Times New Roman"/>
        </w:rPr>
      </w:pPr>
    </w:p>
    <w:p w14:paraId="383A185D" w14:textId="2502A32D" w:rsidR="0084659C" w:rsidRDefault="0084659C" w:rsidP="00E16406">
      <w:pPr>
        <w:rPr>
          <w:rFonts w:ascii="Times New Roman" w:hAnsi="Times New Roman" w:cs="Times New Roman"/>
        </w:rPr>
      </w:pPr>
    </w:p>
    <w:p w14:paraId="713ACE49" w14:textId="77777777" w:rsidR="0084659C" w:rsidRPr="0084659C" w:rsidRDefault="0084659C" w:rsidP="00E16406">
      <w:pPr>
        <w:rPr>
          <w:rFonts w:ascii="Times New Roman" w:hAnsi="Times New Roman" w:cs="Times New Roman"/>
        </w:rPr>
      </w:pPr>
    </w:p>
    <w:p w14:paraId="62DF4B9E" w14:textId="58A34FE3" w:rsidR="00E16406" w:rsidRDefault="00E16406" w:rsidP="00E16406">
      <w:pPr>
        <w:rPr>
          <w:rFonts w:ascii="Times New Roman" w:hAnsi="Times New Roman" w:cs="Times New Roman"/>
        </w:rPr>
      </w:pPr>
      <w:r w:rsidRPr="0084659C">
        <w:rPr>
          <w:rFonts w:ascii="Times New Roman" w:hAnsi="Times New Roman" w:cs="Times New Roman"/>
        </w:rPr>
        <w:lastRenderedPageBreak/>
        <w:t>Table S1. Status and duration of monitoring for 32 sows captured on the Savannah River Site, SC, USA.</w:t>
      </w:r>
    </w:p>
    <w:tbl>
      <w:tblPr>
        <w:tblpPr w:leftFromText="180" w:rightFromText="180" w:vertAnchor="page" w:horzAnchor="margin" w:tblpY="2206"/>
        <w:tblW w:w="10008" w:type="dxa"/>
        <w:tblLook w:val="04A0" w:firstRow="1" w:lastRow="0" w:firstColumn="1" w:lastColumn="0" w:noHBand="0" w:noVBand="1"/>
      </w:tblPr>
      <w:tblGrid>
        <w:gridCol w:w="1376"/>
        <w:gridCol w:w="906"/>
        <w:gridCol w:w="1773"/>
        <w:gridCol w:w="1519"/>
        <w:gridCol w:w="1018"/>
        <w:gridCol w:w="1936"/>
        <w:gridCol w:w="1480"/>
      </w:tblGrid>
      <w:tr w:rsidR="0084659C" w:rsidRPr="0084659C" w14:paraId="189A2FC4" w14:textId="77777777" w:rsidTr="00FC15C7">
        <w:trPr>
          <w:trHeight w:val="300"/>
        </w:trPr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3C45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bCs/>
                <w:color w:val="000000"/>
              </w:rPr>
              <w:t>Status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FB90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bCs/>
                <w:color w:val="000000"/>
              </w:rPr>
              <w:t>ID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A650A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bCs/>
                <w:color w:val="000000"/>
              </w:rPr>
              <w:t>Release date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2F12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bCs/>
                <w:color w:val="000000"/>
              </w:rPr>
              <w:t>End date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A0158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bCs/>
                <w:color w:val="000000"/>
              </w:rPr>
              <w:t>n (days)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24BD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bCs/>
                <w:color w:val="000000"/>
              </w:rPr>
              <w:t>Translocation distance (km)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4136D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bCs/>
                <w:color w:val="000000"/>
              </w:rPr>
              <w:t>Release habitat</w:t>
            </w:r>
          </w:p>
        </w:tc>
      </w:tr>
      <w:tr w:rsidR="0084659C" w:rsidRPr="0084659C" w14:paraId="1FB6209B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2CB8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89B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7A37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6/12/2014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5B21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7/28/2014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0850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9A5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4659C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C99B4B4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UP</w:t>
            </w:r>
          </w:p>
        </w:tc>
      </w:tr>
      <w:tr w:rsidR="0084659C" w:rsidRPr="0084659C" w14:paraId="39293196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8B2A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8E3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CA8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1/22/2015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116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7/30/2015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7CE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AE5C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4659C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2EFEB78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7B658CD2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1CE8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F32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  <w:r w:rsidRPr="0084659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1.2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1224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2/9/2015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AE2C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4/1/2015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7F37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216C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4659C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24CE7C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0C7EEA54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3CF8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A020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  <w:r w:rsidRPr="0084659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E80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2/9/2015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734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4/1/2015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9A34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78D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4659C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186693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70DAE515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4458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EE2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8C7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4/15/2015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32E1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6/12/2015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BB6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2EB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4659C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CBA444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48A54943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4FCA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C748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F94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3/4/2015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4C98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4/8/2015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211C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0A5C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4659C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834476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0FCDF820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6450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03CA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351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4/23/2015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DC5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6/12/2015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0044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1FA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4659C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52BE3C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49408FC2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AB41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CF5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  <w:r w:rsidRPr="0084659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A6F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4/20/2015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A58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7/7/2015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D91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8E1D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4659C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F2BAAB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27BCF8E1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F3B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D4ED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32B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4/21/2015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175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11/13/2015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0B31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458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4659C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97AD151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02C98E11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48B2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B58F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652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00677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6/17/2014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4F92A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7/28/2014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7BCD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546D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4659C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83ACCA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UP</w:t>
            </w:r>
          </w:p>
        </w:tc>
      </w:tr>
      <w:tr w:rsidR="0084659C" w:rsidRPr="0084659C" w14:paraId="704233D6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D79A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F5F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702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2/16/2016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217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8/14/2016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57C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31B4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4659C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2959A0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UP</w:t>
            </w:r>
          </w:p>
        </w:tc>
      </w:tr>
      <w:tr w:rsidR="0084659C" w:rsidRPr="0084659C" w14:paraId="4FFABB41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955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53D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5200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2/19/2016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A87C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8/19/2016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78C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90E7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4659C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435D35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UP</w:t>
            </w:r>
          </w:p>
        </w:tc>
      </w:tr>
      <w:tr w:rsidR="0084659C" w:rsidRPr="0084659C" w14:paraId="25B0549D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E7B10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3F57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  <w:r w:rsidRPr="0084659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CE29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7/9/2015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CDD0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9/25/2015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8DF51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BE49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15.8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64E521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0F6A29B6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AC21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5730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  <w:r w:rsidRPr="0084659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BB3A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4/29/2016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715A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7/21/2016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5C224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5CB3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19.9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1F1417D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682323FF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EE1A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resident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4199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  <w:r w:rsidRPr="0084659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67FD0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7/1/2016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20CD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9/2/2016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2F8A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B18F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12.9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01A32F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36628002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8D2C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B717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CB32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2/5/2016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1BF9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7/18/2016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0481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A8FB1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19.8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2C76461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6E1DB4EC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58AF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220F1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  <w:r w:rsidRPr="0084659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6A254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4/1/2015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E561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6/7/2015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AA26D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60E28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16.0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BC9F73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UP</w:t>
            </w:r>
          </w:p>
        </w:tc>
      </w:tr>
      <w:tr w:rsidR="0084659C" w:rsidRPr="0084659C" w14:paraId="13FD0130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2A791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3137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E48A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4/1/2015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6A7C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6/11/2015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061F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A987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18.9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C69054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UP</w:t>
            </w:r>
          </w:p>
        </w:tc>
      </w:tr>
      <w:tr w:rsidR="0084659C" w:rsidRPr="0084659C" w14:paraId="460DE031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35A7D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3554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ABBE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7/7/2015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6D76C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8/29/2015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3098D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22C5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19.8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73C797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UP</w:t>
            </w:r>
          </w:p>
        </w:tc>
      </w:tr>
      <w:tr w:rsidR="0084659C" w:rsidRPr="0084659C" w14:paraId="201F4D38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E969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3C9B7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E476D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6/12/2015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6E12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1/7/2016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9B7F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290A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8.2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96483C0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UP</w:t>
            </w:r>
          </w:p>
        </w:tc>
      </w:tr>
      <w:tr w:rsidR="0084659C" w:rsidRPr="0084659C" w14:paraId="43E14542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2298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0AF48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14BAD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6/19/2015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1029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1/7/2016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E27E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DFE8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19.0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06AFFBA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UP</w:t>
            </w:r>
          </w:p>
        </w:tc>
      </w:tr>
      <w:tr w:rsidR="0084659C" w:rsidRPr="0084659C" w14:paraId="341E1AEE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AC1C7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8D01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442F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7/7/2015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B0A6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9/25/2015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ADC1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B6EC7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19.7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2856FC7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UP</w:t>
            </w:r>
          </w:p>
        </w:tc>
      </w:tr>
      <w:tr w:rsidR="0084659C" w:rsidRPr="0084659C" w14:paraId="0814F02E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BFD0C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76E01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4027D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8/17/2015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07C5A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1/7/2016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F8E2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CE83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19.3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FA6ABA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UP</w:t>
            </w:r>
          </w:p>
        </w:tc>
      </w:tr>
      <w:tr w:rsidR="0084659C" w:rsidRPr="0084659C" w14:paraId="21F963CF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ED081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1BCC1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  <w:r w:rsidRPr="0084659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3146D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2/29/2016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36B0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3/24/2016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E6FD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58C0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19.3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B1AE61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70B52834" w14:textId="77777777" w:rsidTr="00FC15C7">
        <w:trPr>
          <w:trHeight w:val="8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6CE2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03CE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C8E4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1/30/2016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B3461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7/19/2016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5270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6534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20.3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AA61660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7C4DCE66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45018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196A4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CD70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1/30/2016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25CB8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7/21/2016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BE0A0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5359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19.0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356998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360436BD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41BE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E9E9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7F45C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3/5/2016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6228C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7/21/2016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8266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5490D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18.4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780748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UP</w:t>
            </w:r>
          </w:p>
        </w:tc>
      </w:tr>
      <w:tr w:rsidR="0084659C" w:rsidRPr="0084659C" w14:paraId="0CA32942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4D19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A75E2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956F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3/21/2016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AF35C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7/6/2016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70D40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441C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8.5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D3BDD3C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0B920DB1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2700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01548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D3E1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3/28/2016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4483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6/8/2016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2EE2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6F9E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12.7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EEED5E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24A1C6F5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3E6E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F626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  <w:r w:rsidRPr="0084659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EBB6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3/28/2016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7F17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7/19/2016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6A7DD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29004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14.3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82BD54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  <w:tr w:rsidR="0084659C" w:rsidRPr="0084659C" w14:paraId="45BD131A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A676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D3E9F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824C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5/18/2016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74639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9/17/2016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DDC70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E8576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19.5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132D25C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UP</w:t>
            </w:r>
          </w:p>
        </w:tc>
      </w:tr>
      <w:tr w:rsidR="0084659C" w:rsidRPr="0084659C" w14:paraId="614789DC" w14:textId="77777777" w:rsidTr="00FC15C7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9293B5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translocated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393043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FD6C4E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6/14/2016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30DC5B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6/28/2016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8257D0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6FAEB7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19.8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E6864" w14:textId="77777777" w:rsidR="0084659C" w:rsidRPr="0084659C" w:rsidRDefault="0084659C" w:rsidP="00FC1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BH</w:t>
            </w:r>
          </w:p>
        </w:tc>
      </w:tr>
    </w:tbl>
    <w:p w14:paraId="0C3CAA09" w14:textId="77777777" w:rsidR="0084659C" w:rsidRPr="0084659C" w:rsidRDefault="0084659C" w:rsidP="00E16406">
      <w:pPr>
        <w:rPr>
          <w:rFonts w:ascii="Times New Roman" w:hAnsi="Times New Roman" w:cs="Times New Roman"/>
        </w:rPr>
      </w:pPr>
    </w:p>
    <w:p w14:paraId="1EE0AEA2" w14:textId="77777777" w:rsidR="00E16406" w:rsidRPr="0084659C" w:rsidRDefault="00E16406" w:rsidP="00E16406">
      <w:pPr>
        <w:rPr>
          <w:rFonts w:ascii="Times New Roman" w:hAnsi="Times New Roman" w:cs="Times New Roman"/>
        </w:rPr>
      </w:pPr>
      <w:r w:rsidRPr="0084659C">
        <w:rPr>
          <w:rFonts w:ascii="Times New Roman" w:hAnsi="Times New Roman" w:cs="Times New Roman"/>
          <w:vertAlign w:val="superscript"/>
        </w:rPr>
        <w:t>1</w:t>
      </w:r>
      <w:r w:rsidRPr="0084659C">
        <w:rPr>
          <w:rFonts w:ascii="Times New Roman" w:hAnsi="Times New Roman" w:cs="Times New Roman"/>
        </w:rPr>
        <w:t>Was not included in analysis as sample was not independent – travelled with another translocated sow.</w:t>
      </w:r>
    </w:p>
    <w:p w14:paraId="2C984BE7" w14:textId="77777777" w:rsidR="00E16406" w:rsidRPr="0084659C" w:rsidRDefault="00E16406" w:rsidP="00E16406">
      <w:pPr>
        <w:rPr>
          <w:rFonts w:ascii="Times New Roman" w:hAnsi="Times New Roman" w:cs="Times New Roman"/>
        </w:rPr>
      </w:pPr>
      <w:r w:rsidRPr="0084659C">
        <w:rPr>
          <w:rFonts w:ascii="Times New Roman" w:hAnsi="Times New Roman" w:cs="Times New Roman"/>
          <w:vertAlign w:val="superscript"/>
        </w:rPr>
        <w:t>2</w:t>
      </w:r>
      <w:r w:rsidRPr="0084659C">
        <w:rPr>
          <w:rFonts w:ascii="Times New Roman" w:hAnsi="Times New Roman" w:cs="Times New Roman"/>
        </w:rPr>
        <w:t>Sows were monitored in situ and subsequently re-trapped and translocated to elucidate pre- and post-translocation movements.</w:t>
      </w:r>
    </w:p>
    <w:p w14:paraId="69A4A898" w14:textId="77777777" w:rsidR="00E16406" w:rsidRPr="0084659C" w:rsidRDefault="00E16406" w:rsidP="00E16406">
      <w:pPr>
        <w:rPr>
          <w:rFonts w:ascii="Times New Roman" w:hAnsi="Times New Roman" w:cs="Times New Roman"/>
        </w:rPr>
      </w:pPr>
      <w:r w:rsidRPr="0084659C">
        <w:rPr>
          <w:rFonts w:ascii="Times New Roman" w:hAnsi="Times New Roman" w:cs="Times New Roman"/>
          <w:vertAlign w:val="superscript"/>
        </w:rPr>
        <w:t>3</w:t>
      </w:r>
      <w:r w:rsidRPr="0084659C">
        <w:rPr>
          <w:rFonts w:ascii="Times New Roman" w:hAnsi="Times New Roman" w:cs="Times New Roman"/>
        </w:rPr>
        <w:t xml:space="preserve">Sows were translocated but made their way back to original capture location. Sows were excluded from translocated animals, and we considered them residents after returning to initial capture area. </w:t>
      </w:r>
    </w:p>
    <w:p w14:paraId="6CE4BA97" w14:textId="77777777" w:rsidR="00E16406" w:rsidRPr="0084659C" w:rsidRDefault="00E16406" w:rsidP="00E16406">
      <w:pPr>
        <w:rPr>
          <w:rFonts w:ascii="Times New Roman" w:hAnsi="Times New Roman" w:cs="Times New Roman"/>
        </w:rPr>
      </w:pPr>
      <w:r w:rsidRPr="0084659C">
        <w:rPr>
          <w:rFonts w:ascii="Times New Roman" w:hAnsi="Times New Roman" w:cs="Times New Roman"/>
        </w:rPr>
        <w:br w:type="page"/>
      </w:r>
    </w:p>
    <w:p w14:paraId="1DD717DC" w14:textId="77777777" w:rsidR="00E16406" w:rsidRPr="0084659C" w:rsidRDefault="00E16406" w:rsidP="00E16406">
      <w:pPr>
        <w:rPr>
          <w:rFonts w:ascii="Times New Roman" w:hAnsi="Times New Roman" w:cs="Times New Roman"/>
        </w:rPr>
      </w:pPr>
      <w:r w:rsidRPr="0084659C">
        <w:rPr>
          <w:rFonts w:ascii="Times New Roman" w:hAnsi="Times New Roman" w:cs="Times New Roman"/>
        </w:rPr>
        <w:lastRenderedPageBreak/>
        <w:t>Table S2. Step selection models for resident and translocated wild pigs (</w:t>
      </w:r>
      <w:r w:rsidRPr="0084659C">
        <w:rPr>
          <w:rFonts w:ascii="Times New Roman" w:hAnsi="Times New Roman" w:cs="Times New Roman"/>
          <w:i/>
        </w:rPr>
        <w:t>Sus scrofa</w:t>
      </w:r>
      <w:r w:rsidRPr="0084659C">
        <w:rPr>
          <w:rFonts w:ascii="Times New Roman" w:hAnsi="Times New Roman" w:cs="Times New Roman"/>
        </w:rPr>
        <w:t xml:space="preserve">) on the Savannah River Site, SC, USA ranked using Akaike Information Criterion (AIC). K = number of parameters; w = model weight; </w:t>
      </w:r>
      <w:r w:rsidRPr="0084659C">
        <w:rPr>
          <w:rFonts w:ascii="Times New Roman" w:hAnsi="Times New Roman" w:cs="Times New Roman"/>
          <w:color w:val="000000"/>
        </w:rPr>
        <w:t>Δ</w:t>
      </w:r>
      <w:r w:rsidRPr="0084659C">
        <w:rPr>
          <w:rFonts w:ascii="Times New Roman" w:hAnsi="Times New Roman" w:cs="Times New Roman"/>
        </w:rPr>
        <w:t xml:space="preserve">AIC is the difference between the AIC of the current model to that with the lowest AIC value, and LL = log </w:t>
      </w:r>
      <w:proofErr w:type="spellStart"/>
      <w:r w:rsidRPr="0084659C">
        <w:rPr>
          <w:rFonts w:ascii="Times New Roman" w:hAnsi="Times New Roman" w:cs="Times New Roman"/>
        </w:rPr>
        <w:t>liklihood</w:t>
      </w:r>
      <w:proofErr w:type="spellEnd"/>
      <w:r w:rsidRPr="0084659C">
        <w:rPr>
          <w:rFonts w:ascii="Times New Roman" w:hAnsi="Times New Roman" w:cs="Times New Roman"/>
        </w:rPr>
        <w:t>.</w:t>
      </w:r>
    </w:p>
    <w:p w14:paraId="5FBB2711" w14:textId="77777777" w:rsidR="00E16406" w:rsidRPr="0084659C" w:rsidRDefault="00E16406" w:rsidP="00E16406">
      <w:pPr>
        <w:rPr>
          <w:rFonts w:ascii="Times New Roman" w:hAnsi="Times New Roman" w:cs="Times New Roman"/>
        </w:rPr>
      </w:pPr>
    </w:p>
    <w:tbl>
      <w:tblPr>
        <w:tblW w:w="7920" w:type="dxa"/>
        <w:tblLayout w:type="fixed"/>
        <w:tblLook w:val="04A0" w:firstRow="1" w:lastRow="0" w:firstColumn="1" w:lastColumn="0" w:noHBand="0" w:noVBand="1"/>
      </w:tblPr>
      <w:tblGrid>
        <w:gridCol w:w="2250"/>
        <w:gridCol w:w="918"/>
        <w:gridCol w:w="1188"/>
        <w:gridCol w:w="1188"/>
        <w:gridCol w:w="1188"/>
        <w:gridCol w:w="1188"/>
      </w:tblGrid>
      <w:tr w:rsidR="00E16406" w:rsidRPr="0084659C" w14:paraId="393A1A23" w14:textId="77777777" w:rsidTr="006556B4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69058" w14:textId="77777777" w:rsidR="00E16406" w:rsidRPr="0084659C" w:rsidRDefault="00E16406" w:rsidP="00655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Model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C394A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K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EA3FF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AIC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65EDA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∆AIC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BCB7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4659C">
              <w:rPr>
                <w:rFonts w:ascii="Times New Roman" w:eastAsia="Times New Roman" w:hAnsi="Times New Roman" w:cs="Times New Roman"/>
                <w:i/>
                <w:color w:val="000000"/>
              </w:rPr>
              <w:t>w</w:t>
            </w:r>
            <w:r w:rsidRPr="0084659C">
              <w:rPr>
                <w:rFonts w:ascii="Times New Roman" w:eastAsia="Times New Roman" w:hAnsi="Times New Roman" w:cs="Times New Roman"/>
                <w:i/>
                <w:color w:val="000000"/>
                <w:vertAlign w:val="subscript"/>
              </w:rPr>
              <w:t>i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1AB6C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LL</w:t>
            </w:r>
          </w:p>
        </w:tc>
      </w:tr>
      <w:tr w:rsidR="00E16406" w:rsidRPr="0084659C" w14:paraId="092FB046" w14:textId="77777777" w:rsidTr="006556B4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8AA2" w14:textId="77777777" w:rsidR="00E16406" w:rsidRPr="0084659C" w:rsidRDefault="00E16406" w:rsidP="00655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treatment * period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1B21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9641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95971.4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3094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6600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C560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-47949.7</w:t>
            </w:r>
          </w:p>
        </w:tc>
      </w:tr>
      <w:tr w:rsidR="00E16406" w:rsidRPr="0084659C" w14:paraId="65B0710F" w14:textId="77777777" w:rsidTr="006556B4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20FA" w14:textId="77777777" w:rsidR="00E16406" w:rsidRPr="0084659C" w:rsidRDefault="00E16406" w:rsidP="00655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84659C">
              <w:rPr>
                <w:rFonts w:ascii="Times New Roman" w:eastAsia="Times New Roman" w:hAnsi="Times New Roman" w:cs="Times New Roman"/>
                <w:color w:val="000000"/>
              </w:rPr>
              <w:t xml:space="preserve">treatment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B9D8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47B0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95971.5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E652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9C89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1390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-47965.7</w:t>
            </w:r>
          </w:p>
        </w:tc>
      </w:tr>
      <w:tr w:rsidR="00E16406" w:rsidRPr="0084659C" w14:paraId="17395A47" w14:textId="77777777" w:rsidTr="006556B4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4AA1" w14:textId="77777777" w:rsidR="00E16406" w:rsidRPr="0084659C" w:rsidRDefault="00E16406" w:rsidP="00655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status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D7D6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DBF2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95988.4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BD63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17.0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5D27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6102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-47982.2</w:t>
            </w:r>
          </w:p>
        </w:tc>
      </w:tr>
      <w:tr w:rsidR="00E16406" w:rsidRPr="0084659C" w14:paraId="1D4754EA" w14:textId="77777777" w:rsidTr="006556B4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1363" w14:textId="77777777" w:rsidR="00E16406" w:rsidRPr="0084659C" w:rsidRDefault="00E16406" w:rsidP="00655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4</w:t>
            </w:r>
            <w:r w:rsidRPr="0084659C">
              <w:rPr>
                <w:rFonts w:ascii="Times New Roman" w:eastAsia="Times New Roman" w:hAnsi="Times New Roman" w:cs="Times New Roman"/>
                <w:color w:val="000000"/>
              </w:rPr>
              <w:t xml:space="preserve">rel </w:t>
            </w:r>
            <w:proofErr w:type="spellStart"/>
            <w:r w:rsidRPr="0084659C">
              <w:rPr>
                <w:rFonts w:ascii="Times New Roman" w:eastAsia="Times New Roman" w:hAnsi="Times New Roman" w:cs="Times New Roman"/>
                <w:color w:val="000000"/>
              </w:rPr>
              <w:t>hab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7C48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9C4A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96144.2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9D52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87.5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35D7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7E41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-48017.4</w:t>
            </w:r>
          </w:p>
        </w:tc>
      </w:tr>
      <w:tr w:rsidR="00E16406" w:rsidRPr="0084659C" w14:paraId="27A6A2B1" w14:textId="77777777" w:rsidTr="006556B4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914B8E" w14:textId="77777777" w:rsidR="00E16406" w:rsidRPr="0084659C" w:rsidRDefault="00E16406" w:rsidP="00655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habitat only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C696A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4F7C1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96068.1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15E57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96.7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CDE10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FD6F7" w14:textId="77777777" w:rsidR="00E16406" w:rsidRPr="0084659C" w:rsidRDefault="00E16406" w:rsidP="0065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59C">
              <w:rPr>
                <w:rFonts w:ascii="Times New Roman" w:eastAsia="Times New Roman" w:hAnsi="Times New Roman" w:cs="Times New Roman"/>
                <w:color w:val="000000"/>
              </w:rPr>
              <w:t>-48026.1</w:t>
            </w:r>
          </w:p>
        </w:tc>
      </w:tr>
    </w:tbl>
    <w:p w14:paraId="66E85BA5" w14:textId="77777777" w:rsidR="0084659C" w:rsidRDefault="0084659C" w:rsidP="00E16406">
      <w:pPr>
        <w:rPr>
          <w:rFonts w:ascii="Times New Roman" w:hAnsi="Times New Roman" w:cs="Times New Roman"/>
          <w:vertAlign w:val="superscript"/>
        </w:rPr>
      </w:pPr>
    </w:p>
    <w:p w14:paraId="3EBC156D" w14:textId="0B4165BB" w:rsidR="00E16406" w:rsidRPr="0084659C" w:rsidRDefault="00E16406" w:rsidP="00E16406">
      <w:pPr>
        <w:rPr>
          <w:rFonts w:ascii="Times New Roman" w:hAnsi="Times New Roman" w:cs="Times New Roman"/>
        </w:rPr>
      </w:pPr>
      <w:r w:rsidRPr="0084659C">
        <w:rPr>
          <w:rFonts w:ascii="Times New Roman" w:hAnsi="Times New Roman" w:cs="Times New Roman"/>
          <w:vertAlign w:val="superscript"/>
        </w:rPr>
        <w:t>1</w:t>
      </w:r>
      <w:r w:rsidRPr="0084659C">
        <w:rPr>
          <w:rFonts w:ascii="Times New Roman" w:hAnsi="Times New Roman" w:cs="Times New Roman"/>
        </w:rPr>
        <w:t xml:space="preserve"> treatment = term specifying whether wild pigs were released as residents or translocated, and specifying release habitat type (i.e., bottomland hardwood or upland pine).</w:t>
      </w:r>
    </w:p>
    <w:p w14:paraId="508EC81E" w14:textId="77777777" w:rsidR="00E16406" w:rsidRPr="0084659C" w:rsidRDefault="00E16406" w:rsidP="00E16406">
      <w:pPr>
        <w:rPr>
          <w:rFonts w:ascii="Times New Roman" w:hAnsi="Times New Roman" w:cs="Times New Roman"/>
        </w:rPr>
      </w:pPr>
      <w:r w:rsidRPr="0084659C">
        <w:rPr>
          <w:rFonts w:ascii="Times New Roman" w:hAnsi="Times New Roman" w:cs="Times New Roman"/>
          <w:vertAlign w:val="superscript"/>
        </w:rPr>
        <w:t>2</w:t>
      </w:r>
      <w:r w:rsidRPr="0084659C">
        <w:rPr>
          <w:rFonts w:ascii="Times New Roman" w:hAnsi="Times New Roman" w:cs="Times New Roman"/>
        </w:rPr>
        <w:t xml:space="preserve"> post-hoc model added to assess whether wild pigs exhibited temporal differences in selection between diurnal and nocturnal locations. </w:t>
      </w:r>
    </w:p>
    <w:p w14:paraId="10A018B8" w14:textId="77777777" w:rsidR="00E16406" w:rsidRPr="0084659C" w:rsidRDefault="00E16406" w:rsidP="00E16406">
      <w:pPr>
        <w:rPr>
          <w:rFonts w:ascii="Times New Roman" w:hAnsi="Times New Roman" w:cs="Times New Roman"/>
        </w:rPr>
      </w:pPr>
      <w:r w:rsidRPr="0084659C">
        <w:rPr>
          <w:rFonts w:ascii="Times New Roman" w:hAnsi="Times New Roman" w:cs="Times New Roman"/>
          <w:vertAlign w:val="superscript"/>
        </w:rPr>
        <w:t>3</w:t>
      </w:r>
      <w:r w:rsidRPr="0084659C">
        <w:rPr>
          <w:rFonts w:ascii="Times New Roman" w:hAnsi="Times New Roman" w:cs="Times New Roman"/>
        </w:rPr>
        <w:t xml:space="preserve"> Status = resident or translocated.</w:t>
      </w:r>
    </w:p>
    <w:p w14:paraId="68E0FAF2" w14:textId="77777777" w:rsidR="00E16406" w:rsidRPr="0084659C" w:rsidRDefault="00E16406" w:rsidP="00E16406">
      <w:pPr>
        <w:rPr>
          <w:rFonts w:ascii="Times New Roman" w:hAnsi="Times New Roman" w:cs="Times New Roman"/>
        </w:rPr>
      </w:pPr>
      <w:r w:rsidRPr="0084659C">
        <w:rPr>
          <w:rFonts w:ascii="Times New Roman" w:hAnsi="Times New Roman" w:cs="Times New Roman"/>
          <w:vertAlign w:val="superscript"/>
        </w:rPr>
        <w:t>4</w:t>
      </w:r>
      <w:r w:rsidRPr="0084659C">
        <w:rPr>
          <w:rFonts w:ascii="Times New Roman" w:hAnsi="Times New Roman" w:cs="Times New Roman"/>
        </w:rPr>
        <w:t xml:space="preserve"> Release habitat = upland pine or bottomland hardwood.</w:t>
      </w:r>
    </w:p>
    <w:p w14:paraId="1A080749" w14:textId="77777777" w:rsidR="00E16406" w:rsidRPr="0084659C" w:rsidRDefault="00E16406" w:rsidP="00E16406">
      <w:pPr>
        <w:rPr>
          <w:rFonts w:ascii="Times New Roman" w:hAnsi="Times New Roman" w:cs="Times New Roman"/>
        </w:rPr>
      </w:pPr>
      <w:r w:rsidRPr="0084659C">
        <w:rPr>
          <w:rFonts w:ascii="Times New Roman" w:hAnsi="Times New Roman" w:cs="Times New Roman"/>
        </w:rPr>
        <w:br w:type="page"/>
      </w:r>
    </w:p>
    <w:p w14:paraId="410C282D" w14:textId="77777777" w:rsidR="00E16406" w:rsidRPr="0084659C" w:rsidRDefault="00E16406" w:rsidP="00E16406">
      <w:pPr>
        <w:rPr>
          <w:rFonts w:ascii="Times New Roman" w:hAnsi="Times New Roman" w:cs="Times New Roman"/>
        </w:rPr>
      </w:pPr>
      <w:r w:rsidRPr="0084659C">
        <w:rPr>
          <w:rFonts w:ascii="Times New Roman" w:hAnsi="Times New Roman" w:cs="Times New Roman"/>
        </w:rPr>
        <w:lastRenderedPageBreak/>
        <w:t>Figure S1. Daily distance traveled for resident and translocated wild pigs in (A) upland pine habitat and (B) bottomland hardwood habitat within a 7-day moving window on the Savannah River Site, SC, USA. Solid lines indicate means and dashed lines are ±1 standard error.</w:t>
      </w:r>
    </w:p>
    <w:p w14:paraId="0A6E2A15" w14:textId="77777777" w:rsidR="00E16406" w:rsidRPr="0084659C" w:rsidRDefault="00E16406" w:rsidP="00E16406">
      <w:pPr>
        <w:rPr>
          <w:rFonts w:ascii="Times New Roman" w:hAnsi="Times New Roman" w:cs="Times New Roman"/>
        </w:rPr>
      </w:pPr>
    </w:p>
    <w:p w14:paraId="3F51120A" w14:textId="77777777" w:rsidR="00E16406" w:rsidRPr="0084659C" w:rsidRDefault="00E16406" w:rsidP="00E16406">
      <w:pPr>
        <w:rPr>
          <w:rFonts w:ascii="Times New Roman" w:hAnsi="Times New Roman" w:cs="Times New Roman"/>
        </w:rPr>
      </w:pPr>
      <w:r w:rsidRPr="0084659C">
        <w:rPr>
          <w:rFonts w:ascii="Times New Roman" w:hAnsi="Times New Roman" w:cs="Times New Roman"/>
          <w:noProof/>
        </w:rPr>
        <w:drawing>
          <wp:inline distT="0" distB="0" distL="0" distR="0" wp14:anchorId="4ED773F0" wp14:editId="3A87981A">
            <wp:extent cx="5943600" cy="5943600"/>
            <wp:effectExtent l="0" t="0" r="0" b="0"/>
            <wp:docPr id="9" name="Picture 9" descr="C:\R\Moving window\aggregated\daily_dis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R\Moving window\aggregated\daily_dist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DDC22" w14:textId="77777777" w:rsidR="007B55D9" w:rsidRPr="0084659C" w:rsidRDefault="0084659C">
      <w:pPr>
        <w:rPr>
          <w:rFonts w:ascii="Times New Roman" w:hAnsi="Times New Roman" w:cs="Times New Roman"/>
        </w:rPr>
      </w:pPr>
    </w:p>
    <w:sectPr w:rsidR="007B55D9" w:rsidRPr="00846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Wildlife Managemen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xeft057s0x96ez5f95x0wuzrsx9pazew0t&quot;&gt;My EndNote Library&lt;record-ids&gt;&lt;item&gt;11&lt;/item&gt;&lt;item&gt;12&lt;/item&gt;&lt;item&gt;27&lt;/item&gt;&lt;item&gt;33&lt;/item&gt;&lt;item&gt;37&lt;/item&gt;&lt;item&gt;38&lt;/item&gt;&lt;item&gt;39&lt;/item&gt;&lt;item&gt;40&lt;/item&gt;&lt;item&gt;41&lt;/item&gt;&lt;item&gt;58&lt;/item&gt;&lt;item&gt;59&lt;/item&gt;&lt;item&gt;109&lt;/item&gt;&lt;item&gt;111&lt;/item&gt;&lt;item&gt;112&lt;/item&gt;&lt;item&gt;113&lt;/item&gt;&lt;/record-ids&gt;&lt;/item&gt;&lt;/Libraries&gt;"/>
  </w:docVars>
  <w:rsids>
    <w:rsidRoot w:val="00E16406"/>
    <w:rsid w:val="000217BE"/>
    <w:rsid w:val="001D60C8"/>
    <w:rsid w:val="0033298D"/>
    <w:rsid w:val="0041146B"/>
    <w:rsid w:val="00496C8D"/>
    <w:rsid w:val="004B3BD5"/>
    <w:rsid w:val="004C1A5E"/>
    <w:rsid w:val="0057430F"/>
    <w:rsid w:val="0084659C"/>
    <w:rsid w:val="008750A0"/>
    <w:rsid w:val="009633D9"/>
    <w:rsid w:val="00A476D1"/>
    <w:rsid w:val="00E16406"/>
    <w:rsid w:val="00E66659"/>
    <w:rsid w:val="00EB55C6"/>
    <w:rsid w:val="00F4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90618"/>
  <w15:chartTrackingRefBased/>
  <w15:docId w15:val="{553B8B06-BD7B-45DC-AF9C-915CB5DA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4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E1640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16406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E1640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16406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523</Words>
  <Characters>3107</Characters>
  <Application>Microsoft Office Word</Application>
  <DocSecurity>0</DocSecurity>
  <Lines>44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Dept of Fish &amp; Wildlife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B Smith</dc:creator>
  <cp:keywords/>
  <dc:description/>
  <cp:lastModifiedBy>James C Beasley</cp:lastModifiedBy>
  <cp:revision>9</cp:revision>
  <dcterms:created xsi:type="dcterms:W3CDTF">2019-09-28T03:06:00Z</dcterms:created>
  <dcterms:modified xsi:type="dcterms:W3CDTF">2022-03-10T19:02:00Z</dcterms:modified>
</cp:coreProperties>
</file>