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BB" w:rsidRPr="005F00BB" w:rsidRDefault="005F00BB" w:rsidP="005F00B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5F00BB">
        <w:rPr>
          <w:rFonts w:ascii="Times New Roman" w:hAnsi="Times New Roman" w:cs="Times New Roman"/>
          <w:b/>
          <w:bCs/>
          <w:sz w:val="32"/>
          <w:szCs w:val="26"/>
        </w:rPr>
        <w:t>Supplementary Information</w:t>
      </w:r>
    </w:p>
    <w:p w:rsidR="005F00BB" w:rsidRPr="008F7F94" w:rsidRDefault="005F00BB" w:rsidP="005F00BB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F7F94">
        <w:rPr>
          <w:rFonts w:ascii="Times New Roman" w:hAnsi="Times New Roman" w:cs="Times New Roman"/>
          <w:b/>
          <w:bCs/>
          <w:sz w:val="26"/>
          <w:szCs w:val="26"/>
        </w:rPr>
        <w:t xml:space="preserve">Self-assembled DNA nanostructure containing </w:t>
      </w:r>
      <w:proofErr w:type="spellStart"/>
      <w:r w:rsidRPr="008F7F94">
        <w:rPr>
          <w:rFonts w:ascii="Times New Roman" w:hAnsi="Times New Roman" w:cs="Times New Roman"/>
          <w:b/>
          <w:bCs/>
          <w:sz w:val="26"/>
          <w:szCs w:val="26"/>
        </w:rPr>
        <w:t>oncogenic</w:t>
      </w:r>
      <w:proofErr w:type="spellEnd"/>
      <w:r w:rsidRPr="008F7F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7F94">
        <w:rPr>
          <w:rFonts w:ascii="Times New Roman" w:hAnsi="Times New Roman" w:cs="Times New Roman"/>
          <w:b/>
          <w:bCs/>
          <w:sz w:val="26"/>
          <w:szCs w:val="26"/>
        </w:rPr>
        <w:t>miRNA</w:t>
      </w:r>
      <w:proofErr w:type="spellEnd"/>
      <w:r w:rsidRPr="008F7F94">
        <w:rPr>
          <w:rFonts w:ascii="Times New Roman" w:hAnsi="Times New Roman" w:cs="Times New Roman"/>
          <w:b/>
          <w:bCs/>
          <w:sz w:val="26"/>
          <w:szCs w:val="26"/>
        </w:rPr>
        <w:t xml:space="preserve">-mediated cell proliferation </w:t>
      </w:r>
      <w:r w:rsidR="00B27F1C">
        <w:rPr>
          <w:rFonts w:ascii="Times New Roman" w:hAnsi="Times New Roman" w:cs="Times New Roman"/>
          <w:b/>
          <w:bCs/>
          <w:sz w:val="26"/>
          <w:szCs w:val="26"/>
        </w:rPr>
        <w:t>by</w:t>
      </w:r>
      <w:r w:rsidRPr="008F7F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7F94">
        <w:rPr>
          <w:rFonts w:ascii="Times New Roman" w:hAnsi="Times New Roman" w:cs="Times New Roman"/>
          <w:b/>
          <w:bCs/>
          <w:sz w:val="26"/>
          <w:szCs w:val="26"/>
        </w:rPr>
        <w:t>downregulation</w:t>
      </w:r>
      <w:proofErr w:type="spellEnd"/>
      <w:r w:rsidRPr="008F7F94">
        <w:rPr>
          <w:rFonts w:ascii="Times New Roman" w:hAnsi="Times New Roman" w:cs="Times New Roman"/>
          <w:b/>
          <w:bCs/>
          <w:sz w:val="26"/>
          <w:szCs w:val="26"/>
        </w:rPr>
        <w:t xml:space="preserve"> of FOXO1 expression </w:t>
      </w:r>
    </w:p>
    <w:p w:rsidR="005F00BB" w:rsidRPr="008F7F94" w:rsidRDefault="005F00BB" w:rsidP="005F00BB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8F7F94">
        <w:rPr>
          <w:rFonts w:ascii="Times New Roman" w:hAnsi="Times New Roman" w:cs="Times New Roman"/>
          <w:b/>
          <w:sz w:val="23"/>
          <w:szCs w:val="23"/>
        </w:rPr>
        <w:t>Avishek</w:t>
      </w:r>
      <w:proofErr w:type="spellEnd"/>
      <w:r w:rsidRPr="008F7F94">
        <w:rPr>
          <w:rFonts w:ascii="Times New Roman" w:hAnsi="Times New Roman" w:cs="Times New Roman"/>
          <w:b/>
          <w:sz w:val="23"/>
          <w:szCs w:val="23"/>
        </w:rPr>
        <w:t xml:space="preserve"> Kar</w:t>
      </w:r>
      <w:r w:rsidRPr="008F7F94">
        <w:rPr>
          <w:rFonts w:ascii="Times New Roman" w:hAnsi="Times New Roman" w:cs="Times New Roman"/>
          <w:b/>
          <w:sz w:val="23"/>
          <w:szCs w:val="23"/>
          <w:vertAlign w:val="superscript"/>
        </w:rPr>
        <w:t>1</w:t>
      </w:r>
      <w:proofErr w:type="gramStart"/>
      <w:r w:rsidRPr="008F7F94">
        <w:rPr>
          <w:rFonts w:ascii="Times New Roman" w:hAnsi="Times New Roman" w:cs="Times New Roman"/>
          <w:b/>
          <w:sz w:val="23"/>
          <w:szCs w:val="23"/>
          <w:vertAlign w:val="superscript"/>
        </w:rPr>
        <w:t>,2</w:t>
      </w:r>
      <w:proofErr w:type="gramEnd"/>
      <w:r w:rsidRPr="008F7F94">
        <w:rPr>
          <w:rFonts w:ascii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8F7F94">
        <w:rPr>
          <w:rFonts w:ascii="Times New Roman" w:hAnsi="Times New Roman" w:cs="Times New Roman"/>
          <w:b/>
          <w:sz w:val="23"/>
          <w:szCs w:val="23"/>
        </w:rPr>
        <w:t>Kanchan</w:t>
      </w:r>
      <w:proofErr w:type="spellEnd"/>
      <w:r w:rsidRPr="008F7F94">
        <w:rPr>
          <w:rFonts w:ascii="Times New Roman" w:hAnsi="Times New Roman" w:cs="Times New Roman"/>
          <w:b/>
          <w:sz w:val="23"/>
          <w:szCs w:val="23"/>
        </w:rPr>
        <w:t xml:space="preserve"> Kumari</w:t>
      </w:r>
      <w:r w:rsidRPr="008F7F94">
        <w:rPr>
          <w:rFonts w:ascii="Times New Roman" w:hAnsi="Times New Roman" w:cs="Times New Roman"/>
          <w:b/>
          <w:sz w:val="23"/>
          <w:szCs w:val="23"/>
          <w:vertAlign w:val="superscript"/>
        </w:rPr>
        <w:t>1,3</w:t>
      </w:r>
      <w:r w:rsidRPr="008F7F94">
        <w:rPr>
          <w:rFonts w:ascii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8F7F94">
        <w:rPr>
          <w:rFonts w:ascii="Times New Roman" w:hAnsi="Times New Roman" w:cs="Times New Roman"/>
          <w:b/>
          <w:sz w:val="23"/>
          <w:szCs w:val="23"/>
        </w:rPr>
        <w:t>Sandip</w:t>
      </w:r>
      <w:proofErr w:type="spellEnd"/>
      <w:r w:rsidRPr="008F7F94">
        <w:rPr>
          <w:rFonts w:ascii="Times New Roman" w:hAnsi="Times New Roman" w:cs="Times New Roman"/>
          <w:b/>
          <w:sz w:val="23"/>
          <w:szCs w:val="23"/>
        </w:rPr>
        <w:t xml:space="preserve"> K. Mishra</w:t>
      </w:r>
      <w:r w:rsidRPr="008F7F94">
        <w:rPr>
          <w:rFonts w:ascii="Times New Roman" w:hAnsi="Times New Roman" w:cs="Times New Roman"/>
          <w:b/>
          <w:sz w:val="23"/>
          <w:szCs w:val="23"/>
          <w:vertAlign w:val="superscript"/>
        </w:rPr>
        <w:t>4</w:t>
      </w:r>
      <w:r w:rsidRPr="008F7F94">
        <w:rPr>
          <w:rFonts w:ascii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8F7F94">
        <w:rPr>
          <w:rFonts w:ascii="Times New Roman" w:hAnsi="Times New Roman" w:cs="Times New Roman"/>
          <w:b/>
          <w:sz w:val="23"/>
          <w:szCs w:val="23"/>
        </w:rPr>
        <w:t>Umakanta</w:t>
      </w:r>
      <w:proofErr w:type="spellEnd"/>
      <w:r w:rsidRPr="008F7F94">
        <w:rPr>
          <w:rFonts w:ascii="Times New Roman" w:hAnsi="Times New Roman" w:cs="Times New Roman"/>
          <w:b/>
          <w:sz w:val="23"/>
          <w:szCs w:val="23"/>
        </w:rPr>
        <w:t xml:space="preserve"> Subudhi</w:t>
      </w:r>
      <w:r w:rsidRPr="008F7F94">
        <w:rPr>
          <w:rFonts w:ascii="Times New Roman" w:hAnsi="Times New Roman" w:cs="Times New Roman"/>
          <w:b/>
          <w:sz w:val="23"/>
          <w:szCs w:val="23"/>
          <w:vertAlign w:val="superscript"/>
        </w:rPr>
        <w:t>1,2,</w:t>
      </w:r>
      <w:r w:rsidRPr="008F7F94">
        <w:rPr>
          <w:rFonts w:ascii="Times New Roman" w:hAnsi="Times New Roman" w:cs="Times New Roman"/>
          <w:b/>
          <w:sz w:val="23"/>
          <w:szCs w:val="23"/>
        </w:rPr>
        <w:t>*</w:t>
      </w:r>
    </w:p>
    <w:p w:rsidR="005F00BB" w:rsidRPr="008F7F94" w:rsidRDefault="005F00BB" w:rsidP="005F00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F7F9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7F94">
        <w:rPr>
          <w:rFonts w:ascii="Times New Roman" w:hAnsi="Times New Roman" w:cs="Times New Roman"/>
          <w:sz w:val="24"/>
          <w:szCs w:val="24"/>
        </w:rPr>
        <w:t>DNA Nanotechnology &amp; Application Laboratory, CSIR-Institute of Minerals &amp; Materials Technology, Bhubaneswar, 751013, India.</w:t>
      </w:r>
      <w:proofErr w:type="gramEnd"/>
    </w:p>
    <w:p w:rsidR="005F00BB" w:rsidRPr="008F7F94" w:rsidRDefault="005F00BB" w:rsidP="005F00BB">
      <w:pPr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F7F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7F94">
        <w:rPr>
          <w:rFonts w:ascii="Times New Roman" w:hAnsi="Times New Roman" w:cs="Times New Roman"/>
          <w:sz w:val="24"/>
          <w:szCs w:val="24"/>
        </w:rPr>
        <w:t>Academy of Scientific &amp; Innovative Research (</w:t>
      </w:r>
      <w:proofErr w:type="spellStart"/>
      <w:r w:rsidRPr="008F7F94">
        <w:rPr>
          <w:rFonts w:ascii="Times New Roman" w:hAnsi="Times New Roman" w:cs="Times New Roman"/>
          <w:sz w:val="24"/>
          <w:szCs w:val="24"/>
        </w:rPr>
        <w:t>AcSIR</w:t>
      </w:r>
      <w:proofErr w:type="spellEnd"/>
      <w:r w:rsidRPr="008F7F94">
        <w:rPr>
          <w:rFonts w:ascii="Times New Roman" w:hAnsi="Times New Roman" w:cs="Times New Roman"/>
          <w:sz w:val="24"/>
          <w:szCs w:val="24"/>
        </w:rPr>
        <w:t xml:space="preserve">), </w:t>
      </w:r>
      <w:r w:rsidRPr="008F7F94">
        <w:rPr>
          <w:rFonts w:ascii="Times New Roman" w:eastAsia="Arial" w:hAnsi="Times New Roman" w:cs="Times New Roman"/>
          <w:sz w:val="24"/>
          <w:szCs w:val="24"/>
        </w:rPr>
        <w:t>Ghaziabad-201002, Uttar Pradesh, India</w:t>
      </w:r>
      <w:r w:rsidRPr="008F7F9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00BB" w:rsidRPr="008F7F94" w:rsidRDefault="005F00BB" w:rsidP="005F00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F7F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F7F94">
        <w:rPr>
          <w:rFonts w:ascii="Times New Roman" w:hAnsi="Times New Roman" w:cs="Times New Roman"/>
          <w:sz w:val="24"/>
          <w:szCs w:val="24"/>
        </w:rPr>
        <w:t>Department of Molecular Biology, Umea University, Sweden.</w:t>
      </w:r>
      <w:proofErr w:type="gramEnd"/>
      <w:r w:rsidRPr="008F7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BB" w:rsidRPr="008F7F94" w:rsidRDefault="005F00BB" w:rsidP="005F00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7F9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F7F94">
        <w:rPr>
          <w:rFonts w:ascii="Times New Roman" w:hAnsi="Times New Roman" w:cs="Times New Roman"/>
          <w:sz w:val="24"/>
          <w:szCs w:val="24"/>
        </w:rPr>
        <w:t>Cancer Biology Laboratory, Institute of Life Sciences, Bhubaneswar, 751023, India.</w:t>
      </w:r>
      <w:proofErr w:type="gramEnd"/>
      <w:r w:rsidRPr="008F7F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0BB" w:rsidRPr="008F7F94" w:rsidRDefault="005F00BB" w:rsidP="005F00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7F94">
        <w:rPr>
          <w:rFonts w:ascii="Times New Roman" w:hAnsi="Times New Roman" w:cs="Times New Roman"/>
          <w:sz w:val="24"/>
          <w:szCs w:val="24"/>
        </w:rPr>
        <w:t xml:space="preserve">* Corresponding author </w:t>
      </w:r>
    </w:p>
    <w:p w:rsidR="005F00BB" w:rsidRDefault="005F00BB"/>
    <w:p w:rsidR="005F00BB" w:rsidRDefault="005F00BB"/>
    <w:p w:rsidR="006D52CB" w:rsidRDefault="006D52CB"/>
    <w:p w:rsidR="006D52CB" w:rsidRDefault="006D52CB"/>
    <w:p w:rsidR="006D52CB" w:rsidRDefault="006D52CB"/>
    <w:p w:rsidR="006D52CB" w:rsidRDefault="006D52CB"/>
    <w:p w:rsidR="006D52CB" w:rsidRDefault="006D52CB"/>
    <w:p w:rsidR="006D52CB" w:rsidRDefault="006D52CB"/>
    <w:p w:rsidR="006D52CB" w:rsidRDefault="006D52CB"/>
    <w:p w:rsidR="006D52CB" w:rsidRDefault="006D52CB"/>
    <w:p w:rsidR="006D52CB" w:rsidRDefault="006D52CB"/>
    <w:p w:rsidR="006D52CB" w:rsidRDefault="006D52CB"/>
    <w:p w:rsidR="005F00BB" w:rsidRDefault="005F00BB"/>
    <w:p w:rsidR="005F00BB" w:rsidRDefault="005F00BB"/>
    <w:p w:rsidR="005F00BB" w:rsidRPr="00B65FFD" w:rsidRDefault="006D52CB" w:rsidP="005F00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5F00BB" w:rsidRPr="00B65F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="005F00BB" w:rsidRPr="00B65FFD">
        <w:rPr>
          <w:rFonts w:ascii="Times New Roman" w:hAnsi="Times New Roman" w:cs="Times New Roman"/>
          <w:sz w:val="24"/>
          <w:szCs w:val="24"/>
        </w:rPr>
        <w:t>Oligonucleotide</w:t>
      </w:r>
      <w:proofErr w:type="spellEnd"/>
      <w:r w:rsidR="005F00BB" w:rsidRPr="00B65FFD">
        <w:rPr>
          <w:rFonts w:ascii="Times New Roman" w:hAnsi="Times New Roman" w:cs="Times New Roman"/>
          <w:sz w:val="24"/>
          <w:szCs w:val="24"/>
        </w:rPr>
        <w:t xml:space="preserve"> sequence</w:t>
      </w:r>
      <w:r w:rsidR="005F00BB">
        <w:rPr>
          <w:rFonts w:ascii="Times New Roman" w:hAnsi="Times New Roman" w:cs="Times New Roman"/>
          <w:sz w:val="24"/>
          <w:szCs w:val="24"/>
        </w:rPr>
        <w:t>s</w:t>
      </w:r>
      <w:r w:rsidR="005F00BB" w:rsidRPr="00B65FFD">
        <w:rPr>
          <w:rFonts w:ascii="Times New Roman" w:hAnsi="Times New Roman" w:cs="Times New Roman"/>
          <w:sz w:val="24"/>
          <w:szCs w:val="24"/>
        </w:rPr>
        <w:t xml:space="preserve"> used for preparation </w:t>
      </w:r>
      <w:r w:rsidR="005F00BB">
        <w:rPr>
          <w:rFonts w:ascii="Times New Roman" w:hAnsi="Times New Roman" w:cs="Times New Roman"/>
          <w:sz w:val="24"/>
          <w:szCs w:val="24"/>
        </w:rPr>
        <w:t xml:space="preserve">of self-assembled </w:t>
      </w:r>
      <w:r w:rsidR="005F00BB" w:rsidRPr="00B65FFD">
        <w:rPr>
          <w:rFonts w:ascii="Times New Roman" w:hAnsi="Times New Roman" w:cs="Times New Roman"/>
          <w:sz w:val="24"/>
          <w:szCs w:val="24"/>
        </w:rPr>
        <w:t>branched DNA nanostructures.</w:t>
      </w:r>
      <w:proofErr w:type="gramEnd"/>
      <w:r w:rsidR="005F0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00BB" w:rsidRDefault="009D5FD5">
      <w:r>
        <w:rPr>
          <w:noProof/>
        </w:rPr>
        <w:drawing>
          <wp:inline distT="0" distB="0" distL="0" distR="0">
            <wp:extent cx="6312739" cy="5062340"/>
            <wp:effectExtent l="19050" t="0" r="0" b="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755" cy="5069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2CB" w:rsidRDefault="006D52CB" w:rsidP="006D52CB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0" w:name="_Hlk94014964"/>
    </w:p>
    <w:p w:rsidR="00F60E5B" w:rsidRDefault="00F60E5B" w:rsidP="006D52CB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F60E5B" w:rsidRDefault="00F60E5B" w:rsidP="006D52CB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F60E5B" w:rsidRDefault="00F60E5B" w:rsidP="006D52CB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F60E5B" w:rsidRDefault="00F60E5B" w:rsidP="006D52CB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F60E5B" w:rsidRDefault="00F60E5B" w:rsidP="006D52CB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9D5FD5" w:rsidRDefault="006D52CB" w:rsidP="006D52CB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5690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S2.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Designing of different self-assembled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structures (bDNAmiR-27a, bDNAmiR-96, bDNAmiR-182 and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-Mix) having target sequence to 3’ UTR of FOXO1 mRNA. </w:t>
      </w:r>
      <w:bookmarkEnd w:id="0"/>
    </w:p>
    <w:p w:rsidR="006D52CB" w:rsidRDefault="00D64004" w:rsidP="006D52CB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914572" cy="2251494"/>
            <wp:effectExtent l="0" t="0" r="0" b="0"/>
            <wp:docPr id="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27" cy="225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FD5" w:rsidRDefault="009D5FD5" w:rsidP="006D52CB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9D5FD5" w:rsidRDefault="009D5FD5" w:rsidP="006D52CB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9D5FD5" w:rsidRDefault="009D5FD5" w:rsidP="006D52CB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6D52CB" w:rsidRDefault="006D52CB" w:rsidP="006D52CB">
      <w:r w:rsidRPr="00C35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S3.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207FFE">
        <w:rPr>
          <w:rFonts w:ascii="Times New Roman" w:eastAsiaTheme="minorEastAsia" w:hAnsi="Times New Roman" w:cs="Times New Roman"/>
          <w:sz w:val="24"/>
          <w:szCs w:val="24"/>
        </w:rPr>
        <w:t xml:space="preserve">Primer sequences used for </w:t>
      </w:r>
      <w:r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207FFE">
        <w:rPr>
          <w:rFonts w:ascii="Times New Roman" w:eastAsiaTheme="minorEastAsia" w:hAnsi="Times New Roman" w:cs="Times New Roman"/>
          <w:sz w:val="24"/>
          <w:szCs w:val="24"/>
        </w:rPr>
        <w:t>ene expression study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D52CB" w:rsidRDefault="009D5FD5" w:rsidP="006D52CB">
      <w:r>
        <w:rPr>
          <w:noProof/>
        </w:rPr>
        <w:drawing>
          <wp:inline distT="0" distB="0" distL="0" distR="0">
            <wp:extent cx="6124755" cy="2819043"/>
            <wp:effectExtent l="0" t="0" r="9345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61" cy="282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668" w:rsidRDefault="00C06668"/>
    <w:p w:rsidR="005F00BB" w:rsidRDefault="005F00BB"/>
    <w:p w:rsidR="005F00BB" w:rsidRDefault="005F00BB"/>
    <w:p w:rsidR="008D4CC5" w:rsidRDefault="008D4CC5"/>
    <w:p w:rsidR="008D4CC5" w:rsidRDefault="008D4CC5"/>
    <w:p w:rsidR="00C06668" w:rsidRDefault="00C06668" w:rsidP="005F00BB">
      <w:pPr>
        <w:jc w:val="center"/>
      </w:pPr>
      <w:r>
        <w:rPr>
          <w:noProof/>
        </w:rPr>
        <w:drawing>
          <wp:inline distT="0" distB="0" distL="0" distR="0">
            <wp:extent cx="5141343" cy="2240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685" cy="2242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6481" w:rsidRPr="00410447" w:rsidRDefault="00C06668" w:rsidP="009533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</w:pPr>
      <w:proofErr w:type="gramStart"/>
      <w:r w:rsidRPr="00410447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410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1044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D4CC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10447">
        <w:rPr>
          <w:rFonts w:ascii="Times New Roman" w:hAnsi="Times New Roman" w:cs="Times New Roman"/>
          <w:sz w:val="24"/>
          <w:szCs w:val="24"/>
        </w:rPr>
        <w:t xml:space="preserve"> </w:t>
      </w:r>
      <w:r w:rsidR="00A36481" w:rsidRPr="00F60E5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IN"/>
        </w:rPr>
        <w:t>Image showing the predicted binding sites of 3’ UTR of FOXO1 by miR-27a, miR-</w:t>
      </w:r>
      <w:r w:rsidR="005F00BB" w:rsidRPr="00F60E5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IN"/>
        </w:rPr>
        <w:t>9</w:t>
      </w:r>
      <w:r w:rsidR="00A36481" w:rsidRPr="00F60E5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IN"/>
        </w:rPr>
        <w:t>6 and miR-182.</w:t>
      </w:r>
      <w:proofErr w:type="gramEnd"/>
      <w:r w:rsidR="00A36481" w:rsidRPr="004104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</w:t>
      </w:r>
    </w:p>
    <w:p w:rsidR="00272D49" w:rsidRDefault="00272D49" w:rsidP="00953364">
      <w:pPr>
        <w:jc w:val="both"/>
      </w:pPr>
    </w:p>
    <w:p w:rsidR="008D4CC5" w:rsidRDefault="008D4CC5" w:rsidP="00953364">
      <w:pPr>
        <w:jc w:val="both"/>
      </w:pPr>
    </w:p>
    <w:p w:rsidR="008D4CC5" w:rsidRDefault="008D4CC5" w:rsidP="00953364">
      <w:pPr>
        <w:jc w:val="both"/>
      </w:pPr>
    </w:p>
    <w:p w:rsidR="008D4CC5" w:rsidRDefault="008D4CC5" w:rsidP="00953364">
      <w:pPr>
        <w:jc w:val="both"/>
      </w:pPr>
    </w:p>
    <w:p w:rsidR="008D4CC5" w:rsidRDefault="008D4CC5" w:rsidP="00953364">
      <w:pPr>
        <w:jc w:val="both"/>
      </w:pPr>
    </w:p>
    <w:p w:rsidR="008D4CC5" w:rsidRDefault="008D4CC5" w:rsidP="00953364">
      <w:pPr>
        <w:jc w:val="both"/>
      </w:pPr>
    </w:p>
    <w:p w:rsidR="008D4CC5" w:rsidRPr="00427FE9" w:rsidRDefault="008D4CC5" w:rsidP="00953364">
      <w:pPr>
        <w:jc w:val="both"/>
      </w:pPr>
    </w:p>
    <w:p w:rsidR="00272D49" w:rsidRDefault="00272D49" w:rsidP="005F00BB">
      <w:r>
        <w:rPr>
          <w:noProof/>
        </w:rPr>
        <w:lastRenderedPageBreak/>
        <w:drawing>
          <wp:inline distT="0" distB="0" distL="0" distR="0">
            <wp:extent cx="5138288" cy="28553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971" cy="285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D49" w:rsidRDefault="00115286" w:rsidP="005F00BB">
      <w:r>
        <w:rPr>
          <w:noProof/>
        </w:rPr>
        <w:drawing>
          <wp:inline distT="0" distB="0" distL="0" distR="0">
            <wp:extent cx="5001524" cy="2794958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62" cy="2799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9BE" w:rsidRDefault="009229BE" w:rsidP="00163746">
      <w:pPr>
        <w:tabs>
          <w:tab w:val="left" w:pos="6072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288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Fig. </w:t>
      </w:r>
      <w:proofErr w:type="gramStart"/>
      <w:r w:rsid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 w:rsidR="008D4CC5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06288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54526B"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>Characterization</w:t>
      </w:r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5F00BB">
        <w:rPr>
          <w:rFonts w:ascii="Times New Roman" w:eastAsiaTheme="minorEastAsia" w:hAnsi="Times New Roman" w:cs="Times New Roman"/>
          <w:b/>
          <w:bCs/>
          <w:sz w:val="24"/>
          <w:szCs w:val="24"/>
        </w:rPr>
        <w:t>of</w:t>
      </w:r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self-assembl</w:t>
      </w:r>
      <w:r w:rsidR="005F00BB">
        <w:rPr>
          <w:rFonts w:ascii="Times New Roman" w:eastAsiaTheme="minorEastAsia" w:hAnsi="Times New Roman" w:cs="Times New Roman"/>
          <w:b/>
          <w:bCs/>
          <w:sz w:val="24"/>
          <w:szCs w:val="24"/>
        </w:rPr>
        <w:t>ed</w:t>
      </w:r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>bDNA</w:t>
      </w:r>
      <w:proofErr w:type="spellEnd"/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structures.</w:t>
      </w:r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Gel image shows the intensity and integrity of single and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di-oligo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complex</w:t>
      </w:r>
      <w:r w:rsidR="00590E9E">
        <w:rPr>
          <w:rFonts w:ascii="Times New Roman" w:eastAsiaTheme="minorEastAsia" w:hAnsi="Times New Roman" w:cs="Times New Roman"/>
          <w:sz w:val="24"/>
          <w:szCs w:val="24"/>
        </w:rPr>
        <w:t>es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in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10%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nPAGE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>. Non complementary oligos shows no interaction with each other which revealed specificities of oligo designing, whereas oligos with complementary sequence results to form a desired di-oligo product</w:t>
      </w:r>
      <w:r w:rsidR="005B0D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B0D57" w:rsidRPr="0006288A">
        <w:rPr>
          <w:rFonts w:ascii="Times New Roman" w:eastAsiaTheme="minorEastAsia" w:hAnsi="Times New Roman" w:cs="Times New Roman"/>
          <w:sz w:val="24"/>
          <w:szCs w:val="24"/>
        </w:rPr>
        <w:t>(a)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5B0D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590E9E">
        <w:rPr>
          <w:rFonts w:ascii="Times New Roman" w:eastAsiaTheme="minorEastAsia" w:hAnsi="Times New Roman" w:cs="Times New Roman"/>
          <w:sz w:val="24"/>
          <w:szCs w:val="24"/>
        </w:rPr>
        <w:t>C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haracterization of single,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and tri-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complexes to form self-assembled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-scramble </w:t>
      </w:r>
      <w:r>
        <w:rPr>
          <w:rFonts w:ascii="Times New Roman" w:eastAsiaTheme="minorEastAsia" w:hAnsi="Times New Roman" w:cs="Times New Roman"/>
          <w:sz w:val="24"/>
          <w:szCs w:val="24"/>
        </w:rPr>
        <w:t>in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10%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nPAGE</w:t>
      </w:r>
      <w:proofErr w:type="spellEnd"/>
      <w:r w:rsidR="005B0D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B0D57" w:rsidRPr="0006288A">
        <w:rPr>
          <w:rFonts w:ascii="Times New Roman" w:eastAsiaTheme="minorEastAsia" w:hAnsi="Times New Roman" w:cs="Times New Roman"/>
          <w:sz w:val="24"/>
          <w:szCs w:val="24"/>
        </w:rPr>
        <w:t>(b)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Gel image </w:t>
      </w:r>
      <w:r w:rsidR="00B24DE7">
        <w:rPr>
          <w:rFonts w:ascii="Times New Roman" w:eastAsiaTheme="minorEastAsia" w:hAnsi="Times New Roman" w:cs="Times New Roman"/>
          <w:sz w:val="24"/>
          <w:szCs w:val="24"/>
        </w:rPr>
        <w:t xml:space="preserve">showing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5B0D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B0D57" w:rsidRPr="00A3586F">
        <w:rPr>
          <w:rFonts w:ascii="Times New Roman" w:hAnsi="Times New Roman" w:cs="Times New Roman"/>
          <w:sz w:val="24"/>
          <w:szCs w:val="24"/>
        </w:rPr>
        <w:t xml:space="preserve">formation </w:t>
      </w:r>
      <w:r w:rsidR="001000BB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5B0D57">
        <w:rPr>
          <w:rFonts w:ascii="Times New Roman" w:hAnsi="Times New Roman" w:cs="Times New Roman"/>
          <w:sz w:val="24"/>
          <w:szCs w:val="24"/>
        </w:rPr>
        <w:t>bDNA</w:t>
      </w:r>
      <w:proofErr w:type="spellEnd"/>
      <w:r w:rsidR="005B0D57">
        <w:rPr>
          <w:rFonts w:ascii="Times New Roman" w:hAnsi="Times New Roman" w:cs="Times New Roman"/>
          <w:sz w:val="24"/>
          <w:szCs w:val="24"/>
        </w:rPr>
        <w:t>-Scramble through</w:t>
      </w:r>
      <w:r w:rsidR="005B0D57" w:rsidRPr="00A3586F">
        <w:rPr>
          <w:rFonts w:ascii="Times New Roman" w:hAnsi="Times New Roman" w:cs="Times New Roman"/>
          <w:sz w:val="24"/>
          <w:szCs w:val="24"/>
        </w:rPr>
        <w:t xml:space="preserve"> </w:t>
      </w:r>
      <w:r w:rsidR="004E2E4D">
        <w:rPr>
          <w:rFonts w:ascii="Times New Roman" w:hAnsi="Times New Roman" w:cs="Times New Roman"/>
          <w:sz w:val="24"/>
          <w:szCs w:val="24"/>
        </w:rPr>
        <w:t>the</w:t>
      </w:r>
      <w:r w:rsidR="005B0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D57" w:rsidRPr="00A3586F">
        <w:rPr>
          <w:rFonts w:ascii="Times New Roman" w:hAnsi="Times New Roman" w:cs="Times New Roman"/>
          <w:sz w:val="24"/>
          <w:szCs w:val="24"/>
        </w:rPr>
        <w:t>di-oligo</w:t>
      </w:r>
      <w:proofErr w:type="spellEnd"/>
      <w:r w:rsidR="005B0D57" w:rsidRPr="00A3586F">
        <w:rPr>
          <w:rFonts w:ascii="Times New Roman" w:hAnsi="Times New Roman" w:cs="Times New Roman"/>
          <w:sz w:val="24"/>
          <w:szCs w:val="24"/>
        </w:rPr>
        <w:t xml:space="preserve"> and tri-</w:t>
      </w:r>
      <w:proofErr w:type="spellStart"/>
      <w:r w:rsidR="005B0D57" w:rsidRPr="00A3586F">
        <w:rPr>
          <w:rFonts w:ascii="Times New Roman" w:hAnsi="Times New Roman" w:cs="Times New Roman"/>
          <w:sz w:val="24"/>
          <w:szCs w:val="24"/>
        </w:rPr>
        <w:t>oligo</w:t>
      </w:r>
      <w:proofErr w:type="spellEnd"/>
      <w:r w:rsidR="005B0D57" w:rsidRPr="00A3586F">
        <w:rPr>
          <w:rFonts w:ascii="Times New Roman" w:hAnsi="Times New Roman" w:cs="Times New Roman"/>
          <w:sz w:val="24"/>
          <w:szCs w:val="24"/>
        </w:rPr>
        <w:t xml:space="preserve"> </w:t>
      </w:r>
      <w:r w:rsidR="005B0D57">
        <w:rPr>
          <w:rFonts w:ascii="Times New Roman" w:hAnsi="Times New Roman" w:cs="Times New Roman"/>
          <w:sz w:val="24"/>
          <w:szCs w:val="24"/>
        </w:rPr>
        <w:t xml:space="preserve">in </w:t>
      </w:r>
      <w:r w:rsidR="005B0D57" w:rsidRPr="00A3586F">
        <w:rPr>
          <w:rFonts w:ascii="Times New Roman" w:hAnsi="Times New Roman" w:cs="Times New Roman"/>
          <w:sz w:val="24"/>
          <w:szCs w:val="24"/>
        </w:rPr>
        <w:t xml:space="preserve">10% </w:t>
      </w:r>
      <w:proofErr w:type="spellStart"/>
      <w:r w:rsidR="005B0D57" w:rsidRPr="00A3586F">
        <w:rPr>
          <w:rFonts w:ascii="Times New Roman" w:hAnsi="Times New Roman" w:cs="Times New Roman"/>
          <w:sz w:val="24"/>
          <w:szCs w:val="24"/>
        </w:rPr>
        <w:t>nPAGE</w:t>
      </w:r>
      <w:proofErr w:type="spellEnd"/>
      <w:r w:rsidR="004E2E4D">
        <w:rPr>
          <w:rFonts w:ascii="Times New Roman" w:hAnsi="Times New Roman" w:cs="Times New Roman"/>
          <w:sz w:val="24"/>
          <w:szCs w:val="24"/>
        </w:rPr>
        <w:t xml:space="preserve"> (c). </w:t>
      </w:r>
      <w:r w:rsidR="00590E9E">
        <w:rPr>
          <w:rFonts w:ascii="Times New Roman" w:hAnsi="Times New Roman" w:cs="Times New Roman"/>
          <w:sz w:val="24"/>
          <w:szCs w:val="24"/>
        </w:rPr>
        <w:t>F</w:t>
      </w:r>
      <w:r w:rsidR="004E2E4D">
        <w:rPr>
          <w:rFonts w:ascii="Times New Roman" w:hAnsi="Times New Roman" w:cs="Times New Roman"/>
          <w:sz w:val="24"/>
          <w:szCs w:val="24"/>
        </w:rPr>
        <w:t xml:space="preserve">ormation of </w:t>
      </w:r>
      <w:proofErr w:type="spellStart"/>
      <w:r w:rsidR="004E2E4D">
        <w:rPr>
          <w:rFonts w:ascii="Times New Roman" w:hAnsi="Times New Roman" w:cs="Times New Roman"/>
          <w:sz w:val="24"/>
          <w:szCs w:val="24"/>
        </w:rPr>
        <w:t>bDNA</w:t>
      </w:r>
      <w:proofErr w:type="spellEnd"/>
      <w:r w:rsidR="004E2E4D">
        <w:rPr>
          <w:rFonts w:ascii="Times New Roman" w:hAnsi="Times New Roman" w:cs="Times New Roman"/>
          <w:sz w:val="24"/>
          <w:szCs w:val="24"/>
        </w:rPr>
        <w:t xml:space="preserve">-Mix 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structures containing miR-27a, miR-96, </w:t>
      </w:r>
      <w:proofErr w:type="gramStart"/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>miR</w:t>
      </w:r>
      <w:proofErr w:type="gramEnd"/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>-182</w:t>
      </w:r>
      <w:r w:rsidR="004E2E4D">
        <w:rPr>
          <w:rFonts w:ascii="Times New Roman" w:eastAsiaTheme="minorEastAsia" w:hAnsi="Times New Roman" w:cs="Times New Roman"/>
          <w:sz w:val="24"/>
          <w:szCs w:val="24"/>
        </w:rPr>
        <w:t xml:space="preserve"> sequences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w:r w:rsidR="00590E9E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>four overhangs</w:t>
      </w:r>
      <w:r w:rsidR="004E2E4D">
        <w:rPr>
          <w:rFonts w:ascii="Times New Roman" w:eastAsiaTheme="minorEastAsia" w:hAnsi="Times New Roman" w:cs="Times New Roman"/>
          <w:sz w:val="24"/>
          <w:szCs w:val="24"/>
        </w:rPr>
        <w:t xml:space="preserve"> (d)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. Sample composition </w:t>
      </w:r>
      <w:r w:rsidR="00590E9E">
        <w:rPr>
          <w:rFonts w:ascii="Times New Roman" w:eastAsiaTheme="minorEastAsia" w:hAnsi="Times New Roman" w:cs="Times New Roman"/>
          <w:sz w:val="24"/>
          <w:szCs w:val="24"/>
        </w:rPr>
        <w:t xml:space="preserve">of 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each lane is mentioned </w:t>
      </w:r>
      <w:r w:rsidR="004D7147">
        <w:rPr>
          <w:rFonts w:ascii="Times New Roman" w:eastAsiaTheme="minorEastAsia" w:hAnsi="Times New Roman" w:cs="Times New Roman"/>
          <w:sz w:val="24"/>
          <w:szCs w:val="24"/>
        </w:rPr>
        <w:t>on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top of </w:t>
      </w:r>
      <w:r w:rsidR="00731C53">
        <w:rPr>
          <w:rFonts w:ascii="Times New Roman" w:eastAsiaTheme="minorEastAsia" w:hAnsi="Times New Roman" w:cs="Times New Roman"/>
          <w:sz w:val="24"/>
          <w:szCs w:val="24"/>
        </w:rPr>
        <w:t>each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lane. </w:t>
      </w:r>
      <w:proofErr w:type="spellStart"/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>-M</w:t>
      </w:r>
      <w:r w:rsidR="00170D58">
        <w:rPr>
          <w:rFonts w:ascii="Times New Roman" w:eastAsiaTheme="minorEastAsia" w:hAnsi="Times New Roman" w:cs="Times New Roman"/>
          <w:sz w:val="24"/>
          <w:szCs w:val="24"/>
        </w:rPr>
        <w:t>ix</w:t>
      </w:r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shows decrease </w:t>
      </w:r>
      <w:proofErr w:type="spellStart"/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>electrophoretic</w:t>
      </w:r>
      <w:proofErr w:type="spellEnd"/>
      <w:r w:rsidR="004E2E4D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mobility with respect to di and tri-oligo complexes.</w:t>
      </w:r>
      <w:r w:rsidR="001637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63746" w:rsidRPr="0006288A">
        <w:rPr>
          <w:rFonts w:ascii="Times New Roman" w:eastAsiaTheme="minorEastAsia" w:hAnsi="Times New Roman" w:cs="Times New Roman"/>
          <w:sz w:val="24"/>
          <w:szCs w:val="24"/>
        </w:rPr>
        <w:t xml:space="preserve">The single bands in each lane indicates precise base pairing among </w:t>
      </w:r>
      <w:proofErr w:type="spellStart"/>
      <w:r w:rsidR="00590E9E">
        <w:rPr>
          <w:rFonts w:ascii="Times New Roman" w:eastAsiaTheme="minorEastAsia" w:hAnsi="Times New Roman" w:cs="Times New Roman"/>
          <w:sz w:val="24"/>
          <w:szCs w:val="24"/>
        </w:rPr>
        <w:t>oligos</w:t>
      </w:r>
      <w:proofErr w:type="spellEnd"/>
      <w:r w:rsidR="00163746" w:rsidRPr="0006288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93A42" w:rsidRPr="00590E9E" w:rsidRDefault="00293A42" w:rsidP="00293A42">
      <w:pPr>
        <w:ind w:firstLine="720"/>
        <w:rPr>
          <w:color w:val="FF0000"/>
        </w:rPr>
      </w:pPr>
      <w:r w:rsidRPr="00590E9E">
        <w:rPr>
          <w:noProof/>
          <w:color w:val="FF0000"/>
        </w:rPr>
        <w:lastRenderedPageBreak/>
        <w:drawing>
          <wp:inline distT="0" distB="0" distL="0" distR="0">
            <wp:extent cx="3754217" cy="2235071"/>
            <wp:effectExtent l="19050" t="0" r="0" b="0"/>
            <wp:docPr id="1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459" cy="2271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A42" w:rsidRDefault="00293A42" w:rsidP="00293A42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en-US"/>
        </w:rPr>
      </w:pPr>
      <w:proofErr w:type="gramStart"/>
      <w:r>
        <w:rPr>
          <w:rFonts w:eastAsiaTheme="minorEastAsia"/>
          <w:b/>
          <w:bCs/>
          <w:color w:val="000000" w:themeColor="text1"/>
          <w:kern w:val="24"/>
          <w:lang w:val="en-US"/>
        </w:rPr>
        <w:t>Fig.</w:t>
      </w:r>
      <w:proofErr w:type="gramEnd"/>
      <w:r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proofErr w:type="gramStart"/>
      <w:r>
        <w:rPr>
          <w:rFonts w:eastAsiaTheme="minorEastAsia"/>
          <w:b/>
          <w:bCs/>
          <w:color w:val="000000" w:themeColor="text1"/>
          <w:kern w:val="24"/>
          <w:lang w:val="en-US"/>
        </w:rPr>
        <w:t>S</w:t>
      </w:r>
      <w:r w:rsidR="008D4CC5">
        <w:rPr>
          <w:rFonts w:eastAsiaTheme="minorEastAsia"/>
          <w:b/>
          <w:bCs/>
          <w:color w:val="000000" w:themeColor="text1"/>
          <w:kern w:val="24"/>
          <w:lang w:val="en-US"/>
        </w:rPr>
        <w:t>3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590E9E">
        <w:rPr>
          <w:rFonts w:eastAsiaTheme="minorEastAsia"/>
          <w:b/>
          <w:color w:val="000000" w:themeColor="text1"/>
          <w:kern w:val="24"/>
          <w:lang w:val="en-US"/>
        </w:rPr>
        <w:t xml:space="preserve">Conformation of </w:t>
      </w:r>
      <w:proofErr w:type="spellStart"/>
      <w:r>
        <w:rPr>
          <w:rFonts w:eastAsiaTheme="minorEastAsia"/>
          <w:b/>
          <w:color w:val="000000" w:themeColor="text1"/>
          <w:kern w:val="24"/>
          <w:lang w:val="en-US"/>
        </w:rPr>
        <w:t>b</w:t>
      </w:r>
      <w:r w:rsidRPr="00590E9E">
        <w:rPr>
          <w:rFonts w:eastAsiaTheme="minorEastAsia"/>
          <w:b/>
          <w:color w:val="000000" w:themeColor="text1"/>
          <w:kern w:val="24"/>
          <w:lang w:val="en-US"/>
        </w:rPr>
        <w:t>DNA</w:t>
      </w:r>
      <w:proofErr w:type="spellEnd"/>
      <w:r w:rsidRPr="00590E9E">
        <w:rPr>
          <w:rFonts w:eastAsiaTheme="minorEastAsia"/>
          <w:b/>
          <w:color w:val="000000" w:themeColor="text1"/>
          <w:kern w:val="24"/>
          <w:lang w:val="en-US"/>
        </w:rPr>
        <w:t xml:space="preserve"> using</w:t>
      </w:r>
      <w:r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B4101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Circular </w:t>
      </w:r>
      <w:proofErr w:type="spellStart"/>
      <w:r w:rsidRPr="00B41019">
        <w:rPr>
          <w:rFonts w:eastAsiaTheme="minorEastAsia"/>
          <w:b/>
          <w:bCs/>
          <w:color w:val="000000" w:themeColor="text1"/>
          <w:kern w:val="24"/>
          <w:lang w:val="en-US"/>
        </w:rPr>
        <w:t>dichroism</w:t>
      </w:r>
      <w:proofErr w:type="spellEnd"/>
      <w:r w:rsidRPr="00B4101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study</w:t>
      </w:r>
      <w:r>
        <w:rPr>
          <w:rFonts w:eastAsiaTheme="minorEastAsia"/>
          <w:color w:val="000000" w:themeColor="text1"/>
          <w:kern w:val="24"/>
          <w:lang w:val="en-US"/>
        </w:rPr>
        <w:t>.</w:t>
      </w:r>
      <w:proofErr w:type="gram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>
        <w:rPr>
          <w:rFonts w:eastAsiaTheme="minorEastAsia"/>
          <w:color w:val="000000" w:themeColor="text1"/>
          <w:kern w:val="24"/>
          <w:lang w:val="en-US"/>
        </w:rPr>
        <w:t>A typical right-handed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>
        <w:rPr>
          <w:rFonts w:eastAsiaTheme="minorEastAsia"/>
          <w:color w:val="000000" w:themeColor="text1"/>
          <w:kern w:val="24"/>
          <w:lang w:val="en-US"/>
        </w:rPr>
        <w:t>stable c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onformation </w:t>
      </w:r>
      <w:r>
        <w:rPr>
          <w:rFonts w:eastAsiaTheme="minorEastAsia"/>
          <w:color w:val="000000" w:themeColor="text1"/>
          <w:kern w:val="24"/>
          <w:lang w:val="en-US"/>
        </w:rPr>
        <w:t xml:space="preserve">was noticed in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all the self-assembled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>
        <w:rPr>
          <w:rFonts w:eastAsiaTheme="minorEastAsia"/>
          <w:color w:val="000000" w:themeColor="text1"/>
          <w:kern w:val="24"/>
          <w:lang w:val="en-US"/>
        </w:rPr>
        <w:t>with a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characteristic of signature </w:t>
      </w:r>
      <w:r>
        <w:rPr>
          <w:rFonts w:eastAsiaTheme="minorEastAsia"/>
          <w:color w:val="000000" w:themeColor="text1"/>
          <w:kern w:val="24"/>
          <w:lang w:val="en-US"/>
        </w:rPr>
        <w:t xml:space="preserve">positive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peaks at ~280 nm and ~ 220 nm and </w:t>
      </w:r>
      <w:r>
        <w:rPr>
          <w:rFonts w:eastAsiaTheme="minorEastAsia"/>
          <w:color w:val="000000" w:themeColor="text1"/>
          <w:kern w:val="24"/>
          <w:lang w:val="en-US"/>
        </w:rPr>
        <w:t xml:space="preserve">negative peak at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~250 nm. </w:t>
      </w:r>
    </w:p>
    <w:p w:rsidR="00293A42" w:rsidRDefault="00293A42" w:rsidP="00293A42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en-US"/>
        </w:rPr>
      </w:pPr>
    </w:p>
    <w:p w:rsidR="00293A42" w:rsidRDefault="00293A42" w:rsidP="00293A42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en-US"/>
        </w:rPr>
      </w:pPr>
    </w:p>
    <w:p w:rsidR="00293A42" w:rsidRDefault="00293A42" w:rsidP="00293A42">
      <w:pPr>
        <w:jc w:val="center"/>
      </w:pPr>
      <w:r>
        <w:rPr>
          <w:noProof/>
        </w:rPr>
        <w:drawing>
          <wp:inline distT="0" distB="0" distL="0" distR="0">
            <wp:extent cx="5212287" cy="3913909"/>
            <wp:effectExtent l="0" t="0" r="0" b="0"/>
            <wp:docPr id="1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0" cy="392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A42" w:rsidRPr="001E551B" w:rsidRDefault="00293A42" w:rsidP="00293A4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51B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1E5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E551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D4CC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5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A97">
        <w:rPr>
          <w:rFonts w:ascii="Times New Roman" w:hAnsi="Times New Roman" w:cs="Times New Roman"/>
          <w:b/>
          <w:bCs/>
          <w:sz w:val="24"/>
          <w:szCs w:val="24"/>
        </w:rPr>
        <w:t xml:space="preserve">Serum stability assay of </w:t>
      </w:r>
      <w:proofErr w:type="spellStart"/>
      <w:r w:rsidRPr="00400A97">
        <w:rPr>
          <w:rFonts w:ascii="Times New Roman" w:hAnsi="Times New Roman" w:cs="Times New Roman"/>
          <w:b/>
          <w:bCs/>
          <w:sz w:val="24"/>
          <w:szCs w:val="24"/>
        </w:rPr>
        <w:t>bDNA</w:t>
      </w:r>
      <w:proofErr w:type="spellEnd"/>
      <w:r w:rsidRPr="00400A97">
        <w:rPr>
          <w:rFonts w:ascii="Times New Roman" w:hAnsi="Times New Roman" w:cs="Times New Roman"/>
          <w:b/>
          <w:bCs/>
          <w:sz w:val="24"/>
          <w:szCs w:val="24"/>
        </w:rPr>
        <w:t xml:space="preserve"> nanostructures.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Agarose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gel image display the stability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structure </w:t>
      </w:r>
      <w:r w:rsidRPr="001E551B">
        <w:rPr>
          <w:rFonts w:ascii="Times New Roman" w:hAnsi="Times New Roman" w:cs="Times New Roman"/>
          <w:sz w:val="24"/>
          <w:szCs w:val="24"/>
        </w:rPr>
        <w:t>after incubation at 37°C for 0 to 48 h. (SFM: Serum free media, SSM: Serum supplemented media).</w:t>
      </w:r>
    </w:p>
    <w:p w:rsidR="00272D49" w:rsidRDefault="00293A42" w:rsidP="00590E9E">
      <w:r>
        <w:lastRenderedPageBreak/>
        <w:t xml:space="preserve"> </w:t>
      </w:r>
      <w:r>
        <w:tab/>
      </w:r>
      <w:r w:rsidR="005A4736">
        <w:rPr>
          <w:noProof/>
        </w:rPr>
        <w:drawing>
          <wp:inline distT="0" distB="0" distL="0" distR="0">
            <wp:extent cx="4538037" cy="3325989"/>
            <wp:effectExtent l="0" t="0" r="0" b="0"/>
            <wp:docPr id="30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9A01E90-16A4-49CA-8CE1-FF774D6051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9A01E90-16A4-49CA-8CE1-FF774D6051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/>
                    <a:srcRect t="18695" r="8667"/>
                    <a:stretch/>
                  </pic:blipFill>
                  <pic:spPr>
                    <a:xfrm>
                      <a:off x="0" y="0"/>
                      <a:ext cx="4538037" cy="332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9DD" w:rsidRDefault="00EE59DD" w:rsidP="00590E9E">
      <w:pPr>
        <w:pStyle w:val="NormalWeb"/>
        <w:spacing w:before="0" w:beforeAutospacing="0" w:after="0" w:afterAutospacing="0"/>
        <w:jc w:val="both"/>
      </w:pP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>Fig. S</w:t>
      </w:r>
      <w:r w:rsidR="008D4CC5">
        <w:rPr>
          <w:rFonts w:eastAsiaTheme="minorEastAsia"/>
          <w:b/>
          <w:bCs/>
          <w:color w:val="000000" w:themeColor="text1"/>
          <w:kern w:val="24"/>
          <w:lang w:val="en-US"/>
        </w:rPr>
        <w:t>5</w:t>
      </w: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="00590E9E">
        <w:rPr>
          <w:rFonts w:eastAsiaTheme="minorEastAsia"/>
          <w:b/>
          <w:bCs/>
          <w:color w:val="000000" w:themeColor="text1"/>
          <w:kern w:val="24"/>
          <w:lang w:val="en-US"/>
        </w:rPr>
        <w:t>G</w:t>
      </w: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el retardation assay showing </w:t>
      </w:r>
      <w:r w:rsidRPr="00590E9E">
        <w:rPr>
          <w:rFonts w:eastAsiaTheme="minorEastAsia"/>
          <w:b/>
          <w:bCs/>
          <w:i/>
          <w:color w:val="000000" w:themeColor="text1"/>
          <w:kern w:val="24"/>
          <w:lang w:val="en-US"/>
        </w:rPr>
        <w:t>in</w:t>
      </w:r>
      <w:r w:rsidR="00590E9E">
        <w:rPr>
          <w:rFonts w:eastAsiaTheme="minorEastAsia"/>
          <w:b/>
          <w:bCs/>
          <w:i/>
          <w:color w:val="000000" w:themeColor="text1"/>
          <w:kern w:val="24"/>
          <w:lang w:val="en-US"/>
        </w:rPr>
        <w:t xml:space="preserve"> </w:t>
      </w:r>
      <w:r w:rsidRPr="00590E9E">
        <w:rPr>
          <w:rFonts w:eastAsiaTheme="minorEastAsia"/>
          <w:b/>
          <w:bCs/>
          <w:i/>
          <w:color w:val="000000" w:themeColor="text1"/>
          <w:kern w:val="24"/>
          <w:lang w:val="en-US"/>
        </w:rPr>
        <w:t>vitro</w:t>
      </w: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binding between </w:t>
      </w:r>
      <w:proofErr w:type="spellStart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>bDNA-miR</w:t>
      </w:r>
      <w:proofErr w:type="spellEnd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and its complementary </w:t>
      </w:r>
      <w:proofErr w:type="spellStart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>antimiR</w:t>
      </w:r>
      <w:proofErr w:type="spellEnd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sequences</w:t>
      </w:r>
      <w:r w:rsidR="00896BF4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. </w:t>
      </w:r>
      <w:r w:rsidR="00354F76">
        <w:rPr>
          <w:rFonts w:eastAsiaTheme="minorEastAsia"/>
          <w:color w:val="000000" w:themeColor="text1"/>
          <w:kern w:val="24"/>
          <w:lang w:val="en-US"/>
        </w:rPr>
        <w:t>Gel image showing the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="00590E9E">
        <w:rPr>
          <w:rFonts w:eastAsiaTheme="minorEastAsia"/>
          <w:color w:val="000000" w:themeColor="text1"/>
          <w:kern w:val="24"/>
          <w:lang w:val="en-US"/>
        </w:rPr>
        <w:t>migration of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="00590E9E">
        <w:rPr>
          <w:rFonts w:eastAsiaTheme="minorEastAsia"/>
          <w:color w:val="000000" w:themeColor="text1"/>
          <w:kern w:val="24"/>
          <w:lang w:val="en-US"/>
        </w:rPr>
        <w:t>in the absence</w:t>
      </w:r>
      <w:r w:rsidR="00590E9E" w:rsidRPr="0009026F">
        <w:rPr>
          <w:rFonts w:eastAsiaTheme="minorEastAsia"/>
          <w:color w:val="000000" w:themeColor="text1"/>
          <w:kern w:val="24"/>
          <w:lang w:val="en-US"/>
        </w:rPr>
        <w:t xml:space="preserve"> (lane 1-5), </w:t>
      </w:r>
      <w:r w:rsidR="00590E9E">
        <w:rPr>
          <w:rFonts w:eastAsiaTheme="minorEastAsia"/>
          <w:color w:val="000000" w:themeColor="text1"/>
          <w:kern w:val="24"/>
          <w:lang w:val="en-US"/>
        </w:rPr>
        <w:t xml:space="preserve">and presence of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antimiR</w:t>
      </w:r>
      <w:r w:rsidR="00590E9E">
        <w:rPr>
          <w:rFonts w:eastAsiaTheme="minorEastAsia"/>
          <w:color w:val="000000" w:themeColor="text1"/>
          <w:kern w:val="24"/>
          <w:lang w:val="en-US"/>
        </w:rPr>
        <w:t>s</w:t>
      </w:r>
      <w:proofErr w:type="spellEnd"/>
      <w:r w:rsidR="00590E9E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="00590E9E" w:rsidRPr="0009026F">
        <w:rPr>
          <w:rFonts w:eastAsiaTheme="minorEastAsia"/>
          <w:color w:val="000000" w:themeColor="text1"/>
          <w:kern w:val="24"/>
          <w:lang w:val="en-US"/>
        </w:rPr>
        <w:t>(7-10</w:t>
      </w:r>
      <w:r w:rsidR="00590E9E">
        <w:rPr>
          <w:rFonts w:eastAsiaTheme="minorEastAsia"/>
          <w:color w:val="000000" w:themeColor="text1"/>
          <w:kern w:val="24"/>
          <w:lang w:val="en-US"/>
        </w:rPr>
        <w:t>). A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clear shift of band was seen in lane</w:t>
      </w:r>
      <w:r w:rsidR="00590E9E">
        <w:rPr>
          <w:rFonts w:eastAsiaTheme="minorEastAsia"/>
          <w:color w:val="000000" w:themeColor="text1"/>
          <w:kern w:val="24"/>
          <w:lang w:val="en-US"/>
        </w:rPr>
        <w:t>s 7 to 10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due to </w:t>
      </w:r>
      <w:r w:rsidR="00590E9E">
        <w:rPr>
          <w:rFonts w:eastAsiaTheme="minorEastAsia"/>
          <w:color w:val="000000" w:themeColor="text1"/>
          <w:kern w:val="24"/>
          <w:lang w:val="en-US"/>
        </w:rPr>
        <w:t xml:space="preserve">the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binding </w:t>
      </w:r>
      <w:r w:rsidR="00590E9E">
        <w:rPr>
          <w:rFonts w:eastAsiaTheme="minorEastAsia"/>
          <w:color w:val="000000" w:themeColor="text1"/>
          <w:kern w:val="24"/>
          <w:lang w:val="en-US"/>
        </w:rPr>
        <w:t>between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</w:t>
      </w:r>
      <w:r w:rsidR="004B26C9">
        <w:rPr>
          <w:rFonts w:eastAsiaTheme="minorEastAsia"/>
          <w:color w:val="000000" w:themeColor="text1"/>
          <w:kern w:val="24"/>
          <w:lang w:val="en-US"/>
        </w:rPr>
        <w:t>-miR</w:t>
      </w:r>
      <w:proofErr w:type="spellEnd"/>
      <w:r w:rsidR="004B26C9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and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antimiR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. In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bDNA-Scr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 (</w:t>
      </w:r>
      <w:r w:rsidR="00590E9E">
        <w:rPr>
          <w:rFonts w:eastAsiaTheme="minorEastAsia"/>
          <w:color w:val="000000" w:themeColor="text1"/>
          <w:kern w:val="24"/>
          <w:lang w:val="en-US"/>
        </w:rPr>
        <w:t>l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ane 6) no change in migration was observed. </w:t>
      </w:r>
    </w:p>
    <w:p w:rsidR="00272D49" w:rsidRDefault="00DB1FC7" w:rsidP="00EC3587">
      <w:pPr>
        <w:jc w:val="center"/>
      </w:pPr>
      <w:r>
        <w:rPr>
          <w:noProof/>
        </w:rPr>
        <w:drawing>
          <wp:inline distT="0" distB="0" distL="0" distR="0">
            <wp:extent cx="3894878" cy="2553419"/>
            <wp:effectExtent l="1905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8829666-6523-43C6-9A80-7121CC4405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8829666-6523-43C6-9A80-7121CC4405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/>
                    <a:srcRect t="6241" r="4600"/>
                    <a:stretch/>
                  </pic:blipFill>
                  <pic:spPr bwMode="auto">
                    <a:xfrm>
                      <a:off x="0" y="0"/>
                      <a:ext cx="3895207" cy="255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3587" w:rsidRDefault="00EC3587" w:rsidP="00FA60DA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C35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8D4CC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EC35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Western blot analysis of FOXO1 Expression.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Endogenous expressi</w:t>
      </w:r>
      <w:r w:rsidR="00590E9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on of FOXO1, p21, p27 levels presented after </w:t>
      </w:r>
      <w:proofErr w:type="spellStart"/>
      <w:r w:rsidR="00590E9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transfection</w:t>
      </w:r>
      <w:proofErr w:type="spellEnd"/>
      <w:r w:rsidR="00590E9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with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bDNA-Scr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bDNA-miR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(bDNAmiR-27a, bDNAmiR-96, bDNAmiR-182 and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bDNA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-Mix) to breast cancer </w:t>
      </w:r>
      <w:r w:rsidR="00BC2B7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MCF7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cell line</w:t>
      </w:r>
      <w:r w:rsidR="006F7B7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GAPDH was used as loading control. </w:t>
      </w:r>
    </w:p>
    <w:p w:rsidR="00FA60DA" w:rsidRDefault="00FA60DA" w:rsidP="00FA60DA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1D7801" w:rsidRPr="00222FAD" w:rsidRDefault="001D7801" w:rsidP="001D7801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6"/>
        </w:rPr>
      </w:pPr>
      <w:r w:rsidRPr="00222FAD">
        <w:rPr>
          <w:rFonts w:ascii="Times New Roman" w:hAnsi="Times New Roman" w:cs="Times New Roman"/>
          <w:b/>
          <w:bCs/>
          <w:sz w:val="36"/>
          <w:szCs w:val="26"/>
        </w:rPr>
        <w:lastRenderedPageBreak/>
        <w:t>Full length Gel Images</w:t>
      </w:r>
    </w:p>
    <w:p w:rsidR="001D7801" w:rsidRPr="00E7369D" w:rsidRDefault="001D7801" w:rsidP="001D7801">
      <w:pPr>
        <w:jc w:val="center"/>
        <w:rPr>
          <w:rFonts w:ascii="Times New Roman" w:hAnsi="Times New Roman" w:cs="Times New Roman"/>
          <w:b/>
          <w:sz w:val="28"/>
        </w:rPr>
      </w:pPr>
      <w:r w:rsidRPr="00E7369D">
        <w:rPr>
          <w:rFonts w:ascii="Times New Roman" w:hAnsi="Times New Roman" w:cs="Times New Roman"/>
          <w:b/>
          <w:sz w:val="28"/>
        </w:rPr>
        <w:t>Part A: Full length gel images f</w:t>
      </w:r>
      <w:r>
        <w:rPr>
          <w:rFonts w:ascii="Times New Roman" w:hAnsi="Times New Roman" w:cs="Times New Roman"/>
          <w:b/>
          <w:sz w:val="28"/>
        </w:rPr>
        <w:t>o</w:t>
      </w:r>
      <w:r w:rsidRPr="00E7369D">
        <w:rPr>
          <w:rFonts w:ascii="Times New Roman" w:hAnsi="Times New Roman" w:cs="Times New Roman"/>
          <w:b/>
          <w:sz w:val="28"/>
        </w:rPr>
        <w:t>r main manuscript Figures</w:t>
      </w:r>
    </w:p>
    <w:p w:rsidR="00061E03" w:rsidRDefault="00061E03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</w:p>
    <w:p w:rsidR="00CD6C31" w:rsidRDefault="00CD6C31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</w:p>
    <w:p w:rsidR="00CD6C31" w:rsidRDefault="002F3002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881418" cy="3388030"/>
            <wp:effectExtent l="19050" t="0" r="5032" b="0"/>
            <wp:docPr id="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93" cy="338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E03" w:rsidRPr="0006288A" w:rsidRDefault="00061E03" w:rsidP="00061E03">
      <w:pPr>
        <w:tabs>
          <w:tab w:val="left" w:pos="6072"/>
        </w:tabs>
        <w:jc w:val="both"/>
        <w:rPr>
          <w:sz w:val="24"/>
          <w:szCs w:val="24"/>
        </w:rPr>
      </w:pPr>
      <w:proofErr w:type="gramStart"/>
      <w:r w:rsidRPr="00510CE4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51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0CE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Characterization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of</w:t>
      </w:r>
      <w:r w:rsidRPr="00510CE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self-assembl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ed</w:t>
      </w:r>
      <w:r w:rsidRPr="00510CE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CE4">
        <w:rPr>
          <w:rFonts w:ascii="Times New Roman" w:eastAsiaTheme="minorEastAsia" w:hAnsi="Times New Roman" w:cs="Times New Roman"/>
          <w:b/>
          <w:bCs/>
          <w:sz w:val="24"/>
          <w:szCs w:val="24"/>
        </w:rPr>
        <w:t>bDNA</w:t>
      </w:r>
      <w:proofErr w:type="spellEnd"/>
      <w:r w:rsidRPr="00510CE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nano</w:t>
      </w:r>
      <w:r w:rsidRPr="00510CE4">
        <w:rPr>
          <w:rFonts w:ascii="Times New Roman" w:eastAsiaTheme="minorEastAsia" w:hAnsi="Times New Roman" w:cs="Times New Roman"/>
          <w:b/>
          <w:bCs/>
          <w:sz w:val="24"/>
          <w:szCs w:val="24"/>
        </w:rPr>
        <w:t>structures.</w:t>
      </w:r>
      <w:proofErr w:type="gram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Gel image display the binding of </w:t>
      </w:r>
      <w:proofErr w:type="spellStart"/>
      <w:r w:rsidRPr="0018691F">
        <w:rPr>
          <w:rFonts w:ascii="Times New Roman" w:eastAsiaTheme="minorEastAsia" w:hAnsi="Times New Roman" w:cs="Times New Roman"/>
          <w:sz w:val="24"/>
          <w:szCs w:val="24"/>
        </w:rPr>
        <w:t>oligonucleotides</w:t>
      </w:r>
      <w:proofErr w:type="spell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to form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dioligo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trioligo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complexes and</w:t>
      </w:r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8691F">
        <w:rPr>
          <w:rFonts w:ascii="Times New Roman" w:eastAsiaTheme="minorEastAsia" w:hAnsi="Times New Roman" w:cs="Times New Roman"/>
          <w:sz w:val="24"/>
          <w:szCs w:val="24"/>
        </w:rPr>
        <w:t>bDNA</w:t>
      </w:r>
      <w:r>
        <w:rPr>
          <w:rFonts w:ascii="Times New Roman" w:eastAsiaTheme="minorEastAsia" w:hAnsi="Times New Roman" w:cs="Times New Roman"/>
          <w:sz w:val="24"/>
          <w:szCs w:val="24"/>
        </w:rPr>
        <w:t>miR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-Mix</w:t>
      </w:r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structures containing the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sequence of </w:t>
      </w:r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miR-27a, miR-96, miR-182 in </w:t>
      </w:r>
      <w:r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four overhangs. Sample composition in each lane is mentioned in top of the lane. </w:t>
      </w:r>
      <w:proofErr w:type="spellStart"/>
      <w:proofErr w:type="gramStart"/>
      <w:r w:rsidRPr="0018691F">
        <w:rPr>
          <w:rFonts w:ascii="Times New Roman" w:eastAsiaTheme="minorEastAsia" w:hAnsi="Times New Roman" w:cs="Times New Roman"/>
          <w:sz w:val="24"/>
          <w:szCs w:val="24"/>
        </w:rPr>
        <w:t>bDNA</w:t>
      </w:r>
      <w:r>
        <w:rPr>
          <w:rFonts w:ascii="Times New Roman" w:eastAsiaTheme="minorEastAsia" w:hAnsi="Times New Roman" w:cs="Times New Roman"/>
          <w:sz w:val="24"/>
          <w:szCs w:val="24"/>
        </w:rPr>
        <w:t>miR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-Mix</w:t>
      </w:r>
      <w:proofErr w:type="gram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shows decrease </w:t>
      </w:r>
      <w:proofErr w:type="spellStart"/>
      <w:r w:rsidRPr="0018691F">
        <w:rPr>
          <w:rFonts w:ascii="Times New Roman" w:eastAsiaTheme="minorEastAsia" w:hAnsi="Times New Roman" w:cs="Times New Roman"/>
          <w:sz w:val="24"/>
          <w:szCs w:val="24"/>
        </w:rPr>
        <w:t>electrophoretic</w:t>
      </w:r>
      <w:proofErr w:type="spell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mobility with respect to </w:t>
      </w:r>
      <w:proofErr w:type="spellStart"/>
      <w:r w:rsidRPr="0018691F">
        <w:rPr>
          <w:rFonts w:ascii="Times New Roman" w:eastAsiaTheme="minorEastAsia" w:hAnsi="Times New Roman" w:cs="Times New Roman"/>
          <w:sz w:val="24"/>
          <w:szCs w:val="24"/>
        </w:rPr>
        <w:t>di</w:t>
      </w:r>
      <w:proofErr w:type="spell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and tri-</w:t>
      </w:r>
      <w:proofErr w:type="spellStart"/>
      <w:r w:rsidRPr="0018691F">
        <w:rPr>
          <w:rFonts w:ascii="Times New Roman" w:eastAsiaTheme="minorEastAsia" w:hAnsi="Times New Roman" w:cs="Times New Roman"/>
          <w:sz w:val="24"/>
          <w:szCs w:val="24"/>
        </w:rPr>
        <w:t>oligo</w:t>
      </w:r>
      <w:proofErr w:type="spell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complexes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formation in 10%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nPAGE</w:t>
      </w:r>
      <w:proofErr w:type="spellEnd"/>
      <w:r w:rsidRPr="001869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8691F">
        <w:rPr>
          <w:rFonts w:ascii="Times New Roman" w:hAnsi="Times New Roman" w:cs="Times New Roman"/>
          <w:sz w:val="24"/>
          <w:szCs w:val="24"/>
        </w:rPr>
        <w:t>(a).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Migration of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structures (bDNA</w:t>
      </w:r>
      <w:r>
        <w:rPr>
          <w:rFonts w:ascii="Times New Roman" w:eastAsiaTheme="minorEastAsia" w:hAnsi="Times New Roman" w:cs="Times New Roman"/>
          <w:sz w:val="24"/>
          <w:szCs w:val="24"/>
        </w:rPr>
        <w:t>miR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-27a, bDNAmiR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96, bDNAmiR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182,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bDNA</w:t>
      </w:r>
      <w:r>
        <w:rPr>
          <w:rFonts w:ascii="Times New Roman" w:eastAsiaTheme="minorEastAsia" w:hAnsi="Times New Roman" w:cs="Times New Roman"/>
          <w:sz w:val="24"/>
          <w:szCs w:val="24"/>
        </w:rPr>
        <w:t>miR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-Mix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) having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miR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sequences in overhangs.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DNA</w:t>
      </w:r>
      <w:proofErr w:type="spellEnd"/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structures (lane 6 to 10) shows less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electrophoretic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mobility with respect to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mono,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and tri-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complexes. The single bands in each lane indicates </w:t>
      </w:r>
      <w:r>
        <w:rPr>
          <w:rFonts w:ascii="Times New Roman" w:eastAsiaTheme="minorEastAsia" w:hAnsi="Times New Roman" w:cs="Times New Roman"/>
          <w:sz w:val="24"/>
          <w:szCs w:val="24"/>
        </w:rPr>
        <w:t>sequence-specific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base pairing among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oligonucleotides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(b)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61E03" w:rsidRDefault="00061E03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</w:p>
    <w:p w:rsidR="00CD6C31" w:rsidRDefault="00CD6C31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</w:p>
    <w:p w:rsidR="00CD6C31" w:rsidRDefault="00CD6C31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</w:p>
    <w:p w:rsidR="00963A6F" w:rsidRDefault="00963A6F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lastRenderedPageBreak/>
        <w:drawing>
          <wp:inline distT="0" distB="0" distL="0" distR="0">
            <wp:extent cx="4863501" cy="1699403"/>
            <wp:effectExtent l="19050" t="0" r="0" b="0"/>
            <wp:docPr id="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01" cy="1699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4863501" cy="1889185"/>
            <wp:effectExtent l="19050" t="0" r="0" b="0"/>
            <wp:docPr id="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01" cy="188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C31"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4863501" cy="1837427"/>
            <wp:effectExtent l="19050" t="0" r="0" b="0"/>
            <wp:docPr id="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43" cy="1838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4863501" cy="1811547"/>
            <wp:effectExtent l="19050" t="0" r="0" b="0"/>
            <wp:docPr id="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449" cy="1812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C31" w:rsidRPr="001174A9" w:rsidRDefault="00CD6C31" w:rsidP="00CD6C31">
      <w:pPr>
        <w:jc w:val="both"/>
        <w:rPr>
          <w:b/>
          <w:bCs/>
        </w:rPr>
      </w:pPr>
      <w:proofErr w:type="gramStart"/>
      <w:r w:rsidRPr="001174A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C3130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Gene expression in response to</w:t>
      </w:r>
      <w:r w:rsidRPr="00117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74A9">
        <w:rPr>
          <w:rFonts w:ascii="Times New Roman" w:hAnsi="Times New Roman" w:cs="Times New Roman"/>
          <w:b/>
          <w:bCs/>
          <w:sz w:val="24"/>
          <w:szCs w:val="24"/>
        </w:rPr>
        <w:t>transfection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Pr="00117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74A9">
        <w:rPr>
          <w:rFonts w:ascii="Times New Roman" w:hAnsi="Times New Roman" w:cs="Times New Roman"/>
          <w:b/>
          <w:bCs/>
          <w:sz w:val="24"/>
          <w:szCs w:val="24"/>
        </w:rPr>
        <w:t>miR</w:t>
      </w:r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Pr="001174A9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1174A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4007281"/>
      <w:proofErr w:type="gramStart"/>
      <w:r>
        <w:rPr>
          <w:rFonts w:ascii="Times New Roman" w:hAnsi="Times New Roman" w:cs="Times New Roman"/>
          <w:sz w:val="24"/>
          <w:szCs w:val="24"/>
        </w:rPr>
        <w:t xml:space="preserve">RT-PCR products resolved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agarose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gel showing the expression of 18S, FOXO1, p21, and p27 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miRs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:rsidR="00963A6F" w:rsidRDefault="00963A6F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lastRenderedPageBreak/>
        <w:drawing>
          <wp:inline distT="0" distB="0" distL="0" distR="0">
            <wp:extent cx="5130920" cy="2027208"/>
            <wp:effectExtent l="19050" t="0" r="0" b="0"/>
            <wp:docPr id="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858" cy="20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130917" cy="1820173"/>
            <wp:effectExtent l="19050" t="0" r="0" b="0"/>
            <wp:docPr id="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920" cy="1820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053282" cy="1768415"/>
            <wp:effectExtent l="19050" t="0" r="0" b="0"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784" cy="177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3A6F"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053281" cy="1846052"/>
            <wp:effectExtent l="19050" t="0" r="0" b="0"/>
            <wp:docPr id="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579" cy="184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3A6F" w:rsidRPr="00087CAA" w:rsidRDefault="00963A6F" w:rsidP="00963A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87CAA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4a</w:t>
      </w:r>
      <w:r w:rsidRPr="00087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Transcript profile</w:t>
      </w:r>
      <w:r w:rsidRPr="00087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after</w:t>
      </w:r>
      <w:r w:rsidRPr="00087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7CAA">
        <w:rPr>
          <w:rFonts w:ascii="Times New Roman" w:hAnsi="Times New Roman" w:cs="Times New Roman"/>
          <w:b/>
          <w:bCs/>
          <w:sz w:val="24"/>
          <w:szCs w:val="24"/>
        </w:rPr>
        <w:t>transfection</w:t>
      </w:r>
      <w:proofErr w:type="spellEnd"/>
      <w:r w:rsidRPr="00087CAA"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proofErr w:type="spellStart"/>
      <w:r w:rsidRPr="00087CAA">
        <w:rPr>
          <w:rFonts w:ascii="Times New Roman" w:hAnsi="Times New Roman" w:cs="Times New Roman"/>
          <w:b/>
          <w:bCs/>
          <w:sz w:val="24"/>
          <w:szCs w:val="24"/>
        </w:rPr>
        <w:t>bDNAmiR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nanostructures</w:t>
      </w:r>
      <w:r w:rsidRPr="00087CAA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87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Agarose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gel shows the transcripts level of FOXO1, p21, p27 and 18S in response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bDNA-miRs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(a). </w:t>
      </w:r>
    </w:p>
    <w:p w:rsidR="001D7801" w:rsidRPr="001D7801" w:rsidRDefault="001D7801" w:rsidP="001D78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D7801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Part B: </w:t>
      </w:r>
      <w:r w:rsidRPr="001D7801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  <w:t xml:space="preserve">Figures with full length Gel images for </w:t>
      </w:r>
      <w:r w:rsidRPr="001D7801">
        <w:rPr>
          <w:rFonts w:ascii="Times New Roman" w:hAnsi="Times New Roman" w:cs="Times New Roman"/>
          <w:b/>
          <w:bCs/>
          <w:sz w:val="28"/>
          <w:szCs w:val="24"/>
        </w:rPr>
        <w:t xml:space="preserve">Supplementary Information </w:t>
      </w:r>
    </w:p>
    <w:p w:rsidR="00603FC2" w:rsidRDefault="00AB6A26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899919" cy="2829465"/>
            <wp:effectExtent l="19050" t="0" r="5581" b="0"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297" cy="2833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3FC2"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984933" cy="2812211"/>
            <wp:effectExtent l="19050" t="0" r="0" b="0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35" cy="2812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FC2" w:rsidRDefault="00603FC2" w:rsidP="00603FC2">
      <w:pPr>
        <w:tabs>
          <w:tab w:val="left" w:pos="6072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06288A">
        <w:rPr>
          <w:rFonts w:ascii="Times New Roman" w:eastAsiaTheme="minorEastAsia" w:hAnsi="Times New Roman" w:cs="Times New Roman"/>
          <w:b/>
          <w:bCs/>
          <w:sz w:val="24"/>
          <w:szCs w:val="24"/>
        </w:rPr>
        <w:t>Fig.</w:t>
      </w:r>
      <w:proofErr w:type="gramEnd"/>
      <w:r w:rsidRPr="0006288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S2</w:t>
      </w:r>
      <w:r w:rsidRPr="0006288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Characterization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of</w:t>
      </w:r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self-assembl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ed</w:t>
      </w:r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>bDNA</w:t>
      </w:r>
      <w:proofErr w:type="spellEnd"/>
      <w:r w:rsidRPr="005452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structures.</w:t>
      </w:r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Gel image shows the intensity and integrity of single and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di-oligo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complex</w:t>
      </w:r>
      <w:r>
        <w:rPr>
          <w:rFonts w:ascii="Times New Roman" w:eastAsiaTheme="minorEastAsia" w:hAnsi="Times New Roman" w:cs="Times New Roman"/>
          <w:sz w:val="24"/>
          <w:szCs w:val="24"/>
        </w:rPr>
        <w:t>es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in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10%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nPAGE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. Non complementary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oligos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shows no interaction with each other which revealed specificities of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designing, whereas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oligos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with complementary sequence results to form a desired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di-oligo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product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(a).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haracterization of single,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and tri-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complexes to form self-assembled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-scramble </w:t>
      </w:r>
      <w:r>
        <w:rPr>
          <w:rFonts w:ascii="Times New Roman" w:eastAsiaTheme="minorEastAsia" w:hAnsi="Times New Roman" w:cs="Times New Roman"/>
          <w:sz w:val="24"/>
          <w:szCs w:val="24"/>
        </w:rPr>
        <w:t>in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10%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nPAGE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(b).</w:t>
      </w:r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Gel image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showing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3586F">
        <w:rPr>
          <w:rFonts w:ascii="Times New Roman" w:hAnsi="Times New Roman" w:cs="Times New Roman"/>
          <w:sz w:val="24"/>
          <w:szCs w:val="24"/>
        </w:rPr>
        <w:t xml:space="preserve">formation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bDNA</w:t>
      </w:r>
      <w:proofErr w:type="spellEnd"/>
      <w:r>
        <w:rPr>
          <w:rFonts w:ascii="Times New Roman" w:hAnsi="Times New Roman" w:cs="Times New Roman"/>
          <w:sz w:val="24"/>
          <w:szCs w:val="24"/>
        </w:rPr>
        <w:t>-Scramble through</w:t>
      </w:r>
      <w:r w:rsidRPr="00A35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3586F">
        <w:rPr>
          <w:rFonts w:ascii="Times New Roman" w:hAnsi="Times New Roman" w:cs="Times New Roman"/>
          <w:sz w:val="24"/>
          <w:szCs w:val="24"/>
        </w:rPr>
        <w:t>di-oligo</w:t>
      </w:r>
      <w:proofErr w:type="spellEnd"/>
      <w:r w:rsidRPr="00A3586F">
        <w:rPr>
          <w:rFonts w:ascii="Times New Roman" w:hAnsi="Times New Roman" w:cs="Times New Roman"/>
          <w:sz w:val="24"/>
          <w:szCs w:val="24"/>
        </w:rPr>
        <w:t xml:space="preserve"> and tri-</w:t>
      </w:r>
      <w:proofErr w:type="spellStart"/>
      <w:r w:rsidRPr="00A3586F">
        <w:rPr>
          <w:rFonts w:ascii="Times New Roman" w:hAnsi="Times New Roman" w:cs="Times New Roman"/>
          <w:sz w:val="24"/>
          <w:szCs w:val="24"/>
        </w:rPr>
        <w:t>oligo</w:t>
      </w:r>
      <w:proofErr w:type="spellEnd"/>
      <w:r w:rsidRPr="00A35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A3586F">
        <w:rPr>
          <w:rFonts w:ascii="Times New Roman" w:hAnsi="Times New Roman" w:cs="Times New Roman"/>
          <w:sz w:val="24"/>
          <w:szCs w:val="24"/>
        </w:rPr>
        <w:t xml:space="preserve">10% </w:t>
      </w:r>
      <w:proofErr w:type="spellStart"/>
      <w:r w:rsidRPr="00A3586F">
        <w:rPr>
          <w:rFonts w:ascii="Times New Roman" w:hAnsi="Times New Roman" w:cs="Times New Roman"/>
          <w:sz w:val="24"/>
          <w:szCs w:val="24"/>
        </w:rPr>
        <w:t>nPAGE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(c). Formation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-Mix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structures containing miR-27a, miR-96, </w:t>
      </w:r>
      <w:proofErr w:type="gramStart"/>
      <w:r w:rsidRPr="0006288A">
        <w:rPr>
          <w:rFonts w:ascii="Times New Roman" w:eastAsiaTheme="minorEastAsia" w:hAnsi="Times New Roman" w:cs="Times New Roman"/>
          <w:sz w:val="24"/>
          <w:szCs w:val="24"/>
        </w:rPr>
        <w:t>miR</w:t>
      </w:r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>-182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sequences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>four overhangs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(d)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. Sample composition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of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each lane is mentioned </w:t>
      </w:r>
      <w:r>
        <w:rPr>
          <w:rFonts w:ascii="Times New Roman" w:eastAsiaTheme="minorEastAsia" w:hAnsi="Times New Roman" w:cs="Times New Roman"/>
          <w:sz w:val="24"/>
          <w:szCs w:val="24"/>
        </w:rPr>
        <w:t>on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top of </w:t>
      </w:r>
      <w:r>
        <w:rPr>
          <w:rFonts w:ascii="Times New Roman" w:eastAsiaTheme="minorEastAsia" w:hAnsi="Times New Roman" w:cs="Times New Roman"/>
          <w:sz w:val="24"/>
          <w:szCs w:val="24"/>
        </w:rPr>
        <w:t>each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lane. </w:t>
      </w:r>
      <w:proofErr w:type="spellStart"/>
      <w:proofErr w:type="gramStart"/>
      <w:r w:rsidRPr="0006288A">
        <w:rPr>
          <w:rFonts w:ascii="Times New Roman" w:eastAsiaTheme="minorEastAsia" w:hAnsi="Times New Roman" w:cs="Times New Roman"/>
          <w:sz w:val="24"/>
          <w:szCs w:val="24"/>
        </w:rPr>
        <w:t>bDNA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>-M</w:t>
      </w:r>
      <w:r>
        <w:rPr>
          <w:rFonts w:ascii="Times New Roman" w:eastAsiaTheme="minorEastAsia" w:hAnsi="Times New Roman" w:cs="Times New Roman"/>
          <w:sz w:val="24"/>
          <w:szCs w:val="24"/>
        </w:rPr>
        <w:t>ix</w:t>
      </w:r>
      <w:proofErr w:type="gram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shows decrease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electrophoretic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mobility with respect to 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di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and tri-</w:t>
      </w:r>
      <w:proofErr w:type="spellStart"/>
      <w:r w:rsidRPr="0006288A">
        <w:rPr>
          <w:rFonts w:ascii="Times New Roman" w:eastAsiaTheme="minorEastAsia" w:hAnsi="Times New Roman" w:cs="Times New Roman"/>
          <w:sz w:val="24"/>
          <w:szCs w:val="24"/>
        </w:rPr>
        <w:t>oligo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 complexes.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6288A">
        <w:rPr>
          <w:rFonts w:ascii="Times New Roman" w:eastAsiaTheme="minorEastAsia" w:hAnsi="Times New Roman" w:cs="Times New Roman"/>
          <w:sz w:val="24"/>
          <w:szCs w:val="24"/>
        </w:rPr>
        <w:t xml:space="preserve">The single bands in each lane indicates precise base pairing among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oligos</w:t>
      </w:r>
      <w:proofErr w:type="spellEnd"/>
      <w:r w:rsidRPr="0006288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03FC2" w:rsidRDefault="00603FC2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</w:p>
    <w:p w:rsidR="008F681D" w:rsidRDefault="00180588" w:rsidP="008F68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243062" cy="1820174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61" cy="1820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193102" cy="1742536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102" cy="17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079163" cy="1639019"/>
            <wp:effectExtent l="19050" t="0" r="7187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18" cy="1640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193102" cy="1820173"/>
            <wp:effectExtent l="0" t="0" r="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257" cy="182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681D" w:rsidRPr="008F68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F681D" w:rsidRPr="001E551B" w:rsidRDefault="008F681D" w:rsidP="008F681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51B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1E5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E551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5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A97">
        <w:rPr>
          <w:rFonts w:ascii="Times New Roman" w:hAnsi="Times New Roman" w:cs="Times New Roman"/>
          <w:b/>
          <w:bCs/>
          <w:sz w:val="24"/>
          <w:szCs w:val="24"/>
        </w:rPr>
        <w:t xml:space="preserve">Serum stability assay of </w:t>
      </w:r>
      <w:proofErr w:type="spellStart"/>
      <w:r w:rsidRPr="00400A97">
        <w:rPr>
          <w:rFonts w:ascii="Times New Roman" w:hAnsi="Times New Roman" w:cs="Times New Roman"/>
          <w:b/>
          <w:bCs/>
          <w:sz w:val="24"/>
          <w:szCs w:val="24"/>
        </w:rPr>
        <w:t>bDNA</w:t>
      </w:r>
      <w:proofErr w:type="spellEnd"/>
      <w:r w:rsidRPr="00400A97">
        <w:rPr>
          <w:rFonts w:ascii="Times New Roman" w:hAnsi="Times New Roman" w:cs="Times New Roman"/>
          <w:b/>
          <w:bCs/>
          <w:sz w:val="24"/>
          <w:szCs w:val="24"/>
        </w:rPr>
        <w:t xml:space="preserve"> nanostructures.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Agarose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gel image display the stability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structure </w:t>
      </w:r>
      <w:r w:rsidRPr="001E551B">
        <w:rPr>
          <w:rFonts w:ascii="Times New Roman" w:hAnsi="Times New Roman" w:cs="Times New Roman"/>
          <w:sz w:val="24"/>
          <w:szCs w:val="24"/>
        </w:rPr>
        <w:t>after incubation at 37°C for 0 to 48 h. (SFM: Serum free media, SSM: Serum supplemented media).</w:t>
      </w:r>
    </w:p>
    <w:p w:rsidR="00180588" w:rsidRDefault="00180588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8"/>
          <w:szCs w:val="24"/>
        </w:rPr>
        <w:lastRenderedPageBreak/>
        <w:drawing>
          <wp:inline distT="0" distB="0" distL="0" distR="0">
            <wp:extent cx="5821033" cy="3856008"/>
            <wp:effectExtent l="19050" t="0" r="8267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1834" r="1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33" cy="3856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0588" w:rsidRDefault="00180588" w:rsidP="00180588">
      <w:pPr>
        <w:pStyle w:val="NormalWeb"/>
        <w:spacing w:before="0" w:beforeAutospacing="0" w:after="0" w:afterAutospacing="0"/>
        <w:jc w:val="both"/>
      </w:pPr>
      <w:proofErr w:type="gramStart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>Fig.</w:t>
      </w:r>
      <w:proofErr w:type="gramEnd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S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5</w:t>
      </w: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G</w:t>
      </w: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el retardation assay showing </w:t>
      </w:r>
      <w:r w:rsidRPr="00590E9E">
        <w:rPr>
          <w:rFonts w:eastAsiaTheme="minorEastAsia"/>
          <w:b/>
          <w:bCs/>
          <w:i/>
          <w:color w:val="000000" w:themeColor="text1"/>
          <w:kern w:val="24"/>
          <w:lang w:val="en-US"/>
        </w:rPr>
        <w:t>in</w:t>
      </w:r>
      <w:r>
        <w:rPr>
          <w:rFonts w:eastAsiaTheme="minorEastAsia"/>
          <w:b/>
          <w:bCs/>
          <w:i/>
          <w:color w:val="000000" w:themeColor="text1"/>
          <w:kern w:val="24"/>
          <w:lang w:val="en-US"/>
        </w:rPr>
        <w:t xml:space="preserve"> </w:t>
      </w:r>
      <w:r w:rsidRPr="00590E9E">
        <w:rPr>
          <w:rFonts w:eastAsiaTheme="minorEastAsia"/>
          <w:b/>
          <w:bCs/>
          <w:i/>
          <w:color w:val="000000" w:themeColor="text1"/>
          <w:kern w:val="24"/>
          <w:lang w:val="en-US"/>
        </w:rPr>
        <w:t>vitro</w:t>
      </w:r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binding between </w:t>
      </w:r>
      <w:proofErr w:type="spellStart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>bDNA-miR</w:t>
      </w:r>
      <w:proofErr w:type="spellEnd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and its complementary </w:t>
      </w:r>
      <w:proofErr w:type="spellStart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>antimiR</w:t>
      </w:r>
      <w:proofErr w:type="spellEnd"/>
      <w:r w:rsidRPr="004B26C9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sequences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. </w:t>
      </w:r>
      <w:r>
        <w:rPr>
          <w:rFonts w:eastAsiaTheme="minorEastAsia"/>
          <w:color w:val="000000" w:themeColor="text1"/>
          <w:kern w:val="24"/>
          <w:lang w:val="en-US"/>
        </w:rPr>
        <w:t>Gel image showing the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>
        <w:rPr>
          <w:rFonts w:eastAsiaTheme="minorEastAsia"/>
          <w:color w:val="000000" w:themeColor="text1"/>
          <w:kern w:val="24"/>
          <w:lang w:val="en-US"/>
        </w:rPr>
        <w:t>migration of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r>
        <w:rPr>
          <w:rFonts w:eastAsiaTheme="minorEastAsia"/>
          <w:color w:val="000000" w:themeColor="text1"/>
          <w:kern w:val="24"/>
          <w:lang w:val="en-US"/>
        </w:rPr>
        <w:t>in the absence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(lane 1-5), </w:t>
      </w:r>
      <w:r>
        <w:rPr>
          <w:rFonts w:eastAsiaTheme="minorEastAsia"/>
          <w:color w:val="000000" w:themeColor="text1"/>
          <w:kern w:val="24"/>
          <w:lang w:val="en-US"/>
        </w:rPr>
        <w:t xml:space="preserve">and presence of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antimiR</w:t>
      </w:r>
      <w:r>
        <w:rPr>
          <w:rFonts w:eastAsiaTheme="minorEastAsia"/>
          <w:color w:val="000000" w:themeColor="text1"/>
          <w:kern w:val="24"/>
          <w:lang w:val="en-US"/>
        </w:rPr>
        <w:t>s</w:t>
      </w:r>
      <w:proofErr w:type="spellEnd"/>
      <w:r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09026F">
        <w:rPr>
          <w:rFonts w:eastAsiaTheme="minorEastAsia"/>
          <w:color w:val="000000" w:themeColor="text1"/>
          <w:kern w:val="24"/>
          <w:lang w:val="en-US"/>
        </w:rPr>
        <w:t>(7-10</w:t>
      </w:r>
      <w:r>
        <w:rPr>
          <w:rFonts w:eastAsiaTheme="minorEastAsia"/>
          <w:color w:val="000000" w:themeColor="text1"/>
          <w:kern w:val="24"/>
          <w:lang w:val="en-US"/>
        </w:rPr>
        <w:t>). A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clear shift of band was seen in lane</w:t>
      </w:r>
      <w:r>
        <w:rPr>
          <w:rFonts w:eastAsiaTheme="minorEastAsia"/>
          <w:color w:val="000000" w:themeColor="text1"/>
          <w:kern w:val="24"/>
          <w:lang w:val="en-US"/>
        </w:rPr>
        <w:t>s 7 to 10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due to </w:t>
      </w:r>
      <w:r>
        <w:rPr>
          <w:rFonts w:eastAsiaTheme="minorEastAsia"/>
          <w:color w:val="000000" w:themeColor="text1"/>
          <w:kern w:val="24"/>
          <w:lang w:val="en-US"/>
        </w:rPr>
        <w:t xml:space="preserve">the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binding </w:t>
      </w:r>
      <w:r>
        <w:rPr>
          <w:rFonts w:eastAsiaTheme="minorEastAsia"/>
          <w:color w:val="000000" w:themeColor="text1"/>
          <w:kern w:val="24"/>
          <w:lang w:val="en-US"/>
        </w:rPr>
        <w:t>between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</w:t>
      </w:r>
      <w:r>
        <w:rPr>
          <w:rFonts w:eastAsiaTheme="minorEastAsia"/>
          <w:color w:val="000000" w:themeColor="text1"/>
          <w:kern w:val="24"/>
          <w:lang w:val="en-US"/>
        </w:rPr>
        <w:t>-miR</w:t>
      </w:r>
      <w:proofErr w:type="spellEnd"/>
      <w:r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and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antimiR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. In </w:t>
      </w:r>
      <w:proofErr w:type="spellStart"/>
      <w:r w:rsidRPr="0009026F">
        <w:rPr>
          <w:rFonts w:eastAsiaTheme="minorEastAsia"/>
          <w:color w:val="000000" w:themeColor="text1"/>
          <w:kern w:val="24"/>
          <w:lang w:val="en-US"/>
        </w:rPr>
        <w:t>bDNA-Scr</w:t>
      </w:r>
      <w:proofErr w:type="spellEnd"/>
      <w:r w:rsidRPr="0009026F">
        <w:rPr>
          <w:rFonts w:eastAsiaTheme="minorEastAsia"/>
          <w:color w:val="000000" w:themeColor="text1"/>
          <w:kern w:val="24"/>
          <w:lang w:val="en-US"/>
        </w:rPr>
        <w:t xml:space="preserve"> (</w:t>
      </w:r>
      <w:r>
        <w:rPr>
          <w:rFonts w:eastAsiaTheme="minorEastAsia"/>
          <w:color w:val="000000" w:themeColor="text1"/>
          <w:kern w:val="24"/>
          <w:lang w:val="en-US"/>
        </w:rPr>
        <w:t>l</w:t>
      </w:r>
      <w:r w:rsidRPr="0009026F">
        <w:rPr>
          <w:rFonts w:eastAsiaTheme="minorEastAsia"/>
          <w:color w:val="000000" w:themeColor="text1"/>
          <w:kern w:val="24"/>
          <w:lang w:val="en-US"/>
        </w:rPr>
        <w:t xml:space="preserve">ane 6) no change in migration was observed. </w:t>
      </w:r>
    </w:p>
    <w:p w:rsidR="00FF2375" w:rsidRDefault="00FF2375" w:rsidP="00FF2375">
      <w:pPr>
        <w:jc w:val="center"/>
      </w:pPr>
      <w:r>
        <w:rPr>
          <w:noProof/>
        </w:rPr>
        <w:drawing>
          <wp:inline distT="0" distB="0" distL="0" distR="0">
            <wp:extent cx="3894877" cy="2372265"/>
            <wp:effectExtent l="19050" t="0" r="0" b="0"/>
            <wp:docPr id="25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8829666-6523-43C6-9A80-7121CC4405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8829666-6523-43C6-9A80-7121CC4405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/>
                    <a:srcRect t="6241" r="4600"/>
                    <a:stretch/>
                  </pic:blipFill>
                  <pic:spPr bwMode="auto">
                    <a:xfrm>
                      <a:off x="0" y="0"/>
                      <a:ext cx="3895207" cy="2372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375" w:rsidRPr="008272E2" w:rsidRDefault="00FF2375" w:rsidP="00FA60DA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</w:rPr>
      </w:pPr>
      <w:proofErr w:type="gramStart"/>
      <w:r w:rsidRPr="00EC35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Fig.</w:t>
      </w:r>
      <w:proofErr w:type="gramEnd"/>
      <w:r w:rsidRPr="00EC35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EC35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EC35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Western blot analysis of FOXO1 Expression.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Endogenous expression of FOXO1, p21, p27 levels presented after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transfection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with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bDNA-Scr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bDNA-miR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(bDNAmiR-27a, bDNAmiR-96, bDNAmiR-182 and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bDNA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-Mix) to breast cancer MCF7 cell lines. GAPDH was used as loading control. </w:t>
      </w:r>
    </w:p>
    <w:sectPr w:rsidR="00FF2375" w:rsidRPr="008272E2" w:rsidSect="00A60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yMDczNzIyNjAzsDQxNTJT0lEKTi0uzszPAykwrAUAQHzs5CwAAAA="/>
  </w:docVars>
  <w:rsids>
    <w:rsidRoot w:val="00272D49"/>
    <w:rsid w:val="0000068F"/>
    <w:rsid w:val="00001F46"/>
    <w:rsid w:val="000067CA"/>
    <w:rsid w:val="00060432"/>
    <w:rsid w:val="00061E03"/>
    <w:rsid w:val="00066525"/>
    <w:rsid w:val="00084833"/>
    <w:rsid w:val="000A26AE"/>
    <w:rsid w:val="000E085E"/>
    <w:rsid w:val="001000BB"/>
    <w:rsid w:val="00114A01"/>
    <w:rsid w:val="00115286"/>
    <w:rsid w:val="00163746"/>
    <w:rsid w:val="00163C5F"/>
    <w:rsid w:val="00170D58"/>
    <w:rsid w:val="00180588"/>
    <w:rsid w:val="001A3867"/>
    <w:rsid w:val="001D7801"/>
    <w:rsid w:val="001E551B"/>
    <w:rsid w:val="00207FFE"/>
    <w:rsid w:val="00213F9E"/>
    <w:rsid w:val="00240E49"/>
    <w:rsid w:val="00272D49"/>
    <w:rsid w:val="0027490C"/>
    <w:rsid w:val="00277021"/>
    <w:rsid w:val="00293A42"/>
    <w:rsid w:val="00297D64"/>
    <w:rsid w:val="002C1CB1"/>
    <w:rsid w:val="002D5DA1"/>
    <w:rsid w:val="002F1C53"/>
    <w:rsid w:val="002F2A6A"/>
    <w:rsid w:val="002F3002"/>
    <w:rsid w:val="003027B4"/>
    <w:rsid w:val="00330105"/>
    <w:rsid w:val="00354F76"/>
    <w:rsid w:val="003E2983"/>
    <w:rsid w:val="003E61CF"/>
    <w:rsid w:val="00400A97"/>
    <w:rsid w:val="004022AB"/>
    <w:rsid w:val="00410447"/>
    <w:rsid w:val="00427FE9"/>
    <w:rsid w:val="00442242"/>
    <w:rsid w:val="00457622"/>
    <w:rsid w:val="004B0632"/>
    <w:rsid w:val="004B26C9"/>
    <w:rsid w:val="004D7147"/>
    <w:rsid w:val="004E2E4D"/>
    <w:rsid w:val="004F47C7"/>
    <w:rsid w:val="005439D0"/>
    <w:rsid w:val="0054526B"/>
    <w:rsid w:val="00571533"/>
    <w:rsid w:val="00574771"/>
    <w:rsid w:val="00586FFC"/>
    <w:rsid w:val="00590E9E"/>
    <w:rsid w:val="005A4736"/>
    <w:rsid w:val="005B0D57"/>
    <w:rsid w:val="005B6713"/>
    <w:rsid w:val="005F00BB"/>
    <w:rsid w:val="00603FC2"/>
    <w:rsid w:val="006411A0"/>
    <w:rsid w:val="006474D0"/>
    <w:rsid w:val="006B14C2"/>
    <w:rsid w:val="006B5882"/>
    <w:rsid w:val="006B5B90"/>
    <w:rsid w:val="006B70A6"/>
    <w:rsid w:val="006D52CB"/>
    <w:rsid w:val="006F63ED"/>
    <w:rsid w:val="006F7B71"/>
    <w:rsid w:val="00716ADE"/>
    <w:rsid w:val="00731C53"/>
    <w:rsid w:val="00735DC9"/>
    <w:rsid w:val="00736462"/>
    <w:rsid w:val="007665AF"/>
    <w:rsid w:val="0079132C"/>
    <w:rsid w:val="007C2CAF"/>
    <w:rsid w:val="007D2371"/>
    <w:rsid w:val="007E093E"/>
    <w:rsid w:val="007F3124"/>
    <w:rsid w:val="008272E2"/>
    <w:rsid w:val="00896BF4"/>
    <w:rsid w:val="008D4CC5"/>
    <w:rsid w:val="008E1EEC"/>
    <w:rsid w:val="008F681D"/>
    <w:rsid w:val="00903145"/>
    <w:rsid w:val="009213FC"/>
    <w:rsid w:val="009229BE"/>
    <w:rsid w:val="00930A75"/>
    <w:rsid w:val="00953364"/>
    <w:rsid w:val="00963A6F"/>
    <w:rsid w:val="009D5FD5"/>
    <w:rsid w:val="009D7B90"/>
    <w:rsid w:val="00A1181B"/>
    <w:rsid w:val="00A36481"/>
    <w:rsid w:val="00A416B6"/>
    <w:rsid w:val="00A52F12"/>
    <w:rsid w:val="00A567C3"/>
    <w:rsid w:val="00A60B39"/>
    <w:rsid w:val="00A7510C"/>
    <w:rsid w:val="00A81E1E"/>
    <w:rsid w:val="00AB1123"/>
    <w:rsid w:val="00AB6A26"/>
    <w:rsid w:val="00AC5954"/>
    <w:rsid w:val="00B05C0C"/>
    <w:rsid w:val="00B24DE7"/>
    <w:rsid w:val="00B26EEB"/>
    <w:rsid w:val="00B27F1C"/>
    <w:rsid w:val="00B41019"/>
    <w:rsid w:val="00B65FFD"/>
    <w:rsid w:val="00BA184F"/>
    <w:rsid w:val="00BA38E7"/>
    <w:rsid w:val="00BC14B6"/>
    <w:rsid w:val="00BC2B76"/>
    <w:rsid w:val="00C06668"/>
    <w:rsid w:val="00C303E4"/>
    <w:rsid w:val="00C32549"/>
    <w:rsid w:val="00C33FD3"/>
    <w:rsid w:val="00CA4D7C"/>
    <w:rsid w:val="00CC1943"/>
    <w:rsid w:val="00CD6C31"/>
    <w:rsid w:val="00CE33C5"/>
    <w:rsid w:val="00CF7007"/>
    <w:rsid w:val="00D30DDC"/>
    <w:rsid w:val="00D54DE8"/>
    <w:rsid w:val="00D62E97"/>
    <w:rsid w:val="00D632E1"/>
    <w:rsid w:val="00D64004"/>
    <w:rsid w:val="00DB1FC7"/>
    <w:rsid w:val="00DD420C"/>
    <w:rsid w:val="00DF5FE0"/>
    <w:rsid w:val="00E85179"/>
    <w:rsid w:val="00EA5EA1"/>
    <w:rsid w:val="00EC3587"/>
    <w:rsid w:val="00ED568C"/>
    <w:rsid w:val="00EE59DD"/>
    <w:rsid w:val="00EF0FDF"/>
    <w:rsid w:val="00F02C8A"/>
    <w:rsid w:val="00F27D07"/>
    <w:rsid w:val="00F42E13"/>
    <w:rsid w:val="00F60E5B"/>
    <w:rsid w:val="00FA60DA"/>
    <w:rsid w:val="00FC3130"/>
    <w:rsid w:val="00FE52D6"/>
    <w:rsid w:val="00FF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D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0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B65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usubudhi1</dc:creator>
  <cp:keywords/>
  <dc:description/>
  <cp:lastModifiedBy>usubudhi1</cp:lastModifiedBy>
  <cp:revision>181</cp:revision>
  <dcterms:created xsi:type="dcterms:W3CDTF">2022-01-24T13:28:00Z</dcterms:created>
  <dcterms:modified xsi:type="dcterms:W3CDTF">2022-08-02T11:12:00Z</dcterms:modified>
</cp:coreProperties>
</file>