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B5ED5E" w14:textId="77777777" w:rsidR="00A32CF9" w:rsidRPr="00227395" w:rsidRDefault="00A32CF9" w:rsidP="00A32CF9">
      <w:pPr>
        <w:spacing w:after="0" w:line="360" w:lineRule="auto"/>
        <w:jc w:val="both"/>
        <w:rPr>
          <w:rFonts w:ascii="Times" w:eastAsia="Times New Roman" w:hAnsi="Times"/>
          <w:b/>
          <w:bCs/>
          <w:color w:val="000000"/>
          <w:sz w:val="24"/>
          <w:szCs w:val="24"/>
        </w:rPr>
      </w:pPr>
      <w:r w:rsidRPr="00227395">
        <w:rPr>
          <w:rFonts w:ascii="Times" w:hAnsi="Times"/>
          <w:b/>
          <w:sz w:val="24"/>
          <w:szCs w:val="24"/>
        </w:rPr>
        <w:t>Table 4: Multivariable analysis of independent factors associated with HPV vaccine uptake among adolescents</w:t>
      </w:r>
    </w:p>
    <w:p w14:paraId="3860010C" w14:textId="77777777" w:rsidR="00A32CF9" w:rsidRPr="00227395" w:rsidRDefault="00A32CF9" w:rsidP="00A32CF9">
      <w:pPr>
        <w:spacing w:after="0" w:line="360" w:lineRule="auto"/>
        <w:jc w:val="both"/>
        <w:rPr>
          <w:rFonts w:ascii="Times" w:eastAsia="Times New Roman" w:hAnsi="Times"/>
          <w:b/>
          <w:bCs/>
          <w:color w:val="000000"/>
          <w:sz w:val="24"/>
          <w:szCs w:val="24"/>
        </w:rPr>
      </w:pPr>
    </w:p>
    <w:tbl>
      <w:tblPr>
        <w:tblW w:w="902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0"/>
        <w:gridCol w:w="1600"/>
        <w:gridCol w:w="2040"/>
        <w:gridCol w:w="2140"/>
        <w:gridCol w:w="1160"/>
      </w:tblGrid>
      <w:tr w:rsidR="00A32CF9" w:rsidRPr="00227395" w14:paraId="61E7BC5C" w14:textId="77777777" w:rsidTr="00A32CF9">
        <w:trPr>
          <w:trHeight w:val="645"/>
        </w:trPr>
        <w:tc>
          <w:tcPr>
            <w:tcW w:w="2080" w:type="dxa"/>
            <w:shd w:val="clear" w:color="auto" w:fill="auto"/>
            <w:vAlign w:val="center"/>
            <w:hideMark/>
          </w:tcPr>
          <w:p w14:paraId="5614F14A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variable</w:t>
            </w:r>
            <w:r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s</w:t>
            </w: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7C798C1B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N= 407 (%)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5E00DB0C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U</w:t>
            </w: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PR (95% CI)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61E04348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Adj</w:t>
            </w:r>
            <w:r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.</w:t>
            </w: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PR(95%CI)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73821EE2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</w:tr>
      <w:tr w:rsidR="00A32CF9" w:rsidRPr="00227395" w14:paraId="23C84B94" w14:textId="77777777" w:rsidTr="00A32CF9">
        <w:trPr>
          <w:trHeight w:val="330"/>
        </w:trPr>
        <w:tc>
          <w:tcPr>
            <w:tcW w:w="9020" w:type="dxa"/>
            <w:gridSpan w:val="5"/>
            <w:shd w:val="clear" w:color="auto" w:fill="auto"/>
            <w:vAlign w:val="center"/>
            <w:hideMark/>
          </w:tcPr>
          <w:p w14:paraId="123203CB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Age group</w:t>
            </w:r>
          </w:p>
        </w:tc>
      </w:tr>
      <w:tr w:rsidR="00A32CF9" w:rsidRPr="00227395" w14:paraId="74258FD5" w14:textId="77777777" w:rsidTr="00A32CF9">
        <w:trPr>
          <w:trHeight w:val="405"/>
        </w:trPr>
        <w:tc>
          <w:tcPr>
            <w:tcW w:w="2080" w:type="dxa"/>
            <w:shd w:val="clear" w:color="auto" w:fill="auto"/>
            <w:vAlign w:val="center"/>
            <w:hideMark/>
          </w:tcPr>
          <w:p w14:paraId="56083585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9-10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13FA1778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116(28.5)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7C631C80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</w:t>
            </w:r>
            <w:r>
              <w:rPr>
                <w:rFonts w:ascii="Times" w:eastAsia="Times New Roman" w:hAnsi="Times"/>
                <w:color w:val="000000"/>
                <w:sz w:val="24"/>
                <w:szCs w:val="24"/>
              </w:rPr>
              <w:t>.0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01494667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</w:t>
            </w:r>
            <w:r>
              <w:rPr>
                <w:rFonts w:ascii="Times" w:eastAsia="Times New Roman" w:hAnsi="Times"/>
                <w:color w:val="000000"/>
                <w:sz w:val="24"/>
                <w:szCs w:val="24"/>
              </w:rPr>
              <w:t>.0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731E801B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 </w:t>
            </w:r>
          </w:p>
        </w:tc>
      </w:tr>
      <w:tr w:rsidR="00A32CF9" w:rsidRPr="00227395" w14:paraId="4019633F" w14:textId="77777777" w:rsidTr="00A32CF9">
        <w:trPr>
          <w:trHeight w:val="375"/>
        </w:trPr>
        <w:tc>
          <w:tcPr>
            <w:tcW w:w="2080" w:type="dxa"/>
            <w:shd w:val="clear" w:color="auto" w:fill="auto"/>
            <w:vAlign w:val="center"/>
            <w:hideMark/>
          </w:tcPr>
          <w:p w14:paraId="600BC5B4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11-12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3EAC76D0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198(48.6)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7956DD08" w14:textId="1A979468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2.1(</w:t>
            </w:r>
            <w:bookmarkStart w:id="0" w:name="_GoBack"/>
            <w:bookmarkEnd w:id="0"/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1.0-4.4)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146A6316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1.3(0.57-3.01)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5067FB1D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0.527</w:t>
            </w:r>
          </w:p>
        </w:tc>
      </w:tr>
      <w:tr w:rsidR="00A32CF9" w:rsidRPr="00227395" w14:paraId="29524E7C" w14:textId="77777777" w:rsidTr="00A32CF9">
        <w:trPr>
          <w:trHeight w:val="375"/>
        </w:trPr>
        <w:tc>
          <w:tcPr>
            <w:tcW w:w="2080" w:type="dxa"/>
            <w:shd w:val="clear" w:color="auto" w:fill="auto"/>
            <w:vAlign w:val="center"/>
            <w:hideMark/>
          </w:tcPr>
          <w:p w14:paraId="29014E51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13-15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32263884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93(22.9)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7F52F78A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1.9(0.84-4.4)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2CEF764D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1.2(0.48-3.27)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799A238A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0.64</w:t>
            </w:r>
          </w:p>
        </w:tc>
      </w:tr>
      <w:tr w:rsidR="00A32CF9" w:rsidRPr="00227395" w14:paraId="03A2327E" w14:textId="77777777" w:rsidTr="00A32CF9">
        <w:trPr>
          <w:trHeight w:val="330"/>
        </w:trPr>
        <w:tc>
          <w:tcPr>
            <w:tcW w:w="9020" w:type="dxa"/>
            <w:gridSpan w:val="5"/>
            <w:shd w:val="clear" w:color="auto" w:fill="auto"/>
            <w:vAlign w:val="center"/>
            <w:hideMark/>
          </w:tcPr>
          <w:p w14:paraId="5599AD82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Obtaining vaccine from outreach clinic</w:t>
            </w:r>
          </w:p>
        </w:tc>
      </w:tr>
      <w:tr w:rsidR="00A32CF9" w:rsidRPr="00227395" w14:paraId="43ED1F46" w14:textId="77777777" w:rsidTr="00A32CF9">
        <w:trPr>
          <w:trHeight w:val="345"/>
        </w:trPr>
        <w:tc>
          <w:tcPr>
            <w:tcW w:w="2080" w:type="dxa"/>
            <w:shd w:val="clear" w:color="auto" w:fill="auto"/>
            <w:vAlign w:val="center"/>
            <w:hideMark/>
          </w:tcPr>
          <w:p w14:paraId="0077AC39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0A16ACC6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168(41.3)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22EEE5E6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7.4(3.6-15.15)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41F66FD9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2.6(1.16-5.86)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262DBE60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0.020*</w:t>
            </w:r>
          </w:p>
        </w:tc>
      </w:tr>
      <w:tr w:rsidR="00A32CF9" w:rsidRPr="00227395" w14:paraId="16387CD3" w14:textId="77777777" w:rsidTr="00A32CF9">
        <w:trPr>
          <w:trHeight w:val="375"/>
        </w:trPr>
        <w:tc>
          <w:tcPr>
            <w:tcW w:w="2080" w:type="dxa"/>
            <w:shd w:val="clear" w:color="auto" w:fill="auto"/>
            <w:vAlign w:val="center"/>
            <w:hideMark/>
          </w:tcPr>
          <w:p w14:paraId="7AD59552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6ECE6345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239(58.7)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7EC35143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</w:t>
            </w:r>
            <w:r>
              <w:rPr>
                <w:rFonts w:ascii="Times" w:eastAsia="Times New Roman" w:hAnsi="Times"/>
                <w:color w:val="000000"/>
                <w:sz w:val="24"/>
                <w:szCs w:val="24"/>
              </w:rPr>
              <w:t>.0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261179A4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</w:t>
            </w:r>
            <w:r>
              <w:rPr>
                <w:rFonts w:ascii="Times" w:eastAsia="Times New Roman" w:hAnsi="Times"/>
                <w:color w:val="000000"/>
                <w:sz w:val="24"/>
                <w:szCs w:val="24"/>
              </w:rPr>
              <w:t>.0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07745DA0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 </w:t>
            </w:r>
          </w:p>
        </w:tc>
      </w:tr>
      <w:tr w:rsidR="00A32CF9" w:rsidRPr="00227395" w14:paraId="3773B2B7" w14:textId="77777777" w:rsidTr="00A32CF9">
        <w:trPr>
          <w:trHeight w:val="330"/>
        </w:trPr>
        <w:tc>
          <w:tcPr>
            <w:tcW w:w="9020" w:type="dxa"/>
            <w:gridSpan w:val="5"/>
            <w:shd w:val="clear" w:color="auto" w:fill="auto"/>
            <w:vAlign w:val="center"/>
            <w:hideMark/>
          </w:tcPr>
          <w:p w14:paraId="101958E3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Explanation on side effects of HPV vaccine</w:t>
            </w:r>
          </w:p>
        </w:tc>
      </w:tr>
      <w:tr w:rsidR="00A32CF9" w:rsidRPr="00227395" w14:paraId="59E06CFA" w14:textId="77777777" w:rsidTr="00A32CF9">
        <w:trPr>
          <w:trHeight w:val="360"/>
        </w:trPr>
        <w:tc>
          <w:tcPr>
            <w:tcW w:w="2080" w:type="dxa"/>
            <w:shd w:val="clear" w:color="auto" w:fill="auto"/>
            <w:vAlign w:val="center"/>
            <w:hideMark/>
          </w:tcPr>
          <w:p w14:paraId="6C9BDD6F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 xml:space="preserve">Yes 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328AEC0D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113(27.8)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168E8AF6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10.6(5.5-20.57)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7575C9D8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2.7(1.13-6.4)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42CD5270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0.024*</w:t>
            </w:r>
          </w:p>
        </w:tc>
      </w:tr>
      <w:tr w:rsidR="00A32CF9" w:rsidRPr="00227395" w14:paraId="238AD25C" w14:textId="77777777" w:rsidTr="00A32CF9">
        <w:trPr>
          <w:trHeight w:val="345"/>
        </w:trPr>
        <w:tc>
          <w:tcPr>
            <w:tcW w:w="2080" w:type="dxa"/>
            <w:shd w:val="clear" w:color="auto" w:fill="auto"/>
            <w:vAlign w:val="center"/>
            <w:hideMark/>
          </w:tcPr>
          <w:p w14:paraId="11C187F1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4888E937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294(72.2)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4767B374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</w:t>
            </w:r>
            <w:r>
              <w:rPr>
                <w:rFonts w:ascii="Times" w:eastAsia="Times New Roman" w:hAnsi="Times"/>
                <w:color w:val="000000"/>
                <w:sz w:val="24"/>
                <w:szCs w:val="24"/>
              </w:rPr>
              <w:t>.0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705C4620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</w:t>
            </w:r>
            <w:r>
              <w:rPr>
                <w:rFonts w:ascii="Times" w:eastAsia="Times New Roman" w:hAnsi="Times"/>
                <w:color w:val="000000"/>
                <w:sz w:val="24"/>
                <w:szCs w:val="24"/>
              </w:rPr>
              <w:t>.0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1EFB236D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 </w:t>
            </w:r>
          </w:p>
        </w:tc>
      </w:tr>
      <w:tr w:rsidR="00A32CF9" w:rsidRPr="00227395" w14:paraId="75DD501C" w14:textId="77777777" w:rsidTr="00A32CF9">
        <w:trPr>
          <w:trHeight w:val="330"/>
        </w:trPr>
        <w:tc>
          <w:tcPr>
            <w:tcW w:w="9020" w:type="dxa"/>
            <w:gridSpan w:val="5"/>
            <w:shd w:val="clear" w:color="auto" w:fill="auto"/>
            <w:vAlign w:val="center"/>
            <w:hideMark/>
          </w:tcPr>
          <w:p w14:paraId="1FB4CB05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Many options to receive vaccine</w:t>
            </w:r>
          </w:p>
        </w:tc>
      </w:tr>
      <w:tr w:rsidR="00A32CF9" w:rsidRPr="00227395" w14:paraId="26839F0C" w14:textId="77777777" w:rsidTr="00A32CF9">
        <w:trPr>
          <w:trHeight w:val="420"/>
        </w:trPr>
        <w:tc>
          <w:tcPr>
            <w:tcW w:w="2080" w:type="dxa"/>
            <w:shd w:val="clear" w:color="auto" w:fill="auto"/>
            <w:vAlign w:val="center"/>
            <w:hideMark/>
          </w:tcPr>
          <w:p w14:paraId="46574572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1D10093F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151(38.1)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0B3F7FC5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7.1(3.5-14.18)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1E155FCA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3.6(1.58-8.13)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35089D34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0.002*</w:t>
            </w:r>
          </w:p>
        </w:tc>
      </w:tr>
      <w:tr w:rsidR="00A32CF9" w:rsidRPr="00227395" w14:paraId="761AD13B" w14:textId="77777777" w:rsidTr="00A32CF9">
        <w:trPr>
          <w:trHeight w:val="330"/>
        </w:trPr>
        <w:tc>
          <w:tcPr>
            <w:tcW w:w="2080" w:type="dxa"/>
            <w:shd w:val="clear" w:color="auto" w:fill="auto"/>
            <w:vAlign w:val="center"/>
            <w:hideMark/>
          </w:tcPr>
          <w:p w14:paraId="227949F5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2216F121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245(61.9)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652D5082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</w:t>
            </w:r>
            <w:r>
              <w:rPr>
                <w:rFonts w:ascii="Times" w:eastAsia="Times New Roman" w:hAnsi="Times"/>
                <w:color w:val="000000"/>
                <w:sz w:val="24"/>
                <w:szCs w:val="24"/>
              </w:rPr>
              <w:t>.0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16767D0C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</w:t>
            </w:r>
            <w:r>
              <w:rPr>
                <w:rFonts w:ascii="Times" w:eastAsia="Times New Roman" w:hAnsi="Times"/>
                <w:color w:val="000000"/>
                <w:sz w:val="24"/>
                <w:szCs w:val="24"/>
              </w:rPr>
              <w:t>.0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5AA7E576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 </w:t>
            </w:r>
          </w:p>
        </w:tc>
      </w:tr>
      <w:tr w:rsidR="00A32CF9" w:rsidRPr="00227395" w14:paraId="2553DEA8" w14:textId="77777777" w:rsidTr="00A32CF9">
        <w:trPr>
          <w:trHeight w:val="330"/>
        </w:trPr>
        <w:tc>
          <w:tcPr>
            <w:tcW w:w="9020" w:type="dxa"/>
            <w:gridSpan w:val="5"/>
            <w:shd w:val="clear" w:color="auto" w:fill="auto"/>
            <w:vAlign w:val="center"/>
            <w:hideMark/>
          </w:tcPr>
          <w:p w14:paraId="7DD9BDD0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Received other vaccines</w:t>
            </w:r>
          </w:p>
        </w:tc>
      </w:tr>
      <w:tr w:rsidR="00A32CF9" w:rsidRPr="00227395" w14:paraId="5515D092" w14:textId="77777777" w:rsidTr="00A32CF9">
        <w:trPr>
          <w:trHeight w:val="405"/>
        </w:trPr>
        <w:tc>
          <w:tcPr>
            <w:tcW w:w="2080" w:type="dxa"/>
            <w:shd w:val="clear" w:color="auto" w:fill="auto"/>
            <w:vAlign w:val="center"/>
            <w:hideMark/>
          </w:tcPr>
          <w:p w14:paraId="1D91A3E2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7748C833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146(35.9)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3E354816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1.8(1.05-3.01)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1D1B3BB3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0.6(0.317-1.2)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38CE1559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0.206</w:t>
            </w:r>
          </w:p>
        </w:tc>
      </w:tr>
      <w:tr w:rsidR="00A32CF9" w:rsidRPr="00227395" w14:paraId="181E344F" w14:textId="77777777" w:rsidTr="00A32CF9">
        <w:trPr>
          <w:trHeight w:val="420"/>
        </w:trPr>
        <w:tc>
          <w:tcPr>
            <w:tcW w:w="2080" w:type="dxa"/>
            <w:shd w:val="clear" w:color="auto" w:fill="auto"/>
            <w:vAlign w:val="center"/>
            <w:hideMark/>
          </w:tcPr>
          <w:p w14:paraId="40EF57B1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3903F54C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261(64.1)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67E62FD6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</w:t>
            </w:r>
            <w:r>
              <w:rPr>
                <w:rFonts w:ascii="Times" w:eastAsia="Times New Roman" w:hAnsi="Times"/>
                <w:color w:val="000000"/>
                <w:sz w:val="24"/>
                <w:szCs w:val="24"/>
              </w:rPr>
              <w:t>.0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04C60CAC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</w:t>
            </w:r>
            <w:r>
              <w:rPr>
                <w:rFonts w:ascii="Times" w:eastAsia="Times New Roman" w:hAnsi="Times"/>
                <w:color w:val="000000"/>
                <w:sz w:val="24"/>
                <w:szCs w:val="24"/>
              </w:rPr>
              <w:t>.0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3CE0D37D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 </w:t>
            </w:r>
          </w:p>
        </w:tc>
      </w:tr>
      <w:tr w:rsidR="00A32CF9" w:rsidRPr="00227395" w14:paraId="38FD335C" w14:textId="77777777" w:rsidTr="00A32CF9">
        <w:trPr>
          <w:trHeight w:val="330"/>
        </w:trPr>
        <w:tc>
          <w:tcPr>
            <w:tcW w:w="9020" w:type="dxa"/>
            <w:gridSpan w:val="5"/>
            <w:shd w:val="clear" w:color="auto" w:fill="auto"/>
            <w:vAlign w:val="center"/>
            <w:hideMark/>
          </w:tcPr>
          <w:p w14:paraId="59C982A1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  <w:p w14:paraId="22A542B7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Got vaccine with other services</w:t>
            </w:r>
          </w:p>
        </w:tc>
      </w:tr>
      <w:tr w:rsidR="00A32CF9" w:rsidRPr="00227395" w14:paraId="166AD55A" w14:textId="77777777" w:rsidTr="00A32CF9">
        <w:trPr>
          <w:trHeight w:val="450"/>
        </w:trPr>
        <w:tc>
          <w:tcPr>
            <w:tcW w:w="2080" w:type="dxa"/>
            <w:shd w:val="clear" w:color="auto" w:fill="auto"/>
            <w:vAlign w:val="center"/>
            <w:hideMark/>
          </w:tcPr>
          <w:p w14:paraId="64A811D5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1EC1082D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53(13.0)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6E635A1F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5.8(3.4-9.7)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748544CE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2.3(1.11-4.59)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37AD8241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0.024*</w:t>
            </w:r>
          </w:p>
        </w:tc>
      </w:tr>
      <w:tr w:rsidR="00A32CF9" w:rsidRPr="00227395" w14:paraId="67EDA479" w14:textId="77777777" w:rsidTr="00A32CF9">
        <w:trPr>
          <w:trHeight w:val="345"/>
        </w:trPr>
        <w:tc>
          <w:tcPr>
            <w:tcW w:w="2080" w:type="dxa"/>
            <w:shd w:val="clear" w:color="auto" w:fill="auto"/>
            <w:vAlign w:val="center"/>
            <w:hideMark/>
          </w:tcPr>
          <w:p w14:paraId="1B879A17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3C2F2744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353(86.7)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78023D68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</w:t>
            </w:r>
            <w:r>
              <w:rPr>
                <w:rFonts w:ascii="Times" w:eastAsia="Times New Roman" w:hAnsi="Times"/>
                <w:color w:val="000000"/>
                <w:sz w:val="24"/>
                <w:szCs w:val="24"/>
              </w:rPr>
              <w:t>.0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08FAB998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</w:t>
            </w:r>
            <w:r>
              <w:rPr>
                <w:rFonts w:ascii="Times" w:eastAsia="Times New Roman" w:hAnsi="Times"/>
                <w:color w:val="000000"/>
                <w:sz w:val="24"/>
                <w:szCs w:val="24"/>
              </w:rPr>
              <w:t>.0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15AEA49C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 </w:t>
            </w:r>
          </w:p>
        </w:tc>
      </w:tr>
      <w:tr w:rsidR="00A32CF9" w:rsidRPr="00227395" w14:paraId="7B715C10" w14:textId="77777777" w:rsidTr="00A32CF9">
        <w:trPr>
          <w:trHeight w:val="630"/>
        </w:trPr>
        <w:tc>
          <w:tcPr>
            <w:tcW w:w="9020" w:type="dxa"/>
            <w:gridSpan w:val="5"/>
            <w:shd w:val="clear" w:color="auto" w:fill="auto"/>
            <w:vAlign w:val="center"/>
            <w:hideMark/>
          </w:tcPr>
          <w:p w14:paraId="22CBB1D1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 xml:space="preserve">Received adequate information about HPV vaccine </w:t>
            </w:r>
          </w:p>
        </w:tc>
      </w:tr>
      <w:tr w:rsidR="00A32CF9" w:rsidRPr="00227395" w14:paraId="18FD4388" w14:textId="77777777" w:rsidTr="00A32CF9">
        <w:trPr>
          <w:trHeight w:val="345"/>
        </w:trPr>
        <w:tc>
          <w:tcPr>
            <w:tcW w:w="2080" w:type="dxa"/>
            <w:shd w:val="clear" w:color="auto" w:fill="auto"/>
            <w:vAlign w:val="center"/>
            <w:hideMark/>
          </w:tcPr>
          <w:p w14:paraId="46E5DA68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7AF8A6B6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88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302099A4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6.0(3.5-10.4)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6DB2F66D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1.6(0.85-3.33)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05A4A93D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0.137</w:t>
            </w:r>
          </w:p>
        </w:tc>
      </w:tr>
      <w:tr w:rsidR="00A32CF9" w:rsidRPr="00227395" w14:paraId="7DF95251" w14:textId="77777777" w:rsidTr="00A32CF9">
        <w:trPr>
          <w:trHeight w:val="330"/>
        </w:trPr>
        <w:tc>
          <w:tcPr>
            <w:tcW w:w="2080" w:type="dxa"/>
            <w:shd w:val="clear" w:color="auto" w:fill="auto"/>
            <w:vAlign w:val="center"/>
            <w:hideMark/>
          </w:tcPr>
          <w:p w14:paraId="47147EFD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78588DCB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319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7844956F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</w:t>
            </w:r>
            <w:r>
              <w:rPr>
                <w:rFonts w:ascii="Times" w:eastAsia="Times New Roman" w:hAnsi="Times"/>
                <w:color w:val="000000"/>
                <w:sz w:val="24"/>
                <w:szCs w:val="24"/>
              </w:rPr>
              <w:t>.0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7A25CAB7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</w:t>
            </w:r>
            <w:r>
              <w:rPr>
                <w:rFonts w:ascii="Times" w:eastAsia="Times New Roman" w:hAnsi="Times"/>
                <w:color w:val="000000"/>
                <w:sz w:val="24"/>
                <w:szCs w:val="24"/>
              </w:rPr>
              <w:t>.0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16DED761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 </w:t>
            </w:r>
          </w:p>
        </w:tc>
      </w:tr>
      <w:tr w:rsidR="00A32CF9" w:rsidRPr="00227395" w14:paraId="5517BE94" w14:textId="77777777" w:rsidTr="00A32CF9">
        <w:trPr>
          <w:trHeight w:val="330"/>
        </w:trPr>
        <w:tc>
          <w:tcPr>
            <w:tcW w:w="9020" w:type="dxa"/>
            <w:gridSpan w:val="5"/>
            <w:shd w:val="clear" w:color="auto" w:fill="auto"/>
            <w:vAlign w:val="center"/>
            <w:hideMark/>
          </w:tcPr>
          <w:p w14:paraId="60D7E276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Heard of someone with side effects of vaccine</w:t>
            </w:r>
          </w:p>
        </w:tc>
      </w:tr>
      <w:tr w:rsidR="00A32CF9" w:rsidRPr="00227395" w14:paraId="4D853561" w14:textId="77777777" w:rsidTr="00A32CF9">
        <w:trPr>
          <w:trHeight w:val="435"/>
        </w:trPr>
        <w:tc>
          <w:tcPr>
            <w:tcW w:w="2080" w:type="dxa"/>
            <w:shd w:val="clear" w:color="auto" w:fill="auto"/>
            <w:vAlign w:val="center"/>
            <w:hideMark/>
          </w:tcPr>
          <w:p w14:paraId="0AF71B52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44DFCD50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58D45C90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2.8(1.0-6.8)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65EFECBB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1.2(0.38-3.9)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4059BBC4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0.723</w:t>
            </w:r>
          </w:p>
        </w:tc>
      </w:tr>
      <w:tr w:rsidR="00A32CF9" w:rsidRPr="00227395" w14:paraId="14817CD1" w14:textId="77777777" w:rsidTr="00A32CF9">
        <w:trPr>
          <w:trHeight w:val="330"/>
        </w:trPr>
        <w:tc>
          <w:tcPr>
            <w:tcW w:w="2080" w:type="dxa"/>
            <w:shd w:val="clear" w:color="auto" w:fill="auto"/>
            <w:vAlign w:val="center"/>
            <w:hideMark/>
          </w:tcPr>
          <w:p w14:paraId="0A5DA8A7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600" w:type="dxa"/>
            <w:shd w:val="clear" w:color="auto" w:fill="auto"/>
            <w:vAlign w:val="center"/>
            <w:hideMark/>
          </w:tcPr>
          <w:p w14:paraId="461BBD0C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393</w:t>
            </w:r>
          </w:p>
        </w:tc>
        <w:tc>
          <w:tcPr>
            <w:tcW w:w="2040" w:type="dxa"/>
            <w:shd w:val="clear" w:color="auto" w:fill="auto"/>
            <w:vAlign w:val="center"/>
            <w:hideMark/>
          </w:tcPr>
          <w:p w14:paraId="31305FE9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</w:t>
            </w:r>
            <w:r>
              <w:rPr>
                <w:rFonts w:ascii="Times" w:eastAsia="Times New Roman" w:hAnsi="Times"/>
                <w:color w:val="000000"/>
                <w:sz w:val="24"/>
                <w:szCs w:val="24"/>
              </w:rPr>
              <w:t>.0</w:t>
            </w:r>
          </w:p>
        </w:tc>
        <w:tc>
          <w:tcPr>
            <w:tcW w:w="2140" w:type="dxa"/>
            <w:shd w:val="clear" w:color="auto" w:fill="auto"/>
            <w:vAlign w:val="center"/>
            <w:hideMark/>
          </w:tcPr>
          <w:p w14:paraId="27DC2C5C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1</w:t>
            </w:r>
            <w:r>
              <w:rPr>
                <w:rFonts w:ascii="Times" w:eastAsia="Times New Roman" w:hAnsi="Times"/>
                <w:color w:val="000000"/>
                <w:sz w:val="24"/>
                <w:szCs w:val="24"/>
              </w:rPr>
              <w:t>.0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14:paraId="449EA089" w14:textId="77777777" w:rsidR="00A32CF9" w:rsidRPr="00227395" w:rsidRDefault="00A32CF9" w:rsidP="001C607B">
            <w:pPr>
              <w:spacing w:after="0"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227395">
              <w:rPr>
                <w:rFonts w:ascii="Times" w:eastAsia="Times New Roman" w:hAnsi="Times"/>
                <w:color w:val="000000"/>
                <w:sz w:val="24"/>
                <w:szCs w:val="24"/>
              </w:rPr>
              <w:t> </w:t>
            </w:r>
          </w:p>
        </w:tc>
      </w:tr>
    </w:tbl>
    <w:p w14:paraId="469E179F" w14:textId="77777777" w:rsidR="00A32CF9" w:rsidRDefault="00A32CF9" w:rsidP="00A32CF9">
      <w:pPr>
        <w:spacing w:line="360" w:lineRule="auto"/>
        <w:jc w:val="both"/>
        <w:rPr>
          <w:rFonts w:ascii="Times" w:hAnsi="Times"/>
          <w:b/>
          <w:sz w:val="24"/>
          <w:szCs w:val="24"/>
        </w:rPr>
      </w:pPr>
    </w:p>
    <w:p w14:paraId="186AF6D8" w14:textId="77777777" w:rsidR="008C16FB" w:rsidRDefault="008C16FB"/>
    <w:sectPr w:rsidR="008C1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CF9"/>
    <w:rsid w:val="008C16FB"/>
    <w:rsid w:val="00A3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AF278"/>
  <w15:chartTrackingRefBased/>
  <w15:docId w15:val="{46A3F05C-B61E-49A9-B690-CD0F78E93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2CF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Nabirye</dc:creator>
  <cp:keywords/>
  <dc:description/>
  <cp:lastModifiedBy>Julie Nabirye</cp:lastModifiedBy>
  <cp:revision>1</cp:revision>
  <dcterms:created xsi:type="dcterms:W3CDTF">2019-06-12T20:39:00Z</dcterms:created>
  <dcterms:modified xsi:type="dcterms:W3CDTF">2019-06-12T20:40:00Z</dcterms:modified>
</cp:coreProperties>
</file>