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BD1A8" w14:textId="3AB6E602" w:rsidR="004D3247" w:rsidRPr="00282EE7" w:rsidRDefault="004D3247" w:rsidP="004D3247">
      <w:pPr>
        <w:shd w:val="clear" w:color="auto" w:fill="FFFFFF"/>
        <w:spacing w:before="240" w:after="240"/>
        <w:rPr>
          <w:rFonts w:ascii="Arial" w:eastAsia="Lora" w:hAnsi="Arial" w:cs="Arial"/>
          <w:b/>
          <w:i/>
          <w:color w:val="222222"/>
          <w:sz w:val="24"/>
          <w:szCs w:val="24"/>
        </w:rPr>
      </w:pPr>
      <w:r w:rsidRPr="00282EE7">
        <w:rPr>
          <w:rFonts w:ascii="Arial" w:eastAsia="Lora" w:hAnsi="Arial" w:cs="Arial"/>
          <w:b/>
          <w:i/>
          <w:color w:val="222222"/>
          <w:sz w:val="24"/>
          <w:szCs w:val="24"/>
        </w:rPr>
        <w:t>Contextual Prediction Errors Reorganize Episodic Memories in Time</w:t>
      </w:r>
    </w:p>
    <w:p w14:paraId="15A2BB9D" w14:textId="23242C50" w:rsidR="004D3247" w:rsidRPr="008E5DB6" w:rsidRDefault="004D3247" w:rsidP="004D3247">
      <w:pPr>
        <w:shd w:val="clear" w:color="auto" w:fill="FFFFFF"/>
        <w:spacing w:before="240" w:after="240"/>
        <w:rPr>
          <w:rFonts w:ascii="Arial" w:eastAsia="Lora" w:hAnsi="Arial" w:cs="Arial"/>
          <w:b/>
          <w:iCs/>
          <w:color w:val="222222"/>
          <w:sz w:val="24"/>
          <w:szCs w:val="24"/>
        </w:rPr>
      </w:pPr>
      <w:r w:rsidRPr="008E5DB6">
        <w:rPr>
          <w:rFonts w:ascii="Arial" w:eastAsia="Lora" w:hAnsi="Arial" w:cs="Arial"/>
          <w:b/>
          <w:iCs/>
          <w:color w:val="222222"/>
          <w:sz w:val="24"/>
          <w:szCs w:val="24"/>
        </w:rPr>
        <w:t xml:space="preserve">Supplementary </w:t>
      </w:r>
      <w:r w:rsidR="00F51B67" w:rsidRPr="008E5DB6">
        <w:rPr>
          <w:rFonts w:ascii="Arial" w:eastAsia="Lora" w:hAnsi="Arial" w:cs="Arial"/>
          <w:b/>
          <w:iCs/>
          <w:color w:val="222222"/>
          <w:sz w:val="24"/>
          <w:szCs w:val="24"/>
        </w:rPr>
        <w:t>Information</w:t>
      </w:r>
    </w:p>
    <w:p w14:paraId="7B2FF677" w14:textId="77777777" w:rsidR="00536472" w:rsidRPr="004D3247" w:rsidRDefault="00536472" w:rsidP="004D3247">
      <w:pPr>
        <w:shd w:val="clear" w:color="auto" w:fill="FFFFFF"/>
        <w:spacing w:before="240" w:after="240"/>
        <w:rPr>
          <w:rFonts w:eastAsia="Lora" w:cstheme="minorHAnsi"/>
          <w:b/>
          <w:iCs/>
          <w:color w:val="222222"/>
          <w:sz w:val="24"/>
          <w:szCs w:val="24"/>
        </w:rPr>
      </w:pPr>
    </w:p>
    <w:p w14:paraId="33971F8C" w14:textId="5142785C" w:rsidR="004F523E" w:rsidRDefault="009F44C2">
      <w:r>
        <w:rPr>
          <w:noProof/>
          <w:lang w:eastAsia="en-IN"/>
        </w:rPr>
        <w:drawing>
          <wp:inline distT="0" distB="0" distL="0" distR="0" wp14:anchorId="7E105016" wp14:editId="7809EF4B">
            <wp:extent cx="5731368" cy="322389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368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C68" w14:textId="4E4556FD" w:rsidR="00084F82" w:rsidRPr="004E4211" w:rsidRDefault="004C2AD4" w:rsidP="007E33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4211">
        <w:rPr>
          <w:rFonts w:ascii="Arial" w:hAnsi="Arial" w:cs="Arial"/>
          <w:b/>
          <w:bCs/>
          <w:sz w:val="24"/>
          <w:szCs w:val="24"/>
        </w:rPr>
        <w:t>Supplementary Fig</w:t>
      </w:r>
      <w:r w:rsidR="002C6164">
        <w:rPr>
          <w:rFonts w:ascii="Arial" w:hAnsi="Arial" w:cs="Arial"/>
          <w:b/>
          <w:bCs/>
          <w:sz w:val="24"/>
          <w:szCs w:val="24"/>
        </w:rPr>
        <w:t>.</w:t>
      </w:r>
      <w:r w:rsidRPr="004E4211">
        <w:rPr>
          <w:rFonts w:ascii="Arial" w:hAnsi="Arial" w:cs="Arial"/>
          <w:b/>
          <w:bCs/>
          <w:sz w:val="24"/>
          <w:szCs w:val="24"/>
        </w:rPr>
        <w:t xml:space="preserve"> 1</w:t>
      </w:r>
      <w:r w:rsidR="002C6164">
        <w:rPr>
          <w:rFonts w:ascii="Arial" w:hAnsi="Arial" w:cs="Arial"/>
          <w:b/>
          <w:bCs/>
          <w:sz w:val="24"/>
          <w:szCs w:val="24"/>
        </w:rPr>
        <w:t xml:space="preserve"> |</w:t>
      </w:r>
      <w:r w:rsidRPr="004E4211">
        <w:rPr>
          <w:rFonts w:ascii="Arial" w:hAnsi="Arial" w:cs="Arial"/>
          <w:sz w:val="24"/>
          <w:szCs w:val="24"/>
        </w:rPr>
        <w:t xml:space="preserve"> </w:t>
      </w:r>
      <w:r w:rsidR="00E90C07" w:rsidRPr="00E90C07">
        <w:rPr>
          <w:rFonts w:ascii="Arial" w:hAnsi="Arial" w:cs="Arial"/>
          <w:b/>
          <w:sz w:val="24"/>
          <w:szCs w:val="24"/>
        </w:rPr>
        <w:t xml:space="preserve">Memory performance </w:t>
      </w:r>
      <w:r w:rsidR="002A2402">
        <w:rPr>
          <w:rFonts w:ascii="Arial" w:hAnsi="Arial" w:cs="Arial"/>
          <w:b/>
          <w:sz w:val="24"/>
          <w:szCs w:val="24"/>
        </w:rPr>
        <w:t>of segments</w:t>
      </w:r>
      <w:r w:rsidR="00207878" w:rsidRPr="004E4211">
        <w:rPr>
          <w:rFonts w:ascii="Arial" w:hAnsi="Arial" w:cs="Arial"/>
          <w:sz w:val="24"/>
          <w:szCs w:val="24"/>
        </w:rPr>
        <w:t>.</w:t>
      </w:r>
      <w:r w:rsidR="00207878" w:rsidRPr="004E4211">
        <w:rPr>
          <w:rFonts w:ascii="Arial" w:hAnsi="Arial" w:cs="Arial"/>
          <w:b/>
          <w:bCs/>
          <w:sz w:val="24"/>
          <w:szCs w:val="24"/>
        </w:rPr>
        <w:t xml:space="preserve"> </w:t>
      </w:r>
      <w:r w:rsidR="00533813" w:rsidRPr="004E4211">
        <w:rPr>
          <w:rFonts w:ascii="Arial" w:hAnsi="Arial" w:cs="Arial"/>
          <w:sz w:val="24"/>
          <w:szCs w:val="24"/>
        </w:rPr>
        <w:t>We also conducted another experimental block</w:t>
      </w:r>
      <w:r w:rsidR="0077386C">
        <w:rPr>
          <w:rFonts w:ascii="Arial" w:hAnsi="Arial" w:cs="Arial"/>
          <w:sz w:val="24"/>
          <w:szCs w:val="24"/>
        </w:rPr>
        <w:t>, Block-2</w:t>
      </w:r>
      <w:r w:rsidR="00533813" w:rsidRPr="004E4211">
        <w:rPr>
          <w:rFonts w:ascii="Arial" w:hAnsi="Arial" w:cs="Arial"/>
          <w:sz w:val="24"/>
          <w:szCs w:val="24"/>
        </w:rPr>
        <w:t xml:space="preserve"> after the </w:t>
      </w:r>
      <w:r w:rsidR="00225FF8" w:rsidRPr="004E4211">
        <w:rPr>
          <w:rFonts w:ascii="Arial" w:hAnsi="Arial" w:cs="Arial"/>
          <w:sz w:val="24"/>
          <w:szCs w:val="24"/>
        </w:rPr>
        <w:t>main block (</w:t>
      </w:r>
      <w:r w:rsidR="00E60B18" w:rsidRPr="004E4211">
        <w:rPr>
          <w:rFonts w:ascii="Arial" w:hAnsi="Arial" w:cs="Arial"/>
          <w:sz w:val="24"/>
          <w:szCs w:val="24"/>
        </w:rPr>
        <w:t xml:space="preserve">Block-1, </w:t>
      </w:r>
      <w:r w:rsidR="00306B5D">
        <w:rPr>
          <w:rFonts w:ascii="Arial" w:hAnsi="Arial" w:cs="Arial"/>
          <w:sz w:val="24"/>
          <w:szCs w:val="24"/>
        </w:rPr>
        <w:t xml:space="preserve">which was the </w:t>
      </w:r>
      <w:r w:rsidR="00E00987" w:rsidRPr="004E4211">
        <w:rPr>
          <w:rFonts w:ascii="Arial" w:hAnsi="Arial" w:cs="Arial"/>
          <w:sz w:val="24"/>
          <w:szCs w:val="24"/>
        </w:rPr>
        <w:t>sequence memory test</w:t>
      </w:r>
      <w:r w:rsidR="0072670A" w:rsidRPr="004E4211">
        <w:rPr>
          <w:rFonts w:ascii="Arial" w:hAnsi="Arial" w:cs="Arial"/>
          <w:sz w:val="24"/>
          <w:szCs w:val="24"/>
        </w:rPr>
        <w:t xml:space="preserve">). </w:t>
      </w:r>
      <w:r w:rsidR="008D7DBE" w:rsidRPr="004E4211">
        <w:rPr>
          <w:rFonts w:ascii="Arial" w:hAnsi="Arial" w:cs="Arial"/>
          <w:sz w:val="24"/>
          <w:szCs w:val="24"/>
        </w:rPr>
        <w:t>Here, instead of screenshots from adjacent segments</w:t>
      </w:r>
      <w:r w:rsidR="00CE0558" w:rsidRPr="004E4211">
        <w:rPr>
          <w:rFonts w:ascii="Arial" w:hAnsi="Arial" w:cs="Arial"/>
          <w:sz w:val="24"/>
          <w:szCs w:val="24"/>
        </w:rPr>
        <w:t xml:space="preserve"> as seen on Block-1, segments under the same Stimul</w:t>
      </w:r>
      <w:r w:rsidR="0053499E" w:rsidRPr="004E4211">
        <w:rPr>
          <w:rFonts w:ascii="Arial" w:hAnsi="Arial" w:cs="Arial"/>
          <w:sz w:val="24"/>
          <w:szCs w:val="24"/>
        </w:rPr>
        <w:t>us</w:t>
      </w:r>
      <w:r w:rsidR="005E2ACC" w:rsidRPr="004E4211">
        <w:rPr>
          <w:rFonts w:ascii="Arial" w:hAnsi="Arial" w:cs="Arial"/>
          <w:sz w:val="24"/>
          <w:szCs w:val="24"/>
        </w:rPr>
        <w:t xml:space="preserve"> category</w:t>
      </w:r>
      <w:r w:rsidR="00CE0558" w:rsidRPr="004E4211">
        <w:rPr>
          <w:rFonts w:ascii="Arial" w:hAnsi="Arial" w:cs="Arial"/>
          <w:sz w:val="24"/>
          <w:szCs w:val="24"/>
        </w:rPr>
        <w:t xml:space="preserve"> (</w:t>
      </w:r>
      <w:r w:rsidR="00742F93" w:rsidRPr="004E4211">
        <w:rPr>
          <w:rFonts w:ascii="Arial" w:hAnsi="Arial" w:cs="Arial"/>
          <w:sz w:val="24"/>
          <w:szCs w:val="24"/>
        </w:rPr>
        <w:t xml:space="preserve">Old, New, </w:t>
      </w:r>
      <w:r w:rsidR="00F7227E" w:rsidRPr="004E4211">
        <w:rPr>
          <w:rFonts w:ascii="Arial" w:hAnsi="Arial" w:cs="Arial"/>
          <w:sz w:val="24"/>
          <w:szCs w:val="24"/>
        </w:rPr>
        <w:t>PrePE)</w:t>
      </w:r>
      <w:r w:rsidR="00196E68" w:rsidRPr="004E4211">
        <w:rPr>
          <w:rFonts w:ascii="Arial" w:hAnsi="Arial" w:cs="Arial"/>
          <w:sz w:val="24"/>
          <w:szCs w:val="24"/>
        </w:rPr>
        <w:t xml:space="preserve"> were tested for temporal order over longer scales</w:t>
      </w:r>
      <w:r w:rsidR="001F5FED" w:rsidRPr="004E4211">
        <w:rPr>
          <w:rFonts w:ascii="Arial" w:hAnsi="Arial" w:cs="Arial"/>
          <w:sz w:val="24"/>
          <w:szCs w:val="24"/>
        </w:rPr>
        <w:t xml:space="preserve"> (</w:t>
      </w:r>
      <w:r w:rsidR="00FB6C4B" w:rsidRPr="004E4211">
        <w:rPr>
          <w:rFonts w:ascii="Arial" w:hAnsi="Arial" w:cs="Arial"/>
          <w:sz w:val="24"/>
          <w:szCs w:val="24"/>
        </w:rPr>
        <w:t xml:space="preserve">between </w:t>
      </w:r>
      <w:r w:rsidR="001F5FED" w:rsidRPr="004E4211">
        <w:rPr>
          <w:rFonts w:ascii="Arial" w:hAnsi="Arial" w:cs="Arial"/>
          <w:sz w:val="24"/>
          <w:szCs w:val="24"/>
        </w:rPr>
        <w:t>25s</w:t>
      </w:r>
      <w:r w:rsidR="00EB6767" w:rsidRPr="004E4211">
        <w:rPr>
          <w:rFonts w:ascii="Arial" w:hAnsi="Arial" w:cs="Arial"/>
          <w:sz w:val="24"/>
          <w:szCs w:val="24"/>
        </w:rPr>
        <w:t xml:space="preserve"> – </w:t>
      </w:r>
      <w:r w:rsidR="001F6404" w:rsidRPr="004E4211">
        <w:rPr>
          <w:rFonts w:ascii="Arial" w:hAnsi="Arial" w:cs="Arial"/>
          <w:sz w:val="24"/>
          <w:szCs w:val="24"/>
        </w:rPr>
        <w:t>2</w:t>
      </w:r>
      <w:r w:rsidR="007052B3" w:rsidRPr="004E4211">
        <w:rPr>
          <w:rFonts w:ascii="Arial" w:hAnsi="Arial" w:cs="Arial"/>
          <w:sz w:val="24"/>
          <w:szCs w:val="24"/>
        </w:rPr>
        <w:t>0</w:t>
      </w:r>
      <w:r w:rsidR="001F6404" w:rsidRPr="004E4211">
        <w:rPr>
          <w:rFonts w:ascii="Arial" w:hAnsi="Arial" w:cs="Arial"/>
          <w:sz w:val="24"/>
          <w:szCs w:val="24"/>
        </w:rPr>
        <w:t>0s</w:t>
      </w:r>
      <w:r w:rsidR="001F5FED" w:rsidRPr="004E4211">
        <w:rPr>
          <w:rFonts w:ascii="Arial" w:hAnsi="Arial" w:cs="Arial"/>
          <w:sz w:val="24"/>
          <w:szCs w:val="24"/>
        </w:rPr>
        <w:t>)</w:t>
      </w:r>
      <w:r w:rsidR="00C512DB" w:rsidRPr="004E4211">
        <w:rPr>
          <w:rFonts w:ascii="Arial" w:hAnsi="Arial" w:cs="Arial"/>
          <w:sz w:val="24"/>
          <w:szCs w:val="24"/>
        </w:rPr>
        <w:t xml:space="preserve">. </w:t>
      </w:r>
      <w:r w:rsidR="00785226" w:rsidRPr="004E4211">
        <w:rPr>
          <w:rFonts w:ascii="Arial" w:hAnsi="Arial" w:cs="Arial"/>
          <w:sz w:val="24"/>
          <w:szCs w:val="24"/>
        </w:rPr>
        <w:t xml:space="preserve">This was employed to measure </w:t>
      </w:r>
      <w:r w:rsidR="008722EF" w:rsidRPr="004E4211">
        <w:rPr>
          <w:rFonts w:ascii="Arial" w:hAnsi="Arial" w:cs="Arial"/>
          <w:sz w:val="24"/>
          <w:szCs w:val="24"/>
        </w:rPr>
        <w:t xml:space="preserve">the temporal order </w:t>
      </w:r>
      <w:r w:rsidR="00574C4F" w:rsidRPr="004E4211">
        <w:rPr>
          <w:rFonts w:ascii="Arial" w:hAnsi="Arial" w:cs="Arial"/>
          <w:sz w:val="24"/>
          <w:szCs w:val="24"/>
        </w:rPr>
        <w:t xml:space="preserve">judgements </w:t>
      </w:r>
      <w:r w:rsidR="00785226" w:rsidRPr="004E4211">
        <w:rPr>
          <w:rFonts w:ascii="Arial" w:hAnsi="Arial" w:cs="Arial"/>
          <w:sz w:val="24"/>
          <w:szCs w:val="24"/>
        </w:rPr>
        <w:t>of the segments themselves</w:t>
      </w:r>
      <w:r w:rsidR="00AC1332" w:rsidRPr="004E4211">
        <w:rPr>
          <w:rFonts w:ascii="Arial" w:hAnsi="Arial" w:cs="Arial"/>
          <w:sz w:val="24"/>
          <w:szCs w:val="24"/>
        </w:rPr>
        <w:t xml:space="preserve"> rather than the </w:t>
      </w:r>
      <w:r w:rsidR="00C56417" w:rsidRPr="004E4211">
        <w:rPr>
          <w:rFonts w:ascii="Arial" w:hAnsi="Arial" w:cs="Arial"/>
          <w:sz w:val="24"/>
          <w:szCs w:val="24"/>
        </w:rPr>
        <w:t>(associational)</w:t>
      </w:r>
      <w:r w:rsidR="0021096D" w:rsidRPr="004E4211">
        <w:rPr>
          <w:rFonts w:ascii="Arial" w:hAnsi="Arial" w:cs="Arial"/>
          <w:sz w:val="24"/>
          <w:szCs w:val="24"/>
        </w:rPr>
        <w:t xml:space="preserve"> </w:t>
      </w:r>
      <w:r w:rsidR="000C1248" w:rsidRPr="004E4211">
        <w:rPr>
          <w:rFonts w:ascii="Arial" w:hAnsi="Arial" w:cs="Arial"/>
          <w:sz w:val="24"/>
          <w:szCs w:val="24"/>
        </w:rPr>
        <w:t xml:space="preserve">episodic </w:t>
      </w:r>
      <w:r w:rsidR="00AC1332" w:rsidRPr="004E4211">
        <w:rPr>
          <w:rFonts w:ascii="Arial" w:hAnsi="Arial" w:cs="Arial"/>
          <w:sz w:val="24"/>
          <w:szCs w:val="24"/>
        </w:rPr>
        <w:t>sequence encoding strength</w:t>
      </w:r>
      <w:r w:rsidR="00970EB0" w:rsidRPr="004E4211">
        <w:rPr>
          <w:rFonts w:ascii="Arial" w:hAnsi="Arial" w:cs="Arial"/>
          <w:sz w:val="24"/>
          <w:szCs w:val="24"/>
        </w:rPr>
        <w:t xml:space="preserve"> within an event</w:t>
      </w:r>
      <w:r w:rsidR="00AC1332" w:rsidRPr="004E4211">
        <w:rPr>
          <w:rFonts w:ascii="Arial" w:hAnsi="Arial" w:cs="Arial"/>
          <w:sz w:val="24"/>
          <w:szCs w:val="24"/>
        </w:rPr>
        <w:t xml:space="preserve">. </w:t>
      </w:r>
      <w:r w:rsidR="00BB68E8">
        <w:rPr>
          <w:rFonts w:ascii="Arial" w:hAnsi="Arial" w:cs="Arial"/>
          <w:sz w:val="24"/>
          <w:szCs w:val="24"/>
        </w:rPr>
        <w:t>Experiment d</w:t>
      </w:r>
      <w:r w:rsidR="002F6889">
        <w:rPr>
          <w:rFonts w:ascii="Arial" w:hAnsi="Arial" w:cs="Arial"/>
          <w:sz w:val="24"/>
          <w:szCs w:val="24"/>
        </w:rPr>
        <w:t>esign</w:t>
      </w:r>
      <w:r w:rsidR="00E210FB">
        <w:rPr>
          <w:rFonts w:ascii="Arial" w:hAnsi="Arial" w:cs="Arial"/>
          <w:sz w:val="24"/>
          <w:szCs w:val="24"/>
        </w:rPr>
        <w:t xml:space="preserve"> illustrated</w:t>
      </w:r>
      <w:r w:rsidR="002F6889">
        <w:rPr>
          <w:rFonts w:ascii="Arial" w:hAnsi="Arial" w:cs="Arial"/>
          <w:sz w:val="24"/>
          <w:szCs w:val="24"/>
        </w:rPr>
        <w:t xml:space="preserve"> above is for the </w:t>
      </w:r>
      <w:r w:rsidR="002F6889" w:rsidRPr="002F6889">
        <w:rPr>
          <w:rFonts w:ascii="Arial" w:hAnsi="Arial" w:cs="Arial"/>
          <w:i/>
          <w:sz w:val="24"/>
          <w:szCs w:val="24"/>
        </w:rPr>
        <w:t>Substitution</w:t>
      </w:r>
      <w:r w:rsidR="002F6889">
        <w:rPr>
          <w:rFonts w:ascii="Arial" w:hAnsi="Arial" w:cs="Arial"/>
          <w:sz w:val="24"/>
          <w:szCs w:val="24"/>
        </w:rPr>
        <w:t xml:space="preserve"> condition. </w:t>
      </w:r>
    </w:p>
    <w:p w14:paraId="107FD706" w14:textId="77777777" w:rsidR="00084F82" w:rsidRDefault="00084F82">
      <w:pPr>
        <w:rPr>
          <w:b/>
          <w:bCs/>
        </w:rPr>
      </w:pPr>
      <w:r>
        <w:rPr>
          <w:noProof/>
          <w:lang w:eastAsia="en-IN"/>
        </w:rPr>
        <w:lastRenderedPageBreak/>
        <w:drawing>
          <wp:inline distT="0" distB="0" distL="0" distR="0" wp14:anchorId="41A0891B" wp14:editId="2780F4BA">
            <wp:extent cx="5255812" cy="3236181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" b="13268"/>
                    <a:stretch/>
                  </pic:blipFill>
                  <pic:spPr bwMode="auto">
                    <a:xfrm>
                      <a:off x="0" y="0"/>
                      <a:ext cx="5256618" cy="323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5E136" w14:textId="3570044C" w:rsidR="0013137C" w:rsidRPr="00BB2FCA" w:rsidRDefault="000E12C3" w:rsidP="00BF5394">
      <w:pPr>
        <w:spacing w:line="360" w:lineRule="auto"/>
        <w:jc w:val="both"/>
        <w:rPr>
          <w:rFonts w:ascii="Arial" w:hAnsi="Arial" w:cs="Arial"/>
          <w:sz w:val="24"/>
          <w:szCs w:val="24"/>
          <w:lang w:val="en"/>
        </w:rPr>
      </w:pPr>
      <w:r w:rsidRPr="00BB2FCA">
        <w:rPr>
          <w:rFonts w:ascii="Arial" w:hAnsi="Arial" w:cs="Arial"/>
          <w:b/>
          <w:bCs/>
          <w:sz w:val="24"/>
          <w:szCs w:val="24"/>
        </w:rPr>
        <w:t>Supplementary Fig</w:t>
      </w:r>
      <w:r w:rsidR="00362CC5">
        <w:rPr>
          <w:rFonts w:ascii="Arial" w:hAnsi="Arial" w:cs="Arial"/>
          <w:b/>
          <w:bCs/>
          <w:sz w:val="24"/>
          <w:szCs w:val="24"/>
        </w:rPr>
        <w:t>.</w:t>
      </w:r>
      <w:r w:rsidRPr="00BB2FCA">
        <w:rPr>
          <w:rFonts w:ascii="Arial" w:hAnsi="Arial" w:cs="Arial"/>
          <w:b/>
          <w:bCs/>
          <w:sz w:val="24"/>
          <w:szCs w:val="24"/>
        </w:rPr>
        <w:t xml:space="preserve"> 2</w:t>
      </w:r>
      <w:r w:rsidR="00362CC5">
        <w:rPr>
          <w:rFonts w:ascii="Arial" w:hAnsi="Arial" w:cs="Arial"/>
          <w:b/>
          <w:bCs/>
          <w:sz w:val="24"/>
          <w:szCs w:val="24"/>
        </w:rPr>
        <w:t xml:space="preserve"> |</w:t>
      </w:r>
      <w:r w:rsidRPr="00BB2F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55E2">
        <w:rPr>
          <w:rFonts w:ascii="Arial" w:hAnsi="Arial" w:cs="Arial"/>
          <w:b/>
          <w:sz w:val="24"/>
          <w:szCs w:val="24"/>
        </w:rPr>
        <w:t>Block-2</w:t>
      </w:r>
      <w:r w:rsidR="00AA1401" w:rsidRPr="006655E2">
        <w:rPr>
          <w:rFonts w:ascii="Arial" w:hAnsi="Arial" w:cs="Arial"/>
          <w:b/>
          <w:sz w:val="24"/>
          <w:szCs w:val="24"/>
        </w:rPr>
        <w:t xml:space="preserve"> Accuracy</w:t>
      </w:r>
      <w:r w:rsidR="00327B9F" w:rsidRPr="00BB2FCA">
        <w:rPr>
          <w:rFonts w:ascii="Arial" w:hAnsi="Arial" w:cs="Arial"/>
          <w:sz w:val="24"/>
          <w:szCs w:val="24"/>
        </w:rPr>
        <w:t xml:space="preserve">. </w:t>
      </w:r>
      <w:r w:rsidR="002441B9" w:rsidRPr="00BB2FCA">
        <w:rPr>
          <w:rFonts w:ascii="Arial" w:hAnsi="Arial" w:cs="Arial"/>
          <w:sz w:val="24"/>
          <w:szCs w:val="24"/>
        </w:rPr>
        <w:t>Memory performance in participants increased compared to Block-1 sequence memory since it is easier to</w:t>
      </w:r>
      <w:r w:rsidR="003F7A1E" w:rsidRPr="00BB2FCA">
        <w:rPr>
          <w:rFonts w:ascii="Arial" w:hAnsi="Arial" w:cs="Arial"/>
          <w:sz w:val="24"/>
          <w:szCs w:val="24"/>
        </w:rPr>
        <w:t xml:space="preserve"> recall temporal order</w:t>
      </w:r>
      <w:r w:rsidR="00975C4F">
        <w:rPr>
          <w:rFonts w:ascii="Arial" w:hAnsi="Arial" w:cs="Arial"/>
          <w:sz w:val="24"/>
          <w:szCs w:val="24"/>
        </w:rPr>
        <w:t xml:space="preserve"> as the gap between events are longer</w:t>
      </w:r>
      <w:r w:rsidR="008A4FB7" w:rsidRPr="008A4FB7">
        <w:rPr>
          <w:rFonts w:ascii="Arial" w:hAnsi="Arial" w:cs="Arial"/>
          <w:sz w:val="24"/>
          <w:szCs w:val="24"/>
          <w:vertAlign w:val="superscript"/>
        </w:rPr>
        <w:fldChar w:fldCharType="begin"/>
      </w:r>
      <w:r w:rsidR="008A4FB7" w:rsidRPr="008A4FB7">
        <w:rPr>
          <w:rFonts w:ascii="Arial" w:hAnsi="Arial" w:cs="Arial"/>
          <w:sz w:val="24"/>
          <w:szCs w:val="24"/>
          <w:vertAlign w:val="superscript"/>
        </w:rPr>
        <w:instrText xml:space="preserve"> REF _Ref61304574 \r \h </w:instrText>
      </w:r>
      <w:r w:rsidR="008A4FB7">
        <w:rPr>
          <w:rFonts w:ascii="Arial" w:hAnsi="Arial" w:cs="Arial"/>
          <w:sz w:val="24"/>
          <w:szCs w:val="24"/>
          <w:vertAlign w:val="superscript"/>
        </w:rPr>
        <w:instrText xml:space="preserve"> \* MERGEFORMAT </w:instrText>
      </w:r>
      <w:r w:rsidR="008A4FB7" w:rsidRPr="008A4FB7">
        <w:rPr>
          <w:rFonts w:ascii="Arial" w:hAnsi="Arial" w:cs="Arial"/>
          <w:sz w:val="24"/>
          <w:szCs w:val="24"/>
          <w:vertAlign w:val="superscript"/>
        </w:rPr>
      </w:r>
      <w:r w:rsidR="008A4FB7" w:rsidRPr="008A4FB7">
        <w:rPr>
          <w:rFonts w:ascii="Arial" w:hAnsi="Arial" w:cs="Arial"/>
          <w:sz w:val="24"/>
          <w:szCs w:val="24"/>
          <w:vertAlign w:val="superscript"/>
        </w:rPr>
        <w:fldChar w:fldCharType="separate"/>
      </w:r>
      <w:r w:rsidR="008A4FB7" w:rsidRPr="008A4FB7">
        <w:rPr>
          <w:rFonts w:ascii="Arial" w:hAnsi="Arial" w:cs="Arial"/>
          <w:sz w:val="24"/>
          <w:szCs w:val="24"/>
          <w:vertAlign w:val="superscript"/>
        </w:rPr>
        <w:t>1</w:t>
      </w:r>
      <w:r w:rsidR="008A4FB7" w:rsidRPr="008A4FB7">
        <w:rPr>
          <w:rFonts w:ascii="Arial" w:hAnsi="Arial" w:cs="Arial"/>
          <w:sz w:val="24"/>
          <w:szCs w:val="24"/>
          <w:vertAlign w:val="superscript"/>
        </w:rPr>
        <w:fldChar w:fldCharType="end"/>
      </w:r>
      <w:r w:rsidR="00AA1401" w:rsidRPr="00BB2FCA">
        <w:rPr>
          <w:rFonts w:ascii="Arial" w:hAnsi="Arial" w:cs="Arial"/>
          <w:sz w:val="24"/>
          <w:szCs w:val="24"/>
        </w:rPr>
        <w:t xml:space="preserve">. </w:t>
      </w:r>
      <w:r w:rsidR="00EE1A53" w:rsidRPr="00BB2FCA">
        <w:rPr>
          <w:rFonts w:ascii="Arial" w:hAnsi="Arial" w:cs="Arial"/>
          <w:b/>
          <w:bCs/>
          <w:sz w:val="24"/>
          <w:szCs w:val="24"/>
        </w:rPr>
        <w:t>a</w:t>
      </w:r>
      <w:r w:rsidR="002335EA">
        <w:rPr>
          <w:rFonts w:ascii="Arial" w:hAnsi="Arial" w:cs="Arial"/>
          <w:b/>
          <w:bCs/>
          <w:sz w:val="24"/>
          <w:szCs w:val="24"/>
        </w:rPr>
        <w:t>,</w:t>
      </w:r>
      <w:r w:rsidR="00EE1A53" w:rsidRPr="00BB2FCA">
        <w:rPr>
          <w:rFonts w:ascii="Arial" w:hAnsi="Arial" w:cs="Arial"/>
          <w:b/>
          <w:bCs/>
          <w:sz w:val="24"/>
          <w:szCs w:val="24"/>
        </w:rPr>
        <w:t xml:space="preserve"> </w:t>
      </w:r>
      <w:r w:rsidR="009114BB" w:rsidRPr="00BB2FCA">
        <w:rPr>
          <w:rFonts w:ascii="Arial" w:hAnsi="Arial" w:cs="Arial"/>
          <w:sz w:val="24"/>
          <w:szCs w:val="24"/>
        </w:rPr>
        <w:t xml:space="preserve">In </w:t>
      </w:r>
      <w:r w:rsidR="009114BB" w:rsidRPr="007C2E22">
        <w:rPr>
          <w:rFonts w:ascii="Arial" w:hAnsi="Arial" w:cs="Arial"/>
          <w:i/>
          <w:sz w:val="24"/>
          <w:szCs w:val="24"/>
        </w:rPr>
        <w:t>Substitution</w:t>
      </w:r>
      <w:r w:rsidR="009114BB" w:rsidRPr="00BB2FCA">
        <w:rPr>
          <w:rFonts w:ascii="Arial" w:hAnsi="Arial" w:cs="Arial"/>
          <w:sz w:val="24"/>
          <w:szCs w:val="24"/>
        </w:rPr>
        <w:t xml:space="preserve">, PE segments (New) did not differ significantly </w:t>
      </w:r>
      <w:r w:rsidR="00EC0637" w:rsidRPr="00BB2FCA">
        <w:rPr>
          <w:rFonts w:ascii="Arial" w:hAnsi="Arial" w:cs="Arial"/>
          <w:sz w:val="24"/>
          <w:szCs w:val="24"/>
        </w:rPr>
        <w:t>(</w:t>
      </w:r>
      <w:r w:rsidR="00EC0637" w:rsidRPr="001421A6">
        <w:rPr>
          <w:rFonts w:ascii="Arial" w:hAnsi="Arial" w:cs="Arial"/>
          <w:i/>
          <w:sz w:val="24"/>
          <w:szCs w:val="24"/>
          <w:lang w:val="en"/>
        </w:rPr>
        <w:t xml:space="preserve">t </w:t>
      </w:r>
      <w:r w:rsidR="00EC0637" w:rsidRPr="001421A6">
        <w:rPr>
          <w:rFonts w:ascii="Arial" w:hAnsi="Arial" w:cs="Arial"/>
          <w:i/>
          <w:sz w:val="24"/>
          <w:szCs w:val="24"/>
          <w:vertAlign w:val="subscript"/>
          <w:lang w:val="en"/>
        </w:rPr>
        <w:t>(23)</w:t>
      </w:r>
      <w:r w:rsidR="00EC0637" w:rsidRPr="00BB2FCA">
        <w:rPr>
          <w:rFonts w:ascii="Arial" w:hAnsi="Arial" w:cs="Arial"/>
          <w:sz w:val="24"/>
          <w:szCs w:val="24"/>
          <w:vertAlign w:val="subscript"/>
          <w:lang w:val="en"/>
        </w:rPr>
        <w:t xml:space="preserve"> </w:t>
      </w:r>
      <w:r w:rsidR="00EC0637" w:rsidRPr="00BB2FCA">
        <w:rPr>
          <w:rFonts w:ascii="Arial" w:hAnsi="Arial" w:cs="Arial"/>
          <w:sz w:val="24"/>
          <w:szCs w:val="24"/>
          <w:lang w:val="en"/>
        </w:rPr>
        <w:t xml:space="preserve">= -0.89, </w:t>
      </w:r>
      <w:r w:rsidR="00EC0637" w:rsidRPr="001421A6">
        <w:rPr>
          <w:rFonts w:ascii="Arial" w:hAnsi="Arial" w:cs="Arial"/>
          <w:i/>
          <w:sz w:val="24"/>
          <w:szCs w:val="24"/>
          <w:lang w:val="en"/>
        </w:rPr>
        <w:t>p</w:t>
      </w:r>
      <w:r w:rsidR="00EC0637" w:rsidRPr="00BB2FCA">
        <w:rPr>
          <w:rFonts w:ascii="Arial" w:hAnsi="Arial" w:cs="Arial"/>
          <w:sz w:val="24"/>
          <w:szCs w:val="24"/>
          <w:lang w:val="en"/>
        </w:rPr>
        <w:t xml:space="preserve"> = 0.38, 95% CI [-0.068 0.027], BF = 0.31, </w:t>
      </w:r>
      <w:r w:rsidR="00EC0637" w:rsidRPr="00BB2FCA">
        <w:rPr>
          <w:rFonts w:ascii="Arial" w:hAnsi="Arial" w:cs="Arial"/>
          <w:i/>
          <w:iCs/>
          <w:sz w:val="24"/>
          <w:szCs w:val="24"/>
          <w:lang w:val="en"/>
        </w:rPr>
        <w:t>d</w:t>
      </w:r>
      <w:r w:rsidR="00EC0637" w:rsidRPr="00BB2FCA">
        <w:rPr>
          <w:rFonts w:ascii="Arial" w:hAnsi="Arial" w:cs="Arial"/>
          <w:sz w:val="24"/>
          <w:szCs w:val="24"/>
          <w:lang w:val="en"/>
        </w:rPr>
        <w:t xml:space="preserve"> = .17) </w:t>
      </w:r>
      <w:r w:rsidR="00A167BC" w:rsidRPr="00BB2FCA">
        <w:rPr>
          <w:rFonts w:ascii="Arial" w:hAnsi="Arial" w:cs="Arial"/>
          <w:sz w:val="24"/>
          <w:szCs w:val="24"/>
        </w:rPr>
        <w:t>from Old segments</w:t>
      </w:r>
      <w:r w:rsidR="00A81486" w:rsidRPr="00BB2FCA">
        <w:rPr>
          <w:rFonts w:ascii="Arial" w:hAnsi="Arial" w:cs="Arial"/>
          <w:sz w:val="24"/>
          <w:szCs w:val="24"/>
        </w:rPr>
        <w:t xml:space="preserve"> suggesting</w:t>
      </w:r>
      <w:r w:rsidR="00327B9F" w:rsidRPr="00BB2FCA">
        <w:rPr>
          <w:rFonts w:ascii="Arial" w:hAnsi="Arial" w:cs="Arial"/>
          <w:sz w:val="24"/>
          <w:szCs w:val="24"/>
        </w:rPr>
        <w:t xml:space="preserve"> the</w:t>
      </w:r>
      <w:r w:rsidR="00B844A0">
        <w:rPr>
          <w:rFonts w:ascii="Arial" w:hAnsi="Arial" w:cs="Arial"/>
          <w:sz w:val="24"/>
          <w:szCs w:val="24"/>
        </w:rPr>
        <w:t xml:space="preserve"> memories of segments</w:t>
      </w:r>
      <w:r w:rsidR="00327B9F" w:rsidRPr="00BB2FCA">
        <w:rPr>
          <w:rFonts w:ascii="Arial" w:hAnsi="Arial" w:cs="Arial"/>
          <w:sz w:val="24"/>
          <w:szCs w:val="24"/>
        </w:rPr>
        <w:t xml:space="preserve"> over</w:t>
      </w:r>
      <w:r w:rsidR="00914A6D" w:rsidRPr="00BB2FCA">
        <w:rPr>
          <w:rFonts w:ascii="Arial" w:hAnsi="Arial" w:cs="Arial"/>
          <w:sz w:val="24"/>
          <w:szCs w:val="24"/>
        </w:rPr>
        <w:t xml:space="preserve"> large</w:t>
      </w:r>
      <w:r w:rsidR="00B21C49" w:rsidRPr="00BB2FCA">
        <w:rPr>
          <w:rFonts w:ascii="Arial" w:hAnsi="Arial" w:cs="Arial"/>
          <w:sz w:val="24"/>
          <w:szCs w:val="24"/>
        </w:rPr>
        <w:t>r</w:t>
      </w:r>
      <w:r w:rsidR="00E250A8">
        <w:rPr>
          <w:rFonts w:ascii="Arial" w:hAnsi="Arial" w:cs="Arial"/>
          <w:sz w:val="24"/>
          <w:szCs w:val="24"/>
        </w:rPr>
        <w:t xml:space="preserve"> time</w:t>
      </w:r>
      <w:r w:rsidR="00914A6D" w:rsidRPr="00BB2FCA">
        <w:rPr>
          <w:rFonts w:ascii="Arial" w:hAnsi="Arial" w:cs="Arial"/>
          <w:sz w:val="24"/>
          <w:szCs w:val="24"/>
        </w:rPr>
        <w:t xml:space="preserve"> scales </w:t>
      </w:r>
      <w:r w:rsidR="00B21C49" w:rsidRPr="00BB2FCA">
        <w:rPr>
          <w:rFonts w:ascii="Arial" w:hAnsi="Arial" w:cs="Arial"/>
          <w:sz w:val="24"/>
          <w:szCs w:val="24"/>
        </w:rPr>
        <w:t>compared to sequential association</w:t>
      </w:r>
      <w:r w:rsidR="000B17AC" w:rsidRPr="00BB2FCA">
        <w:rPr>
          <w:rFonts w:ascii="Arial" w:hAnsi="Arial" w:cs="Arial"/>
          <w:sz w:val="24"/>
          <w:szCs w:val="24"/>
        </w:rPr>
        <w:t xml:space="preserve"> were driven by</w:t>
      </w:r>
      <w:r w:rsidR="00B72AD5" w:rsidRPr="00BB2FCA">
        <w:rPr>
          <w:rFonts w:ascii="Arial" w:hAnsi="Arial" w:cs="Arial"/>
          <w:sz w:val="24"/>
          <w:szCs w:val="24"/>
        </w:rPr>
        <w:t xml:space="preserve"> how many times</w:t>
      </w:r>
      <w:r w:rsidR="0035557B">
        <w:rPr>
          <w:rFonts w:ascii="Arial" w:hAnsi="Arial" w:cs="Arial"/>
          <w:sz w:val="24"/>
          <w:szCs w:val="24"/>
        </w:rPr>
        <w:t xml:space="preserve"> the</w:t>
      </w:r>
      <w:r w:rsidR="00B72AD5" w:rsidRPr="00BB2FCA">
        <w:rPr>
          <w:rFonts w:ascii="Arial" w:hAnsi="Arial" w:cs="Arial"/>
          <w:sz w:val="24"/>
          <w:szCs w:val="24"/>
        </w:rPr>
        <w:t xml:space="preserve"> segments were encountered in the context of the movie</w:t>
      </w:r>
      <w:r w:rsidR="00B21C49" w:rsidRPr="00BB2FCA">
        <w:rPr>
          <w:rFonts w:ascii="Arial" w:hAnsi="Arial" w:cs="Arial"/>
          <w:sz w:val="24"/>
          <w:szCs w:val="24"/>
        </w:rPr>
        <w:t xml:space="preserve">. </w:t>
      </w:r>
      <w:r w:rsidR="006556A2" w:rsidRPr="00BB2FCA">
        <w:rPr>
          <w:rFonts w:ascii="Arial" w:hAnsi="Arial" w:cs="Arial"/>
          <w:sz w:val="24"/>
          <w:szCs w:val="24"/>
        </w:rPr>
        <w:t>Since both segments were seen only once (in each Day), memory performances were similar</w:t>
      </w:r>
      <w:r w:rsidR="00DA775A" w:rsidRPr="00BB2FCA">
        <w:rPr>
          <w:rFonts w:ascii="Arial" w:hAnsi="Arial" w:cs="Arial"/>
          <w:sz w:val="24"/>
          <w:szCs w:val="24"/>
        </w:rPr>
        <w:t xml:space="preserve"> in this Condition. </w:t>
      </w:r>
      <w:r w:rsidR="00217DB1" w:rsidRPr="00BB2FCA">
        <w:rPr>
          <w:rFonts w:ascii="Arial" w:hAnsi="Arial" w:cs="Arial"/>
          <w:b/>
          <w:bCs/>
          <w:sz w:val="24"/>
          <w:szCs w:val="24"/>
        </w:rPr>
        <w:t>b</w:t>
      </w:r>
      <w:r w:rsidR="002335EA">
        <w:rPr>
          <w:rFonts w:ascii="Arial" w:hAnsi="Arial" w:cs="Arial"/>
          <w:b/>
          <w:bCs/>
          <w:sz w:val="24"/>
          <w:szCs w:val="24"/>
        </w:rPr>
        <w:t>,</w:t>
      </w:r>
      <w:r w:rsidR="00217DB1" w:rsidRPr="00BB2FCA">
        <w:rPr>
          <w:rFonts w:ascii="Arial" w:hAnsi="Arial" w:cs="Arial"/>
          <w:b/>
          <w:bCs/>
          <w:sz w:val="24"/>
          <w:szCs w:val="24"/>
        </w:rPr>
        <w:t xml:space="preserve"> </w:t>
      </w:r>
      <w:r w:rsidR="006F0C33" w:rsidRPr="00BB2FCA">
        <w:rPr>
          <w:rFonts w:ascii="Arial" w:hAnsi="Arial" w:cs="Arial"/>
          <w:sz w:val="24"/>
          <w:szCs w:val="24"/>
        </w:rPr>
        <w:t xml:space="preserve">In </w:t>
      </w:r>
      <w:r w:rsidR="006F0C33" w:rsidRPr="007C2E22">
        <w:rPr>
          <w:rFonts w:ascii="Arial" w:hAnsi="Arial" w:cs="Arial"/>
          <w:i/>
          <w:sz w:val="24"/>
          <w:szCs w:val="24"/>
        </w:rPr>
        <w:t>Addition</w:t>
      </w:r>
      <w:r w:rsidR="006F0C33" w:rsidRPr="00BB2FCA">
        <w:rPr>
          <w:rFonts w:ascii="Arial" w:hAnsi="Arial" w:cs="Arial"/>
          <w:sz w:val="24"/>
          <w:szCs w:val="24"/>
        </w:rPr>
        <w:t xml:space="preserve">, </w:t>
      </w:r>
      <w:r w:rsidR="00242CBC" w:rsidRPr="00BB2FCA">
        <w:rPr>
          <w:rFonts w:ascii="Arial" w:hAnsi="Arial" w:cs="Arial"/>
          <w:sz w:val="24"/>
          <w:szCs w:val="24"/>
        </w:rPr>
        <w:t>Old segments had significantly more memory performance</w:t>
      </w:r>
      <w:r w:rsidR="000B17AC" w:rsidRPr="00BB2FCA">
        <w:rPr>
          <w:rFonts w:ascii="Arial" w:hAnsi="Arial" w:cs="Arial"/>
          <w:sz w:val="24"/>
          <w:szCs w:val="24"/>
        </w:rPr>
        <w:t xml:space="preserve"> </w:t>
      </w:r>
      <w:r w:rsidR="006A3C3C" w:rsidRPr="00BB2FCA">
        <w:rPr>
          <w:rFonts w:ascii="Arial" w:hAnsi="Arial" w:cs="Arial"/>
          <w:sz w:val="24"/>
          <w:szCs w:val="24"/>
        </w:rPr>
        <w:t xml:space="preserve">than New </w:t>
      </w:r>
      <w:r w:rsidR="00C102F6" w:rsidRPr="00BB2FCA">
        <w:rPr>
          <w:rFonts w:ascii="Arial" w:hAnsi="Arial" w:cs="Arial"/>
          <w:sz w:val="24"/>
          <w:szCs w:val="24"/>
        </w:rPr>
        <w:t>segment</w:t>
      </w:r>
      <w:r w:rsidR="006A3C3C" w:rsidRPr="00BB2FCA">
        <w:rPr>
          <w:rFonts w:ascii="Arial" w:hAnsi="Arial" w:cs="Arial"/>
          <w:sz w:val="24"/>
          <w:szCs w:val="24"/>
        </w:rPr>
        <w:t xml:space="preserve"> confirming that repeated viewings of th</w:t>
      </w:r>
      <w:r w:rsidR="00BE57EE" w:rsidRPr="00BB2FCA">
        <w:rPr>
          <w:rFonts w:ascii="Arial" w:hAnsi="Arial" w:cs="Arial"/>
          <w:sz w:val="24"/>
          <w:szCs w:val="24"/>
        </w:rPr>
        <w:t xml:space="preserve">e former </w:t>
      </w:r>
      <w:r w:rsidR="005B135C" w:rsidRPr="00BB2FCA">
        <w:rPr>
          <w:rFonts w:ascii="Arial" w:hAnsi="Arial" w:cs="Arial"/>
          <w:sz w:val="24"/>
          <w:szCs w:val="24"/>
        </w:rPr>
        <w:t>were</w:t>
      </w:r>
      <w:r w:rsidR="00BE57EE" w:rsidRPr="00BB2FCA">
        <w:rPr>
          <w:rFonts w:ascii="Arial" w:hAnsi="Arial" w:cs="Arial"/>
          <w:sz w:val="24"/>
          <w:szCs w:val="24"/>
        </w:rPr>
        <w:t xml:space="preserve"> </w:t>
      </w:r>
      <w:r w:rsidR="00557BA5" w:rsidRPr="00BB2FCA">
        <w:rPr>
          <w:rFonts w:ascii="Arial" w:hAnsi="Arial" w:cs="Arial"/>
          <w:sz w:val="24"/>
          <w:szCs w:val="24"/>
        </w:rPr>
        <w:t xml:space="preserve">indeed </w:t>
      </w:r>
      <w:r w:rsidR="00BE57EE" w:rsidRPr="00BB2FCA">
        <w:rPr>
          <w:rFonts w:ascii="Arial" w:hAnsi="Arial" w:cs="Arial"/>
          <w:sz w:val="24"/>
          <w:szCs w:val="24"/>
        </w:rPr>
        <w:t>driving this</w:t>
      </w:r>
      <w:r w:rsidR="00654280" w:rsidRPr="00BB2FCA">
        <w:rPr>
          <w:rFonts w:ascii="Arial" w:hAnsi="Arial" w:cs="Arial"/>
          <w:sz w:val="24"/>
          <w:szCs w:val="24"/>
        </w:rPr>
        <w:t xml:space="preserve"> </w:t>
      </w:r>
      <w:r w:rsidR="005B135C" w:rsidRPr="00BB2FCA">
        <w:rPr>
          <w:rFonts w:ascii="Arial" w:hAnsi="Arial" w:cs="Arial"/>
          <w:sz w:val="24"/>
          <w:szCs w:val="24"/>
        </w:rPr>
        <w:t>(</w:t>
      </w:r>
      <w:r w:rsidR="005B135C" w:rsidRPr="001421A6">
        <w:rPr>
          <w:rFonts w:ascii="Arial" w:hAnsi="Arial" w:cs="Arial"/>
          <w:i/>
          <w:sz w:val="24"/>
          <w:szCs w:val="24"/>
          <w:lang w:val="en"/>
        </w:rPr>
        <w:t xml:space="preserve">t </w:t>
      </w:r>
      <w:r w:rsidR="005B135C" w:rsidRPr="001421A6">
        <w:rPr>
          <w:rFonts w:ascii="Arial" w:hAnsi="Arial" w:cs="Arial"/>
          <w:i/>
          <w:sz w:val="24"/>
          <w:szCs w:val="24"/>
          <w:vertAlign w:val="subscript"/>
          <w:lang w:val="en"/>
        </w:rPr>
        <w:t>(23)</w:t>
      </w:r>
      <w:r w:rsidR="005B135C" w:rsidRPr="00BB2FCA">
        <w:rPr>
          <w:rFonts w:ascii="Arial" w:hAnsi="Arial" w:cs="Arial"/>
          <w:sz w:val="24"/>
          <w:szCs w:val="24"/>
          <w:vertAlign w:val="subscript"/>
          <w:lang w:val="en"/>
        </w:rPr>
        <w:t xml:space="preserve"> </w:t>
      </w:r>
      <w:r w:rsidR="005B135C" w:rsidRPr="00BB2FCA">
        <w:rPr>
          <w:rFonts w:ascii="Arial" w:hAnsi="Arial" w:cs="Arial"/>
          <w:sz w:val="24"/>
          <w:szCs w:val="24"/>
          <w:lang w:val="en"/>
        </w:rPr>
        <w:t>= -</w:t>
      </w:r>
      <w:r w:rsidR="00231192" w:rsidRPr="00BB2FCA">
        <w:rPr>
          <w:rFonts w:ascii="Arial" w:hAnsi="Arial" w:cs="Arial"/>
          <w:sz w:val="24"/>
          <w:szCs w:val="24"/>
          <w:lang w:val="en"/>
        </w:rPr>
        <w:t>4</w:t>
      </w:r>
      <w:r w:rsidR="005B135C" w:rsidRPr="00BB2FCA">
        <w:rPr>
          <w:rFonts w:ascii="Arial" w:hAnsi="Arial" w:cs="Arial"/>
          <w:sz w:val="24"/>
          <w:szCs w:val="24"/>
          <w:lang w:val="en"/>
        </w:rPr>
        <w:t>.</w:t>
      </w:r>
      <w:r w:rsidR="00231192" w:rsidRPr="00BB2FCA">
        <w:rPr>
          <w:rFonts w:ascii="Arial" w:hAnsi="Arial" w:cs="Arial"/>
          <w:sz w:val="24"/>
          <w:szCs w:val="24"/>
          <w:lang w:val="en"/>
        </w:rPr>
        <w:t>28</w:t>
      </w:r>
      <w:r w:rsidR="005B135C" w:rsidRPr="00BB2FCA">
        <w:rPr>
          <w:rFonts w:ascii="Arial" w:hAnsi="Arial" w:cs="Arial"/>
          <w:sz w:val="24"/>
          <w:szCs w:val="24"/>
          <w:lang w:val="en"/>
        </w:rPr>
        <w:t xml:space="preserve">, </w:t>
      </w:r>
      <w:r w:rsidR="005B135C" w:rsidRPr="001421A6">
        <w:rPr>
          <w:rFonts w:ascii="Arial" w:hAnsi="Arial" w:cs="Arial"/>
          <w:i/>
          <w:sz w:val="24"/>
          <w:szCs w:val="24"/>
          <w:lang w:val="en"/>
        </w:rPr>
        <w:t>p</w:t>
      </w:r>
      <w:r w:rsidR="005B135C" w:rsidRPr="00BB2FCA">
        <w:rPr>
          <w:rFonts w:ascii="Arial" w:hAnsi="Arial" w:cs="Arial"/>
          <w:sz w:val="24"/>
          <w:szCs w:val="24"/>
          <w:lang w:val="en"/>
        </w:rPr>
        <w:t xml:space="preserve"> = 0.</w:t>
      </w:r>
      <w:r w:rsidR="00231192" w:rsidRPr="00BB2FCA">
        <w:rPr>
          <w:rFonts w:ascii="Arial" w:hAnsi="Arial" w:cs="Arial"/>
          <w:sz w:val="24"/>
          <w:szCs w:val="24"/>
          <w:lang w:val="en"/>
        </w:rPr>
        <w:t>0002</w:t>
      </w:r>
      <w:r w:rsidR="005B135C" w:rsidRPr="00BB2FCA">
        <w:rPr>
          <w:rFonts w:ascii="Arial" w:hAnsi="Arial" w:cs="Arial"/>
          <w:sz w:val="24"/>
          <w:szCs w:val="24"/>
          <w:lang w:val="en"/>
        </w:rPr>
        <w:t>, 95% CI [-0.</w:t>
      </w:r>
      <w:r w:rsidR="00231192" w:rsidRPr="00BB2FCA">
        <w:rPr>
          <w:rFonts w:ascii="Arial" w:hAnsi="Arial" w:cs="Arial"/>
          <w:sz w:val="24"/>
          <w:szCs w:val="24"/>
          <w:lang w:val="en"/>
        </w:rPr>
        <w:t>132</w:t>
      </w:r>
      <w:r w:rsidR="005B135C" w:rsidRPr="00BB2FCA">
        <w:rPr>
          <w:rFonts w:ascii="Arial" w:hAnsi="Arial" w:cs="Arial"/>
          <w:sz w:val="24"/>
          <w:szCs w:val="24"/>
          <w:lang w:val="en"/>
        </w:rPr>
        <w:t xml:space="preserve"> </w:t>
      </w:r>
      <w:r w:rsidR="00231192" w:rsidRPr="00BB2FCA">
        <w:rPr>
          <w:rFonts w:ascii="Arial" w:hAnsi="Arial" w:cs="Arial"/>
          <w:sz w:val="24"/>
          <w:szCs w:val="24"/>
          <w:lang w:val="en"/>
        </w:rPr>
        <w:t>-</w:t>
      </w:r>
      <w:r w:rsidR="005B135C" w:rsidRPr="00BB2FCA">
        <w:rPr>
          <w:rFonts w:ascii="Arial" w:hAnsi="Arial" w:cs="Arial"/>
          <w:sz w:val="24"/>
          <w:szCs w:val="24"/>
          <w:lang w:val="en"/>
        </w:rPr>
        <w:t>0.0</w:t>
      </w:r>
      <w:r w:rsidR="00231192" w:rsidRPr="00BB2FCA">
        <w:rPr>
          <w:rFonts w:ascii="Arial" w:hAnsi="Arial" w:cs="Arial"/>
          <w:sz w:val="24"/>
          <w:szCs w:val="24"/>
          <w:lang w:val="en"/>
        </w:rPr>
        <w:t>46</w:t>
      </w:r>
      <w:r w:rsidR="005B135C" w:rsidRPr="00BB2FCA">
        <w:rPr>
          <w:rFonts w:ascii="Arial" w:hAnsi="Arial" w:cs="Arial"/>
          <w:sz w:val="24"/>
          <w:szCs w:val="24"/>
          <w:lang w:val="en"/>
        </w:rPr>
        <w:t xml:space="preserve">], BF = </w:t>
      </w:r>
      <w:r w:rsidR="0076667F" w:rsidRPr="00BB2FCA">
        <w:rPr>
          <w:rFonts w:ascii="Arial" w:hAnsi="Arial" w:cs="Arial"/>
          <w:sz w:val="24"/>
          <w:szCs w:val="24"/>
          <w:lang w:val="en"/>
        </w:rPr>
        <w:t>110.03</w:t>
      </w:r>
      <w:r w:rsidR="005B135C" w:rsidRPr="00BB2FCA">
        <w:rPr>
          <w:rFonts w:ascii="Arial" w:hAnsi="Arial" w:cs="Arial"/>
          <w:sz w:val="24"/>
          <w:szCs w:val="24"/>
          <w:lang w:val="en"/>
        </w:rPr>
        <w:t xml:space="preserve">, </w:t>
      </w:r>
      <w:r w:rsidR="005B135C" w:rsidRPr="00BB2FCA">
        <w:rPr>
          <w:rFonts w:ascii="Arial" w:hAnsi="Arial" w:cs="Arial"/>
          <w:i/>
          <w:iCs/>
          <w:sz w:val="24"/>
          <w:szCs w:val="24"/>
          <w:lang w:val="en"/>
        </w:rPr>
        <w:t>d</w:t>
      </w:r>
      <w:r w:rsidR="005B135C" w:rsidRPr="00BB2FCA">
        <w:rPr>
          <w:rFonts w:ascii="Arial" w:hAnsi="Arial" w:cs="Arial"/>
          <w:sz w:val="24"/>
          <w:szCs w:val="24"/>
          <w:lang w:val="en"/>
        </w:rPr>
        <w:t xml:space="preserve"> = .</w:t>
      </w:r>
      <w:r w:rsidR="0076667F" w:rsidRPr="00BB2FCA">
        <w:rPr>
          <w:rFonts w:ascii="Arial" w:hAnsi="Arial" w:cs="Arial"/>
          <w:sz w:val="24"/>
          <w:szCs w:val="24"/>
          <w:lang w:val="en"/>
        </w:rPr>
        <w:t>72</w:t>
      </w:r>
      <w:r w:rsidR="005B135C" w:rsidRPr="00BB2FCA">
        <w:rPr>
          <w:rFonts w:ascii="Arial" w:hAnsi="Arial" w:cs="Arial"/>
          <w:sz w:val="24"/>
          <w:szCs w:val="24"/>
          <w:lang w:val="en"/>
        </w:rPr>
        <w:t>)</w:t>
      </w:r>
      <w:r w:rsidR="00365253" w:rsidRPr="00BB2FCA">
        <w:rPr>
          <w:rFonts w:ascii="Arial" w:hAnsi="Arial" w:cs="Arial"/>
          <w:sz w:val="24"/>
          <w:szCs w:val="24"/>
          <w:lang w:val="en"/>
        </w:rPr>
        <w:t xml:space="preserve">. </w:t>
      </w:r>
      <w:r w:rsidR="00BE57EE" w:rsidRPr="00BB2FCA">
        <w:rPr>
          <w:rFonts w:ascii="Arial" w:hAnsi="Arial" w:cs="Arial"/>
          <w:sz w:val="24"/>
          <w:szCs w:val="24"/>
        </w:rPr>
        <w:t xml:space="preserve"> </w:t>
      </w:r>
      <w:bookmarkStart w:id="0" w:name="_Hlk48608522"/>
      <w:r w:rsidR="00A02E7F" w:rsidRPr="00BB2FCA">
        <w:rPr>
          <w:rFonts w:ascii="Arial" w:hAnsi="Arial" w:cs="Arial"/>
          <w:sz w:val="24"/>
          <w:szCs w:val="24"/>
        </w:rPr>
        <w:t xml:space="preserve">This strongly suggested </w:t>
      </w:r>
      <w:r w:rsidR="00637F64" w:rsidRPr="00BB2FCA">
        <w:rPr>
          <w:rFonts w:ascii="Arial" w:hAnsi="Arial" w:cs="Arial"/>
          <w:sz w:val="24"/>
          <w:szCs w:val="24"/>
        </w:rPr>
        <w:t xml:space="preserve">that </w:t>
      </w:r>
      <w:r w:rsidR="00A02E7F" w:rsidRPr="00BB2FCA">
        <w:rPr>
          <w:rFonts w:ascii="Arial" w:hAnsi="Arial" w:cs="Arial"/>
          <w:sz w:val="24"/>
          <w:szCs w:val="24"/>
        </w:rPr>
        <w:t xml:space="preserve">the temporal effect of prediction errors were in the sequential ordering of adjacent </w:t>
      </w:r>
      <w:r w:rsidR="00251748">
        <w:rPr>
          <w:rFonts w:ascii="Arial" w:hAnsi="Arial" w:cs="Arial"/>
          <w:sz w:val="24"/>
          <w:szCs w:val="24"/>
        </w:rPr>
        <w:t>episodes</w:t>
      </w:r>
      <w:r w:rsidR="00A02E7F" w:rsidRPr="00BB2FCA">
        <w:rPr>
          <w:rFonts w:ascii="Arial" w:hAnsi="Arial" w:cs="Arial"/>
          <w:sz w:val="24"/>
          <w:szCs w:val="24"/>
        </w:rPr>
        <w:t xml:space="preserve"> within </w:t>
      </w:r>
      <w:r w:rsidR="00B51F30">
        <w:rPr>
          <w:rFonts w:ascii="Arial" w:hAnsi="Arial" w:cs="Arial"/>
          <w:sz w:val="24"/>
          <w:szCs w:val="24"/>
        </w:rPr>
        <w:t xml:space="preserve">their </w:t>
      </w:r>
      <w:r w:rsidR="00B764B0" w:rsidRPr="00BB2FCA">
        <w:rPr>
          <w:rFonts w:ascii="Arial" w:hAnsi="Arial" w:cs="Arial"/>
          <w:sz w:val="24"/>
          <w:szCs w:val="24"/>
        </w:rPr>
        <w:t xml:space="preserve">event </w:t>
      </w:r>
      <w:r w:rsidR="00DA07C2" w:rsidRPr="00BB2FCA">
        <w:rPr>
          <w:rFonts w:ascii="Arial" w:hAnsi="Arial" w:cs="Arial"/>
          <w:sz w:val="24"/>
          <w:szCs w:val="24"/>
        </w:rPr>
        <w:t>contexts</w:t>
      </w:r>
      <w:r w:rsidR="00A02E7F" w:rsidRPr="00BB2FCA">
        <w:rPr>
          <w:rFonts w:ascii="Arial" w:hAnsi="Arial" w:cs="Arial"/>
          <w:sz w:val="24"/>
          <w:szCs w:val="24"/>
        </w:rPr>
        <w:t>.</w:t>
      </w:r>
      <w:r w:rsidR="00D43A52" w:rsidRPr="00BB2FCA">
        <w:rPr>
          <w:rFonts w:ascii="Arial" w:hAnsi="Arial" w:cs="Arial"/>
          <w:sz w:val="24"/>
          <w:szCs w:val="24"/>
        </w:rPr>
        <w:t xml:space="preserve"> PrePE segment was treated as a control.</w:t>
      </w:r>
      <w:r w:rsidR="00A02E7F" w:rsidRPr="00BB2FCA">
        <w:rPr>
          <w:rFonts w:ascii="Arial" w:hAnsi="Arial" w:cs="Arial"/>
          <w:sz w:val="24"/>
          <w:szCs w:val="24"/>
        </w:rPr>
        <w:t xml:space="preserve"> </w:t>
      </w:r>
      <w:r w:rsidR="0013137C" w:rsidRPr="00BB2FCA">
        <w:rPr>
          <w:rFonts w:ascii="Arial" w:hAnsi="Arial" w:cs="Arial"/>
          <w:iCs/>
          <w:sz w:val="24"/>
          <w:szCs w:val="24"/>
          <w:lang w:val="en"/>
        </w:rPr>
        <w:t>Dots represent individual participant performance. Error bars represent standard error of the mean.</w:t>
      </w:r>
      <w:bookmarkEnd w:id="0"/>
    </w:p>
    <w:p w14:paraId="27B84C16" w14:textId="640D9CD9" w:rsidR="004F523E" w:rsidRDefault="004F523E"/>
    <w:p w14:paraId="463861FD" w14:textId="7C13FCC6" w:rsidR="00536472" w:rsidRDefault="00536472"/>
    <w:p w14:paraId="25D53E47" w14:textId="77777777" w:rsidR="00536472" w:rsidRPr="006F0C33" w:rsidRDefault="00536472"/>
    <w:p w14:paraId="342BBB9C" w14:textId="77777777" w:rsidR="00084F82" w:rsidRDefault="00084F82">
      <w:r>
        <w:rPr>
          <w:noProof/>
          <w:lang w:eastAsia="en-IN"/>
        </w:rPr>
        <w:lastRenderedPageBreak/>
        <w:drawing>
          <wp:inline distT="0" distB="0" distL="0" distR="0" wp14:anchorId="2C711115" wp14:editId="62F4D536">
            <wp:extent cx="4860898" cy="343682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975" cy="345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434DC" w14:textId="0B0B3AA7" w:rsidR="00084F82" w:rsidRPr="00BB2FCA" w:rsidRDefault="004F523E" w:rsidP="007E33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2FCA">
        <w:rPr>
          <w:rFonts w:ascii="Arial" w:hAnsi="Arial" w:cs="Arial"/>
          <w:b/>
          <w:bCs/>
          <w:sz w:val="24"/>
          <w:szCs w:val="24"/>
        </w:rPr>
        <w:t>S</w:t>
      </w:r>
      <w:r w:rsidR="00AA1401" w:rsidRPr="00BB2FCA">
        <w:rPr>
          <w:rFonts w:ascii="Arial" w:hAnsi="Arial" w:cs="Arial"/>
          <w:b/>
          <w:bCs/>
          <w:sz w:val="24"/>
          <w:szCs w:val="24"/>
        </w:rPr>
        <w:t>upplementary Fig</w:t>
      </w:r>
      <w:r w:rsidR="00624649">
        <w:rPr>
          <w:rFonts w:ascii="Arial" w:hAnsi="Arial" w:cs="Arial"/>
          <w:b/>
          <w:bCs/>
          <w:sz w:val="24"/>
          <w:szCs w:val="24"/>
        </w:rPr>
        <w:t>.</w:t>
      </w:r>
      <w:r w:rsidR="00AA1401" w:rsidRPr="00BB2FCA">
        <w:rPr>
          <w:rFonts w:ascii="Arial" w:hAnsi="Arial" w:cs="Arial"/>
          <w:b/>
          <w:bCs/>
          <w:sz w:val="24"/>
          <w:szCs w:val="24"/>
        </w:rPr>
        <w:t xml:space="preserve"> </w:t>
      </w:r>
      <w:r w:rsidR="00F71C44" w:rsidRPr="00BB2FCA">
        <w:rPr>
          <w:rFonts w:ascii="Arial" w:hAnsi="Arial" w:cs="Arial"/>
          <w:b/>
          <w:bCs/>
          <w:sz w:val="24"/>
          <w:szCs w:val="24"/>
        </w:rPr>
        <w:t>3</w:t>
      </w:r>
      <w:r w:rsidR="00624649">
        <w:rPr>
          <w:rFonts w:ascii="Arial" w:hAnsi="Arial" w:cs="Arial"/>
          <w:b/>
          <w:bCs/>
          <w:sz w:val="24"/>
          <w:szCs w:val="24"/>
        </w:rPr>
        <w:t xml:space="preserve"> |</w:t>
      </w:r>
      <w:r w:rsidR="00F71C44" w:rsidRPr="00BB2FCA">
        <w:rPr>
          <w:rFonts w:ascii="Arial" w:hAnsi="Arial" w:cs="Arial"/>
          <w:sz w:val="24"/>
          <w:szCs w:val="24"/>
        </w:rPr>
        <w:t xml:space="preserve"> </w:t>
      </w:r>
      <w:r w:rsidR="00CD3A47" w:rsidRPr="001847F5">
        <w:rPr>
          <w:rFonts w:ascii="Arial" w:hAnsi="Arial" w:cs="Arial"/>
          <w:b/>
          <w:sz w:val="24"/>
          <w:szCs w:val="24"/>
        </w:rPr>
        <w:t>Proportion of High c</w:t>
      </w:r>
      <w:r w:rsidR="00F71C44" w:rsidRPr="001847F5">
        <w:rPr>
          <w:rFonts w:ascii="Arial" w:hAnsi="Arial" w:cs="Arial"/>
          <w:b/>
          <w:sz w:val="24"/>
          <w:szCs w:val="24"/>
        </w:rPr>
        <w:t xml:space="preserve">onfidence </w:t>
      </w:r>
      <w:r w:rsidR="00CD3A47" w:rsidRPr="001847F5">
        <w:rPr>
          <w:rFonts w:ascii="Arial" w:hAnsi="Arial" w:cs="Arial"/>
          <w:b/>
          <w:sz w:val="24"/>
          <w:szCs w:val="24"/>
        </w:rPr>
        <w:t>r</w:t>
      </w:r>
      <w:r w:rsidR="00E738EA" w:rsidRPr="001847F5">
        <w:rPr>
          <w:rFonts w:ascii="Arial" w:hAnsi="Arial" w:cs="Arial"/>
          <w:b/>
          <w:sz w:val="24"/>
          <w:szCs w:val="24"/>
        </w:rPr>
        <w:t>esponses</w:t>
      </w:r>
      <w:r w:rsidR="00E738EA" w:rsidRPr="00BB2FCA">
        <w:rPr>
          <w:rFonts w:ascii="Arial" w:hAnsi="Arial" w:cs="Arial"/>
          <w:sz w:val="24"/>
          <w:szCs w:val="24"/>
        </w:rPr>
        <w:t xml:space="preserve">. </w:t>
      </w:r>
      <w:r w:rsidR="00541DFC" w:rsidRPr="00BB2FCA">
        <w:rPr>
          <w:rFonts w:ascii="Arial" w:hAnsi="Arial" w:cs="Arial"/>
          <w:sz w:val="24"/>
          <w:szCs w:val="24"/>
        </w:rPr>
        <w:t>Proportion of s</w:t>
      </w:r>
      <w:r w:rsidR="003E1342" w:rsidRPr="00BB2FCA">
        <w:rPr>
          <w:rFonts w:ascii="Arial" w:hAnsi="Arial" w:cs="Arial"/>
          <w:sz w:val="24"/>
          <w:szCs w:val="24"/>
        </w:rPr>
        <w:t xml:space="preserve">ubjective </w:t>
      </w:r>
      <w:r w:rsidR="00675C5B" w:rsidRPr="00BB2FCA">
        <w:rPr>
          <w:rFonts w:ascii="Arial" w:hAnsi="Arial" w:cs="Arial"/>
          <w:sz w:val="24"/>
          <w:szCs w:val="24"/>
        </w:rPr>
        <w:t xml:space="preserve">High </w:t>
      </w:r>
      <w:r w:rsidR="00541DFC" w:rsidRPr="00BB2FCA">
        <w:rPr>
          <w:rFonts w:ascii="Arial" w:hAnsi="Arial" w:cs="Arial"/>
          <w:sz w:val="24"/>
          <w:szCs w:val="24"/>
        </w:rPr>
        <w:t>c</w:t>
      </w:r>
      <w:r w:rsidR="003E1342" w:rsidRPr="00BB2FCA">
        <w:rPr>
          <w:rFonts w:ascii="Arial" w:hAnsi="Arial" w:cs="Arial"/>
          <w:sz w:val="24"/>
          <w:szCs w:val="24"/>
        </w:rPr>
        <w:t xml:space="preserve">onfidence responses as </w:t>
      </w:r>
      <w:r w:rsidR="00153162" w:rsidRPr="00BB2FCA">
        <w:rPr>
          <w:rFonts w:ascii="Arial" w:hAnsi="Arial" w:cs="Arial"/>
          <w:sz w:val="24"/>
          <w:szCs w:val="24"/>
        </w:rPr>
        <w:t xml:space="preserve">described </w:t>
      </w:r>
      <w:r w:rsidR="003E1342" w:rsidRPr="00BB2FCA">
        <w:rPr>
          <w:rFonts w:ascii="Arial" w:hAnsi="Arial" w:cs="Arial"/>
          <w:sz w:val="24"/>
          <w:szCs w:val="24"/>
        </w:rPr>
        <w:t xml:space="preserve">in the main </w:t>
      </w:r>
      <w:r w:rsidR="003D5225" w:rsidRPr="00BB2FCA">
        <w:rPr>
          <w:rFonts w:ascii="Arial" w:hAnsi="Arial" w:cs="Arial"/>
          <w:sz w:val="24"/>
          <w:szCs w:val="24"/>
        </w:rPr>
        <w:t>results.</w:t>
      </w:r>
      <w:r w:rsidR="00300701" w:rsidRPr="00BB2FCA">
        <w:rPr>
          <w:rFonts w:ascii="Arial" w:hAnsi="Arial" w:cs="Arial"/>
          <w:sz w:val="24"/>
          <w:szCs w:val="24"/>
        </w:rPr>
        <w:t xml:space="preserve"> No significant changes were observed </w:t>
      </w:r>
      <w:r w:rsidR="00246E4A" w:rsidRPr="00BB2FCA">
        <w:rPr>
          <w:rFonts w:ascii="Arial" w:hAnsi="Arial" w:cs="Arial"/>
          <w:sz w:val="24"/>
          <w:szCs w:val="24"/>
        </w:rPr>
        <w:t xml:space="preserve">in the measured number of High confidence hits </w:t>
      </w:r>
      <w:r w:rsidR="00300701" w:rsidRPr="00BB2FCA">
        <w:rPr>
          <w:rFonts w:ascii="Arial" w:hAnsi="Arial" w:cs="Arial"/>
          <w:sz w:val="24"/>
          <w:szCs w:val="24"/>
        </w:rPr>
        <w:t xml:space="preserve">between New and Old sequences in </w:t>
      </w:r>
      <w:r w:rsidR="00656B8F" w:rsidRPr="00BB2FCA">
        <w:rPr>
          <w:rFonts w:ascii="Arial" w:hAnsi="Arial" w:cs="Arial"/>
          <w:b/>
          <w:bCs/>
          <w:sz w:val="24"/>
          <w:szCs w:val="24"/>
        </w:rPr>
        <w:t>a</w:t>
      </w:r>
      <w:r w:rsidR="009A22C2">
        <w:rPr>
          <w:rFonts w:ascii="Arial" w:hAnsi="Arial" w:cs="Arial"/>
          <w:b/>
          <w:bCs/>
          <w:sz w:val="24"/>
          <w:szCs w:val="24"/>
        </w:rPr>
        <w:t>,</w:t>
      </w:r>
      <w:r w:rsidR="00656B8F" w:rsidRPr="00BB2FCA">
        <w:rPr>
          <w:rFonts w:ascii="Arial" w:hAnsi="Arial" w:cs="Arial"/>
          <w:sz w:val="24"/>
          <w:szCs w:val="24"/>
        </w:rPr>
        <w:t xml:space="preserve"> </w:t>
      </w:r>
      <w:r w:rsidR="00300701" w:rsidRPr="007C2E22">
        <w:rPr>
          <w:rFonts w:ascii="Arial" w:hAnsi="Arial" w:cs="Arial"/>
          <w:i/>
          <w:sz w:val="24"/>
          <w:szCs w:val="24"/>
        </w:rPr>
        <w:t>Substitutio</w:t>
      </w:r>
      <w:r w:rsidR="00300701" w:rsidRPr="00BB2FCA">
        <w:rPr>
          <w:rFonts w:ascii="Arial" w:hAnsi="Arial" w:cs="Arial"/>
          <w:sz w:val="24"/>
          <w:szCs w:val="24"/>
        </w:rPr>
        <w:t>n (</w:t>
      </w:r>
      <w:r w:rsidR="00A851C1" w:rsidRPr="001421A6">
        <w:rPr>
          <w:rFonts w:ascii="Arial" w:hAnsi="Arial" w:cs="Arial"/>
          <w:i/>
          <w:sz w:val="24"/>
          <w:szCs w:val="24"/>
          <w:lang w:val="en"/>
        </w:rPr>
        <w:t>t</w:t>
      </w:r>
      <w:r w:rsidR="00A851C1" w:rsidRPr="001421A6">
        <w:rPr>
          <w:rFonts w:ascii="Arial" w:hAnsi="Arial" w:cs="Arial"/>
          <w:i/>
          <w:sz w:val="24"/>
          <w:szCs w:val="24"/>
          <w:vertAlign w:val="subscript"/>
          <w:lang w:val="en"/>
        </w:rPr>
        <w:t>(23)</w:t>
      </w:r>
      <w:r w:rsidR="00A851C1" w:rsidRPr="00BB2FCA">
        <w:rPr>
          <w:rFonts w:ascii="Arial" w:hAnsi="Arial" w:cs="Arial"/>
          <w:sz w:val="24"/>
          <w:szCs w:val="24"/>
          <w:vertAlign w:val="subscript"/>
          <w:lang w:val="en"/>
        </w:rPr>
        <w:t xml:space="preserve"> </w:t>
      </w:r>
      <w:r w:rsidR="00A851C1" w:rsidRPr="00BB2FCA">
        <w:rPr>
          <w:rFonts w:ascii="Arial" w:hAnsi="Arial" w:cs="Arial"/>
          <w:sz w:val="24"/>
          <w:szCs w:val="24"/>
          <w:lang w:val="en"/>
        </w:rPr>
        <w:t xml:space="preserve">= 1.26, </w:t>
      </w:r>
      <w:r w:rsidR="00A851C1" w:rsidRPr="001421A6">
        <w:rPr>
          <w:rFonts w:ascii="Arial" w:hAnsi="Arial" w:cs="Arial"/>
          <w:i/>
          <w:sz w:val="24"/>
          <w:szCs w:val="24"/>
          <w:lang w:val="en"/>
        </w:rPr>
        <w:t>p</w:t>
      </w:r>
      <w:r w:rsidR="00A851C1" w:rsidRPr="00BB2FCA">
        <w:rPr>
          <w:rFonts w:ascii="Arial" w:hAnsi="Arial" w:cs="Arial"/>
          <w:sz w:val="24"/>
          <w:szCs w:val="24"/>
          <w:lang w:val="en"/>
        </w:rPr>
        <w:t xml:space="preserve"> = 0.218, 95% CI [-0.027 0.113], BF = 0.43 , </w:t>
      </w:r>
      <w:r w:rsidR="00A851C1" w:rsidRPr="00BB2FCA">
        <w:rPr>
          <w:rFonts w:ascii="Arial" w:hAnsi="Arial" w:cs="Arial"/>
          <w:i/>
          <w:iCs/>
          <w:sz w:val="24"/>
          <w:szCs w:val="24"/>
          <w:lang w:val="en"/>
        </w:rPr>
        <w:t>d</w:t>
      </w:r>
      <w:r w:rsidR="00A851C1" w:rsidRPr="00BB2FCA">
        <w:rPr>
          <w:rFonts w:ascii="Arial" w:hAnsi="Arial" w:cs="Arial"/>
          <w:sz w:val="24"/>
          <w:szCs w:val="24"/>
          <w:lang w:val="en"/>
        </w:rPr>
        <w:t xml:space="preserve"> = .21) and </w:t>
      </w:r>
      <w:r w:rsidR="00656B8F" w:rsidRPr="00BB2FCA">
        <w:rPr>
          <w:rFonts w:ascii="Arial" w:hAnsi="Arial" w:cs="Arial"/>
          <w:b/>
          <w:bCs/>
          <w:sz w:val="24"/>
          <w:szCs w:val="24"/>
          <w:lang w:val="en"/>
        </w:rPr>
        <w:t>b</w:t>
      </w:r>
      <w:r w:rsidR="009A22C2">
        <w:rPr>
          <w:rFonts w:ascii="Arial" w:hAnsi="Arial" w:cs="Arial"/>
          <w:b/>
          <w:bCs/>
          <w:sz w:val="24"/>
          <w:szCs w:val="24"/>
          <w:lang w:val="en"/>
        </w:rPr>
        <w:t>,</w:t>
      </w:r>
      <w:r w:rsidR="00656B8F" w:rsidRPr="00BB2FCA">
        <w:rPr>
          <w:rFonts w:ascii="Arial" w:hAnsi="Arial" w:cs="Arial"/>
          <w:sz w:val="24"/>
          <w:szCs w:val="24"/>
          <w:lang w:val="en"/>
        </w:rPr>
        <w:t xml:space="preserve"> </w:t>
      </w:r>
      <w:r w:rsidR="00A851C1" w:rsidRPr="007C2E22">
        <w:rPr>
          <w:rFonts w:ascii="Arial" w:hAnsi="Arial" w:cs="Arial"/>
          <w:i/>
          <w:sz w:val="24"/>
          <w:szCs w:val="24"/>
          <w:lang w:val="en"/>
        </w:rPr>
        <w:t>Addition</w:t>
      </w:r>
      <w:r w:rsidR="00A851C1" w:rsidRPr="00BB2FCA">
        <w:rPr>
          <w:rFonts w:ascii="Arial" w:hAnsi="Arial" w:cs="Arial"/>
          <w:sz w:val="24"/>
          <w:szCs w:val="24"/>
          <w:lang w:val="en"/>
        </w:rPr>
        <w:t xml:space="preserve"> (</w:t>
      </w:r>
      <w:r w:rsidR="001A2D2C" w:rsidRPr="001421A6">
        <w:rPr>
          <w:rFonts w:ascii="Arial" w:hAnsi="Arial" w:cs="Arial"/>
          <w:i/>
          <w:sz w:val="24"/>
          <w:szCs w:val="24"/>
          <w:lang w:val="en"/>
        </w:rPr>
        <w:t>t</w:t>
      </w:r>
      <w:r w:rsidR="001A2D2C" w:rsidRPr="001421A6">
        <w:rPr>
          <w:rFonts w:ascii="Arial" w:hAnsi="Arial" w:cs="Arial"/>
          <w:i/>
          <w:sz w:val="24"/>
          <w:szCs w:val="24"/>
          <w:vertAlign w:val="subscript"/>
          <w:lang w:val="en"/>
        </w:rPr>
        <w:t>(23)</w:t>
      </w:r>
      <w:r w:rsidR="001A2D2C" w:rsidRPr="00BB2FCA">
        <w:rPr>
          <w:rFonts w:ascii="Arial" w:hAnsi="Arial" w:cs="Arial"/>
          <w:sz w:val="24"/>
          <w:szCs w:val="24"/>
          <w:vertAlign w:val="subscript"/>
          <w:lang w:val="en"/>
        </w:rPr>
        <w:t xml:space="preserve"> </w:t>
      </w:r>
      <w:r w:rsidR="001A2D2C" w:rsidRPr="00BB2FCA">
        <w:rPr>
          <w:rFonts w:ascii="Arial" w:hAnsi="Arial" w:cs="Arial"/>
          <w:sz w:val="24"/>
          <w:szCs w:val="24"/>
          <w:lang w:val="en"/>
        </w:rPr>
        <w:t xml:space="preserve">= 1.15, </w:t>
      </w:r>
      <w:r w:rsidR="001A2D2C" w:rsidRPr="001421A6">
        <w:rPr>
          <w:rFonts w:ascii="Arial" w:hAnsi="Arial" w:cs="Arial"/>
          <w:i/>
          <w:sz w:val="24"/>
          <w:szCs w:val="24"/>
          <w:lang w:val="en"/>
        </w:rPr>
        <w:t>p</w:t>
      </w:r>
      <w:r w:rsidR="001A2D2C" w:rsidRPr="00BB2FCA">
        <w:rPr>
          <w:rFonts w:ascii="Arial" w:hAnsi="Arial" w:cs="Arial"/>
          <w:sz w:val="24"/>
          <w:szCs w:val="24"/>
          <w:lang w:val="en"/>
        </w:rPr>
        <w:t xml:space="preserve"> = 0.26, 95% CI [2.42 15.36], BF = 0.38, </w:t>
      </w:r>
      <w:r w:rsidR="001A2D2C" w:rsidRPr="00BB2FCA">
        <w:rPr>
          <w:rFonts w:ascii="Arial" w:hAnsi="Arial" w:cs="Arial"/>
          <w:i/>
          <w:iCs/>
          <w:sz w:val="24"/>
          <w:szCs w:val="24"/>
          <w:lang w:val="en"/>
        </w:rPr>
        <w:t>d</w:t>
      </w:r>
      <w:r w:rsidR="001A2D2C" w:rsidRPr="00BB2FCA">
        <w:rPr>
          <w:rFonts w:ascii="Arial" w:hAnsi="Arial" w:cs="Arial"/>
          <w:sz w:val="24"/>
          <w:szCs w:val="24"/>
          <w:lang w:val="en"/>
        </w:rPr>
        <w:t xml:space="preserve"> = .30</w:t>
      </w:r>
      <w:r w:rsidR="00A851C1" w:rsidRPr="00BB2FCA">
        <w:rPr>
          <w:rFonts w:ascii="Arial" w:hAnsi="Arial" w:cs="Arial"/>
          <w:sz w:val="24"/>
          <w:szCs w:val="24"/>
          <w:lang w:val="en"/>
        </w:rPr>
        <w:t>)</w:t>
      </w:r>
      <w:r w:rsidR="001421A6">
        <w:rPr>
          <w:rFonts w:ascii="Arial" w:hAnsi="Arial" w:cs="Arial"/>
          <w:sz w:val="24"/>
          <w:szCs w:val="24"/>
          <w:lang w:val="en"/>
        </w:rPr>
        <w:t>.</w:t>
      </w:r>
      <w:r w:rsidR="00D27688">
        <w:rPr>
          <w:rFonts w:ascii="Arial" w:hAnsi="Arial" w:cs="Arial"/>
          <w:sz w:val="24"/>
          <w:szCs w:val="24"/>
          <w:lang w:val="en"/>
        </w:rPr>
        <w:t xml:space="preserve"> </w:t>
      </w:r>
      <w:r w:rsidR="0013137C" w:rsidRPr="00BB2FCA">
        <w:rPr>
          <w:rFonts w:ascii="Arial" w:hAnsi="Arial" w:cs="Arial"/>
          <w:iCs/>
          <w:sz w:val="24"/>
          <w:szCs w:val="24"/>
          <w:lang w:val="en"/>
        </w:rPr>
        <w:t>Dots represent individual participant</w:t>
      </w:r>
      <w:r w:rsidR="00270483" w:rsidRPr="00BB2FCA">
        <w:rPr>
          <w:rFonts w:ascii="Arial" w:hAnsi="Arial" w:cs="Arial"/>
          <w:iCs/>
          <w:sz w:val="24"/>
          <w:szCs w:val="24"/>
          <w:lang w:val="en"/>
        </w:rPr>
        <w:t>’s</w:t>
      </w:r>
      <w:r w:rsidR="0013137C" w:rsidRPr="00BB2FCA">
        <w:rPr>
          <w:rFonts w:ascii="Arial" w:hAnsi="Arial" w:cs="Arial"/>
          <w:iCs/>
          <w:sz w:val="24"/>
          <w:szCs w:val="24"/>
          <w:lang w:val="en"/>
        </w:rPr>
        <w:t xml:space="preserve"> </w:t>
      </w:r>
      <w:r w:rsidR="00270483" w:rsidRPr="00BB2FCA">
        <w:rPr>
          <w:rFonts w:ascii="Arial" w:hAnsi="Arial" w:cs="Arial"/>
          <w:iCs/>
          <w:sz w:val="24"/>
          <w:szCs w:val="24"/>
          <w:lang w:val="en"/>
        </w:rPr>
        <w:t>proportion of High confidence hits</w:t>
      </w:r>
      <w:r w:rsidR="0013137C" w:rsidRPr="00BB2FCA">
        <w:rPr>
          <w:rFonts w:ascii="Arial" w:hAnsi="Arial" w:cs="Arial"/>
          <w:iCs/>
          <w:sz w:val="24"/>
          <w:szCs w:val="24"/>
          <w:lang w:val="en"/>
        </w:rPr>
        <w:t>. Error bars represent standard error of the mean.</w:t>
      </w:r>
    </w:p>
    <w:p w14:paraId="2052D53B" w14:textId="77777777" w:rsidR="0017568C" w:rsidRDefault="0017568C"/>
    <w:p w14:paraId="0244C76A" w14:textId="77777777" w:rsidR="0017568C" w:rsidRDefault="0017568C"/>
    <w:p w14:paraId="24CAF43A" w14:textId="69B1B5AD" w:rsidR="0017568C" w:rsidRDefault="0017568C">
      <w:r>
        <w:rPr>
          <w:noProof/>
          <w:lang w:eastAsia="en-IN"/>
        </w:rPr>
        <w:lastRenderedPageBreak/>
        <w:drawing>
          <wp:inline distT="0" distB="0" distL="0" distR="0" wp14:anchorId="6193A5A8" wp14:editId="6E584C71">
            <wp:extent cx="5920310" cy="418586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s_Content_Ac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06" cy="421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2D66C" w14:textId="0C72F97A" w:rsidR="0017568C" w:rsidRPr="00B23652" w:rsidRDefault="0017568C" w:rsidP="00C105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52">
        <w:rPr>
          <w:rFonts w:ascii="Arial" w:hAnsi="Arial" w:cs="Arial"/>
          <w:b/>
          <w:bCs/>
          <w:sz w:val="24"/>
          <w:szCs w:val="24"/>
        </w:rPr>
        <w:t>Supplementary Fig</w:t>
      </w:r>
      <w:r w:rsidR="00D53659">
        <w:rPr>
          <w:rFonts w:ascii="Arial" w:hAnsi="Arial" w:cs="Arial"/>
          <w:b/>
          <w:bCs/>
          <w:sz w:val="24"/>
          <w:szCs w:val="24"/>
        </w:rPr>
        <w:t>.</w:t>
      </w:r>
      <w:r w:rsidRPr="00B23652">
        <w:rPr>
          <w:rFonts w:ascii="Arial" w:hAnsi="Arial" w:cs="Arial"/>
          <w:b/>
          <w:bCs/>
          <w:sz w:val="24"/>
          <w:szCs w:val="24"/>
        </w:rPr>
        <w:t xml:space="preserve"> </w:t>
      </w:r>
      <w:r w:rsidR="00212459" w:rsidRPr="00B23652">
        <w:rPr>
          <w:rFonts w:ascii="Arial" w:hAnsi="Arial" w:cs="Arial"/>
          <w:b/>
          <w:bCs/>
          <w:sz w:val="24"/>
          <w:szCs w:val="24"/>
        </w:rPr>
        <w:t>4</w:t>
      </w:r>
      <w:r w:rsidR="00D53659">
        <w:rPr>
          <w:rFonts w:ascii="Arial" w:hAnsi="Arial" w:cs="Arial"/>
          <w:b/>
          <w:bCs/>
          <w:sz w:val="24"/>
          <w:szCs w:val="24"/>
        </w:rPr>
        <w:t xml:space="preserve"> |</w:t>
      </w:r>
      <w:r w:rsidR="00212459" w:rsidRPr="00B23652">
        <w:rPr>
          <w:rFonts w:ascii="Arial" w:hAnsi="Arial" w:cs="Arial"/>
          <w:b/>
          <w:bCs/>
          <w:sz w:val="24"/>
          <w:szCs w:val="24"/>
        </w:rPr>
        <w:t xml:space="preserve"> </w:t>
      </w:r>
      <w:r w:rsidR="000A7406" w:rsidRPr="00AE478C">
        <w:rPr>
          <w:rFonts w:ascii="Arial" w:hAnsi="Arial" w:cs="Arial"/>
          <w:b/>
          <w:bCs/>
          <w:sz w:val="24"/>
          <w:szCs w:val="24"/>
        </w:rPr>
        <w:t>Ruling out explanations of segment content in the movie</w:t>
      </w:r>
      <w:r w:rsidR="00CD49D6" w:rsidRPr="00AE478C">
        <w:rPr>
          <w:rFonts w:ascii="Arial" w:hAnsi="Arial" w:cs="Arial"/>
          <w:b/>
          <w:bCs/>
          <w:sz w:val="24"/>
          <w:szCs w:val="24"/>
        </w:rPr>
        <w:t xml:space="preserve"> influencing the memory effects</w:t>
      </w:r>
      <w:r w:rsidR="000A7406" w:rsidRPr="00AE478C">
        <w:rPr>
          <w:rFonts w:ascii="Arial" w:hAnsi="Arial" w:cs="Arial"/>
          <w:b/>
          <w:bCs/>
          <w:sz w:val="24"/>
          <w:szCs w:val="24"/>
        </w:rPr>
        <w:t>.</w:t>
      </w:r>
      <w:r w:rsidR="000A7406" w:rsidRPr="00B23652">
        <w:rPr>
          <w:rFonts w:ascii="Arial" w:hAnsi="Arial" w:cs="Arial"/>
          <w:sz w:val="24"/>
          <w:szCs w:val="24"/>
        </w:rPr>
        <w:t xml:space="preserve"> </w:t>
      </w:r>
      <w:r w:rsidR="00245A00" w:rsidRPr="00B23652">
        <w:rPr>
          <w:rFonts w:ascii="Arial" w:hAnsi="Arial" w:cs="Arial"/>
          <w:sz w:val="24"/>
          <w:szCs w:val="24"/>
        </w:rPr>
        <w:t>In order to rule out any effects of content playing a role in mediating the main results, we performed a context-by-context analysis</w:t>
      </w:r>
      <w:r w:rsidR="00E80BD5" w:rsidRPr="00B23652">
        <w:rPr>
          <w:rFonts w:ascii="Arial" w:hAnsi="Arial" w:cs="Arial"/>
          <w:sz w:val="24"/>
          <w:szCs w:val="24"/>
        </w:rPr>
        <w:t xml:space="preserve"> of the two sequences</w:t>
      </w:r>
      <w:r w:rsidR="00730E12" w:rsidRPr="00B23652">
        <w:rPr>
          <w:rFonts w:ascii="Arial" w:hAnsi="Arial" w:cs="Arial"/>
          <w:sz w:val="24"/>
          <w:szCs w:val="24"/>
        </w:rPr>
        <w:t xml:space="preserve">. The figure depicts </w:t>
      </w:r>
      <w:r w:rsidR="00730E12" w:rsidRPr="00B23652">
        <w:rPr>
          <w:rFonts w:ascii="Arial" w:hAnsi="Arial" w:cs="Arial"/>
          <w:i/>
          <w:sz w:val="24"/>
          <w:szCs w:val="24"/>
        </w:rPr>
        <w:t>Substitution</w:t>
      </w:r>
      <w:r w:rsidR="00730E12" w:rsidRPr="00B23652">
        <w:rPr>
          <w:rFonts w:ascii="Arial" w:hAnsi="Arial" w:cs="Arial"/>
          <w:sz w:val="24"/>
          <w:szCs w:val="24"/>
        </w:rPr>
        <w:t xml:space="preserve"> with all the contexts in both movies averaged into one. </w:t>
      </w:r>
      <w:r w:rsidR="001D1E9C" w:rsidRPr="00B23652">
        <w:rPr>
          <w:rFonts w:ascii="Arial" w:hAnsi="Arial" w:cs="Arial"/>
          <w:sz w:val="24"/>
          <w:szCs w:val="24"/>
        </w:rPr>
        <w:t xml:space="preserve">Y-axis represents these contexts in the order of appearance in the movies. </w:t>
      </w:r>
      <w:r w:rsidR="00EA51C8" w:rsidRPr="00B23652">
        <w:rPr>
          <w:rFonts w:ascii="Arial" w:hAnsi="Arial" w:cs="Arial"/>
          <w:sz w:val="24"/>
          <w:szCs w:val="24"/>
        </w:rPr>
        <w:t>In all but one of the context</w:t>
      </w:r>
      <w:r w:rsidR="00D83771" w:rsidRPr="00B23652">
        <w:rPr>
          <w:rFonts w:ascii="Arial" w:hAnsi="Arial" w:cs="Arial"/>
          <w:sz w:val="24"/>
          <w:szCs w:val="24"/>
        </w:rPr>
        <w:t>s</w:t>
      </w:r>
      <w:r w:rsidR="00EA51C8" w:rsidRPr="00B23652">
        <w:rPr>
          <w:rFonts w:ascii="Arial" w:hAnsi="Arial" w:cs="Arial"/>
          <w:sz w:val="24"/>
          <w:szCs w:val="24"/>
        </w:rPr>
        <w:t xml:space="preserve"> we found consistent results of New segments </w:t>
      </w:r>
      <w:r w:rsidR="006115BC" w:rsidRPr="00B23652">
        <w:rPr>
          <w:rFonts w:ascii="Arial" w:hAnsi="Arial" w:cs="Arial"/>
          <w:sz w:val="24"/>
          <w:szCs w:val="24"/>
        </w:rPr>
        <w:t xml:space="preserve">(Blue) </w:t>
      </w:r>
      <w:r w:rsidR="00EA51C8" w:rsidRPr="00B23652">
        <w:rPr>
          <w:rFonts w:ascii="Arial" w:hAnsi="Arial" w:cs="Arial"/>
          <w:sz w:val="24"/>
          <w:szCs w:val="24"/>
        </w:rPr>
        <w:t xml:space="preserve">having better accuracy over Old </w:t>
      </w:r>
      <w:r w:rsidR="00551E0E" w:rsidRPr="00B23652">
        <w:rPr>
          <w:rFonts w:ascii="Arial" w:hAnsi="Arial" w:cs="Arial"/>
          <w:sz w:val="24"/>
          <w:szCs w:val="24"/>
        </w:rPr>
        <w:t>segments</w:t>
      </w:r>
      <w:r w:rsidR="006115BC" w:rsidRPr="00B23652">
        <w:rPr>
          <w:rFonts w:ascii="Arial" w:hAnsi="Arial" w:cs="Arial"/>
          <w:sz w:val="24"/>
          <w:szCs w:val="24"/>
        </w:rPr>
        <w:t xml:space="preserve"> (Red)</w:t>
      </w:r>
      <w:r w:rsidR="004A099F" w:rsidRPr="00B23652">
        <w:rPr>
          <w:rFonts w:ascii="Arial" w:hAnsi="Arial" w:cs="Arial"/>
          <w:sz w:val="24"/>
          <w:szCs w:val="24"/>
        </w:rPr>
        <w:t>, showing that the content</w:t>
      </w:r>
      <w:r w:rsidR="00A9662A" w:rsidRPr="00B23652">
        <w:rPr>
          <w:rFonts w:ascii="Arial" w:hAnsi="Arial" w:cs="Arial"/>
          <w:sz w:val="24"/>
          <w:szCs w:val="24"/>
        </w:rPr>
        <w:t xml:space="preserve"> of the movie did </w:t>
      </w:r>
      <w:r w:rsidR="002F4E12" w:rsidRPr="00B23652">
        <w:rPr>
          <w:rFonts w:ascii="Arial" w:hAnsi="Arial" w:cs="Arial"/>
          <w:sz w:val="24"/>
          <w:szCs w:val="24"/>
        </w:rPr>
        <w:t>not play a role.</w:t>
      </w:r>
      <w:r w:rsidR="003C1151" w:rsidRPr="00B23652">
        <w:rPr>
          <w:rFonts w:ascii="Arial" w:hAnsi="Arial" w:cs="Arial"/>
          <w:sz w:val="24"/>
          <w:szCs w:val="24"/>
        </w:rPr>
        <w:t xml:space="preserve"> Both segments had a wide range of different content such that any consistent preference </w:t>
      </w:r>
      <w:r w:rsidR="00856FC1" w:rsidRPr="00B23652">
        <w:rPr>
          <w:rFonts w:ascii="Arial" w:hAnsi="Arial" w:cs="Arial"/>
          <w:sz w:val="24"/>
          <w:szCs w:val="24"/>
        </w:rPr>
        <w:t>for</w:t>
      </w:r>
      <w:r w:rsidR="003C1151" w:rsidRPr="00B23652">
        <w:rPr>
          <w:rFonts w:ascii="Arial" w:hAnsi="Arial" w:cs="Arial"/>
          <w:sz w:val="24"/>
          <w:szCs w:val="24"/>
        </w:rPr>
        <w:t xml:space="preserve"> one segment can only be due the prediction errors associated with it. </w:t>
      </w:r>
    </w:p>
    <w:p w14:paraId="162DBDD7" w14:textId="77777777" w:rsidR="0017568C" w:rsidRDefault="0017568C"/>
    <w:p w14:paraId="73D8A2BD" w14:textId="77777777" w:rsidR="0017568C" w:rsidRDefault="0017568C"/>
    <w:p w14:paraId="58E8315B" w14:textId="77777777" w:rsidR="0017568C" w:rsidRDefault="0017568C"/>
    <w:p w14:paraId="5EBA6445" w14:textId="77777777" w:rsidR="0017568C" w:rsidRDefault="0017568C"/>
    <w:p w14:paraId="2FA5A0B5" w14:textId="77777777" w:rsidR="0017568C" w:rsidRDefault="0017568C"/>
    <w:p w14:paraId="33235E69" w14:textId="77777777" w:rsidR="0017568C" w:rsidRDefault="0017568C"/>
    <w:p w14:paraId="24F91C2A" w14:textId="77777777" w:rsidR="003D4DCA" w:rsidRDefault="003D4DCA"/>
    <w:p w14:paraId="503B02FB" w14:textId="6CF2F46C" w:rsidR="004F523E" w:rsidRDefault="004D3247">
      <w:r>
        <w:rPr>
          <w:noProof/>
          <w:lang w:eastAsia="en-IN"/>
        </w:rPr>
        <w:drawing>
          <wp:inline distT="0" distB="0" distL="0" distR="0" wp14:anchorId="3F97C799" wp14:editId="0939220E">
            <wp:extent cx="5745480" cy="4715060"/>
            <wp:effectExtent l="0" t="0" r="762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2" r="3082" b="20964"/>
                    <a:stretch/>
                  </pic:blipFill>
                  <pic:spPr bwMode="auto">
                    <a:xfrm>
                      <a:off x="0" y="0"/>
                      <a:ext cx="5793212" cy="4754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51290" w14:textId="4AEF513B" w:rsidR="004D3247" w:rsidRPr="009E0F11" w:rsidRDefault="000E148B" w:rsidP="00C105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E0F11">
        <w:rPr>
          <w:rFonts w:ascii="Arial" w:hAnsi="Arial" w:cs="Arial"/>
          <w:b/>
          <w:bCs/>
          <w:sz w:val="24"/>
          <w:szCs w:val="24"/>
        </w:rPr>
        <w:t>Supplementary Fig</w:t>
      </w:r>
      <w:r w:rsidR="00F31336">
        <w:rPr>
          <w:rFonts w:ascii="Arial" w:hAnsi="Arial" w:cs="Arial"/>
          <w:b/>
          <w:bCs/>
          <w:sz w:val="24"/>
          <w:szCs w:val="24"/>
        </w:rPr>
        <w:t>.</w:t>
      </w:r>
      <w:r w:rsidRPr="009E0F11">
        <w:rPr>
          <w:rFonts w:ascii="Arial" w:hAnsi="Arial" w:cs="Arial"/>
          <w:b/>
          <w:bCs/>
          <w:sz w:val="24"/>
          <w:szCs w:val="24"/>
        </w:rPr>
        <w:t xml:space="preserve"> 5</w:t>
      </w:r>
      <w:r w:rsidR="00F31336">
        <w:rPr>
          <w:rFonts w:ascii="Arial" w:hAnsi="Arial" w:cs="Arial"/>
          <w:b/>
          <w:bCs/>
          <w:sz w:val="24"/>
          <w:szCs w:val="24"/>
        </w:rPr>
        <w:t xml:space="preserve"> |</w:t>
      </w:r>
      <w:r w:rsidR="00124F7D">
        <w:rPr>
          <w:rFonts w:ascii="Arial" w:hAnsi="Arial" w:cs="Arial"/>
          <w:sz w:val="24"/>
          <w:szCs w:val="24"/>
        </w:rPr>
        <w:t xml:space="preserve"> </w:t>
      </w:r>
      <w:r w:rsidR="00B668A5" w:rsidRPr="009E0F11">
        <w:rPr>
          <w:rFonts w:ascii="Arial" w:hAnsi="Arial" w:cs="Arial"/>
          <w:sz w:val="24"/>
          <w:szCs w:val="24"/>
        </w:rPr>
        <w:t xml:space="preserve">In addition to a </w:t>
      </w:r>
      <w:r w:rsidR="00687CA1" w:rsidRPr="009E0F11">
        <w:rPr>
          <w:rFonts w:ascii="Arial" w:hAnsi="Arial" w:cs="Arial"/>
          <w:sz w:val="24"/>
          <w:szCs w:val="24"/>
        </w:rPr>
        <w:t xml:space="preserve">null model, we compared </w:t>
      </w:r>
      <w:r w:rsidR="00107395" w:rsidRPr="009E0F11">
        <w:rPr>
          <w:rFonts w:ascii="Arial" w:hAnsi="Arial" w:cs="Arial"/>
          <w:sz w:val="24"/>
          <w:szCs w:val="24"/>
        </w:rPr>
        <w:t xml:space="preserve">different </w:t>
      </w:r>
      <w:r w:rsidR="00687CA1" w:rsidRPr="009E0F11">
        <w:rPr>
          <w:rFonts w:ascii="Arial" w:hAnsi="Arial" w:cs="Arial"/>
          <w:sz w:val="24"/>
          <w:szCs w:val="24"/>
        </w:rPr>
        <w:t>model</w:t>
      </w:r>
      <w:r w:rsidR="00107395" w:rsidRPr="009E0F11">
        <w:rPr>
          <w:rFonts w:ascii="Arial" w:hAnsi="Arial" w:cs="Arial"/>
          <w:sz w:val="24"/>
          <w:szCs w:val="24"/>
        </w:rPr>
        <w:t xml:space="preserve">s </w:t>
      </w:r>
      <w:r w:rsidR="00687CA1" w:rsidRPr="009E0F11">
        <w:rPr>
          <w:rFonts w:ascii="Arial" w:hAnsi="Arial" w:cs="Arial"/>
          <w:sz w:val="24"/>
          <w:szCs w:val="24"/>
        </w:rPr>
        <w:t>in which</w:t>
      </w:r>
      <w:r w:rsidR="00F941BE" w:rsidRPr="009E0F11">
        <w:rPr>
          <w:rFonts w:ascii="Arial" w:hAnsi="Arial" w:cs="Arial"/>
          <w:sz w:val="24"/>
          <w:szCs w:val="24"/>
        </w:rPr>
        <w:t xml:space="preserve"> drift-rate </w:t>
      </w:r>
      <w:r w:rsidR="00F941BE" w:rsidRPr="009E0F11">
        <w:rPr>
          <w:rFonts w:ascii="Arial" w:hAnsi="Arial" w:cs="Arial"/>
          <w:i/>
          <w:iCs/>
          <w:sz w:val="24"/>
          <w:szCs w:val="24"/>
        </w:rPr>
        <w:t>v</w:t>
      </w:r>
      <w:r w:rsidR="00B4365E" w:rsidRPr="009E0F11">
        <w:rPr>
          <w:rFonts w:ascii="Arial" w:hAnsi="Arial" w:cs="Arial"/>
          <w:i/>
          <w:iCs/>
          <w:sz w:val="24"/>
          <w:szCs w:val="24"/>
        </w:rPr>
        <w:t xml:space="preserve">, </w:t>
      </w:r>
      <w:r w:rsidR="00B4365E" w:rsidRPr="009E0F11">
        <w:rPr>
          <w:rFonts w:ascii="Arial" w:hAnsi="Arial" w:cs="Arial"/>
          <w:sz w:val="24"/>
          <w:szCs w:val="24"/>
        </w:rPr>
        <w:t xml:space="preserve">Boundary </w:t>
      </w:r>
      <w:r w:rsidR="00B4365E" w:rsidRPr="009E0F11">
        <w:rPr>
          <w:rFonts w:ascii="Arial" w:hAnsi="Arial" w:cs="Arial"/>
          <w:i/>
          <w:iCs/>
          <w:sz w:val="24"/>
          <w:szCs w:val="24"/>
        </w:rPr>
        <w:t xml:space="preserve">a </w:t>
      </w:r>
      <w:r w:rsidR="00B4365E" w:rsidRPr="009E0F11">
        <w:rPr>
          <w:rFonts w:ascii="Arial" w:hAnsi="Arial" w:cs="Arial"/>
          <w:sz w:val="24"/>
          <w:szCs w:val="24"/>
        </w:rPr>
        <w:t>w</w:t>
      </w:r>
      <w:r w:rsidR="00502645" w:rsidRPr="009E0F11">
        <w:rPr>
          <w:rFonts w:ascii="Arial" w:hAnsi="Arial" w:cs="Arial"/>
          <w:sz w:val="24"/>
          <w:szCs w:val="24"/>
        </w:rPr>
        <w:t>as</w:t>
      </w:r>
      <w:r w:rsidR="00B4365E" w:rsidRPr="009E0F11">
        <w:rPr>
          <w:rFonts w:ascii="Arial" w:hAnsi="Arial" w:cs="Arial"/>
          <w:sz w:val="24"/>
          <w:szCs w:val="24"/>
        </w:rPr>
        <w:t xml:space="preserve"> allowed to vary with</w:t>
      </w:r>
      <w:r w:rsidR="00687CA1" w:rsidRPr="009E0F11">
        <w:rPr>
          <w:rFonts w:ascii="Arial" w:hAnsi="Arial" w:cs="Arial"/>
          <w:sz w:val="24"/>
          <w:szCs w:val="24"/>
        </w:rPr>
        <w:t xml:space="preserve"> Stimuli (Old vs New sequence) and Subjective Confidence (</w:t>
      </w:r>
      <w:r w:rsidR="00334999" w:rsidRPr="009E0F11">
        <w:rPr>
          <w:rFonts w:ascii="Arial" w:hAnsi="Arial" w:cs="Arial"/>
          <w:sz w:val="24"/>
          <w:szCs w:val="24"/>
        </w:rPr>
        <w:t>High, Low)</w:t>
      </w:r>
      <w:r w:rsidR="00CD12D3" w:rsidRPr="009E0F11">
        <w:rPr>
          <w:rFonts w:ascii="Arial" w:hAnsi="Arial" w:cs="Arial"/>
          <w:sz w:val="24"/>
          <w:szCs w:val="24"/>
        </w:rPr>
        <w:t>. Nondecision time T</w:t>
      </w:r>
      <w:r w:rsidR="00CD12D3" w:rsidRPr="009E0F11">
        <w:rPr>
          <w:rFonts w:ascii="Arial" w:hAnsi="Arial" w:cs="Arial"/>
          <w:sz w:val="24"/>
          <w:szCs w:val="24"/>
          <w:vertAlign w:val="subscript"/>
        </w:rPr>
        <w:t>er</w:t>
      </w:r>
      <w:r w:rsidR="00961DC3" w:rsidRPr="009E0F11">
        <w:rPr>
          <w:rFonts w:ascii="Arial" w:hAnsi="Arial" w:cs="Arial"/>
          <w:b/>
          <w:bCs/>
          <w:sz w:val="24"/>
          <w:szCs w:val="24"/>
          <w:vertAlign w:val="subscript"/>
        </w:rPr>
        <w:t xml:space="preserve"> </w:t>
      </w:r>
      <w:r w:rsidR="00961DC3" w:rsidRPr="009E0F11">
        <w:rPr>
          <w:rFonts w:ascii="Arial" w:hAnsi="Arial" w:cs="Arial"/>
          <w:sz w:val="24"/>
          <w:szCs w:val="24"/>
        </w:rPr>
        <w:softHyphen/>
      </w:r>
      <w:r w:rsidR="00BA5783" w:rsidRPr="009E0F11">
        <w:rPr>
          <w:rFonts w:ascii="Arial" w:hAnsi="Arial" w:cs="Arial"/>
          <w:sz w:val="24"/>
          <w:szCs w:val="24"/>
        </w:rPr>
        <w:t>varied with the Condition (</w:t>
      </w:r>
      <w:r w:rsidR="00BA5783" w:rsidRPr="007C2E22">
        <w:rPr>
          <w:rFonts w:ascii="Arial" w:hAnsi="Arial" w:cs="Arial"/>
          <w:i/>
          <w:sz w:val="24"/>
          <w:szCs w:val="24"/>
        </w:rPr>
        <w:t>Addition</w:t>
      </w:r>
      <w:r w:rsidR="00BA5783" w:rsidRPr="009E0F11">
        <w:rPr>
          <w:rFonts w:ascii="Arial" w:hAnsi="Arial" w:cs="Arial"/>
          <w:sz w:val="24"/>
          <w:szCs w:val="24"/>
        </w:rPr>
        <w:t xml:space="preserve">, </w:t>
      </w:r>
      <w:r w:rsidR="00BA5783" w:rsidRPr="007C2E22">
        <w:rPr>
          <w:rFonts w:ascii="Arial" w:hAnsi="Arial" w:cs="Arial"/>
          <w:i/>
          <w:sz w:val="24"/>
          <w:szCs w:val="24"/>
        </w:rPr>
        <w:t>Substitution</w:t>
      </w:r>
      <w:r w:rsidR="00BA5783" w:rsidRPr="009E0F11">
        <w:rPr>
          <w:rFonts w:ascii="Arial" w:hAnsi="Arial" w:cs="Arial"/>
          <w:sz w:val="24"/>
          <w:szCs w:val="24"/>
        </w:rPr>
        <w:t>).</w:t>
      </w:r>
      <w:r w:rsidR="00BD3C36" w:rsidRPr="009E0F11">
        <w:rPr>
          <w:rFonts w:ascii="Arial" w:hAnsi="Arial" w:cs="Arial"/>
          <w:sz w:val="24"/>
          <w:szCs w:val="24"/>
        </w:rPr>
        <w:t xml:space="preserve"> The </w:t>
      </w:r>
      <w:r w:rsidR="00555E6F" w:rsidRPr="009E0F11">
        <w:rPr>
          <w:rFonts w:ascii="Arial" w:hAnsi="Arial" w:cs="Arial"/>
          <w:sz w:val="24"/>
          <w:szCs w:val="24"/>
        </w:rPr>
        <w:t>best fitting</w:t>
      </w:r>
      <w:r w:rsidR="00BD3C36" w:rsidRPr="009E0F11">
        <w:rPr>
          <w:rFonts w:ascii="Arial" w:hAnsi="Arial" w:cs="Arial"/>
          <w:sz w:val="24"/>
          <w:szCs w:val="24"/>
        </w:rPr>
        <w:t xml:space="preserve"> model used in the analysis had the least DIC score</w:t>
      </w:r>
      <w:r w:rsidR="00635500" w:rsidRPr="009E0F11">
        <w:rPr>
          <w:rFonts w:ascii="Arial" w:hAnsi="Arial" w:cs="Arial"/>
          <w:sz w:val="24"/>
          <w:szCs w:val="24"/>
        </w:rPr>
        <w:t xml:space="preserve"> </w:t>
      </w:r>
      <w:r w:rsidR="00536472" w:rsidRPr="009E0F11">
        <w:rPr>
          <w:rFonts w:ascii="Arial" w:hAnsi="Arial" w:cs="Arial"/>
          <w:sz w:val="24"/>
          <w:szCs w:val="24"/>
        </w:rPr>
        <w:t>(See Table below)</w:t>
      </w:r>
      <w:r w:rsidR="00555E6F" w:rsidRPr="009E0F11">
        <w:rPr>
          <w:rFonts w:ascii="Arial" w:hAnsi="Arial" w:cs="Arial"/>
          <w:sz w:val="24"/>
          <w:szCs w:val="24"/>
        </w:rPr>
        <w:t xml:space="preserve">. </w:t>
      </w:r>
      <w:r w:rsidR="00700CC9" w:rsidRPr="009E0F11">
        <w:rPr>
          <w:rFonts w:ascii="Arial" w:hAnsi="Arial" w:cs="Arial"/>
          <w:sz w:val="24"/>
          <w:szCs w:val="24"/>
        </w:rPr>
        <w:t xml:space="preserve">This model had </w:t>
      </w:r>
      <w:r w:rsidR="001F36DE" w:rsidRPr="009E0F11">
        <w:rPr>
          <w:rFonts w:ascii="Arial" w:hAnsi="Arial" w:cs="Arial"/>
          <w:sz w:val="24"/>
          <w:szCs w:val="24"/>
        </w:rPr>
        <w:t xml:space="preserve">the </w:t>
      </w:r>
      <w:r w:rsidR="00700CC9" w:rsidRPr="009E0F11">
        <w:rPr>
          <w:rFonts w:ascii="Arial" w:hAnsi="Arial" w:cs="Arial"/>
          <w:sz w:val="24"/>
          <w:szCs w:val="24"/>
        </w:rPr>
        <w:t>drift-rate set to vary with both Stimuli and Confidence</w:t>
      </w:r>
      <w:r w:rsidR="00614B58" w:rsidRPr="009E0F11">
        <w:rPr>
          <w:rFonts w:ascii="Arial" w:hAnsi="Arial" w:cs="Arial"/>
          <w:sz w:val="24"/>
          <w:szCs w:val="24"/>
        </w:rPr>
        <w:t>,</w:t>
      </w:r>
      <w:r w:rsidR="00973E6F" w:rsidRPr="009E0F11">
        <w:rPr>
          <w:rFonts w:ascii="Arial" w:hAnsi="Arial" w:cs="Arial"/>
          <w:sz w:val="24"/>
          <w:szCs w:val="24"/>
        </w:rPr>
        <w:t xml:space="preserve"> and</w:t>
      </w:r>
      <w:r w:rsidR="00700CC9" w:rsidRPr="009E0F11">
        <w:rPr>
          <w:rFonts w:ascii="Arial" w:hAnsi="Arial" w:cs="Arial"/>
          <w:sz w:val="24"/>
          <w:szCs w:val="24"/>
        </w:rPr>
        <w:t xml:space="preserve"> </w:t>
      </w:r>
      <w:r w:rsidR="001F36DE" w:rsidRPr="009E0F11">
        <w:rPr>
          <w:rFonts w:ascii="Arial" w:hAnsi="Arial" w:cs="Arial"/>
          <w:sz w:val="24"/>
          <w:szCs w:val="24"/>
        </w:rPr>
        <w:t xml:space="preserve">the </w:t>
      </w:r>
      <w:r w:rsidR="00700CC9" w:rsidRPr="009E0F11">
        <w:rPr>
          <w:rFonts w:ascii="Arial" w:hAnsi="Arial" w:cs="Arial"/>
          <w:sz w:val="24"/>
          <w:szCs w:val="24"/>
        </w:rPr>
        <w:t>Boundary set to vary with Stimuli</w:t>
      </w:r>
      <w:r w:rsidR="003E1AA1" w:rsidRPr="009E0F11">
        <w:rPr>
          <w:rFonts w:ascii="Arial" w:hAnsi="Arial" w:cs="Arial"/>
          <w:sz w:val="24"/>
          <w:szCs w:val="24"/>
        </w:rPr>
        <w:t>.</w:t>
      </w:r>
    </w:p>
    <w:p w14:paraId="6F41FF67" w14:textId="77777777" w:rsidR="00555E6F" w:rsidRPr="00AB6F5F" w:rsidRDefault="00555E6F">
      <w:pPr>
        <w:rPr>
          <w:sz w:val="24"/>
          <w:szCs w:val="24"/>
        </w:rPr>
      </w:pPr>
    </w:p>
    <w:p w14:paraId="17B03500" w14:textId="08AFED11" w:rsidR="00282A24" w:rsidRPr="00AB6F5F" w:rsidRDefault="004F523E" w:rsidP="002B04F9">
      <w:pPr>
        <w:rPr>
          <w:rFonts w:ascii="Arial" w:hAnsi="Arial" w:cs="Arial"/>
          <w:b/>
          <w:bCs/>
          <w:sz w:val="24"/>
          <w:szCs w:val="24"/>
        </w:rPr>
      </w:pPr>
      <w:r w:rsidRPr="00AB6F5F">
        <w:rPr>
          <w:rFonts w:ascii="Arial" w:hAnsi="Arial" w:cs="Arial"/>
          <w:b/>
          <w:bCs/>
          <w:sz w:val="24"/>
          <w:szCs w:val="24"/>
        </w:rPr>
        <w:t>S</w:t>
      </w:r>
      <w:r w:rsidR="004D3247" w:rsidRPr="00AB6F5F">
        <w:rPr>
          <w:rFonts w:ascii="Arial" w:hAnsi="Arial" w:cs="Arial"/>
          <w:b/>
          <w:bCs/>
          <w:sz w:val="24"/>
          <w:szCs w:val="24"/>
        </w:rPr>
        <w:t xml:space="preserve">upplementary Table </w:t>
      </w:r>
      <w:r w:rsidR="004A0BB2" w:rsidRPr="00AB6F5F">
        <w:rPr>
          <w:rFonts w:ascii="Arial" w:hAnsi="Arial" w:cs="Arial"/>
          <w:b/>
          <w:bCs/>
          <w:sz w:val="24"/>
          <w:szCs w:val="24"/>
        </w:rPr>
        <w:t>1</w:t>
      </w:r>
      <w:r w:rsidR="004A0BB2">
        <w:rPr>
          <w:rFonts w:ascii="Arial" w:hAnsi="Arial" w:cs="Arial"/>
          <w:b/>
          <w:bCs/>
          <w:sz w:val="24"/>
          <w:szCs w:val="24"/>
        </w:rPr>
        <w:t>:</w:t>
      </w:r>
    </w:p>
    <w:p w14:paraId="03B25447" w14:textId="77777777" w:rsidR="006C408D" w:rsidRDefault="006C408D" w:rsidP="00414D3B">
      <w:pPr>
        <w:shd w:val="clear" w:color="auto" w:fill="FFFFFF"/>
        <w:spacing w:after="0" w:line="276" w:lineRule="auto"/>
        <w:rPr>
          <w:rFonts w:ascii="Lora" w:eastAsia="Lora" w:hAnsi="Lora" w:cs="Lora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126"/>
        <w:gridCol w:w="2189"/>
        <w:gridCol w:w="940"/>
      </w:tblGrid>
      <w:tr w:rsidR="006C4AF8" w14:paraId="39445F46" w14:textId="77777777" w:rsidTr="00316943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BBAB8" w14:textId="4FC0D960" w:rsidR="006C408D" w:rsidRPr="005063CD" w:rsidRDefault="006C408D" w:rsidP="00282A24">
            <w:pPr>
              <w:spacing w:line="276" w:lineRule="auto"/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6FA8F" w14:textId="66433BBD" w:rsidR="006C408D" w:rsidRPr="005063CD" w:rsidRDefault="006C408D" w:rsidP="00282A24">
            <w:pPr>
              <w:spacing w:line="276" w:lineRule="auto"/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  <w:t xml:space="preserve">Drift rate, </w:t>
            </w:r>
            <w:r w:rsidRPr="005063CD">
              <w:rPr>
                <w:rFonts w:ascii="Arial" w:eastAsia="Lora" w:hAnsi="Arial" w:cs="Arial"/>
                <w:b/>
                <w:i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7385C" w14:textId="0CAC98DC" w:rsidR="006C408D" w:rsidRPr="005063CD" w:rsidRDefault="006C408D" w:rsidP="00282A24">
            <w:pPr>
              <w:spacing w:line="276" w:lineRule="auto"/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  <w:t xml:space="preserve">Boundary, </w:t>
            </w:r>
            <w:r w:rsidRPr="005063CD">
              <w:rPr>
                <w:rFonts w:ascii="Arial" w:eastAsia="Lora" w:hAnsi="Arial" w:cs="Arial"/>
                <w:b/>
                <w:i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39F74A" w14:textId="096EAF37" w:rsidR="006C408D" w:rsidRPr="005063CD" w:rsidRDefault="006C408D" w:rsidP="00282A24">
            <w:pPr>
              <w:spacing w:line="276" w:lineRule="auto"/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  <w:t xml:space="preserve">Nondecision time, </w:t>
            </w:r>
            <w:r w:rsidRPr="005063CD">
              <w:rPr>
                <w:rFonts w:ascii="Arial" w:eastAsia="Lora" w:hAnsi="Arial" w:cs="Arial"/>
                <w:b/>
                <w:i/>
                <w:color w:val="000000" w:themeColor="text1"/>
                <w:sz w:val="20"/>
                <w:szCs w:val="20"/>
              </w:rPr>
              <w:t>T</w:t>
            </w:r>
            <w:r w:rsidRPr="005063CD">
              <w:rPr>
                <w:rFonts w:ascii="Arial" w:eastAsia="Lora" w:hAnsi="Arial" w:cs="Arial"/>
                <w:b/>
                <w:i/>
                <w:color w:val="000000" w:themeColor="text1"/>
                <w:sz w:val="20"/>
                <w:szCs w:val="20"/>
                <w:vertAlign w:val="subscript"/>
              </w:rPr>
              <w:t>er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0B1DE" w14:textId="696A98EA" w:rsidR="006C408D" w:rsidRPr="005063CD" w:rsidRDefault="003F4C54" w:rsidP="00282A24">
            <w:pPr>
              <w:spacing w:line="276" w:lineRule="auto"/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b/>
                <w:color w:val="000000" w:themeColor="text1"/>
                <w:sz w:val="20"/>
                <w:szCs w:val="20"/>
              </w:rPr>
              <w:t>DIC</w:t>
            </w:r>
          </w:p>
        </w:tc>
      </w:tr>
      <w:tr w:rsidR="006C4AF8" w14:paraId="7091BE46" w14:textId="77777777" w:rsidTr="00316943">
        <w:tc>
          <w:tcPr>
            <w:tcW w:w="992" w:type="dxa"/>
            <w:tcBorders>
              <w:top w:val="single" w:sz="12" w:space="0" w:color="auto"/>
            </w:tcBorders>
          </w:tcPr>
          <w:p w14:paraId="0F07E12A" w14:textId="105D066F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3C55CED7" w14:textId="2BEA4544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Null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2ECEBFE" w14:textId="4802FEFF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Null</w:t>
            </w:r>
          </w:p>
        </w:tc>
        <w:tc>
          <w:tcPr>
            <w:tcW w:w="2189" w:type="dxa"/>
            <w:tcBorders>
              <w:top w:val="single" w:sz="12" w:space="0" w:color="auto"/>
            </w:tcBorders>
          </w:tcPr>
          <w:p w14:paraId="1626399B" w14:textId="53CB8DE7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Null</w:t>
            </w:r>
          </w:p>
        </w:tc>
        <w:tc>
          <w:tcPr>
            <w:tcW w:w="940" w:type="dxa"/>
            <w:tcBorders>
              <w:top w:val="single" w:sz="12" w:space="0" w:color="auto"/>
            </w:tcBorders>
          </w:tcPr>
          <w:p w14:paraId="537CA9FA" w14:textId="430FC822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2761</w:t>
            </w:r>
          </w:p>
        </w:tc>
      </w:tr>
      <w:tr w:rsidR="00316943" w14:paraId="6B674A6B" w14:textId="77777777" w:rsidTr="00316943">
        <w:tc>
          <w:tcPr>
            <w:tcW w:w="992" w:type="dxa"/>
          </w:tcPr>
          <w:p w14:paraId="223D7732" w14:textId="5BCC92A2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B128511" w14:textId="23349D15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</w:t>
            </w:r>
          </w:p>
        </w:tc>
        <w:tc>
          <w:tcPr>
            <w:tcW w:w="2126" w:type="dxa"/>
          </w:tcPr>
          <w:p w14:paraId="0087B718" w14:textId="6D882634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</w:t>
            </w:r>
          </w:p>
        </w:tc>
        <w:tc>
          <w:tcPr>
            <w:tcW w:w="2189" w:type="dxa"/>
          </w:tcPr>
          <w:p w14:paraId="7187C5FE" w14:textId="660D1B88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940" w:type="dxa"/>
          </w:tcPr>
          <w:p w14:paraId="00C39CE9" w14:textId="1FE60B12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2692</w:t>
            </w:r>
          </w:p>
        </w:tc>
      </w:tr>
      <w:tr w:rsidR="00316943" w14:paraId="379E54EB" w14:textId="77777777" w:rsidTr="00316943">
        <w:tc>
          <w:tcPr>
            <w:tcW w:w="992" w:type="dxa"/>
          </w:tcPr>
          <w:p w14:paraId="749ED86A" w14:textId="5222478A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0CE15552" w14:textId="540AA823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</w:t>
            </w:r>
          </w:p>
        </w:tc>
        <w:tc>
          <w:tcPr>
            <w:tcW w:w="2126" w:type="dxa"/>
          </w:tcPr>
          <w:p w14:paraId="3B92D32D" w14:textId="08ED9DAC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Stimuli, Confidence</w:t>
            </w:r>
          </w:p>
        </w:tc>
        <w:tc>
          <w:tcPr>
            <w:tcW w:w="2189" w:type="dxa"/>
          </w:tcPr>
          <w:p w14:paraId="0ABC3B85" w14:textId="439D4661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940" w:type="dxa"/>
          </w:tcPr>
          <w:p w14:paraId="72440C72" w14:textId="03A1D8B9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2672</w:t>
            </w:r>
          </w:p>
        </w:tc>
      </w:tr>
      <w:tr w:rsidR="00316943" w14:paraId="21A70585" w14:textId="77777777" w:rsidTr="00316943">
        <w:tc>
          <w:tcPr>
            <w:tcW w:w="992" w:type="dxa"/>
          </w:tcPr>
          <w:p w14:paraId="502C9D9A" w14:textId="081F4830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5AA6FBCE" w14:textId="6327BB9B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Stimuli, Confidence</w:t>
            </w:r>
          </w:p>
        </w:tc>
        <w:tc>
          <w:tcPr>
            <w:tcW w:w="2126" w:type="dxa"/>
          </w:tcPr>
          <w:p w14:paraId="5316E607" w14:textId="0BBBFD0D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</w:t>
            </w:r>
          </w:p>
        </w:tc>
        <w:tc>
          <w:tcPr>
            <w:tcW w:w="2189" w:type="dxa"/>
          </w:tcPr>
          <w:p w14:paraId="30836C5E" w14:textId="5F36CBA8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940" w:type="dxa"/>
          </w:tcPr>
          <w:p w14:paraId="3CE1131D" w14:textId="542FC6FE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FF0000"/>
                <w:sz w:val="20"/>
                <w:szCs w:val="20"/>
              </w:rPr>
              <w:t>2631</w:t>
            </w:r>
          </w:p>
        </w:tc>
      </w:tr>
      <w:tr w:rsidR="00316943" w14:paraId="002799B2" w14:textId="77777777" w:rsidTr="00316943">
        <w:tc>
          <w:tcPr>
            <w:tcW w:w="992" w:type="dxa"/>
          </w:tcPr>
          <w:p w14:paraId="1F8B8BD2" w14:textId="3320FEC1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5" w:type="dxa"/>
          </w:tcPr>
          <w:p w14:paraId="477FBC39" w14:textId="0ABE314C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Stimuli, Confidence</w:t>
            </w:r>
          </w:p>
        </w:tc>
        <w:tc>
          <w:tcPr>
            <w:tcW w:w="2126" w:type="dxa"/>
          </w:tcPr>
          <w:p w14:paraId="0A64B4BF" w14:textId="3D75D40D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Stimuli, Confidence</w:t>
            </w:r>
          </w:p>
        </w:tc>
        <w:tc>
          <w:tcPr>
            <w:tcW w:w="2189" w:type="dxa"/>
          </w:tcPr>
          <w:p w14:paraId="5476B54A" w14:textId="0C565B8D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Condition</w:t>
            </w:r>
          </w:p>
        </w:tc>
        <w:tc>
          <w:tcPr>
            <w:tcW w:w="940" w:type="dxa"/>
          </w:tcPr>
          <w:p w14:paraId="6915B0AC" w14:textId="6802D4B6" w:rsidR="006C408D" w:rsidRPr="005063CD" w:rsidRDefault="00414D3B" w:rsidP="00282A24">
            <w:pPr>
              <w:spacing w:line="276" w:lineRule="auto"/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</w:pPr>
            <w:r w:rsidRPr="005063CD">
              <w:rPr>
                <w:rFonts w:ascii="Arial" w:eastAsia="Lora" w:hAnsi="Arial" w:cs="Arial"/>
                <w:color w:val="000000" w:themeColor="text1"/>
                <w:sz w:val="20"/>
                <w:szCs w:val="20"/>
              </w:rPr>
              <w:t>2638</w:t>
            </w:r>
          </w:p>
        </w:tc>
      </w:tr>
    </w:tbl>
    <w:p w14:paraId="1F7D3CE9" w14:textId="77777777" w:rsidR="00146CD4" w:rsidRDefault="00146CD4" w:rsidP="00C27731">
      <w:pPr>
        <w:rPr>
          <w:b/>
          <w:bCs/>
        </w:rPr>
      </w:pPr>
    </w:p>
    <w:p w14:paraId="229686E5" w14:textId="5541BA3C" w:rsidR="00146CD4" w:rsidRDefault="00696AE0" w:rsidP="00C27731">
      <w:pPr>
        <w:rPr>
          <w:b/>
          <w:bCs/>
        </w:rPr>
      </w:pPr>
      <w:r>
        <w:rPr>
          <w:b/>
          <w:bCs/>
          <w:noProof/>
          <w:lang w:eastAsia="en-IN"/>
        </w:rPr>
        <w:drawing>
          <wp:inline distT="0" distB="0" distL="0" distR="0" wp14:anchorId="55926477" wp14:editId="1CE75A45">
            <wp:extent cx="5707380" cy="46558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r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6" r="421" b="24801"/>
                    <a:stretch/>
                  </pic:blipFill>
                  <pic:spPr bwMode="auto">
                    <a:xfrm>
                      <a:off x="0" y="0"/>
                      <a:ext cx="5707380" cy="465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1C747" w14:textId="77777777" w:rsidR="00146CD4" w:rsidRDefault="00146CD4" w:rsidP="00C27731">
      <w:pPr>
        <w:rPr>
          <w:b/>
          <w:bCs/>
        </w:rPr>
      </w:pPr>
    </w:p>
    <w:p w14:paraId="3C06983B" w14:textId="77777777" w:rsidR="00146CD4" w:rsidRDefault="00146CD4" w:rsidP="00C27731">
      <w:pPr>
        <w:rPr>
          <w:b/>
          <w:bCs/>
        </w:rPr>
      </w:pPr>
    </w:p>
    <w:p w14:paraId="1492AA9D" w14:textId="0A84D013" w:rsidR="00C27731" w:rsidRPr="00AE2C54" w:rsidRDefault="00C27731" w:rsidP="00B62B5B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E2C54">
        <w:rPr>
          <w:rFonts w:ascii="Arial" w:hAnsi="Arial" w:cs="Arial"/>
          <w:b/>
          <w:bCs/>
          <w:sz w:val="24"/>
          <w:szCs w:val="24"/>
        </w:rPr>
        <w:t>Supplementary Fig</w:t>
      </w:r>
      <w:r w:rsidR="007B1474">
        <w:rPr>
          <w:rFonts w:ascii="Arial" w:hAnsi="Arial" w:cs="Arial"/>
          <w:b/>
          <w:bCs/>
          <w:sz w:val="24"/>
          <w:szCs w:val="24"/>
        </w:rPr>
        <w:t>.</w:t>
      </w:r>
      <w:r w:rsidRPr="00AE2C54">
        <w:rPr>
          <w:rFonts w:ascii="Arial" w:hAnsi="Arial" w:cs="Arial"/>
          <w:b/>
          <w:bCs/>
          <w:sz w:val="24"/>
          <w:szCs w:val="24"/>
        </w:rPr>
        <w:t xml:space="preserve"> 6</w:t>
      </w:r>
      <w:r w:rsidR="007B1474">
        <w:rPr>
          <w:rFonts w:ascii="Arial" w:hAnsi="Arial" w:cs="Arial"/>
          <w:b/>
          <w:bCs/>
          <w:sz w:val="24"/>
          <w:szCs w:val="24"/>
        </w:rPr>
        <w:t xml:space="preserve"> |</w:t>
      </w:r>
      <w:r w:rsidRPr="00AE2C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2C54">
        <w:rPr>
          <w:rFonts w:ascii="Arial" w:eastAsia="Lora" w:hAnsi="Arial" w:cs="Arial"/>
          <w:iCs/>
          <w:color w:val="222222"/>
          <w:sz w:val="24"/>
          <w:szCs w:val="24"/>
        </w:rPr>
        <w:t>Posterior density plots of the group means non-decision times (T</w:t>
      </w:r>
      <w:r w:rsidRPr="00AE2C54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>er</w:t>
      </w:r>
      <w:r w:rsidRPr="00AE2C54">
        <w:rPr>
          <w:rFonts w:ascii="Arial" w:eastAsia="Lora" w:hAnsi="Arial" w:cs="Arial"/>
          <w:iCs/>
          <w:color w:val="222222"/>
          <w:sz w:val="24"/>
          <w:szCs w:val="24"/>
        </w:rPr>
        <w:t xml:space="preserve">) showing no difference between the two conditions. </w:t>
      </w:r>
      <w:proofErr w:type="spellStart"/>
      <w:r w:rsidR="00CC78C8" w:rsidRPr="00CC78C8">
        <w:rPr>
          <w:rFonts w:ascii="Arial" w:eastAsia="Lora" w:hAnsi="Arial" w:cs="Arial"/>
          <w:iCs/>
          <w:color w:val="222222"/>
          <w:sz w:val="24"/>
          <w:szCs w:val="24"/>
        </w:rPr>
        <w:t>T</w:t>
      </w:r>
      <w:r w:rsidR="00CC78C8" w:rsidRPr="00CC78C8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>er</w:t>
      </w:r>
      <w:r w:rsidR="00CC78C8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>Substitution</w:t>
      </w:r>
      <w:proofErr w:type="spellEnd"/>
      <w:r w:rsidR="00CC78C8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 xml:space="preserve"> </w:t>
      </w:r>
      <w:r w:rsidR="00CC78C8">
        <w:rPr>
          <w:rFonts w:ascii="Arial" w:eastAsia="Lora" w:hAnsi="Arial" w:cs="Arial"/>
          <w:iCs/>
          <w:color w:val="222222"/>
          <w:sz w:val="24"/>
          <w:szCs w:val="24"/>
        </w:rPr>
        <w:t xml:space="preserve">group means = 0.91, HDI [0.82 – 0.99], </w:t>
      </w:r>
      <w:proofErr w:type="spellStart"/>
      <w:r w:rsidR="00CC78C8" w:rsidRPr="00CC78C8">
        <w:rPr>
          <w:rFonts w:ascii="Arial" w:eastAsia="Lora" w:hAnsi="Arial" w:cs="Arial"/>
          <w:iCs/>
          <w:color w:val="222222"/>
          <w:sz w:val="24"/>
          <w:szCs w:val="24"/>
        </w:rPr>
        <w:t>T</w:t>
      </w:r>
      <w:r w:rsidR="00CC78C8" w:rsidRPr="00CC78C8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>er</w:t>
      </w:r>
      <w:r w:rsidR="007B291C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>Addition</w:t>
      </w:r>
      <w:proofErr w:type="spellEnd"/>
      <w:r w:rsidR="00CC78C8">
        <w:rPr>
          <w:rFonts w:ascii="Arial" w:eastAsia="Lora" w:hAnsi="Arial" w:cs="Arial"/>
          <w:iCs/>
          <w:color w:val="222222"/>
          <w:sz w:val="24"/>
          <w:szCs w:val="24"/>
          <w:vertAlign w:val="subscript"/>
        </w:rPr>
        <w:t xml:space="preserve"> </w:t>
      </w:r>
      <w:r w:rsidR="00CC78C8">
        <w:rPr>
          <w:rFonts w:ascii="Arial" w:eastAsia="Lora" w:hAnsi="Arial" w:cs="Arial"/>
          <w:iCs/>
          <w:color w:val="222222"/>
          <w:sz w:val="24"/>
          <w:szCs w:val="24"/>
        </w:rPr>
        <w:t>group means = 0.91, HDI [0.8</w:t>
      </w:r>
      <w:r w:rsidR="00461DDA">
        <w:rPr>
          <w:rFonts w:ascii="Arial" w:eastAsia="Lora" w:hAnsi="Arial" w:cs="Arial"/>
          <w:iCs/>
          <w:color w:val="222222"/>
          <w:sz w:val="24"/>
          <w:szCs w:val="24"/>
        </w:rPr>
        <w:t>3</w:t>
      </w:r>
      <w:r w:rsidR="00CC78C8">
        <w:rPr>
          <w:rFonts w:ascii="Arial" w:eastAsia="Lora" w:hAnsi="Arial" w:cs="Arial"/>
          <w:iCs/>
          <w:color w:val="222222"/>
          <w:sz w:val="24"/>
          <w:szCs w:val="24"/>
        </w:rPr>
        <w:t xml:space="preserve"> – 0.99]</w:t>
      </w:r>
      <w:r w:rsidR="00960378">
        <w:rPr>
          <w:rFonts w:ascii="Arial" w:eastAsia="Lora" w:hAnsi="Arial" w:cs="Arial"/>
          <w:iCs/>
          <w:color w:val="222222"/>
          <w:sz w:val="24"/>
          <w:szCs w:val="24"/>
        </w:rPr>
        <w:t xml:space="preserve">, </w:t>
      </w:r>
      <w:r w:rsidR="00960378" w:rsidRPr="00960378">
        <w:rPr>
          <w:rFonts w:ascii="Arial" w:eastAsia="Lora" w:hAnsi="Arial" w:cs="Arial"/>
          <w:i/>
          <w:iCs/>
          <w:color w:val="222222"/>
          <w:sz w:val="24"/>
          <w:szCs w:val="24"/>
        </w:rPr>
        <w:t>p</w:t>
      </w:r>
      <w:r w:rsidR="00960378">
        <w:rPr>
          <w:rFonts w:ascii="Arial" w:eastAsia="Lora" w:hAnsi="Arial" w:cs="Arial"/>
          <w:i/>
          <w:iCs/>
          <w:color w:val="222222"/>
          <w:sz w:val="24"/>
          <w:szCs w:val="24"/>
        </w:rPr>
        <w:t xml:space="preserve"> </w:t>
      </w:r>
      <w:r w:rsidR="00960378" w:rsidRPr="00960378">
        <w:rPr>
          <w:rFonts w:ascii="Arial" w:eastAsia="Lora" w:hAnsi="Arial" w:cs="Arial"/>
          <w:iCs/>
          <w:color w:val="222222"/>
          <w:sz w:val="24"/>
          <w:szCs w:val="24"/>
        </w:rPr>
        <w:t>=</w:t>
      </w:r>
      <w:r w:rsidR="007F2B5C">
        <w:rPr>
          <w:rFonts w:ascii="Arial" w:eastAsia="Lora" w:hAnsi="Arial" w:cs="Arial"/>
          <w:iCs/>
          <w:color w:val="222222"/>
          <w:sz w:val="24"/>
          <w:szCs w:val="24"/>
        </w:rPr>
        <w:t xml:space="preserve"> </w:t>
      </w:r>
      <w:r w:rsidR="00CB17B7">
        <w:rPr>
          <w:rFonts w:ascii="Arial" w:eastAsia="Lora" w:hAnsi="Arial" w:cs="Arial"/>
          <w:iCs/>
          <w:color w:val="222222"/>
          <w:sz w:val="24"/>
          <w:szCs w:val="24"/>
        </w:rPr>
        <w:t>0</w:t>
      </w:r>
      <w:r w:rsidR="007F2B5C">
        <w:rPr>
          <w:rFonts w:ascii="Arial" w:eastAsia="Lora" w:hAnsi="Arial" w:cs="Arial"/>
          <w:iCs/>
          <w:color w:val="222222"/>
          <w:sz w:val="24"/>
          <w:szCs w:val="24"/>
        </w:rPr>
        <w:t>.498.</w:t>
      </w:r>
      <w:r w:rsidR="00960378">
        <w:rPr>
          <w:rFonts w:ascii="Arial" w:eastAsia="Lora" w:hAnsi="Arial" w:cs="Arial"/>
          <w:i/>
          <w:iCs/>
          <w:color w:val="222222"/>
          <w:sz w:val="24"/>
          <w:szCs w:val="24"/>
        </w:rPr>
        <w:t xml:space="preserve"> </w:t>
      </w:r>
      <w:r w:rsidR="0009106C" w:rsidRPr="00CC78C8">
        <w:rPr>
          <w:rFonts w:ascii="Arial" w:eastAsia="Lora" w:hAnsi="Arial" w:cs="Arial"/>
          <w:iCs/>
          <w:color w:val="222222"/>
          <w:sz w:val="24"/>
          <w:szCs w:val="24"/>
        </w:rPr>
        <w:t>Participants’</w:t>
      </w:r>
      <w:r w:rsidR="0009106C">
        <w:rPr>
          <w:rFonts w:ascii="Arial" w:eastAsia="Lora" w:hAnsi="Arial" w:cs="Arial"/>
          <w:iCs/>
          <w:color w:val="222222"/>
          <w:sz w:val="24"/>
          <w:szCs w:val="24"/>
        </w:rPr>
        <w:t xml:space="preserve"> sensory encoding and motor preparation t</w:t>
      </w:r>
      <w:r w:rsidR="00BF0B70">
        <w:rPr>
          <w:rFonts w:ascii="Arial" w:eastAsia="Lora" w:hAnsi="Arial" w:cs="Arial"/>
          <w:iCs/>
          <w:color w:val="222222"/>
          <w:sz w:val="24"/>
          <w:szCs w:val="24"/>
        </w:rPr>
        <w:t>imes for the sequence recall were</w:t>
      </w:r>
      <w:r w:rsidR="0009106C">
        <w:rPr>
          <w:rFonts w:ascii="Arial" w:eastAsia="Lora" w:hAnsi="Arial" w:cs="Arial"/>
          <w:iCs/>
          <w:color w:val="222222"/>
          <w:sz w:val="24"/>
          <w:szCs w:val="24"/>
        </w:rPr>
        <w:t xml:space="preserve"> not different between movie segments viewed in </w:t>
      </w:r>
      <w:r w:rsidR="0009106C" w:rsidRPr="007C2E22">
        <w:rPr>
          <w:rFonts w:ascii="Arial" w:eastAsia="Lora" w:hAnsi="Arial" w:cs="Arial"/>
          <w:i/>
          <w:iCs/>
          <w:color w:val="222222"/>
          <w:sz w:val="24"/>
          <w:szCs w:val="24"/>
        </w:rPr>
        <w:t>Substitution</w:t>
      </w:r>
      <w:r w:rsidR="0009106C">
        <w:rPr>
          <w:rFonts w:ascii="Arial" w:eastAsia="Lora" w:hAnsi="Arial" w:cs="Arial"/>
          <w:iCs/>
          <w:color w:val="222222"/>
          <w:sz w:val="24"/>
          <w:szCs w:val="24"/>
        </w:rPr>
        <w:t xml:space="preserve"> and </w:t>
      </w:r>
      <w:r w:rsidR="0009106C" w:rsidRPr="007C2E22">
        <w:rPr>
          <w:rFonts w:ascii="Arial" w:eastAsia="Lora" w:hAnsi="Arial" w:cs="Arial"/>
          <w:i/>
          <w:iCs/>
          <w:color w:val="222222"/>
          <w:sz w:val="24"/>
          <w:szCs w:val="24"/>
        </w:rPr>
        <w:t>Addition</w:t>
      </w:r>
      <w:r w:rsidR="0009106C">
        <w:rPr>
          <w:rFonts w:ascii="Arial" w:eastAsia="Lora" w:hAnsi="Arial" w:cs="Arial"/>
          <w:iCs/>
          <w:color w:val="222222"/>
          <w:sz w:val="24"/>
          <w:szCs w:val="24"/>
        </w:rPr>
        <w:t xml:space="preserve">. </w:t>
      </w:r>
    </w:p>
    <w:p w14:paraId="2B451711" w14:textId="77777777" w:rsidR="00C27731" w:rsidRDefault="00C27731" w:rsidP="00674AC9">
      <w:pPr>
        <w:shd w:val="clear" w:color="auto" w:fill="FFFFFF"/>
        <w:spacing w:after="0" w:line="276" w:lineRule="auto"/>
        <w:ind w:left="720"/>
        <w:rPr>
          <w:rFonts w:ascii="Lora" w:eastAsia="Lora" w:hAnsi="Lora" w:cs="Lora"/>
          <w:color w:val="000000" w:themeColor="text1"/>
          <w:sz w:val="28"/>
          <w:szCs w:val="28"/>
        </w:rPr>
      </w:pPr>
    </w:p>
    <w:p w14:paraId="509669D4" w14:textId="77777777" w:rsidR="00146CD4" w:rsidRDefault="00146CD4" w:rsidP="00674AC9">
      <w:pPr>
        <w:shd w:val="clear" w:color="auto" w:fill="FFFFFF"/>
        <w:spacing w:after="0" w:line="276" w:lineRule="auto"/>
        <w:ind w:left="720"/>
        <w:rPr>
          <w:rFonts w:ascii="Lora" w:eastAsia="Lora" w:hAnsi="Lora" w:cs="Lora"/>
          <w:color w:val="000000" w:themeColor="text1"/>
          <w:sz w:val="28"/>
          <w:szCs w:val="28"/>
        </w:rPr>
      </w:pPr>
    </w:p>
    <w:p w14:paraId="3566C31B" w14:textId="77777777" w:rsidR="00146CD4" w:rsidRDefault="00146CD4" w:rsidP="00674AC9">
      <w:pPr>
        <w:shd w:val="clear" w:color="auto" w:fill="FFFFFF"/>
        <w:spacing w:after="0" w:line="276" w:lineRule="auto"/>
        <w:ind w:left="720"/>
        <w:rPr>
          <w:rFonts w:ascii="Lora" w:eastAsia="Lora" w:hAnsi="Lora" w:cs="Lora"/>
          <w:color w:val="000000" w:themeColor="text1"/>
          <w:sz w:val="28"/>
          <w:szCs w:val="28"/>
        </w:rPr>
      </w:pPr>
    </w:p>
    <w:p w14:paraId="4257BB86" w14:textId="77777777" w:rsidR="00146CD4" w:rsidRDefault="00146CD4" w:rsidP="00674AC9">
      <w:pPr>
        <w:shd w:val="clear" w:color="auto" w:fill="FFFFFF"/>
        <w:spacing w:after="0" w:line="276" w:lineRule="auto"/>
        <w:ind w:left="720"/>
        <w:rPr>
          <w:rFonts w:ascii="Lora" w:eastAsia="Lora" w:hAnsi="Lora" w:cs="Lora"/>
          <w:color w:val="000000" w:themeColor="text1"/>
          <w:sz w:val="28"/>
          <w:szCs w:val="28"/>
        </w:rPr>
      </w:pPr>
    </w:p>
    <w:p w14:paraId="2B2F7DB0" w14:textId="77777777" w:rsidR="00146CD4" w:rsidRDefault="00146CD4" w:rsidP="000C0349">
      <w:pPr>
        <w:shd w:val="clear" w:color="auto" w:fill="FFFFFF"/>
        <w:spacing w:after="0" w:line="276" w:lineRule="auto"/>
        <w:rPr>
          <w:rFonts w:ascii="Lora" w:eastAsia="Lora" w:hAnsi="Lora" w:cs="Lora"/>
          <w:color w:val="000000" w:themeColor="text1"/>
          <w:sz w:val="28"/>
          <w:szCs w:val="28"/>
        </w:rPr>
      </w:pPr>
    </w:p>
    <w:p w14:paraId="33D230E7" w14:textId="766ACC4D" w:rsidR="000637C3" w:rsidRPr="00BB68E8" w:rsidRDefault="000637C3" w:rsidP="00B62B5B">
      <w:pPr>
        <w:shd w:val="clear" w:color="auto" w:fill="FFFFFF"/>
        <w:spacing w:after="0" w:line="276" w:lineRule="auto"/>
        <w:ind w:left="720"/>
        <w:rPr>
          <w:rFonts w:ascii="Lora" w:eastAsia="Lora" w:hAnsi="Lora" w:cs="Lora"/>
          <w:color w:val="000000" w:themeColor="text1"/>
          <w:sz w:val="28"/>
          <w:szCs w:val="28"/>
        </w:rPr>
      </w:pPr>
    </w:p>
    <w:sectPr w:rsidR="000637C3" w:rsidRPr="00BB6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ra">
    <w:altName w:val="Calibri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75003"/>
    <w:multiLevelType w:val="multilevel"/>
    <w:tmpl w:val="A104C6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87"/>
    <w:rsid w:val="0001190C"/>
    <w:rsid w:val="000637C3"/>
    <w:rsid w:val="000813D8"/>
    <w:rsid w:val="00084F82"/>
    <w:rsid w:val="0009106C"/>
    <w:rsid w:val="000A7406"/>
    <w:rsid w:val="000B17AC"/>
    <w:rsid w:val="000B2389"/>
    <w:rsid w:val="000C0349"/>
    <w:rsid w:val="000C1248"/>
    <w:rsid w:val="000E12C3"/>
    <w:rsid w:val="000E148B"/>
    <w:rsid w:val="000F2E14"/>
    <w:rsid w:val="00104E7E"/>
    <w:rsid w:val="00107395"/>
    <w:rsid w:val="00107D38"/>
    <w:rsid w:val="00123D0F"/>
    <w:rsid w:val="00124F7D"/>
    <w:rsid w:val="0013137C"/>
    <w:rsid w:val="0013796A"/>
    <w:rsid w:val="001421A6"/>
    <w:rsid w:val="00146CD4"/>
    <w:rsid w:val="00153162"/>
    <w:rsid w:val="00157961"/>
    <w:rsid w:val="00171A99"/>
    <w:rsid w:val="0017568C"/>
    <w:rsid w:val="001847F5"/>
    <w:rsid w:val="00196E68"/>
    <w:rsid w:val="001A2D2C"/>
    <w:rsid w:val="001A4D69"/>
    <w:rsid w:val="001D1E9C"/>
    <w:rsid w:val="001E3762"/>
    <w:rsid w:val="001F36DE"/>
    <w:rsid w:val="001F5FED"/>
    <w:rsid w:val="001F6404"/>
    <w:rsid w:val="00207878"/>
    <w:rsid w:val="0021096D"/>
    <w:rsid w:val="00212459"/>
    <w:rsid w:val="00214FF0"/>
    <w:rsid w:val="00217DB1"/>
    <w:rsid w:val="00225FF8"/>
    <w:rsid w:val="00231192"/>
    <w:rsid w:val="002335EA"/>
    <w:rsid w:val="00241A79"/>
    <w:rsid w:val="00242CBC"/>
    <w:rsid w:val="002441B9"/>
    <w:rsid w:val="00245A00"/>
    <w:rsid w:val="00246E4A"/>
    <w:rsid w:val="00251748"/>
    <w:rsid w:val="00254218"/>
    <w:rsid w:val="00257A48"/>
    <w:rsid w:val="00262E70"/>
    <w:rsid w:val="00270483"/>
    <w:rsid w:val="00272654"/>
    <w:rsid w:val="00282A24"/>
    <w:rsid w:val="00282EE7"/>
    <w:rsid w:val="002A04F4"/>
    <w:rsid w:val="002A2402"/>
    <w:rsid w:val="002B04F9"/>
    <w:rsid w:val="002C6164"/>
    <w:rsid w:val="002C6E7E"/>
    <w:rsid w:val="002D1ACE"/>
    <w:rsid w:val="002E6E79"/>
    <w:rsid w:val="002F4E12"/>
    <w:rsid w:val="002F6889"/>
    <w:rsid w:val="00300701"/>
    <w:rsid w:val="00306B5D"/>
    <w:rsid w:val="00314526"/>
    <w:rsid w:val="00316943"/>
    <w:rsid w:val="00327B9F"/>
    <w:rsid w:val="00334999"/>
    <w:rsid w:val="0035557B"/>
    <w:rsid w:val="00362CC5"/>
    <w:rsid w:val="00365253"/>
    <w:rsid w:val="00366887"/>
    <w:rsid w:val="0037402D"/>
    <w:rsid w:val="00397D54"/>
    <w:rsid w:val="003C1151"/>
    <w:rsid w:val="003D4DCA"/>
    <w:rsid w:val="003D5225"/>
    <w:rsid w:val="003E1342"/>
    <w:rsid w:val="003E1AA1"/>
    <w:rsid w:val="003F4C54"/>
    <w:rsid w:val="003F7A1E"/>
    <w:rsid w:val="00414D3B"/>
    <w:rsid w:val="004409D5"/>
    <w:rsid w:val="0045235D"/>
    <w:rsid w:val="00461DDA"/>
    <w:rsid w:val="004A099F"/>
    <w:rsid w:val="004A0BB2"/>
    <w:rsid w:val="004C2AD4"/>
    <w:rsid w:val="004D3247"/>
    <w:rsid w:val="004E4211"/>
    <w:rsid w:val="004F523E"/>
    <w:rsid w:val="004F6D92"/>
    <w:rsid w:val="00502645"/>
    <w:rsid w:val="005063CD"/>
    <w:rsid w:val="00533813"/>
    <w:rsid w:val="0053499E"/>
    <w:rsid w:val="00536472"/>
    <w:rsid w:val="00540DD4"/>
    <w:rsid w:val="00541DFC"/>
    <w:rsid w:val="00551E0E"/>
    <w:rsid w:val="00555E6F"/>
    <w:rsid w:val="00557BA5"/>
    <w:rsid w:val="00574C4F"/>
    <w:rsid w:val="005B135C"/>
    <w:rsid w:val="005E2ACC"/>
    <w:rsid w:val="005F4B82"/>
    <w:rsid w:val="00604D22"/>
    <w:rsid w:val="00604D75"/>
    <w:rsid w:val="006115BC"/>
    <w:rsid w:val="00611DCF"/>
    <w:rsid w:val="006143EA"/>
    <w:rsid w:val="00614B58"/>
    <w:rsid w:val="00624649"/>
    <w:rsid w:val="00631801"/>
    <w:rsid w:val="00635500"/>
    <w:rsid w:val="00637F64"/>
    <w:rsid w:val="00654280"/>
    <w:rsid w:val="006556A2"/>
    <w:rsid w:val="00656B8F"/>
    <w:rsid w:val="006655E2"/>
    <w:rsid w:val="00674399"/>
    <w:rsid w:val="00674AC9"/>
    <w:rsid w:val="00675C5B"/>
    <w:rsid w:val="00687CA1"/>
    <w:rsid w:val="00691FF4"/>
    <w:rsid w:val="00696AE0"/>
    <w:rsid w:val="006A3C3C"/>
    <w:rsid w:val="006C408D"/>
    <w:rsid w:val="006C4AF8"/>
    <w:rsid w:val="006D7A2D"/>
    <w:rsid w:val="006E7D9C"/>
    <w:rsid w:val="006F0C33"/>
    <w:rsid w:val="006F7CF4"/>
    <w:rsid w:val="00700CC9"/>
    <w:rsid w:val="007052B3"/>
    <w:rsid w:val="007231FF"/>
    <w:rsid w:val="00726219"/>
    <w:rsid w:val="0072670A"/>
    <w:rsid w:val="00730E12"/>
    <w:rsid w:val="00742F93"/>
    <w:rsid w:val="00763214"/>
    <w:rsid w:val="0076667F"/>
    <w:rsid w:val="0077386C"/>
    <w:rsid w:val="00785226"/>
    <w:rsid w:val="007B1474"/>
    <w:rsid w:val="007B291C"/>
    <w:rsid w:val="007B6A2B"/>
    <w:rsid w:val="007C2E22"/>
    <w:rsid w:val="007E3383"/>
    <w:rsid w:val="007E65C3"/>
    <w:rsid w:val="007F2B5C"/>
    <w:rsid w:val="00830EA5"/>
    <w:rsid w:val="00856FC1"/>
    <w:rsid w:val="00870AF1"/>
    <w:rsid w:val="008722EF"/>
    <w:rsid w:val="008A4FB7"/>
    <w:rsid w:val="008D7DBE"/>
    <w:rsid w:val="008E4D85"/>
    <w:rsid w:val="008E5DB6"/>
    <w:rsid w:val="009114BB"/>
    <w:rsid w:val="00914A6D"/>
    <w:rsid w:val="00920305"/>
    <w:rsid w:val="00921542"/>
    <w:rsid w:val="009222E5"/>
    <w:rsid w:val="00960378"/>
    <w:rsid w:val="00961DC3"/>
    <w:rsid w:val="00970EB0"/>
    <w:rsid w:val="00973E6F"/>
    <w:rsid w:val="00975C4F"/>
    <w:rsid w:val="00982E66"/>
    <w:rsid w:val="0099359F"/>
    <w:rsid w:val="009A22C2"/>
    <w:rsid w:val="009D6A82"/>
    <w:rsid w:val="009E0F11"/>
    <w:rsid w:val="009F44C2"/>
    <w:rsid w:val="009F692B"/>
    <w:rsid w:val="00A02E7F"/>
    <w:rsid w:val="00A167BC"/>
    <w:rsid w:val="00A263C6"/>
    <w:rsid w:val="00A34989"/>
    <w:rsid w:val="00A64BD3"/>
    <w:rsid w:val="00A81486"/>
    <w:rsid w:val="00A851C1"/>
    <w:rsid w:val="00A9662A"/>
    <w:rsid w:val="00AA1401"/>
    <w:rsid w:val="00AB6F5F"/>
    <w:rsid w:val="00AC1332"/>
    <w:rsid w:val="00AC2D10"/>
    <w:rsid w:val="00AC325C"/>
    <w:rsid w:val="00AD01B8"/>
    <w:rsid w:val="00AE2C54"/>
    <w:rsid w:val="00AE478C"/>
    <w:rsid w:val="00B039A2"/>
    <w:rsid w:val="00B05552"/>
    <w:rsid w:val="00B21C49"/>
    <w:rsid w:val="00B23652"/>
    <w:rsid w:val="00B34071"/>
    <w:rsid w:val="00B4365E"/>
    <w:rsid w:val="00B51F30"/>
    <w:rsid w:val="00B62B5B"/>
    <w:rsid w:val="00B668A5"/>
    <w:rsid w:val="00B72AD5"/>
    <w:rsid w:val="00B755F5"/>
    <w:rsid w:val="00B764B0"/>
    <w:rsid w:val="00B842F4"/>
    <w:rsid w:val="00B844A0"/>
    <w:rsid w:val="00BA5783"/>
    <w:rsid w:val="00BB2FCA"/>
    <w:rsid w:val="00BB68E8"/>
    <w:rsid w:val="00BD3C36"/>
    <w:rsid w:val="00BE57EE"/>
    <w:rsid w:val="00BF0B70"/>
    <w:rsid w:val="00BF5394"/>
    <w:rsid w:val="00C0544C"/>
    <w:rsid w:val="00C102F6"/>
    <w:rsid w:val="00C1052F"/>
    <w:rsid w:val="00C27731"/>
    <w:rsid w:val="00C512DB"/>
    <w:rsid w:val="00C56417"/>
    <w:rsid w:val="00C631C7"/>
    <w:rsid w:val="00C72C4A"/>
    <w:rsid w:val="00C9479B"/>
    <w:rsid w:val="00CB17B7"/>
    <w:rsid w:val="00CC78C8"/>
    <w:rsid w:val="00CD01EE"/>
    <w:rsid w:val="00CD12D3"/>
    <w:rsid w:val="00CD3A47"/>
    <w:rsid w:val="00CD49D6"/>
    <w:rsid w:val="00CE0558"/>
    <w:rsid w:val="00D2291B"/>
    <w:rsid w:val="00D23A4C"/>
    <w:rsid w:val="00D27688"/>
    <w:rsid w:val="00D43A52"/>
    <w:rsid w:val="00D51B46"/>
    <w:rsid w:val="00D53659"/>
    <w:rsid w:val="00D545B0"/>
    <w:rsid w:val="00D728F7"/>
    <w:rsid w:val="00D83771"/>
    <w:rsid w:val="00DA07C2"/>
    <w:rsid w:val="00DA775A"/>
    <w:rsid w:val="00DB1688"/>
    <w:rsid w:val="00E00987"/>
    <w:rsid w:val="00E15AF8"/>
    <w:rsid w:val="00E210FB"/>
    <w:rsid w:val="00E250A8"/>
    <w:rsid w:val="00E26B33"/>
    <w:rsid w:val="00E34C9F"/>
    <w:rsid w:val="00E420B2"/>
    <w:rsid w:val="00E60B18"/>
    <w:rsid w:val="00E738EA"/>
    <w:rsid w:val="00E80BD5"/>
    <w:rsid w:val="00E8151F"/>
    <w:rsid w:val="00E90C07"/>
    <w:rsid w:val="00E94A2A"/>
    <w:rsid w:val="00EA51C8"/>
    <w:rsid w:val="00EB6767"/>
    <w:rsid w:val="00EC0637"/>
    <w:rsid w:val="00EE1A53"/>
    <w:rsid w:val="00EE1B70"/>
    <w:rsid w:val="00F266ED"/>
    <w:rsid w:val="00F31336"/>
    <w:rsid w:val="00F350F4"/>
    <w:rsid w:val="00F51B67"/>
    <w:rsid w:val="00F52286"/>
    <w:rsid w:val="00F71C44"/>
    <w:rsid w:val="00F7227E"/>
    <w:rsid w:val="00F941BE"/>
    <w:rsid w:val="00F94738"/>
    <w:rsid w:val="00FB6B5B"/>
    <w:rsid w:val="00FB6C4B"/>
    <w:rsid w:val="00FC208C"/>
    <w:rsid w:val="00F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79A3"/>
  <w15:chartTrackingRefBased/>
  <w15:docId w15:val="{24E8A5FD-E67C-4357-9D20-17861E12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5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6C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82318">
          <w:marLeft w:val="-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067">
          <w:marLeft w:val="-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253">
          <w:marLeft w:val="-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F519-33CD-43B1-83CB-B40416B4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Fahd</dc:creator>
  <cp:keywords/>
  <dc:description/>
  <cp:lastModifiedBy>Dipanjan Roy</cp:lastModifiedBy>
  <cp:revision>286</cp:revision>
  <dcterms:created xsi:type="dcterms:W3CDTF">2020-08-17T15:42:00Z</dcterms:created>
  <dcterms:modified xsi:type="dcterms:W3CDTF">2021-01-12T12:24:00Z</dcterms:modified>
</cp:coreProperties>
</file>