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B8F83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Resident Education and Wellness: A Strategy for Future Pandemics</w:t>
      </w:r>
    </w:p>
    <w:p w14:paraId="366D5ED8" w14:textId="44955CC8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File 1: Resident Survey</w:t>
      </w:r>
    </w:p>
    <w:p w14:paraId="31154BC2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DC5E89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Samuel L. Posey,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Josef E. Jolissaint,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Aaron M. Brandt,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Rachel B. Seymour,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Stephen H. Sims,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Joseph R. Hsu,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Joshua C. Patt,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Brian Scannell,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D236DFC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Department of Orthopaedic Surgery, Atrium Health Musculoskeletal Institute; 1000 Blythe Boulevard, Charlotte, NC 28203</w:t>
      </w:r>
    </w:p>
    <w:p w14:paraId="633F2992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2ABBC1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 Brian P. Scannell, MD</w:t>
      </w:r>
    </w:p>
    <w:p w14:paraId="47719C4D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Blythe Boulevard</w:t>
      </w:r>
    </w:p>
    <w:p w14:paraId="6C8610DC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Charlotte, NC 28204</w:t>
      </w:r>
    </w:p>
    <w:p w14:paraId="6E41AE6C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704-446-2060</w:t>
      </w:r>
    </w:p>
    <w:p w14:paraId="68CD51A7" w14:textId="77777777" w:rsidR="006A0AF5" w:rsidRDefault="006A0AF5" w:rsidP="006A0A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Brian.Scannell@atriumhealth.org</w:t>
      </w:r>
    </w:p>
    <w:p w14:paraId="28FCA32F" w14:textId="3590697E" w:rsidR="0009186E" w:rsidRDefault="0009186E" w:rsidP="0025387B"/>
    <w:p w14:paraId="002BE1F7" w14:textId="2E887661" w:rsidR="006A0AF5" w:rsidRDefault="006A0AF5" w:rsidP="0025387B"/>
    <w:p w14:paraId="4432432D" w14:textId="5747F8B4" w:rsidR="006A0AF5" w:rsidRDefault="006A0AF5" w:rsidP="0025387B"/>
    <w:p w14:paraId="7F1CE5AE" w14:textId="12A451AE" w:rsidR="006A0AF5" w:rsidRDefault="006A0AF5" w:rsidP="0025387B"/>
    <w:p w14:paraId="44DE314A" w14:textId="1B15BCC0" w:rsidR="006A0AF5" w:rsidRDefault="006A0AF5" w:rsidP="0025387B"/>
    <w:p w14:paraId="2BF6D590" w14:textId="376BB78D" w:rsidR="006A0AF5" w:rsidRDefault="006A0AF5" w:rsidP="0025387B"/>
    <w:p w14:paraId="3A6D6594" w14:textId="11DEB1F0" w:rsidR="006A0AF5" w:rsidRDefault="006A0AF5" w:rsidP="0025387B"/>
    <w:p w14:paraId="275D0F7E" w14:textId="38281D4E" w:rsidR="006A0AF5" w:rsidRDefault="006A0AF5" w:rsidP="0025387B"/>
    <w:p w14:paraId="75F90C94" w14:textId="6E648266" w:rsidR="006A0AF5" w:rsidRDefault="006A0AF5" w:rsidP="0025387B"/>
    <w:p w14:paraId="70C9BC9D" w14:textId="77777777" w:rsidR="006A0AF5" w:rsidRDefault="006A0AF5" w:rsidP="0025387B"/>
    <w:p w14:paraId="5A75503A" w14:textId="71D8E601" w:rsidR="0025387B" w:rsidRPr="006A0AF5" w:rsidRDefault="0025387B" w:rsidP="0025387B">
      <w:p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 xml:space="preserve">All questions on a 5-point scale of “strongly agree” to “strongly disagree”.  </w:t>
      </w:r>
    </w:p>
    <w:p w14:paraId="3E814C1D" w14:textId="12762BA7" w:rsidR="0025387B" w:rsidRPr="006A0AF5" w:rsidRDefault="0025387B" w:rsidP="00253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I felt supported by the organization and program leadership.</w:t>
      </w:r>
    </w:p>
    <w:p w14:paraId="2A5639EB" w14:textId="1EDE7837" w:rsidR="0025387B" w:rsidRPr="006A0AF5" w:rsidRDefault="0025387B" w:rsidP="00253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I had the tools I needed to protect myself from COVID-19 while providing patient care.</w:t>
      </w:r>
    </w:p>
    <w:p w14:paraId="5BBE1D30" w14:textId="3C78EF21" w:rsidR="0025387B" w:rsidRPr="006A0AF5" w:rsidRDefault="0025387B" w:rsidP="00253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Program leadership cares about my safety and well-being.</w:t>
      </w:r>
    </w:p>
    <w:p w14:paraId="26D7C93F" w14:textId="1CF2C7B2" w:rsidR="0025387B" w:rsidRPr="006A0AF5" w:rsidRDefault="0025387B" w:rsidP="00253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I am concerned that COVID-19 will have a negative impact on my training and preparedness for my career.</w:t>
      </w:r>
    </w:p>
    <w:p w14:paraId="28E3AB71" w14:textId="414C9395" w:rsidR="0025387B" w:rsidRPr="006A0AF5" w:rsidRDefault="0025387B" w:rsidP="00253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Or: Lack of in-person skills training will have a negative impact on my preparedness.</w:t>
      </w:r>
    </w:p>
    <w:p w14:paraId="759CE864" w14:textId="1CA0EE6C" w:rsidR="0025387B" w:rsidRPr="006A0AF5" w:rsidRDefault="0025387B" w:rsidP="00253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I missed important opportunities for subspecialty exposure.</w:t>
      </w:r>
    </w:p>
    <w:p w14:paraId="64E77854" w14:textId="401823EA" w:rsidR="0025387B" w:rsidRPr="006A0AF5" w:rsidRDefault="0025387B" w:rsidP="00253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My program provided valuable educational opportunities during COVID-19.</w:t>
      </w:r>
    </w:p>
    <w:p w14:paraId="06E9BC9F" w14:textId="168277C1" w:rsidR="00A918F8" w:rsidRPr="006A0AF5" w:rsidRDefault="0025387B" w:rsidP="00A91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Virtual educational opportunities are as valuable as in person.</w:t>
      </w:r>
      <w:r w:rsidR="00A918F8" w:rsidRPr="006A0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DA3B2" w14:textId="41CAEC1D" w:rsidR="00A918F8" w:rsidRPr="006A0AF5" w:rsidRDefault="00A918F8" w:rsidP="00A91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 xml:space="preserve"> I enjoyed the wellness competition and felt that it helped keep our residency together despite social distancing restrictions.</w:t>
      </w:r>
    </w:p>
    <w:p w14:paraId="20D0EA2E" w14:textId="108F3D67" w:rsidR="00A918F8" w:rsidRPr="006A0AF5" w:rsidRDefault="00A91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AF5">
        <w:rPr>
          <w:rFonts w:ascii="Times New Roman" w:hAnsi="Times New Roman" w:cs="Times New Roman"/>
          <w:sz w:val="24"/>
          <w:szCs w:val="24"/>
        </w:rPr>
        <w:t>I felt that mentors and faculty were more accessible due to the virtual platforms established during the COVID-19 pandemic.</w:t>
      </w:r>
    </w:p>
    <w:p w14:paraId="0DC25CC7" w14:textId="77777777" w:rsidR="0025387B" w:rsidRDefault="0025387B" w:rsidP="0025387B"/>
    <w:sectPr w:rsidR="00253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66ACA"/>
    <w:multiLevelType w:val="hybridMultilevel"/>
    <w:tmpl w:val="47DA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7B"/>
    <w:rsid w:val="0009186E"/>
    <w:rsid w:val="00137FCA"/>
    <w:rsid w:val="001C382D"/>
    <w:rsid w:val="0025387B"/>
    <w:rsid w:val="006A0AF5"/>
    <w:rsid w:val="00A918F8"/>
    <w:rsid w:val="00D3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A0D9"/>
  <w15:chartTrackingRefBased/>
  <w15:docId w15:val="{21E8823A-5288-4921-BD8D-28BDABAD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5EBC624343B43B057D651249B56E6" ma:contentTypeVersion="11" ma:contentTypeDescription="Create a new document." ma:contentTypeScope="" ma:versionID="5763ae18339ee3b7063083f3653b1105">
  <xsd:schema xmlns:xsd="http://www.w3.org/2001/XMLSchema" xmlns:xs="http://www.w3.org/2001/XMLSchema" xmlns:p="http://schemas.microsoft.com/office/2006/metadata/properties" xmlns:ns3="d5b3e323-8c20-4d2e-9fb9-50a5c08a2e2c" xmlns:ns4="89c0b0aa-68cb-4720-b1ed-dc5685ace222" targetNamespace="http://schemas.microsoft.com/office/2006/metadata/properties" ma:root="true" ma:fieldsID="a6bdc720791e6c12310ce1d245aefc53" ns3:_="" ns4:_="">
    <xsd:import namespace="d5b3e323-8c20-4d2e-9fb9-50a5c08a2e2c"/>
    <xsd:import namespace="89c0b0aa-68cb-4720-b1ed-dc5685ace2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e323-8c20-4d2e-9fb9-50a5c08a2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b0aa-68cb-4720-b1ed-dc5685ace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BFD4C-9682-4C96-AFF7-F8BA3298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3e323-8c20-4d2e-9fb9-50a5c08a2e2c"/>
    <ds:schemaRef ds:uri="89c0b0aa-68cb-4720-b1ed-dc5685ac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B358D-35DA-4075-98C5-16E0909C8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DFD59-DF58-4A56-A372-C69CF60F6A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Rachel B</dc:creator>
  <cp:keywords/>
  <dc:description/>
  <cp:lastModifiedBy>Grochowski, Erica</cp:lastModifiedBy>
  <cp:revision>6</cp:revision>
  <dcterms:created xsi:type="dcterms:W3CDTF">2020-09-17T20:24:00Z</dcterms:created>
  <dcterms:modified xsi:type="dcterms:W3CDTF">2021-01-20T13:39:00Z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0x01010067A5EBC624343B43B057D651249B56E6</vt:lpwstr>
  </property>
</Properties>
</file>