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81BE7" w:rsidRPr="00D95C90" w:rsidRDefault="00281BE7" w:rsidP="00281BE7">
      <w:pPr>
        <w:spacing w:line="360" w:lineRule="auto"/>
        <w:rPr>
          <w:rFonts w:ascii="Arial" w:hAnsi="Arial" w:cs="Arial"/>
          <w:bCs/>
          <w:lang w:val="en-US"/>
        </w:rPr>
      </w:pPr>
      <w:r w:rsidRPr="00D95C90">
        <w:rPr>
          <w:rFonts w:ascii="Arial" w:eastAsiaTheme="minorEastAsia" w:hAnsi="Arial" w:cs="Arial"/>
          <w:b/>
          <w:u w:val="single"/>
          <w:lang w:val="en-US"/>
        </w:rPr>
        <w:t>Title page:</w:t>
      </w:r>
      <w:r w:rsidRPr="00D95C90">
        <w:rPr>
          <w:rFonts w:ascii="Arial" w:eastAsiaTheme="minorEastAsia" w:hAnsi="Arial" w:cs="Arial"/>
          <w:b/>
          <w:lang w:val="en-US"/>
        </w:rPr>
        <w:t xml:space="preserve"> </w:t>
      </w:r>
      <w:r w:rsidRPr="00D95C90">
        <w:rPr>
          <w:rFonts w:ascii="Arial" w:eastAsiaTheme="minorEastAsia" w:hAnsi="Arial" w:cs="Arial"/>
          <w:b/>
          <w:lang w:val="en-US"/>
        </w:rPr>
        <w:br/>
      </w:r>
      <w:r w:rsidRPr="00D95C90">
        <w:rPr>
          <w:rFonts w:ascii="Arial" w:hAnsi="Arial" w:cs="Arial"/>
          <w:bCs/>
          <w:lang w:val="en-US"/>
        </w:rPr>
        <w:t>Illness Perceptions;</w:t>
      </w:r>
      <w:r w:rsidRPr="00D95C90">
        <w:rPr>
          <w:rFonts w:ascii="Arial" w:hAnsi="Arial" w:cs="Arial"/>
          <w:bCs/>
          <w:lang w:val="en-US"/>
        </w:rPr>
        <w:br/>
        <w:t xml:space="preserve">mediators and/or moderators in disabling persistent low back pain? </w:t>
      </w:r>
      <w:r w:rsidRPr="00D95C90">
        <w:rPr>
          <w:rFonts w:ascii="Arial" w:hAnsi="Arial" w:cs="Arial"/>
          <w:bCs/>
          <w:lang w:val="en-US"/>
        </w:rPr>
        <w:br/>
        <w:t>a multiple baseline Single-Case Experimental Design</w:t>
      </w:r>
    </w:p>
    <w:p w:rsidR="00281BE7" w:rsidRPr="00D95C90" w:rsidRDefault="00281BE7" w:rsidP="00281BE7">
      <w:pPr>
        <w:spacing w:line="360" w:lineRule="auto"/>
        <w:rPr>
          <w:rFonts w:ascii="Arial" w:hAnsi="Arial" w:cs="Arial"/>
          <w:b/>
          <w:sz w:val="26"/>
          <w:szCs w:val="26"/>
          <w:lang w:val="en-US"/>
        </w:rPr>
      </w:pPr>
    </w:p>
    <w:p w:rsidR="00281BE7" w:rsidRPr="007776F6" w:rsidRDefault="00281BE7" w:rsidP="00281BE7">
      <w:pPr>
        <w:spacing w:line="360" w:lineRule="auto"/>
        <w:rPr>
          <w:rFonts w:ascii="Arial" w:hAnsi="Arial" w:cs="Arial"/>
          <w:sz w:val="22"/>
          <w:szCs w:val="22"/>
          <w:lang w:val="en-US"/>
        </w:rPr>
      </w:pPr>
      <w:r w:rsidRPr="007776F6">
        <w:rPr>
          <w:rFonts w:ascii="Arial" w:eastAsia="ArialMT" w:hAnsi="Arial" w:cs="Arial"/>
          <w:sz w:val="22"/>
          <w:szCs w:val="22"/>
          <w:lang w:val="en-US"/>
        </w:rPr>
        <w:t>de Raaij, E.J.</w:t>
      </w:r>
      <w:r w:rsidRPr="007776F6">
        <w:rPr>
          <w:rFonts w:ascii="Arial" w:eastAsia="ArialMT" w:hAnsi="Arial" w:cs="Arial"/>
          <w:sz w:val="22"/>
          <w:szCs w:val="22"/>
          <w:vertAlign w:val="superscript"/>
          <w:lang w:val="en-US"/>
        </w:rPr>
        <w:t>1.2</w:t>
      </w:r>
      <w:r w:rsidRPr="007776F6">
        <w:rPr>
          <w:rFonts w:ascii="Arial" w:eastAsia="ArialMT" w:hAnsi="Arial" w:cs="Arial"/>
          <w:sz w:val="22"/>
          <w:szCs w:val="22"/>
          <w:lang w:val="en-US"/>
        </w:rPr>
        <w:t xml:space="preserve"> PT, MSc </w:t>
      </w:r>
      <w:hyperlink r:id="rId5" w:history="1">
        <w:r w:rsidRPr="007776F6">
          <w:rPr>
            <w:rStyle w:val="Hyperlink"/>
            <w:rFonts w:ascii="Arial" w:eastAsia="ArialMT" w:hAnsi="Arial" w:cs="Arial"/>
            <w:sz w:val="22"/>
            <w:szCs w:val="22"/>
            <w:lang w:val="en-US"/>
          </w:rPr>
          <w:t>edwin.deraaij@hu.nl</w:t>
        </w:r>
      </w:hyperlink>
      <w:r w:rsidRPr="007776F6">
        <w:rPr>
          <w:rFonts w:ascii="Arial" w:eastAsia="ArialMT" w:hAnsi="Arial" w:cs="Arial"/>
          <w:sz w:val="22"/>
          <w:szCs w:val="22"/>
          <w:lang w:val="en-US"/>
        </w:rPr>
        <w:t>, Wittink, H.</w:t>
      </w:r>
      <w:r w:rsidRPr="007776F6">
        <w:rPr>
          <w:rFonts w:ascii="Arial" w:eastAsia="ArialMT" w:hAnsi="Arial" w:cs="Arial"/>
          <w:sz w:val="22"/>
          <w:szCs w:val="22"/>
          <w:vertAlign w:val="superscript"/>
          <w:lang w:val="en-US"/>
        </w:rPr>
        <w:t xml:space="preserve">1 </w:t>
      </w:r>
      <w:r w:rsidRPr="007776F6">
        <w:rPr>
          <w:rFonts w:ascii="Arial" w:eastAsia="ArialMT" w:hAnsi="Arial" w:cs="Arial"/>
          <w:sz w:val="22"/>
          <w:szCs w:val="22"/>
          <w:lang w:val="en-US"/>
        </w:rPr>
        <w:t xml:space="preserve">PhD </w:t>
      </w:r>
      <w:hyperlink r:id="rId6" w:history="1">
        <w:r w:rsidRPr="007776F6">
          <w:rPr>
            <w:rStyle w:val="Hyperlink"/>
            <w:rFonts w:ascii="Arial" w:eastAsia="ArialMT" w:hAnsi="Arial" w:cs="Arial"/>
            <w:sz w:val="22"/>
            <w:szCs w:val="22"/>
            <w:lang w:val="en-US"/>
          </w:rPr>
          <w:t>harriet.wittink@hu.nl</w:t>
        </w:r>
      </w:hyperlink>
      <w:r w:rsidRPr="007776F6">
        <w:rPr>
          <w:rFonts w:ascii="Arial" w:eastAsia="ArialMT" w:hAnsi="Arial" w:cs="Arial"/>
          <w:sz w:val="22"/>
          <w:szCs w:val="22"/>
          <w:lang w:val="en-US"/>
        </w:rPr>
        <w:t>, Maissan, J.F</w:t>
      </w:r>
      <w:r w:rsidRPr="007776F6">
        <w:rPr>
          <w:rFonts w:ascii="Arial" w:eastAsia="ArialMT" w:hAnsi="Arial" w:cs="Arial"/>
          <w:sz w:val="22"/>
          <w:szCs w:val="22"/>
          <w:vertAlign w:val="superscript"/>
          <w:lang w:val="en-US"/>
        </w:rPr>
        <w:t>1.2</w:t>
      </w:r>
      <w:r w:rsidRPr="007776F6">
        <w:rPr>
          <w:rFonts w:ascii="Arial" w:eastAsia="ArialMT" w:hAnsi="Arial" w:cs="Arial"/>
          <w:sz w:val="22"/>
          <w:szCs w:val="22"/>
          <w:lang w:val="en-US"/>
        </w:rPr>
        <w:t xml:space="preserve"> PT MSc </w:t>
      </w:r>
      <w:hyperlink r:id="rId7" w:history="1">
        <w:r w:rsidRPr="007776F6">
          <w:rPr>
            <w:rStyle w:val="Hyperlink"/>
            <w:rFonts w:ascii="Arial" w:eastAsia="ArialMT" w:hAnsi="Arial" w:cs="Arial"/>
            <w:sz w:val="22"/>
            <w:szCs w:val="22"/>
            <w:lang w:val="en-US"/>
          </w:rPr>
          <w:t>francois.maissan@hu.nl</w:t>
        </w:r>
      </w:hyperlink>
      <w:r w:rsidRPr="007776F6">
        <w:rPr>
          <w:rFonts w:ascii="Arial" w:eastAsia="ArialMT" w:hAnsi="Arial" w:cs="Arial"/>
          <w:sz w:val="22"/>
          <w:szCs w:val="22"/>
          <w:lang w:val="en-US"/>
        </w:rPr>
        <w:t xml:space="preserve">, </w:t>
      </w:r>
      <w:proofErr w:type="spellStart"/>
      <w:r w:rsidRPr="007776F6">
        <w:rPr>
          <w:rFonts w:ascii="Arial" w:eastAsia="ArialMT" w:hAnsi="Arial" w:cs="Arial"/>
          <w:sz w:val="22"/>
          <w:szCs w:val="22"/>
          <w:lang w:val="en-US"/>
        </w:rPr>
        <w:t>Twisk</w:t>
      </w:r>
      <w:proofErr w:type="spellEnd"/>
      <w:r w:rsidRPr="007776F6">
        <w:rPr>
          <w:rFonts w:ascii="Arial" w:eastAsia="ArialMT" w:hAnsi="Arial" w:cs="Arial"/>
          <w:sz w:val="22"/>
          <w:szCs w:val="22"/>
          <w:lang w:val="en-US"/>
        </w:rPr>
        <w:t xml:space="preserve"> J.</w:t>
      </w:r>
      <w:r w:rsidRPr="007776F6">
        <w:rPr>
          <w:rFonts w:ascii="Arial" w:eastAsia="ArialMT" w:hAnsi="Arial" w:cs="Arial"/>
          <w:sz w:val="22"/>
          <w:szCs w:val="22"/>
          <w:vertAlign w:val="superscript"/>
          <w:lang w:val="en-US"/>
        </w:rPr>
        <w:t xml:space="preserve">3 </w:t>
      </w:r>
      <w:r w:rsidRPr="007776F6">
        <w:rPr>
          <w:rFonts w:ascii="Arial" w:eastAsia="ArialMT" w:hAnsi="Arial" w:cs="Arial"/>
          <w:sz w:val="22"/>
          <w:szCs w:val="22"/>
          <w:lang w:val="en-US"/>
        </w:rPr>
        <w:t xml:space="preserve">PhD </w:t>
      </w:r>
      <w:hyperlink r:id="rId8" w:history="1">
        <w:r w:rsidRPr="007776F6">
          <w:rPr>
            <w:rStyle w:val="Hyperlink"/>
            <w:rFonts w:ascii="Arial" w:eastAsiaTheme="majorEastAsia" w:hAnsi="Arial" w:cs="Arial"/>
            <w:sz w:val="22"/>
            <w:szCs w:val="22"/>
            <w:lang w:val="en-US"/>
          </w:rPr>
          <w:t>jwr.twisk@vumc.nl</w:t>
        </w:r>
      </w:hyperlink>
      <w:r w:rsidRPr="007776F6">
        <w:rPr>
          <w:rFonts w:ascii="Arial" w:hAnsi="Arial" w:cs="Arial"/>
          <w:sz w:val="22"/>
          <w:szCs w:val="22"/>
          <w:lang w:val="en-US"/>
        </w:rPr>
        <w:t xml:space="preserve"> </w:t>
      </w:r>
    </w:p>
    <w:p w:rsidR="00281BE7" w:rsidRPr="007776F6" w:rsidRDefault="00281BE7" w:rsidP="00281BE7">
      <w:pPr>
        <w:spacing w:line="360" w:lineRule="auto"/>
        <w:rPr>
          <w:rStyle w:val="Hyperlink"/>
          <w:rFonts w:ascii="Arial" w:eastAsia="ArialMT" w:hAnsi="Arial" w:cs="Arial"/>
          <w:color w:val="000000" w:themeColor="text1"/>
          <w:sz w:val="22"/>
          <w:szCs w:val="22"/>
        </w:rPr>
      </w:pPr>
      <w:r w:rsidRPr="007776F6">
        <w:rPr>
          <w:rFonts w:ascii="Arial" w:eastAsia="ArialMT" w:hAnsi="Arial" w:cs="Arial"/>
          <w:color w:val="000000" w:themeColor="text1"/>
          <w:sz w:val="22"/>
          <w:szCs w:val="22"/>
          <w:lang w:val="en-US"/>
        </w:rPr>
        <w:t>, Ostelo, R.W.J.G.</w:t>
      </w:r>
      <w:r w:rsidRPr="007776F6">
        <w:rPr>
          <w:rFonts w:ascii="Arial" w:eastAsia="ArialMT" w:hAnsi="Arial" w:cs="Arial"/>
          <w:color w:val="000000" w:themeColor="text1"/>
          <w:sz w:val="22"/>
          <w:szCs w:val="22"/>
          <w:vertAlign w:val="superscript"/>
          <w:lang w:val="en-US"/>
        </w:rPr>
        <w:t xml:space="preserve"> 4,5</w:t>
      </w:r>
      <w:r w:rsidRPr="007776F6">
        <w:rPr>
          <w:rFonts w:ascii="Arial" w:eastAsia="ArialMT" w:hAnsi="Arial" w:cs="Arial"/>
          <w:color w:val="000000" w:themeColor="text1"/>
          <w:sz w:val="22"/>
          <w:szCs w:val="22"/>
          <w:lang w:val="en-US"/>
        </w:rPr>
        <w:t xml:space="preserve"> PhD </w:t>
      </w:r>
      <w:hyperlink r:id="rId9" w:history="1">
        <w:r w:rsidRPr="007776F6">
          <w:rPr>
            <w:rStyle w:val="Hyperlink"/>
            <w:rFonts w:ascii="Arial" w:eastAsia="ArialMT" w:hAnsi="Arial" w:cs="Arial"/>
            <w:color w:val="000000" w:themeColor="text1"/>
            <w:sz w:val="22"/>
            <w:szCs w:val="22"/>
            <w:lang w:val="en-US"/>
          </w:rPr>
          <w:t>r.ostelo@vu.nl</w:t>
        </w:r>
      </w:hyperlink>
    </w:p>
    <w:p w:rsidR="00281BE7" w:rsidRPr="007776F6" w:rsidRDefault="00281BE7" w:rsidP="00281BE7">
      <w:pPr>
        <w:rPr>
          <w:sz w:val="22"/>
          <w:szCs w:val="22"/>
          <w:lang w:val="en-US"/>
        </w:rPr>
      </w:pPr>
    </w:p>
    <w:p w:rsidR="00281BE7" w:rsidRPr="0034494C" w:rsidRDefault="00281BE7" w:rsidP="00281BE7">
      <w:pPr>
        <w:pStyle w:val="Lijstalinea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="Arial" w:eastAsia="ArialMT" w:hAnsi="Arial" w:cs="Arial"/>
          <w:color w:val="000000" w:themeColor="text1"/>
          <w:sz w:val="20"/>
          <w:szCs w:val="20"/>
          <w:lang w:val="en-GB"/>
        </w:rPr>
      </w:pPr>
      <w:r w:rsidRPr="0034494C">
        <w:rPr>
          <w:rFonts w:ascii="Arial" w:eastAsia="ArialMT" w:hAnsi="Arial" w:cs="Arial"/>
          <w:color w:val="000000" w:themeColor="text1"/>
          <w:sz w:val="20"/>
          <w:szCs w:val="20"/>
          <w:lang w:val="en-GB"/>
        </w:rPr>
        <w:t xml:space="preserve">Research Group Lifestyle and Health, University of Applied Sciences Utrecht, The Netherlands. </w:t>
      </w:r>
      <w:r w:rsidRPr="0034494C">
        <w:rPr>
          <w:rStyle w:val="Hyperlink"/>
          <w:rFonts w:ascii="Arial" w:eastAsia="ArialMT" w:hAnsi="Arial" w:cs="Arial"/>
          <w:color w:val="000000" w:themeColor="text1"/>
          <w:sz w:val="20"/>
          <w:szCs w:val="20"/>
        </w:rPr>
        <w:t>Heidelberglaan 7 3584 CS Utrecht The Netherlands</w:t>
      </w:r>
    </w:p>
    <w:p w:rsidR="00281BE7" w:rsidRPr="0034494C" w:rsidRDefault="00281BE7" w:rsidP="00281BE7">
      <w:pPr>
        <w:pStyle w:val="Geenafstand"/>
        <w:numPr>
          <w:ilvl w:val="0"/>
          <w:numId w:val="1"/>
        </w:numPr>
        <w:spacing w:line="360" w:lineRule="auto"/>
        <w:rPr>
          <w:rStyle w:val="Hyperlink"/>
          <w:color w:val="000000" w:themeColor="text1"/>
          <w:szCs w:val="20"/>
          <w:lang w:val="en-GB"/>
        </w:rPr>
      </w:pPr>
      <w:r w:rsidRPr="0034494C">
        <w:rPr>
          <w:color w:val="000000" w:themeColor="text1"/>
          <w:szCs w:val="20"/>
          <w:lang w:val="en-GB"/>
        </w:rPr>
        <w:t xml:space="preserve">Department of Health Sciences, VU University, Amsterdam, The Netherlands and the EMGO Institute for Health and Care Research. </w:t>
      </w:r>
      <w:r w:rsidRPr="0034494C">
        <w:rPr>
          <w:rStyle w:val="Hyperlink"/>
          <w:rFonts w:eastAsia="ArialMT"/>
          <w:color w:val="000000" w:themeColor="text1"/>
          <w:szCs w:val="20"/>
        </w:rPr>
        <w:t>Heidelberglaan 7 3584 CS Utrecht The Netherlands</w:t>
      </w:r>
    </w:p>
    <w:p w:rsidR="00281BE7" w:rsidRPr="0034494C" w:rsidRDefault="00281BE7" w:rsidP="00281BE7">
      <w:pPr>
        <w:pStyle w:val="Geenafstand"/>
        <w:numPr>
          <w:ilvl w:val="0"/>
          <w:numId w:val="1"/>
        </w:numPr>
        <w:spacing w:line="360" w:lineRule="auto"/>
        <w:rPr>
          <w:color w:val="000000" w:themeColor="text1"/>
          <w:szCs w:val="20"/>
          <w:lang w:val="en-GB"/>
        </w:rPr>
      </w:pPr>
      <w:r w:rsidRPr="0034494C">
        <w:rPr>
          <w:color w:val="000000" w:themeColor="text1"/>
          <w:szCs w:val="20"/>
          <w:shd w:val="clear" w:color="auto" w:fill="FFFFFF"/>
          <w:lang w:val="en-US"/>
        </w:rPr>
        <w:t xml:space="preserve">Department of Clinical Epidemiology and Biostatistics, VU University Medical Centre, Amsterdam, The Netherlands. </w:t>
      </w:r>
      <w:proofErr w:type="spellStart"/>
      <w:r w:rsidRPr="0034494C">
        <w:rPr>
          <w:color w:val="000000" w:themeColor="text1"/>
          <w:szCs w:val="20"/>
          <w:shd w:val="clear" w:color="auto" w:fill="FFFFFF"/>
          <w:lang w:val="en-US"/>
        </w:rPr>
        <w:t>Meibergdreef</w:t>
      </w:r>
      <w:proofErr w:type="spellEnd"/>
      <w:r w:rsidRPr="0034494C">
        <w:rPr>
          <w:color w:val="000000" w:themeColor="text1"/>
          <w:szCs w:val="20"/>
          <w:shd w:val="clear" w:color="auto" w:fill="FFFFFF"/>
          <w:lang w:val="en-US"/>
        </w:rPr>
        <w:t xml:space="preserve"> 9, 1105 AZ Amsterdam</w:t>
      </w:r>
    </w:p>
    <w:p w:rsidR="00281BE7" w:rsidRPr="0034494C" w:rsidRDefault="00281BE7" w:rsidP="00281BE7">
      <w:pPr>
        <w:pStyle w:val="Lijstalinea"/>
        <w:numPr>
          <w:ilvl w:val="0"/>
          <w:numId w:val="1"/>
        </w:numPr>
        <w:spacing w:line="360" w:lineRule="auto"/>
        <w:textAlignment w:val="top"/>
        <w:rPr>
          <w:rFonts w:ascii="Arial" w:hAnsi="Arial" w:cs="Arial"/>
          <w:color w:val="000000" w:themeColor="text1"/>
          <w:sz w:val="20"/>
          <w:szCs w:val="20"/>
        </w:rPr>
      </w:pPr>
      <w:r w:rsidRPr="00D95C90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Department of Health Sciences, Faculty of Science, Vrije University Amsterdam, the Netherlands. </w:t>
      </w:r>
      <w:r w:rsidRPr="0034494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De Boelelaan 1085 1081 HV Amsterdam </w:t>
      </w:r>
    </w:p>
    <w:p w:rsidR="00281BE7" w:rsidRPr="0034494C" w:rsidRDefault="00281BE7" w:rsidP="00281BE7">
      <w:pPr>
        <w:pStyle w:val="Lijstalinea"/>
        <w:numPr>
          <w:ilvl w:val="0"/>
          <w:numId w:val="1"/>
        </w:numPr>
        <w:spacing w:line="360" w:lineRule="auto"/>
        <w:textAlignment w:val="top"/>
        <w:rPr>
          <w:rFonts w:ascii="Arial" w:hAnsi="Arial" w:cs="Arial"/>
          <w:color w:val="000000" w:themeColor="text1"/>
          <w:sz w:val="20"/>
          <w:szCs w:val="20"/>
        </w:rPr>
      </w:pPr>
      <w:proofErr w:type="spellStart"/>
      <w:r w:rsidRPr="0034494C">
        <w:rPr>
          <w:rFonts w:ascii="Arial" w:hAnsi="Arial" w:cs="Arial"/>
          <w:color w:val="000000" w:themeColor="text1"/>
          <w:sz w:val="20"/>
          <w:szCs w:val="20"/>
        </w:rPr>
        <w:t>Department</w:t>
      </w:r>
      <w:proofErr w:type="spellEnd"/>
      <w:r w:rsidRPr="0034494C">
        <w:rPr>
          <w:rFonts w:ascii="Arial" w:hAnsi="Arial" w:cs="Arial"/>
          <w:color w:val="000000" w:themeColor="text1"/>
          <w:sz w:val="20"/>
          <w:szCs w:val="20"/>
        </w:rPr>
        <w:t xml:space="preserve"> of </w:t>
      </w:r>
      <w:proofErr w:type="spellStart"/>
      <w:r w:rsidRPr="0034494C">
        <w:rPr>
          <w:rFonts w:ascii="Arial" w:hAnsi="Arial" w:cs="Arial"/>
          <w:color w:val="000000" w:themeColor="text1"/>
          <w:sz w:val="20"/>
          <w:szCs w:val="20"/>
        </w:rPr>
        <w:t>Epidemiology</w:t>
      </w:r>
      <w:proofErr w:type="spellEnd"/>
      <w:r w:rsidRPr="0034494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34494C">
        <w:rPr>
          <w:rFonts w:ascii="Arial" w:hAnsi="Arial" w:cs="Arial"/>
          <w:color w:val="000000" w:themeColor="text1"/>
          <w:sz w:val="20"/>
          <w:szCs w:val="20"/>
        </w:rPr>
        <w:t>and</w:t>
      </w:r>
      <w:proofErr w:type="spellEnd"/>
      <w:r w:rsidRPr="0034494C">
        <w:rPr>
          <w:rFonts w:ascii="Arial" w:hAnsi="Arial" w:cs="Arial"/>
          <w:color w:val="000000" w:themeColor="text1"/>
          <w:sz w:val="20"/>
          <w:szCs w:val="20"/>
        </w:rPr>
        <w:t xml:space="preserve"> Biostatistics, Amsterdam UMC, Vrije Universiteit Amsterdam, Amsterdam </w:t>
      </w:r>
      <w:proofErr w:type="spellStart"/>
      <w:r w:rsidRPr="0034494C">
        <w:rPr>
          <w:rFonts w:ascii="Arial" w:hAnsi="Arial" w:cs="Arial"/>
          <w:color w:val="000000" w:themeColor="text1"/>
          <w:sz w:val="20"/>
          <w:szCs w:val="20"/>
        </w:rPr>
        <w:t>Movement</w:t>
      </w:r>
      <w:proofErr w:type="spellEnd"/>
      <w:r w:rsidRPr="0034494C">
        <w:rPr>
          <w:rFonts w:ascii="Arial" w:hAnsi="Arial" w:cs="Arial"/>
          <w:color w:val="000000" w:themeColor="text1"/>
          <w:sz w:val="20"/>
          <w:szCs w:val="20"/>
        </w:rPr>
        <w:t xml:space="preserve"> Sciences Research </w:t>
      </w:r>
      <w:proofErr w:type="spellStart"/>
      <w:r w:rsidRPr="0034494C">
        <w:rPr>
          <w:rFonts w:ascii="Arial" w:hAnsi="Arial" w:cs="Arial"/>
          <w:color w:val="000000" w:themeColor="text1"/>
          <w:sz w:val="20"/>
          <w:szCs w:val="20"/>
        </w:rPr>
        <w:t>Institute</w:t>
      </w:r>
      <w:proofErr w:type="spellEnd"/>
      <w:r w:rsidRPr="0034494C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proofErr w:type="spellStart"/>
      <w:r w:rsidRPr="0034494C">
        <w:rPr>
          <w:rFonts w:ascii="Arial" w:hAnsi="Arial" w:cs="Arial"/>
          <w:color w:val="000000" w:themeColor="text1"/>
          <w:sz w:val="20"/>
          <w:szCs w:val="20"/>
        </w:rPr>
        <w:t>the</w:t>
      </w:r>
      <w:proofErr w:type="spellEnd"/>
      <w:r w:rsidRPr="0034494C">
        <w:rPr>
          <w:rFonts w:ascii="Arial" w:hAnsi="Arial" w:cs="Arial"/>
          <w:color w:val="000000" w:themeColor="text1"/>
          <w:sz w:val="20"/>
          <w:szCs w:val="20"/>
        </w:rPr>
        <w:t xml:space="preserve"> Netherlands </w:t>
      </w:r>
      <w:r w:rsidRPr="0034494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De Boelelaan 1085 1081 HV Amsterdam </w:t>
      </w:r>
    </w:p>
    <w:p w:rsidR="00281BE7" w:rsidRPr="0034494C" w:rsidRDefault="00281BE7" w:rsidP="00281BE7">
      <w:pPr>
        <w:pStyle w:val="Lijstalinea"/>
        <w:textAlignment w:val="top"/>
        <w:rPr>
          <w:rFonts w:ascii="Arial" w:hAnsi="Arial" w:cs="Arial"/>
          <w:color w:val="737373"/>
          <w:sz w:val="21"/>
          <w:szCs w:val="21"/>
        </w:rPr>
      </w:pPr>
    </w:p>
    <w:p w:rsidR="00281BE7" w:rsidRDefault="00281BE7" w:rsidP="00281BE7">
      <w:pPr>
        <w:autoSpaceDE w:val="0"/>
        <w:autoSpaceDN w:val="0"/>
        <w:adjustRightInd w:val="0"/>
        <w:spacing w:line="480" w:lineRule="auto"/>
        <w:rPr>
          <w:rFonts w:ascii="Arial" w:eastAsia="ArialMT" w:hAnsi="Arial" w:cs="Arial"/>
          <w:b/>
        </w:rPr>
      </w:pPr>
    </w:p>
    <w:p w:rsidR="00281BE7" w:rsidRPr="00D95C90" w:rsidRDefault="00281BE7" w:rsidP="00281BE7">
      <w:pPr>
        <w:autoSpaceDE w:val="0"/>
        <w:autoSpaceDN w:val="0"/>
        <w:adjustRightInd w:val="0"/>
        <w:spacing w:line="480" w:lineRule="auto"/>
        <w:rPr>
          <w:rFonts w:ascii="Arial" w:hAnsi="Arial" w:cs="Arial"/>
          <w:color w:val="002060"/>
          <w:lang w:val="en-US"/>
        </w:rPr>
      </w:pPr>
      <w:r w:rsidRPr="00D95C90">
        <w:rPr>
          <w:rFonts w:ascii="Arial" w:eastAsia="ArialMT" w:hAnsi="Arial" w:cs="Arial"/>
          <w:b/>
          <w:lang w:val="en-US"/>
        </w:rPr>
        <w:t>Corresponding author</w:t>
      </w:r>
      <w:r w:rsidRPr="00D95C90">
        <w:rPr>
          <w:rFonts w:ascii="Arial" w:eastAsia="ArialMT" w:hAnsi="Arial" w:cs="Arial"/>
          <w:lang w:val="en-US"/>
        </w:rPr>
        <w:t>:</w:t>
      </w:r>
      <w:r w:rsidRPr="00D95C90">
        <w:rPr>
          <w:rFonts w:ascii="Arial" w:eastAsia="ArialMT" w:hAnsi="Arial" w:cs="Arial"/>
          <w:lang w:val="en-US"/>
        </w:rPr>
        <w:br/>
        <w:t>Edwin de Raaij</w:t>
      </w:r>
      <w:r w:rsidRPr="00D95C90">
        <w:rPr>
          <w:rFonts w:ascii="Arial" w:eastAsia="ArialMT" w:hAnsi="Arial" w:cs="Arial"/>
          <w:lang w:val="en-US"/>
        </w:rPr>
        <w:br/>
        <w:t>Email</w:t>
      </w:r>
      <w:r w:rsidRPr="00D95C90">
        <w:rPr>
          <w:rFonts w:ascii="Arial" w:eastAsia="ArialMT" w:hAnsi="Arial" w:cs="Arial"/>
          <w:lang w:val="en-US"/>
        </w:rPr>
        <w:tab/>
      </w:r>
      <w:r w:rsidRPr="00D95C90">
        <w:rPr>
          <w:rFonts w:ascii="Arial" w:eastAsia="ArialMT" w:hAnsi="Arial" w:cs="Arial"/>
          <w:lang w:val="en-US"/>
        </w:rPr>
        <w:tab/>
        <w:t xml:space="preserve">: </w:t>
      </w:r>
      <w:hyperlink r:id="rId10" w:history="1">
        <w:r w:rsidRPr="00D95C90">
          <w:rPr>
            <w:rStyle w:val="Hyperlink"/>
            <w:rFonts w:ascii="Arial" w:eastAsia="ArialMT" w:hAnsi="Arial" w:cs="Arial"/>
            <w:lang w:val="en-US"/>
          </w:rPr>
          <w:t>edwin.deraaij@hu.nl</w:t>
        </w:r>
      </w:hyperlink>
      <w:r w:rsidRPr="00D95C90">
        <w:rPr>
          <w:rStyle w:val="Hyperlink"/>
          <w:rFonts w:ascii="Arial" w:eastAsia="ArialMT" w:hAnsi="Arial" w:cs="Arial"/>
          <w:lang w:val="en-US"/>
        </w:rPr>
        <w:br/>
      </w:r>
      <w:r w:rsidRPr="00D95C90">
        <w:rPr>
          <w:rStyle w:val="Hyperlink"/>
          <w:rFonts w:ascii="Arial" w:eastAsia="ArialMT" w:hAnsi="Arial" w:cs="Arial"/>
          <w:color w:val="002060"/>
          <w:lang w:val="en-US"/>
        </w:rPr>
        <w:t>Twitter</w:t>
      </w:r>
      <w:r w:rsidRPr="00D95C90">
        <w:rPr>
          <w:rStyle w:val="Hyperlink"/>
          <w:rFonts w:ascii="Arial" w:eastAsia="ArialMT" w:hAnsi="Arial" w:cs="Arial"/>
          <w:color w:val="002060"/>
          <w:lang w:val="en-US"/>
        </w:rPr>
        <w:tab/>
      </w:r>
      <w:r w:rsidRPr="00D95C90">
        <w:rPr>
          <w:rStyle w:val="Hyperlink"/>
          <w:rFonts w:ascii="Arial" w:eastAsia="ArialMT" w:hAnsi="Arial" w:cs="Arial"/>
          <w:color w:val="002060"/>
          <w:lang w:val="en-US"/>
        </w:rPr>
        <w:tab/>
        <w:t>: @edwinderaaij</w:t>
      </w:r>
      <w:r w:rsidRPr="00D95C90">
        <w:rPr>
          <w:rStyle w:val="Hyperlink"/>
          <w:rFonts w:ascii="Arial" w:eastAsia="ArialMT" w:hAnsi="Arial" w:cs="Arial"/>
          <w:lang w:val="en-US"/>
        </w:rPr>
        <w:br/>
      </w:r>
      <w:r w:rsidRPr="00D95C90">
        <w:rPr>
          <w:rStyle w:val="Hyperlink"/>
          <w:rFonts w:ascii="Arial" w:eastAsia="ArialMT" w:hAnsi="Arial" w:cs="Arial"/>
          <w:color w:val="002060"/>
          <w:lang w:val="en-US"/>
        </w:rPr>
        <w:t>Telephone</w:t>
      </w:r>
      <w:r w:rsidRPr="00D95C90">
        <w:rPr>
          <w:rStyle w:val="Hyperlink"/>
          <w:rFonts w:ascii="Arial" w:eastAsia="ArialMT" w:hAnsi="Arial" w:cs="Arial"/>
          <w:color w:val="002060"/>
          <w:lang w:val="en-US"/>
        </w:rPr>
        <w:tab/>
        <w:t>: +31 643007630</w:t>
      </w:r>
      <w:r w:rsidRPr="00D95C90">
        <w:rPr>
          <w:rStyle w:val="Hyperlink"/>
          <w:rFonts w:ascii="Arial" w:eastAsia="ArialMT" w:hAnsi="Arial" w:cs="Arial"/>
          <w:lang w:val="en-US"/>
        </w:rPr>
        <w:br/>
      </w:r>
      <w:r w:rsidRPr="00D95C90">
        <w:rPr>
          <w:rStyle w:val="Hyperlink"/>
          <w:rFonts w:ascii="Arial" w:eastAsia="ArialMT" w:hAnsi="Arial" w:cs="Arial"/>
          <w:color w:val="002060"/>
          <w:lang w:val="en-US"/>
        </w:rPr>
        <w:t>Institution</w:t>
      </w:r>
      <w:r w:rsidRPr="00D95C90">
        <w:rPr>
          <w:rStyle w:val="Hyperlink"/>
          <w:rFonts w:ascii="Arial" w:eastAsia="ArialMT" w:hAnsi="Arial" w:cs="Arial"/>
          <w:color w:val="002060"/>
          <w:lang w:val="en-US"/>
        </w:rPr>
        <w:tab/>
        <w:t xml:space="preserve">: </w:t>
      </w:r>
      <w:r w:rsidRPr="009D5A43">
        <w:rPr>
          <w:rFonts w:ascii="Arial" w:eastAsia="ArialMT" w:hAnsi="Arial" w:cs="Arial"/>
          <w:color w:val="002060"/>
          <w:lang w:val="en-GB"/>
        </w:rPr>
        <w:t>University of Applied Sciences Utrecht</w:t>
      </w:r>
      <w:r w:rsidRPr="00D95C90">
        <w:rPr>
          <w:rStyle w:val="Hyperlink"/>
          <w:rFonts w:ascii="Arial" w:eastAsia="ArialMT" w:hAnsi="Arial" w:cs="Arial"/>
          <w:color w:val="002060"/>
          <w:lang w:val="en-US"/>
        </w:rPr>
        <w:br/>
      </w:r>
      <w:r w:rsidRPr="009D5A43">
        <w:rPr>
          <w:rFonts w:ascii="Arial" w:eastAsia="ArialMT" w:hAnsi="Arial" w:cs="Arial"/>
          <w:color w:val="002060"/>
          <w:lang w:val="en-GB"/>
        </w:rPr>
        <w:t>Department</w:t>
      </w:r>
      <w:r>
        <w:rPr>
          <w:rFonts w:ascii="Arial" w:eastAsia="ArialMT" w:hAnsi="Arial" w:cs="Arial"/>
          <w:color w:val="002060"/>
          <w:lang w:val="en-GB"/>
        </w:rPr>
        <w:tab/>
      </w:r>
      <w:r w:rsidRPr="009D5A43">
        <w:rPr>
          <w:rFonts w:ascii="Arial" w:eastAsia="ArialMT" w:hAnsi="Arial" w:cs="Arial"/>
          <w:color w:val="002060"/>
          <w:lang w:val="en-GB"/>
        </w:rPr>
        <w:t>: Research Group Lifestyle and Health</w:t>
      </w:r>
      <w:r w:rsidRPr="009D5A43">
        <w:rPr>
          <w:rFonts w:ascii="Arial" w:eastAsia="ArialMT" w:hAnsi="Arial" w:cs="Arial"/>
          <w:color w:val="002060"/>
          <w:lang w:val="en-GB"/>
        </w:rPr>
        <w:br/>
      </w:r>
      <w:r w:rsidRPr="00D95C90">
        <w:rPr>
          <w:rStyle w:val="Hyperlink"/>
          <w:rFonts w:ascii="Arial" w:eastAsia="ArialMT" w:hAnsi="Arial" w:cs="Arial"/>
          <w:color w:val="002060"/>
          <w:lang w:val="en-US"/>
        </w:rPr>
        <w:t>Address</w:t>
      </w:r>
      <w:r w:rsidRPr="00D95C90">
        <w:rPr>
          <w:rStyle w:val="Hyperlink"/>
          <w:rFonts w:ascii="Arial" w:eastAsia="ArialMT" w:hAnsi="Arial" w:cs="Arial"/>
          <w:color w:val="002060"/>
          <w:lang w:val="en-US"/>
        </w:rPr>
        <w:tab/>
        <w:t xml:space="preserve">: </w:t>
      </w:r>
      <w:proofErr w:type="spellStart"/>
      <w:r w:rsidRPr="00D95C90">
        <w:rPr>
          <w:rStyle w:val="Hyperlink"/>
          <w:rFonts w:ascii="Arial" w:eastAsia="ArialMT" w:hAnsi="Arial" w:cs="Arial"/>
          <w:color w:val="002060"/>
          <w:lang w:val="en-US"/>
        </w:rPr>
        <w:t>Heidelberglaan</w:t>
      </w:r>
      <w:proofErr w:type="spellEnd"/>
      <w:r w:rsidRPr="00D95C90">
        <w:rPr>
          <w:rStyle w:val="Hyperlink"/>
          <w:rFonts w:ascii="Arial" w:eastAsia="ArialMT" w:hAnsi="Arial" w:cs="Arial"/>
          <w:color w:val="002060"/>
          <w:lang w:val="en-US"/>
        </w:rPr>
        <w:t xml:space="preserve"> 7 3584 CS Utrecht </w:t>
      </w:r>
      <w:proofErr w:type="gramStart"/>
      <w:r w:rsidRPr="00D95C90">
        <w:rPr>
          <w:rStyle w:val="Hyperlink"/>
          <w:rFonts w:ascii="Arial" w:eastAsia="ArialMT" w:hAnsi="Arial" w:cs="Arial"/>
          <w:color w:val="002060"/>
          <w:lang w:val="en-US"/>
        </w:rPr>
        <w:t>The</w:t>
      </w:r>
      <w:proofErr w:type="gramEnd"/>
      <w:r w:rsidRPr="00D95C90">
        <w:rPr>
          <w:rStyle w:val="Hyperlink"/>
          <w:rFonts w:ascii="Arial" w:eastAsia="ArialMT" w:hAnsi="Arial" w:cs="Arial"/>
          <w:color w:val="002060"/>
          <w:lang w:val="en-US"/>
        </w:rPr>
        <w:t xml:space="preserve"> Netherlands</w:t>
      </w:r>
      <w:r w:rsidRPr="00D95C90">
        <w:rPr>
          <w:rFonts w:ascii="Arial" w:hAnsi="Arial" w:cs="Arial"/>
          <w:color w:val="002060"/>
          <w:lang w:val="en-US"/>
        </w:rPr>
        <w:t xml:space="preserve"> </w:t>
      </w:r>
    </w:p>
    <w:p w:rsidR="00281BE7" w:rsidRDefault="00281BE7">
      <w:pPr>
        <w:spacing w:after="200" w:line="276" w:lineRule="auto"/>
      </w:pPr>
      <w:r>
        <w:br w:type="page"/>
      </w:r>
    </w:p>
    <w:p w:rsidR="00281BE7" w:rsidRPr="00CE6D9E" w:rsidRDefault="00281BE7" w:rsidP="00281BE7">
      <w:pPr>
        <w:spacing w:line="276" w:lineRule="auto"/>
        <w:rPr>
          <w:rFonts w:ascii="Arial" w:hAnsi="Arial" w:cs="Arial"/>
          <w:sz w:val="22"/>
          <w:szCs w:val="22"/>
          <w:lang w:val="en-US"/>
        </w:rPr>
      </w:pPr>
      <w:r w:rsidRPr="00CE6D9E">
        <w:rPr>
          <w:rFonts w:ascii="Arial" w:hAnsi="Arial" w:cs="Arial"/>
          <w:sz w:val="22"/>
          <w:szCs w:val="22"/>
          <w:lang w:val="en-US"/>
        </w:rPr>
        <w:lastRenderedPageBreak/>
        <w:t>Appendix A</w:t>
      </w:r>
    </w:p>
    <w:p w:rsidR="00281BE7" w:rsidRPr="00CE6D9E" w:rsidRDefault="00281BE7" w:rsidP="00281BE7">
      <w:pPr>
        <w:spacing w:line="276" w:lineRule="auto"/>
        <w:rPr>
          <w:rFonts w:ascii="Arial" w:hAnsi="Arial" w:cs="Arial"/>
          <w:sz w:val="22"/>
          <w:szCs w:val="22"/>
          <w:lang w:val="en-US"/>
        </w:rPr>
      </w:pPr>
    </w:p>
    <w:tbl>
      <w:tblPr>
        <w:tblW w:w="0" w:type="auto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018"/>
        <w:gridCol w:w="3018"/>
        <w:gridCol w:w="3018"/>
      </w:tblGrid>
      <w:tr w:rsidR="00281BE7" w:rsidRPr="006B6D9F" w:rsidTr="00191B47">
        <w:tc>
          <w:tcPr>
            <w:tcW w:w="9054" w:type="dxa"/>
            <w:gridSpan w:val="3"/>
          </w:tcPr>
          <w:p w:rsidR="00281BE7" w:rsidRPr="00CE6D9E" w:rsidRDefault="00281BE7" w:rsidP="00191B47">
            <w:pPr>
              <w:spacing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CE6D9E">
              <w:rPr>
                <w:rFonts w:ascii="Arial" w:hAnsi="Arial" w:cs="Arial"/>
                <w:sz w:val="22"/>
                <w:szCs w:val="22"/>
                <w:lang w:val="en-GB"/>
              </w:rPr>
              <w:t xml:space="preserve">Applied strategies in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matched-care </w:t>
            </w:r>
            <w:r w:rsidRPr="00CE6D9E">
              <w:rPr>
                <w:rFonts w:ascii="Arial" w:hAnsi="Arial" w:cs="Arial"/>
                <w:sz w:val="22"/>
                <w:szCs w:val="22"/>
                <w:lang w:val="en-GB"/>
              </w:rPr>
              <w:t>treatment package</w:t>
            </w:r>
          </w:p>
        </w:tc>
      </w:tr>
      <w:tr w:rsidR="00281BE7" w:rsidRPr="00715DA4" w:rsidTr="00191B47">
        <w:tc>
          <w:tcPr>
            <w:tcW w:w="3018" w:type="dxa"/>
          </w:tcPr>
          <w:p w:rsidR="00281BE7" w:rsidRPr="00CE6D9E" w:rsidRDefault="00281BE7" w:rsidP="00191B47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CE6D9E">
              <w:rPr>
                <w:rFonts w:ascii="Arial" w:hAnsi="Arial" w:cs="Arial"/>
                <w:b/>
                <w:sz w:val="22"/>
                <w:szCs w:val="22"/>
                <w:lang w:val="en-GB"/>
              </w:rPr>
              <w:t>Cognitive</w:t>
            </w:r>
            <w:r w:rsidRPr="00CE6D9E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/>
            </w: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ADDIN PAPERS2_CITATIONS &lt;citation&gt;&lt;priority&gt;2&lt;/priority&gt;&lt;uuid&gt;7589E64D-3564-416D-A613-216A7D9AC38F&lt;/uuid&gt;&lt;publications&gt;&lt;publication&gt;&lt;subtype&gt;400&lt;/subtype&gt;&lt;location&gt;200,5,52.3328723,4.8618606&lt;/location&gt;&lt;publisher&gt;John Wiley &amp;amp; Sons, Ltd&lt;/publisher&gt;&lt;title&gt;Behavioural treatment for chronic low-back pain.&lt;/title&gt;&lt;url&gt;http://onlinelibrary.wiley.com/doi/10.1002/14651858.CD002014.pub3/full&lt;/url&gt;&lt;publication_date&gt;99201000001200000000200000&lt;/publication_date&gt;&lt;uuid&gt;E9D3B65B-C084-4C5A-8B2F-7196642EF504&lt;/uuid&gt;&lt;type&gt;400&lt;/type&gt;&lt;number&gt;7&lt;/number&gt;&lt;doi&gt;10.1002/14651858.CD002014.pub3&lt;/doi&gt;&lt;institution&gt;VU University Medical Centre, The George Institute for International Health, Sydney, Australia and EMGO+ Institute for Health and Care Research, van der Boechhorststraat 7, Amsterdam, North Holland, Netherlands, 1081 BT.&lt;/institution&gt;&lt;startpage&gt;CD002014&lt;/startpage&gt;&lt;bundle&gt;&lt;publication&gt;&lt;title&gt;Cochrane database of systematic reviews (Online)&lt;/title&gt;&lt;uuid&gt;A9CC13AF-2907-4278-9A30-1AA98F302792&lt;/uuid&gt;&lt;subtype&gt;-100&lt;/subtype&gt;&lt;type&gt;-100&lt;/type&gt;&lt;/publication&gt;&lt;/bundle&gt;&lt;authors&gt;&lt;author&gt;&lt;lastName&gt;Henschke&lt;/lastName&gt;&lt;firstName&gt;Nicholas&lt;/firstName&gt;&lt;/author&gt;&lt;author&gt;&lt;lastName&gt;Ostelo&lt;/lastName&gt;&lt;firstName&gt;Raymond&lt;/firstName&gt;&lt;middleNames&gt;Wjg&lt;/middleNames&gt;&lt;/author&gt;&lt;author&gt;&lt;lastName&gt;Tulder&lt;/lastName&gt;&lt;nonDroppingParticle&gt;van&lt;/nonDroppingParticle&gt;&lt;firstName&gt;Maurits&lt;/firstName&gt;&lt;middleNames&gt;W&lt;/middleNames&gt;&lt;/author&gt;&lt;author&gt;&lt;lastName&gt;Vlaeyen&lt;/lastName&gt;&lt;firstName&gt;Johan&lt;/firstName&gt;&lt;middleNames&gt;Ws&lt;/middleNames&gt;&lt;/author&gt;&lt;author&gt;&lt;lastName&gt;Morley&lt;/lastName&gt;&lt;firstName&gt;Stephen&lt;/firstName&gt;&lt;/author&gt;&lt;author&gt;&lt;lastName&gt;Assendelft&lt;/lastName&gt;&lt;firstName&gt;Willem&lt;/firstName&gt;&lt;middleNames&gt;JJ&lt;/middleNames&gt;&lt;/author&gt;&lt;author&gt;&lt;lastName&gt;Main&lt;/lastName&gt;&lt;firstName&gt;Chris&lt;/firstName&gt;&lt;middleNames&gt;J&lt;/middleNames&gt;&lt;/author&gt;&lt;/authors&gt;&lt;/publication&gt;&lt;publication&gt;&lt;subtype&gt;400&lt;/subtype&gt;&lt;title&gt;Etiological theories and treatments for chronic back pain. II. Psychological models and interventions.&lt;/title&gt;&lt;url&gt;http://eutils.ncbi.nlm.nih.gov/entrez/eutils/elink.fcgi?dbfrom=pubmed&amp;amp;id=6236417&amp;amp;retmode=ref&amp;amp;cmd=prlinks&lt;/url&gt;&lt;volume&gt;19&lt;/volume&gt;&lt;publication_date&gt;99198407001200000000220000&lt;/publication_date&gt;&lt;uuid&gt;2DDCD3FA-810B-4B9F-B957-35911E1AB17B&lt;/uuid&gt;&lt;type&gt;400&lt;/type&gt;&lt;number&gt;3&lt;/number&gt;&lt;startpage&gt;209&lt;/startpage&gt;&lt;endpage&gt;233&lt;/endpage&gt;&lt;bundle&gt;&lt;publication&gt;&lt;title&gt;Pain&lt;/title&gt;&lt;uuid&gt;9ECFCD4E-F36B-404F-B662-B4B0A9F22E5C&lt;/uuid&gt;&lt;subtype&gt;-100&lt;/subtype&gt;&lt;publisher&gt;International Association for the Study of Pain&lt;/publisher&gt;&lt;type&gt;-100&lt;/type&gt;&lt;url&gt;http://proxy.library.uu.nl&lt;/url&gt;&lt;/publication&gt;&lt;/bundle&gt;&lt;authors&gt;&lt;author&gt;&lt;lastName&gt;Turk&lt;/lastName&gt;&lt;firstName&gt;D&lt;/firstName&gt;&lt;middleNames&gt;C&lt;/middleNames&gt;&lt;/author&gt;&lt;author&gt;&lt;lastName&gt;Flor&lt;/lastName&gt;&lt;firstName&gt;H&lt;/firstName&gt;&lt;/author&gt;&lt;/authors&gt;&lt;/publication&gt;&lt;/publications&gt;&lt;cites&gt;&lt;/cites&gt;&lt;/citation&gt;</w:instrText>
            </w:r>
            <w:r w:rsidRPr="00CE6D9E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>
              <w:rPr>
                <w:rFonts w:ascii="Arial" w:eastAsiaTheme="minorHAnsi" w:hAnsi="Arial" w:cs="Arial"/>
                <w:sz w:val="22"/>
                <w:szCs w:val="22"/>
                <w:vertAlign w:val="superscript"/>
                <w:lang w:eastAsia="en-US"/>
              </w:rPr>
              <w:t>9,41</w:t>
            </w:r>
            <w:r w:rsidRPr="00CE6D9E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3018" w:type="dxa"/>
          </w:tcPr>
          <w:p w:rsidR="00281BE7" w:rsidRPr="00715DA4" w:rsidRDefault="00281BE7" w:rsidP="00191B47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715DA4">
              <w:rPr>
                <w:rFonts w:ascii="Arial" w:hAnsi="Arial" w:cs="Arial"/>
                <w:b/>
                <w:sz w:val="22"/>
                <w:szCs w:val="22"/>
              </w:rPr>
              <w:t>Exposure</w:t>
            </w:r>
            <w:r w:rsidRPr="00CE6D9E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/>
            </w:r>
            <w:r>
              <w:rPr>
                <w:rFonts w:ascii="Arial" w:hAnsi="Arial" w:cs="Arial"/>
                <w:b/>
                <w:sz w:val="22"/>
                <w:szCs w:val="22"/>
              </w:rPr>
              <w:instrText xml:space="preserve"> ADDIN PAPERS2_CITATIONS &lt;citation&gt;&lt;priority&gt;3&lt;/priority&gt;&lt;uuid&gt;AB0FB356-2D9D-4224-A2B9-1068ED96245E&lt;/uuid&gt;&lt;publications&gt;&lt;publication&gt;&lt;subtype&gt;400&lt;/subtype&gt;&lt;location&gt;200,5,52.3328723,4.8618606&lt;/location&gt;&lt;publisher&gt;John Wiley &amp;amp; Sons, Ltd&lt;/publisher&gt;&lt;title&gt;Behavioural treatment for chronic low-back pain.&lt;/title&gt;&lt;url&gt;http://onlinelibrary.wiley.com/doi/10.1002/14651858.CD002014.pub3/full&lt;/url&gt;&lt;publication_date&gt;99201000001200000000200000&lt;/publication_date&gt;&lt;uuid&gt;E9D3B65B-C084-4C5A-8B2F-7196642EF504&lt;/uuid&gt;&lt;type&gt;400&lt;/type&gt;&lt;number&gt;7&lt;/number&gt;&lt;doi&gt;10.1002/14651858.CD002014.pub3&lt;/doi&gt;&lt;institution&gt;VU University Medical Centre, The George Institute for International Health, Sydney, Australia and EMGO+ Institute for Health and Care Research, van der Boechhorststraat 7, Amsterdam, North Holland, Netherlands, 1081 BT.&lt;/institution&gt;&lt;startpage&gt;CD002014&lt;/startpage&gt;&lt;bundle&gt;&lt;publication&gt;&lt;title&gt;Cochrane database of systematic reviews (Online)&lt;/title&gt;&lt;uuid&gt;A9CC13AF-2907-4278-9A30-1AA98F302792&lt;/uuid&gt;&lt;subtype&gt;-100&lt;/subtype&gt;&lt;type&gt;-100&lt;/type&gt;&lt;/publication&gt;&lt;/bundle&gt;&lt;authors&gt;&lt;author&gt;&lt;lastName&gt;Henschke&lt;/lastName&gt;&lt;firstName&gt;Nicholas&lt;/firstName&gt;&lt;/author&gt;&lt;author&gt;&lt;lastName&gt;Ostelo&lt;/lastName&gt;&lt;firstName&gt;Raymond&lt;/firstName&gt;&lt;middleNames&gt;Wjg&lt;/middleNames&gt;&lt;/author&gt;&lt;author&gt;&lt;lastName&gt;Tulder&lt;/lastName&gt;&lt;nonDroppingParticle&gt;van&lt;/nonDroppingParticle&gt;&lt;firstName&gt;Maurits&lt;/firstName&gt;&lt;middleNames&gt;W&lt;/middleNames&gt;&lt;/author&gt;&lt;author&gt;&lt;lastName&gt;Vlaeyen&lt;/lastName&gt;&lt;firstName&gt;Johan&lt;/firstName&gt;&lt;middleNames&gt;Ws&lt;/middleNames&gt;&lt;/author&gt;&lt;author&gt;&lt;lastName&gt;Morley&lt;/lastName&gt;&lt;firstName&gt;Stephen&lt;/firstName&gt;&lt;/author&gt;&lt;author&gt;&lt;lastName&gt;Assendelft&lt;/lastName&gt;&lt;firstName&gt;Willem&lt;/firstName&gt;&lt;middleNames&gt;JJ&lt;/middleNames&gt;&lt;/author&gt;&lt;author&gt;&lt;lastName&gt;Main&lt;/lastName&gt;&lt;firstName&gt;Chris&lt;/firstName&gt;&lt;middleNames&gt;J&lt;/middleNames&gt;&lt;/author&gt;&lt;/authors&gt;&lt;/publication&gt;&lt;publication&gt;&lt;subtype&gt;400&lt;/subtype&gt;&lt;title&gt;Etiological theories and treatments for chronic back pain. II. Psychological models and interventions.&lt;/title&gt;&lt;url&gt;http://eutils.ncbi.nlm.nih.gov/entrez/eutils/elink.fcgi?dbfrom=pubmed&amp;amp;id=6236417&amp;amp;retmode=ref&amp;amp;cmd=prlinks&lt;/url&gt;&lt;volume&gt;19&lt;/volume&gt;&lt;publication_date&gt;99198407001200000000220000&lt;/publication_date&gt;&lt;uuid&gt;2DDCD3FA-810B-4B9F-B957-35911E1AB17B&lt;/uuid&gt;&lt;type&gt;400&lt;/type&gt;&lt;number&gt;3&lt;/number&gt;&lt;startpage&gt;209&lt;/startpage&gt;&lt;endpage&gt;233&lt;/endpage&gt;&lt;bundle&gt;&lt;publication&gt;&lt;title&gt;Pain&lt;/title&gt;&lt;uuid&gt;9ECFCD4E-F36B-404F-B662-B4B0A9F22E5C&lt;/uuid&gt;&lt;subtype&gt;-100&lt;/subtype&gt;&lt;publisher&gt;International Association for the Study of Pain&lt;/publisher&gt;&lt;type&gt;-100&lt;/type&gt;&lt;url&gt;http://proxy.library.uu.nl&lt;/url&gt;&lt;/publication&gt;&lt;/bundle&gt;&lt;authors&gt;&lt;author&gt;&lt;lastName&gt;Turk&lt;/lastName&gt;&lt;firstName&gt;D&lt;/firstName&gt;&lt;middleNames&gt;C&lt;/middleNames&gt;&lt;/author&gt;&lt;author&gt;&lt;lastName&gt;Flor&lt;/lastName&gt;&lt;firstName&gt;H&lt;/firstName&gt;&lt;/author&gt;&lt;/authors&gt;&lt;/publication&gt;&lt;/publications&gt;&lt;cites&gt;&lt;/cites&gt;&lt;/citation&gt;</w:instrText>
            </w:r>
            <w:r w:rsidRPr="00CE6D9E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>
              <w:rPr>
                <w:rFonts w:ascii="Arial" w:eastAsiaTheme="minorHAnsi" w:hAnsi="Arial" w:cs="Arial"/>
                <w:sz w:val="22"/>
                <w:szCs w:val="22"/>
                <w:vertAlign w:val="superscript"/>
                <w:lang w:eastAsia="en-US"/>
              </w:rPr>
              <w:t>9,41</w:t>
            </w:r>
            <w:r w:rsidRPr="00CE6D9E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3018" w:type="dxa"/>
          </w:tcPr>
          <w:p w:rsidR="00281BE7" w:rsidRPr="00CE6D9E" w:rsidRDefault="00281BE7" w:rsidP="00191B47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Respondent / </w:t>
            </w:r>
            <w:r w:rsidRPr="00CE6D9E">
              <w:rPr>
                <w:rFonts w:ascii="Arial" w:hAnsi="Arial" w:cs="Arial"/>
                <w:b/>
                <w:sz w:val="22"/>
                <w:szCs w:val="22"/>
                <w:lang w:val="en-GB"/>
              </w:rPr>
              <w:t>Safety behaviour</w:t>
            </w:r>
            <w:r w:rsidRPr="00CE6D9E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/>
            </w: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ADDIN PAPERS2_CITATIONS &lt;citation&gt;&lt;priority&gt;4&lt;/priority&gt;&lt;uuid&gt;85217C4D-5B53-4C38-89D8-E2CDE22E5E1E&lt;/uuid&gt;&lt;publications&gt;&lt;publication&gt;&lt;subtype&gt;400&lt;/subtype&gt;&lt;publisher&gt;Elsevier Ltd&lt;/publisher&gt;&lt;title&gt;When Is Seeking Safety Functional? Taking a Pragmatic Approach to Distinguishing Coping From Safety&lt;/title&gt;&lt;url&gt;https://doi.org/10.1016/j.cbpra.2018.11.002&lt;/url&gt;&lt;volume&gt;26&lt;/volume&gt;&lt;publication_date&gt;99201902011200000000222000&lt;/publication_date&gt;&lt;uuid&gt;286BC31B-51AF-45FA-8A9D-218F95C02D2B&lt;/uuid&gt;&lt;type&gt;400&lt;/type&gt;&lt;number&gt;1&lt;/number&gt;&lt;doi&gt;10.1016/j.cbpra.2018.11.002&lt;/doi&gt;&lt;startpage&gt;176&lt;/startpage&gt;&lt;endpage&gt;185&lt;/endpage&gt;&lt;bundle&gt;&lt;publication&gt;&lt;title&gt;Cognitive and Behavioral Practice&lt;/title&gt;&lt;uuid&gt;175BB205-5819-4B48-A4BF-9EAD0A780D2D&lt;/uuid&gt;&lt;subtype&gt;-100&lt;/subtype&gt;&lt;publisher&gt;Elsevier Ltd&lt;/publisher&gt;&lt;type&gt;-100&lt;/type&gt;&lt;/publication&gt;&lt;/bundle&gt;&lt;authors&gt;&lt;author&gt;&lt;lastName&gt;Hoffman&lt;/lastName&gt;&lt;firstName&gt;Lauren&lt;/firstName&gt;&lt;middleNames&gt;J&lt;/middleNames&gt;&lt;/author&gt;&lt;author&gt;&lt;lastName&gt;Chu&lt;/lastName&gt;&lt;firstName&gt;Brian&lt;/firstName&gt;&lt;middleNames&gt;C&lt;/middleNames&gt;&lt;/author&gt;&lt;/authors&gt;&lt;/publication&gt;&lt;publication&gt;&lt;subtype&gt;400&lt;/subtype&gt;&lt;title&gt;Cognitive Functional Therapy: An Integrated Behavioral Approach for the Targeted Management of Disabling Low Back Pain&lt;/title&gt;&lt;url&gt;https://academic.oup.com/ptj/article/98/5/408/4925487&lt;/url&gt;&lt;volume&gt;98&lt;/volume&gt;&lt;publication_date&gt;99201804161200000000222000&lt;/publication_date&gt;&lt;uuid&gt;B299FA93-2788-4100-80BC-7D61173C3563&lt;/uuid&gt;&lt;version&gt;4th ed&lt;/version&gt;&lt;type&gt;400&lt;/type&gt;&lt;number&gt;5&lt;/number&gt;&lt;doi&gt;10.1093/ptj/pzy022&lt;/doi&gt;&lt;startpage&gt;408&lt;/startpage&gt;&lt;endpage&gt;423&lt;/endpage&gt;&lt;bundle&gt;&lt;publication&gt;&lt;title&gt;Physical Therapy&lt;/title&gt;&lt;uuid&gt;A376A419-2FCA-4551-AF0E-20265ED747A1&lt;/uuid&gt;&lt;subtype&gt;-100&lt;/subtype&gt;&lt;publisher&gt;American Physical Therapy Association&lt;/publisher&gt;&lt;type&gt;-100&lt;/type&gt;&lt;url&gt;http://proxy.library.uu.nl&lt;/url&gt;&lt;/publication&gt;&lt;/bundle&gt;&lt;authors&gt;&lt;author&gt;&lt;lastName&gt;O'Sullivan&lt;/lastName&gt;&lt;firstName&gt;Peter&lt;/firstName&gt;&lt;middleNames&gt;B&lt;/middleNames&gt;&lt;/author&gt;&lt;author&gt;&lt;lastName&gt;Caneiro&lt;/lastName&gt;&lt;firstName&gt;J&lt;/firstName&gt;&lt;middleNames&gt;P&lt;/middleNames&gt;&lt;/author&gt;&lt;author&gt;&lt;lastName&gt;O'Keeffe&lt;/lastName&gt;&lt;firstName&gt;Mary&lt;/firstName&gt;&lt;/author&gt;&lt;author&gt;&lt;lastName&gt;Smith&lt;/lastName&gt;&lt;firstName&gt;Anne&lt;/firstName&gt;&lt;/author&gt;&lt;author&gt;&lt;lastName&gt;Dankaerts&lt;/lastName&gt;&lt;firstName&gt;Wim&lt;/firstName&gt;&lt;/author&gt;&lt;author&gt;&lt;lastName&gt;Fersum&lt;/lastName&gt;&lt;firstName&gt;Kjartan&lt;/firstName&gt;&lt;/author&gt;&lt;author&gt;&lt;lastName&gt;O'Sullivan&lt;/lastName&gt;&lt;firstName&gt;Kieran&lt;/firstName&gt;&lt;/author&gt;&lt;/authors&gt;&lt;/publication&gt;&lt;/publications&gt;&lt;cites&gt;&lt;/cites&gt;&lt;/citation&gt;</w:instrText>
            </w:r>
            <w:r w:rsidRPr="00CE6D9E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>
              <w:rPr>
                <w:rFonts w:ascii="Arial" w:eastAsiaTheme="minorHAnsi" w:hAnsi="Arial" w:cs="Arial"/>
                <w:sz w:val="22"/>
                <w:szCs w:val="22"/>
                <w:vertAlign w:val="superscript"/>
                <w:lang w:eastAsia="en-US"/>
              </w:rPr>
              <w:t>40,42</w:t>
            </w:r>
            <w:r w:rsidRPr="00CE6D9E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</w:tr>
      <w:tr w:rsidR="00281BE7" w:rsidRPr="006B6D9F" w:rsidTr="00191B47">
        <w:tc>
          <w:tcPr>
            <w:tcW w:w="3018" w:type="dxa"/>
          </w:tcPr>
          <w:p w:rsidR="00281BE7" w:rsidRPr="00CE6D9E" w:rsidRDefault="00281BE7" w:rsidP="00191B47">
            <w:pPr>
              <w:pStyle w:val="Normaalweb"/>
              <w:spacing w:line="276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The goal is to </w:t>
            </w:r>
            <w:r w:rsidRPr="00CE6D9E">
              <w:rPr>
                <w:rFonts w:ascii="Arial" w:hAnsi="Arial" w:cs="Arial"/>
                <w:sz w:val="22"/>
                <w:szCs w:val="22"/>
                <w:lang w:val="en-GB"/>
              </w:rPr>
              <w:t xml:space="preserve">identify and modify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dysfunctional</w:t>
            </w:r>
            <w:r w:rsidRPr="00CE6D9E">
              <w:rPr>
                <w:rFonts w:ascii="Arial" w:hAnsi="Arial" w:cs="Arial"/>
                <w:sz w:val="22"/>
                <w:szCs w:val="22"/>
                <w:lang w:val="en-GB"/>
              </w:rPr>
              <w:t xml:space="preserve"> cognitions which patients may have regarding their pain and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physical functioning</w:t>
            </w:r>
            <w:r w:rsidRPr="00CE6D9E">
              <w:rPr>
                <w:rFonts w:ascii="Arial" w:hAnsi="Arial" w:cs="Arial"/>
                <w:sz w:val="22"/>
                <w:szCs w:val="22"/>
                <w:lang w:val="en-GB"/>
              </w:rPr>
              <w:t xml:space="preserve">. Patients with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persistent low back pain</w:t>
            </w:r>
            <w:r w:rsidRPr="00CE6D9E">
              <w:rPr>
                <w:rFonts w:ascii="Arial" w:hAnsi="Arial" w:cs="Arial"/>
                <w:sz w:val="22"/>
                <w:szCs w:val="22"/>
                <w:lang w:val="en-GB"/>
              </w:rPr>
              <w:t xml:space="preserve"> often have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dysfunctional</w:t>
            </w:r>
            <w:r w:rsidRPr="00CE6D9E">
              <w:rPr>
                <w:rFonts w:ascii="Arial" w:hAnsi="Arial" w:cs="Arial"/>
                <w:sz w:val="22"/>
                <w:szCs w:val="22"/>
                <w:lang w:val="en-GB"/>
              </w:rPr>
              <w:t xml:space="preserve"> thoughts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,</w:t>
            </w:r>
            <w:r w:rsidRPr="00CE6D9E">
              <w:rPr>
                <w:rFonts w:ascii="Arial" w:hAnsi="Arial" w:cs="Arial"/>
                <w:sz w:val="22"/>
                <w:szCs w:val="22"/>
                <w:lang w:val="en-GB"/>
              </w:rPr>
              <w:t xml:space="preserve"> feelings and beliefs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,</w:t>
            </w:r>
            <w:r w:rsidRPr="00CE6D9E">
              <w:rPr>
                <w:rFonts w:ascii="Arial" w:hAnsi="Arial" w:cs="Arial"/>
                <w:sz w:val="22"/>
                <w:szCs w:val="22"/>
                <w:lang w:val="en-GB"/>
              </w:rPr>
              <w:t xml:space="preserve"> which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negatively alter</w:t>
            </w:r>
            <w:r w:rsidRPr="00CE6D9E">
              <w:rPr>
                <w:rFonts w:ascii="Arial" w:hAnsi="Arial" w:cs="Arial"/>
                <w:sz w:val="22"/>
                <w:szCs w:val="22"/>
                <w:lang w:val="en-GB"/>
              </w:rPr>
              <w:t xml:space="preserve"> their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perceptions</w:t>
            </w:r>
            <w:r w:rsidRPr="00CE6D9E">
              <w:rPr>
                <w:rFonts w:ascii="Arial" w:hAnsi="Arial" w:cs="Arial"/>
                <w:sz w:val="22"/>
                <w:szCs w:val="22"/>
                <w:lang w:val="en-GB"/>
              </w:rPr>
              <w:t xml:space="preserve"> of low-back pain.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Modifying these cognitive beliefs can be achieved by </w:t>
            </w:r>
            <w:r w:rsidRPr="00CE6D9E">
              <w:rPr>
                <w:rFonts w:ascii="Arial" w:hAnsi="Arial" w:cs="Arial"/>
                <w:sz w:val="22"/>
                <w:szCs w:val="22"/>
                <w:lang w:val="en-GB"/>
              </w:rPr>
              <w:t>using cognitive restructuring techniques such as imagery and attention diversion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.</w:t>
            </w:r>
            <w:r w:rsidRPr="00CE6D9E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Also, education about pain and physical function may, </w:t>
            </w:r>
            <w:r w:rsidRPr="00CE6D9E">
              <w:rPr>
                <w:rFonts w:ascii="Arial" w:hAnsi="Arial" w:cs="Arial"/>
                <w:sz w:val="22"/>
                <w:szCs w:val="22"/>
                <w:lang w:val="en-GB"/>
              </w:rPr>
              <w:t>indirectly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,</w:t>
            </w:r>
            <w:r w:rsidRPr="00CE6D9E">
              <w:rPr>
                <w:rFonts w:ascii="Arial" w:hAnsi="Arial" w:cs="Arial"/>
                <w:sz w:val="22"/>
                <w:szCs w:val="22"/>
                <w:lang w:val="en-GB"/>
              </w:rPr>
              <w:t xml:space="preserve"> altered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these cognitions.</w:t>
            </w:r>
            <w:r w:rsidRPr="00CE6D9E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3018" w:type="dxa"/>
          </w:tcPr>
          <w:p w:rsidR="00281BE7" w:rsidRPr="00CE6D9E" w:rsidRDefault="00281BE7" w:rsidP="00191B47">
            <w:pPr>
              <w:pStyle w:val="Normaalweb"/>
              <w:spacing w:line="276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This process is b</w:t>
            </w:r>
            <w:r w:rsidRPr="00CE6D9E">
              <w:rPr>
                <w:rFonts w:ascii="Arial" w:hAnsi="Arial" w:cs="Arial"/>
                <w:sz w:val="22"/>
                <w:szCs w:val="22"/>
                <w:lang w:val="en-GB"/>
              </w:rPr>
              <w:t xml:space="preserve">ased on the operant conditioning principles of Skinner which have been applied to CLBP by Fordyce. Increased activity levels are promoted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with respect to but not avoided through pain. P</w:t>
            </w:r>
            <w:r w:rsidRPr="00CE6D9E">
              <w:rPr>
                <w:rFonts w:ascii="Arial" w:hAnsi="Arial" w:cs="Arial"/>
                <w:sz w:val="22"/>
                <w:szCs w:val="22"/>
                <w:lang w:val="en-GB"/>
              </w:rPr>
              <w:t>ositive feedback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without nocebo messages and</w:t>
            </w:r>
            <w:r w:rsidRPr="00CE6D9E">
              <w:rPr>
                <w:rFonts w:ascii="Arial" w:hAnsi="Arial" w:cs="Arial"/>
                <w:sz w:val="22"/>
                <w:szCs w:val="22"/>
                <w:lang w:val="en-GB"/>
              </w:rPr>
              <w:t xml:space="preserve"> verbal encouragement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to engage the activities such as exercises is encouraged</w:t>
            </w:r>
            <w:r w:rsidRPr="00CE6D9E">
              <w:rPr>
                <w:rFonts w:ascii="Arial" w:hAnsi="Arial" w:cs="Arial"/>
                <w:sz w:val="22"/>
                <w:szCs w:val="22"/>
                <w:lang w:val="en-GB"/>
              </w:rPr>
              <w:t xml:space="preserve">. The exercise quota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may or may not be predefined, but will focused</w:t>
            </w:r>
            <w:r w:rsidRPr="00CE6D9E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proofErr w:type="gramStart"/>
            <w:r w:rsidRPr="00CE6D9E">
              <w:rPr>
                <w:rFonts w:ascii="Arial" w:hAnsi="Arial" w:cs="Arial"/>
                <w:sz w:val="22"/>
                <w:szCs w:val="22"/>
                <w:lang w:val="en-GB"/>
              </w:rPr>
              <w:t>towards</w:t>
            </w:r>
            <w:proofErr w:type="gramEnd"/>
            <w:r w:rsidRPr="00CE6D9E">
              <w:rPr>
                <w:rFonts w:ascii="Arial" w:hAnsi="Arial" w:cs="Arial"/>
                <w:sz w:val="22"/>
                <w:szCs w:val="22"/>
                <w:lang w:val="en-GB"/>
              </w:rPr>
              <w:t xml:space="preserve"> a pre-defined goal. </w:t>
            </w:r>
          </w:p>
        </w:tc>
        <w:tc>
          <w:tcPr>
            <w:tcW w:w="3018" w:type="dxa"/>
          </w:tcPr>
          <w:p w:rsidR="00281BE7" w:rsidRPr="00CE6D9E" w:rsidRDefault="00281BE7" w:rsidP="00191B47">
            <w:pPr>
              <w:pStyle w:val="Normaalweb"/>
              <w:spacing w:line="276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This strategy is about applying a </w:t>
            </w:r>
            <w:r w:rsidRPr="00CE6D9E">
              <w:rPr>
                <w:rFonts w:ascii="Arial" w:hAnsi="Arial" w:cs="Arial"/>
                <w:sz w:val="22"/>
                <w:szCs w:val="22"/>
                <w:lang w:val="en-US"/>
              </w:rPr>
              <w:t xml:space="preserve">“safety behavior trap”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to identify unhelpful versus unhelpful coping. C</w:t>
            </w:r>
            <w:r w:rsidRPr="00CE6D9E">
              <w:rPr>
                <w:rFonts w:ascii="Arial" w:hAnsi="Arial" w:cs="Arial"/>
                <w:sz w:val="22"/>
                <w:szCs w:val="22"/>
                <w:lang w:val="en-US"/>
              </w:rPr>
              <w:t xml:space="preserve">onfronting patients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with movement tasks that creates</w:t>
            </w:r>
            <w:r w:rsidRPr="00CE6D9E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perceptions of fear about that movement and helping them to overcome </w:t>
            </w:r>
            <w:r w:rsidRPr="00CE6D9E">
              <w:rPr>
                <w:rFonts w:ascii="Arial" w:hAnsi="Arial" w:cs="Arial"/>
                <w:sz w:val="22"/>
                <w:szCs w:val="22"/>
                <w:lang w:val="en-US"/>
              </w:rPr>
              <w:t xml:space="preserve">avoidance behaviors that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are conditionally for the patient for executing the movement. In this study, these</w:t>
            </w:r>
            <w:r w:rsidRPr="00CE6D9E">
              <w:rPr>
                <w:rFonts w:ascii="Arial" w:hAnsi="Arial" w:cs="Arial"/>
                <w:sz w:val="22"/>
                <w:szCs w:val="22"/>
                <w:lang w:val="en-US"/>
              </w:rPr>
              <w:t xml:space="preserve"> behaviors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are referred to </w:t>
            </w:r>
            <w:r w:rsidRPr="00CE6D9E">
              <w:rPr>
                <w:rFonts w:ascii="Arial" w:hAnsi="Arial" w:cs="Arial"/>
                <w:sz w:val="22"/>
                <w:szCs w:val="22"/>
                <w:lang w:val="en-US"/>
              </w:rPr>
              <w:t>as “safety behaviors.” In clinical practice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,</w:t>
            </w:r>
            <w:r w:rsidRPr="00CE6D9E">
              <w:rPr>
                <w:rFonts w:ascii="Arial" w:hAnsi="Arial" w:cs="Arial"/>
                <w:sz w:val="22"/>
                <w:szCs w:val="22"/>
                <w:lang w:val="en-US"/>
              </w:rPr>
              <w:t xml:space="preserve"> it can be challenging to distinguish between harmful safety behaviors (</w:t>
            </w:r>
            <w:proofErr w:type="gramStart"/>
            <w:r w:rsidRPr="00CE6D9E">
              <w:rPr>
                <w:rFonts w:ascii="Arial" w:hAnsi="Arial" w:cs="Arial"/>
                <w:sz w:val="22"/>
                <w:szCs w:val="22"/>
                <w:lang w:val="en-US"/>
              </w:rPr>
              <w:t>i.e.</w:t>
            </w:r>
            <w:proofErr w:type="gramEnd"/>
            <w:r w:rsidRPr="00CE6D9E">
              <w:rPr>
                <w:rFonts w:ascii="Arial" w:hAnsi="Arial" w:cs="Arial"/>
                <w:sz w:val="22"/>
                <w:szCs w:val="22"/>
                <w:lang w:val="en-US"/>
              </w:rPr>
              <w:t xml:space="preserve"> those that interfere with progress) and helpful coping behaviors (i.e. those that facilitate progress). Safety behaviors may interfere with learning in four potential ways: </w:t>
            </w:r>
            <w:r w:rsidRPr="00CE6D9E">
              <w:rPr>
                <w:rFonts w:ascii="Arial" w:hAnsi="Arial" w:cs="Arial"/>
                <w:sz w:val="22"/>
                <w:szCs w:val="22"/>
                <w:lang w:val="en-US"/>
              </w:rPr>
              <w:br/>
              <w:t xml:space="preserve">-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  <w:r w:rsidRPr="00CE6D9E">
              <w:rPr>
                <w:rFonts w:ascii="Arial" w:hAnsi="Arial" w:cs="Arial"/>
                <w:sz w:val="22"/>
                <w:szCs w:val="22"/>
                <w:lang w:val="en-US"/>
              </w:rPr>
              <w:t>reventing disconfirmation</w:t>
            </w:r>
            <w:r w:rsidRPr="00CE6D9E">
              <w:rPr>
                <w:rFonts w:ascii="Arial" w:hAnsi="Arial" w:cs="Arial"/>
                <w:sz w:val="22"/>
                <w:szCs w:val="22"/>
                <w:lang w:val="en-US"/>
              </w:rPr>
              <w:br/>
              <w:t xml:space="preserve">-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D</w:t>
            </w:r>
            <w:r w:rsidRPr="00CE6D9E">
              <w:rPr>
                <w:rFonts w:ascii="Arial" w:hAnsi="Arial" w:cs="Arial"/>
                <w:sz w:val="22"/>
                <w:szCs w:val="22"/>
                <w:lang w:val="en-US"/>
              </w:rPr>
              <w:t>emanding excessive attention</w:t>
            </w:r>
            <w:r w:rsidRPr="00CE6D9E">
              <w:rPr>
                <w:rFonts w:ascii="Arial" w:hAnsi="Arial" w:cs="Arial"/>
                <w:sz w:val="22"/>
                <w:szCs w:val="22"/>
                <w:lang w:val="en-US"/>
              </w:rPr>
              <w:br/>
              <w:t>- Promoting misattribution</w:t>
            </w:r>
            <w:r w:rsidRPr="00CE6D9E">
              <w:rPr>
                <w:rFonts w:ascii="Arial" w:hAnsi="Arial" w:cs="Arial"/>
                <w:sz w:val="22"/>
                <w:szCs w:val="22"/>
                <w:lang w:val="en-US"/>
              </w:rPr>
              <w:br/>
              <w:t>- Rigid or excessive</w:t>
            </w:r>
            <w:r w:rsidRPr="00CE6D9E">
              <w:rPr>
                <w:rFonts w:ascii="Arial" w:hAnsi="Arial" w:cs="Arial"/>
                <w:sz w:val="22"/>
                <w:szCs w:val="22"/>
                <w:lang w:val="en-US"/>
              </w:rPr>
              <w:br/>
            </w:r>
          </w:p>
        </w:tc>
      </w:tr>
    </w:tbl>
    <w:p w:rsidR="00281BE7" w:rsidRDefault="00281BE7" w:rsidP="00281BE7">
      <w:pPr>
        <w:spacing w:line="276" w:lineRule="auto"/>
        <w:rPr>
          <w:rFonts w:ascii="Arial" w:hAnsi="Arial" w:cs="Arial"/>
          <w:sz w:val="22"/>
          <w:szCs w:val="22"/>
          <w:lang w:val="en-US"/>
        </w:rPr>
      </w:pPr>
    </w:p>
    <w:p w:rsidR="00281BE7" w:rsidRPr="00CE6D9E" w:rsidRDefault="00281BE7" w:rsidP="00281BE7">
      <w:pPr>
        <w:spacing w:line="276" w:lineRule="auto"/>
        <w:rPr>
          <w:rFonts w:ascii="Arial" w:hAnsi="Arial" w:cs="Arial"/>
          <w:sz w:val="22"/>
          <w:szCs w:val="22"/>
          <w:lang w:val="en-US"/>
        </w:rPr>
      </w:pPr>
      <w:r w:rsidRPr="00CE6D9E">
        <w:rPr>
          <w:rFonts w:ascii="Arial" w:hAnsi="Arial" w:cs="Arial"/>
          <w:sz w:val="22"/>
          <w:szCs w:val="22"/>
          <w:lang w:val="en-US"/>
        </w:rPr>
        <w:br w:type="page"/>
      </w:r>
    </w:p>
    <w:p w:rsidR="00281BE7" w:rsidRPr="00877951" w:rsidRDefault="00281BE7" w:rsidP="00281BE7">
      <w:pPr>
        <w:spacing w:line="276" w:lineRule="auto"/>
        <w:rPr>
          <w:rFonts w:ascii="Arial" w:hAnsi="Arial" w:cs="Arial"/>
          <w:sz w:val="22"/>
          <w:szCs w:val="22"/>
          <w:lang w:val="en-GB"/>
        </w:rPr>
      </w:pPr>
      <w:r w:rsidRPr="00877951">
        <w:rPr>
          <w:rFonts w:ascii="Arial" w:hAnsi="Arial" w:cs="Arial"/>
          <w:sz w:val="22"/>
          <w:szCs w:val="22"/>
          <w:lang w:val="en-GB"/>
        </w:rPr>
        <w:lastRenderedPageBreak/>
        <w:t>Appendix B</w:t>
      </w:r>
    </w:p>
    <w:p w:rsidR="00281BE7" w:rsidRPr="00877951" w:rsidRDefault="00281BE7" w:rsidP="00281BE7">
      <w:pPr>
        <w:spacing w:line="276" w:lineRule="auto"/>
        <w:rPr>
          <w:rFonts w:ascii="Arial" w:hAnsi="Arial" w:cs="Arial"/>
          <w:sz w:val="22"/>
          <w:szCs w:val="22"/>
          <w:lang w:val="en-GB"/>
        </w:rPr>
      </w:pPr>
    </w:p>
    <w:p w:rsidR="00281BE7" w:rsidRPr="00877951" w:rsidRDefault="00281BE7" w:rsidP="00281BE7">
      <w:pPr>
        <w:spacing w:line="276" w:lineRule="auto"/>
        <w:rPr>
          <w:rFonts w:ascii="Arial" w:hAnsi="Arial" w:cs="Arial"/>
          <w:sz w:val="22"/>
          <w:szCs w:val="22"/>
          <w:lang w:val="en-GB"/>
        </w:rPr>
      </w:pPr>
      <w:r w:rsidRPr="00877951">
        <w:rPr>
          <w:rFonts w:ascii="Arial" w:hAnsi="Arial" w:cs="Arial"/>
          <w:sz w:val="22"/>
          <w:szCs w:val="22"/>
          <w:lang w:val="en-GB"/>
        </w:rPr>
        <w:t>Online questionnaire to assess primary outcomes, Illness Perceptions and co-variates</w:t>
      </w:r>
      <w:r>
        <w:rPr>
          <w:rFonts w:ascii="Arial" w:hAnsi="Arial" w:cs="Arial"/>
          <w:sz w:val="22"/>
          <w:szCs w:val="22"/>
          <w:lang w:val="en-GB"/>
        </w:rPr>
        <w:t>.</w:t>
      </w:r>
      <w:r>
        <w:rPr>
          <w:rFonts w:ascii="Arial" w:hAnsi="Arial" w:cs="Arial"/>
          <w:sz w:val="22"/>
          <w:szCs w:val="22"/>
          <w:lang w:val="en-GB"/>
        </w:rPr>
        <w:br/>
        <w:t xml:space="preserve">All items scored on 11-point scale (0-10) and </w:t>
      </w:r>
      <w:r w:rsidRPr="00EB79CA">
        <w:rPr>
          <w:color w:val="000000" w:themeColor="text1"/>
          <w:sz w:val="21"/>
          <w:lang w:val="en-US"/>
        </w:rPr>
        <w:t>anchored by words appropriately related to each question</w:t>
      </w:r>
      <w:r>
        <w:rPr>
          <w:rFonts w:ascii="Arial" w:hAnsi="Arial" w:cs="Arial"/>
          <w:sz w:val="22"/>
          <w:szCs w:val="22"/>
          <w:lang w:val="en-GB"/>
        </w:rPr>
        <w:t xml:space="preserve">. Outcome score were reversed to lower score meaning less dysfunction. </w:t>
      </w:r>
    </w:p>
    <w:p w:rsidR="00281BE7" w:rsidRPr="00877951" w:rsidRDefault="00281BE7" w:rsidP="00281BE7">
      <w:pPr>
        <w:spacing w:line="276" w:lineRule="auto"/>
        <w:rPr>
          <w:rFonts w:ascii="Arial" w:hAnsi="Arial" w:cs="Arial"/>
          <w:sz w:val="22"/>
          <w:szCs w:val="22"/>
          <w:lang w:val="en-GB"/>
        </w:rPr>
      </w:pPr>
    </w:p>
    <w:p w:rsidR="00281BE7" w:rsidRPr="00877951" w:rsidRDefault="00281BE7" w:rsidP="00281BE7">
      <w:pPr>
        <w:spacing w:line="276" w:lineRule="auto"/>
        <w:rPr>
          <w:rFonts w:ascii="Arial" w:hAnsi="Arial" w:cs="Arial"/>
          <w:sz w:val="22"/>
          <w:szCs w:val="22"/>
          <w:lang w:val="en-GB"/>
        </w:rPr>
      </w:pPr>
    </w:p>
    <w:p w:rsidR="00281BE7" w:rsidRPr="00877951" w:rsidRDefault="00281BE7" w:rsidP="00281BE7">
      <w:pPr>
        <w:spacing w:line="276" w:lineRule="auto"/>
        <w:rPr>
          <w:rFonts w:ascii="Arial" w:hAnsi="Arial" w:cs="Arial"/>
          <w:sz w:val="22"/>
          <w:szCs w:val="22"/>
          <w:lang w:val="en-GB"/>
        </w:rPr>
      </w:pPr>
    </w:p>
    <w:p w:rsidR="00281BE7" w:rsidRPr="00877951" w:rsidRDefault="00281BE7" w:rsidP="00281BE7">
      <w:pPr>
        <w:spacing w:line="276" w:lineRule="auto"/>
        <w:rPr>
          <w:rFonts w:ascii="Arial" w:hAnsi="Arial" w:cs="Arial"/>
          <w:sz w:val="22"/>
          <w:szCs w:val="22"/>
          <w:lang w:val="en-GB"/>
        </w:rPr>
      </w:pPr>
      <w:r w:rsidRPr="00877951">
        <w:rPr>
          <w:rFonts w:ascii="Arial" w:hAnsi="Arial" w:cs="Arial"/>
          <w:sz w:val="22"/>
          <w:szCs w:val="22"/>
          <w:lang w:val="en-GB"/>
        </w:rPr>
        <w:t>Primary outcome</w:t>
      </w:r>
    </w:p>
    <w:p w:rsidR="00281BE7" w:rsidRPr="00877951" w:rsidRDefault="00281BE7" w:rsidP="00281BE7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:rsidR="00281BE7" w:rsidRPr="00877951" w:rsidRDefault="00281BE7" w:rsidP="00281BE7">
      <w:pPr>
        <w:pStyle w:val="Lijstalinea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709"/>
        <w:rPr>
          <w:rFonts w:ascii="Arial" w:hAnsi="Arial" w:cs="Arial"/>
          <w:color w:val="222222"/>
          <w:sz w:val="20"/>
          <w:szCs w:val="20"/>
          <w:lang w:val="en-GB"/>
        </w:rPr>
      </w:pPr>
      <w:r w:rsidRPr="00877951">
        <w:rPr>
          <w:rFonts w:ascii="Arial" w:hAnsi="Arial" w:cs="Arial"/>
          <w:color w:val="222222"/>
          <w:sz w:val="20"/>
          <w:szCs w:val="20"/>
          <w:lang w:val="en-GB"/>
        </w:rPr>
        <w:t>What was the average back pain over the past 24 hours?</w:t>
      </w:r>
    </w:p>
    <w:p w:rsidR="00281BE7" w:rsidRPr="00877951" w:rsidRDefault="00281BE7" w:rsidP="00281BE7">
      <w:pPr>
        <w:pStyle w:val="HTML-voorafopgemaakt"/>
        <w:numPr>
          <w:ilvl w:val="0"/>
          <w:numId w:val="2"/>
        </w:numPr>
        <w:spacing w:line="360" w:lineRule="auto"/>
        <w:ind w:left="709"/>
        <w:rPr>
          <w:rFonts w:ascii="Arial" w:hAnsi="Arial" w:cs="Arial"/>
          <w:color w:val="222222"/>
          <w:lang w:val="en-GB"/>
        </w:rPr>
      </w:pPr>
      <w:r w:rsidRPr="00877951">
        <w:rPr>
          <w:rFonts w:ascii="Arial" w:hAnsi="Arial" w:cs="Arial"/>
          <w:color w:val="222222"/>
          <w:lang w:val="en-GB"/>
        </w:rPr>
        <w:t>In the past week, how difficult was it to perform your self-proclaimed activity?</w:t>
      </w:r>
    </w:p>
    <w:p w:rsidR="00281BE7" w:rsidRPr="00877951" w:rsidRDefault="00281BE7" w:rsidP="00281BE7">
      <w:pPr>
        <w:pStyle w:val="HTML-voorafopgemaakt"/>
        <w:numPr>
          <w:ilvl w:val="0"/>
          <w:numId w:val="2"/>
        </w:numPr>
        <w:spacing w:line="360" w:lineRule="auto"/>
        <w:ind w:left="709"/>
        <w:rPr>
          <w:rFonts w:ascii="Arial" w:hAnsi="Arial" w:cs="Arial"/>
          <w:color w:val="222222"/>
          <w:lang w:val="en-GB"/>
        </w:rPr>
      </w:pPr>
      <w:r w:rsidRPr="00877951">
        <w:rPr>
          <w:rFonts w:ascii="Arial" w:hAnsi="Arial" w:cs="Arial"/>
          <w:color w:val="222222"/>
          <w:lang w:val="en-GB"/>
        </w:rPr>
        <w:t>How much has the back pain limited you in your daily activities?</w:t>
      </w:r>
    </w:p>
    <w:p w:rsidR="00281BE7" w:rsidRPr="00877951" w:rsidRDefault="00281BE7" w:rsidP="00281BE7">
      <w:pPr>
        <w:spacing w:line="360" w:lineRule="auto"/>
        <w:ind w:right="-1001"/>
        <w:rPr>
          <w:rFonts w:ascii="Arial" w:hAnsi="Arial" w:cs="Arial"/>
          <w:sz w:val="20"/>
          <w:szCs w:val="20"/>
          <w:lang w:val="en-GB"/>
        </w:rPr>
      </w:pPr>
    </w:p>
    <w:p w:rsidR="00281BE7" w:rsidRPr="00877951" w:rsidRDefault="00281BE7" w:rsidP="00281BE7">
      <w:pPr>
        <w:spacing w:line="360" w:lineRule="auto"/>
        <w:rPr>
          <w:rFonts w:ascii="Arial" w:hAnsi="Arial" w:cs="Arial"/>
          <w:bCs/>
          <w:sz w:val="22"/>
          <w:szCs w:val="22"/>
          <w:lang w:val="en-GB"/>
        </w:rPr>
      </w:pPr>
      <w:r w:rsidRPr="00877951">
        <w:rPr>
          <w:rFonts w:ascii="Arial" w:hAnsi="Arial" w:cs="Arial"/>
          <w:bCs/>
          <w:sz w:val="22"/>
          <w:szCs w:val="22"/>
          <w:lang w:val="en-GB"/>
        </w:rPr>
        <w:t>Illness Perceptions secondary outcome</w:t>
      </w:r>
    </w:p>
    <w:p w:rsidR="00281BE7" w:rsidRPr="00877951" w:rsidRDefault="00281BE7" w:rsidP="00281BE7">
      <w:pPr>
        <w:pStyle w:val="Lijstalinea"/>
        <w:numPr>
          <w:ilvl w:val="0"/>
          <w:numId w:val="2"/>
        </w:numPr>
        <w:spacing w:line="360" w:lineRule="auto"/>
        <w:ind w:right="-1001"/>
        <w:rPr>
          <w:rFonts w:ascii="Arial" w:hAnsi="Arial" w:cs="Arial"/>
          <w:sz w:val="20"/>
          <w:szCs w:val="20"/>
          <w:lang w:val="en-GB"/>
        </w:rPr>
      </w:pPr>
      <w:r w:rsidRPr="00877951">
        <w:rPr>
          <w:rFonts w:ascii="Arial" w:hAnsi="Arial" w:cs="Arial"/>
          <w:sz w:val="20"/>
          <w:szCs w:val="20"/>
          <w:lang w:val="en-GB"/>
        </w:rPr>
        <w:t>How much does your illness affect your life?</w:t>
      </w:r>
    </w:p>
    <w:p w:rsidR="00281BE7" w:rsidRPr="00877951" w:rsidRDefault="00281BE7" w:rsidP="00281BE7">
      <w:pPr>
        <w:pStyle w:val="Lijstalinea"/>
        <w:numPr>
          <w:ilvl w:val="0"/>
          <w:numId w:val="2"/>
        </w:numPr>
        <w:spacing w:line="360" w:lineRule="auto"/>
        <w:ind w:right="-1001"/>
        <w:rPr>
          <w:rFonts w:ascii="Arial" w:hAnsi="Arial" w:cs="Arial"/>
          <w:sz w:val="20"/>
          <w:szCs w:val="20"/>
          <w:lang w:val="en-GB"/>
        </w:rPr>
      </w:pPr>
      <w:r w:rsidRPr="00877951">
        <w:rPr>
          <w:rFonts w:ascii="Arial" w:hAnsi="Arial" w:cs="Arial"/>
          <w:sz w:val="20"/>
          <w:szCs w:val="20"/>
          <w:lang w:val="en-GB"/>
        </w:rPr>
        <w:t>How long do you think your illness will continue?</w:t>
      </w:r>
    </w:p>
    <w:p w:rsidR="00281BE7" w:rsidRPr="00877951" w:rsidRDefault="00281BE7" w:rsidP="00281BE7">
      <w:pPr>
        <w:pStyle w:val="Lijstalinea"/>
        <w:numPr>
          <w:ilvl w:val="0"/>
          <w:numId w:val="2"/>
        </w:numPr>
        <w:spacing w:line="360" w:lineRule="auto"/>
        <w:ind w:right="-1001"/>
        <w:rPr>
          <w:rFonts w:ascii="Arial" w:hAnsi="Arial" w:cs="Arial"/>
          <w:sz w:val="20"/>
          <w:szCs w:val="20"/>
          <w:lang w:val="en-GB"/>
        </w:rPr>
      </w:pPr>
      <w:r w:rsidRPr="00877951">
        <w:rPr>
          <w:rFonts w:ascii="Arial" w:hAnsi="Arial" w:cs="Arial"/>
          <w:sz w:val="20"/>
          <w:szCs w:val="20"/>
          <w:lang w:val="en-GB"/>
        </w:rPr>
        <w:t>How much control do you feel you have over your illness?</w:t>
      </w:r>
    </w:p>
    <w:p w:rsidR="00281BE7" w:rsidRPr="00877951" w:rsidRDefault="00281BE7" w:rsidP="00281BE7">
      <w:pPr>
        <w:pStyle w:val="Lijstalinea"/>
        <w:numPr>
          <w:ilvl w:val="0"/>
          <w:numId w:val="2"/>
        </w:numPr>
        <w:spacing w:line="360" w:lineRule="auto"/>
        <w:ind w:right="-1001"/>
        <w:rPr>
          <w:rFonts w:ascii="Arial" w:hAnsi="Arial" w:cs="Arial"/>
          <w:sz w:val="20"/>
          <w:szCs w:val="20"/>
          <w:lang w:val="en-GB"/>
        </w:rPr>
      </w:pPr>
      <w:r w:rsidRPr="00877951">
        <w:rPr>
          <w:rFonts w:ascii="Arial" w:hAnsi="Arial" w:cs="Arial"/>
          <w:sz w:val="20"/>
          <w:szCs w:val="20"/>
          <w:lang w:val="en-GB"/>
        </w:rPr>
        <w:t>How much do you think your treatment can help your illness?</w:t>
      </w:r>
    </w:p>
    <w:p w:rsidR="00281BE7" w:rsidRPr="00877951" w:rsidRDefault="00281BE7" w:rsidP="00281BE7">
      <w:pPr>
        <w:pStyle w:val="Lijstalinea"/>
        <w:numPr>
          <w:ilvl w:val="0"/>
          <w:numId w:val="2"/>
        </w:numPr>
        <w:spacing w:line="360" w:lineRule="auto"/>
        <w:ind w:right="-1001"/>
        <w:rPr>
          <w:rFonts w:ascii="Arial" w:hAnsi="Arial" w:cs="Arial"/>
          <w:sz w:val="20"/>
          <w:szCs w:val="20"/>
          <w:lang w:val="en-GB"/>
        </w:rPr>
      </w:pPr>
      <w:r w:rsidRPr="00877951">
        <w:rPr>
          <w:rFonts w:ascii="Arial" w:hAnsi="Arial" w:cs="Arial"/>
          <w:sz w:val="20"/>
          <w:szCs w:val="20"/>
          <w:lang w:val="en-GB"/>
        </w:rPr>
        <w:t>How much do you experience symptoms from your illness?</w:t>
      </w:r>
    </w:p>
    <w:p w:rsidR="00281BE7" w:rsidRPr="00877951" w:rsidRDefault="00281BE7" w:rsidP="00281BE7">
      <w:pPr>
        <w:pStyle w:val="Lijstalinea"/>
        <w:numPr>
          <w:ilvl w:val="0"/>
          <w:numId w:val="2"/>
        </w:numPr>
        <w:spacing w:line="360" w:lineRule="auto"/>
        <w:ind w:right="-1001"/>
        <w:rPr>
          <w:rFonts w:ascii="Arial" w:hAnsi="Arial" w:cs="Arial"/>
          <w:sz w:val="20"/>
          <w:szCs w:val="20"/>
          <w:lang w:val="en-GB"/>
        </w:rPr>
      </w:pPr>
      <w:r w:rsidRPr="00877951">
        <w:rPr>
          <w:rFonts w:ascii="Arial" w:hAnsi="Arial" w:cs="Arial"/>
          <w:sz w:val="20"/>
          <w:szCs w:val="20"/>
          <w:lang w:val="en-GB"/>
        </w:rPr>
        <w:t>How concerned are you about your illness?</w:t>
      </w:r>
    </w:p>
    <w:p w:rsidR="00281BE7" w:rsidRPr="00877951" w:rsidRDefault="00281BE7" w:rsidP="00281BE7">
      <w:pPr>
        <w:pStyle w:val="Lijstalinea"/>
        <w:numPr>
          <w:ilvl w:val="0"/>
          <w:numId w:val="2"/>
        </w:numPr>
        <w:spacing w:line="360" w:lineRule="auto"/>
        <w:ind w:right="-1001"/>
        <w:rPr>
          <w:rFonts w:ascii="Arial" w:hAnsi="Arial" w:cs="Arial"/>
          <w:sz w:val="20"/>
          <w:szCs w:val="20"/>
          <w:lang w:val="en-GB"/>
        </w:rPr>
      </w:pPr>
      <w:r w:rsidRPr="00877951">
        <w:rPr>
          <w:rFonts w:ascii="Arial" w:hAnsi="Arial" w:cs="Arial"/>
          <w:sz w:val="20"/>
          <w:szCs w:val="20"/>
          <w:lang w:val="en-GB"/>
        </w:rPr>
        <w:t>How well do you feel you understand your illness?</w:t>
      </w:r>
    </w:p>
    <w:p w:rsidR="00281BE7" w:rsidRPr="00877951" w:rsidRDefault="00281BE7" w:rsidP="00281BE7">
      <w:pPr>
        <w:pStyle w:val="Lijstalinea"/>
        <w:numPr>
          <w:ilvl w:val="0"/>
          <w:numId w:val="2"/>
        </w:numPr>
        <w:spacing w:line="360" w:lineRule="auto"/>
        <w:ind w:right="-1001"/>
        <w:rPr>
          <w:rFonts w:ascii="Arial" w:hAnsi="Arial" w:cs="Arial"/>
          <w:sz w:val="20"/>
          <w:szCs w:val="20"/>
          <w:lang w:val="en-GB"/>
        </w:rPr>
      </w:pPr>
      <w:r w:rsidRPr="00877951">
        <w:rPr>
          <w:rFonts w:ascii="Arial" w:hAnsi="Arial" w:cs="Arial"/>
          <w:sz w:val="20"/>
          <w:szCs w:val="20"/>
          <w:lang w:val="en-GB"/>
        </w:rPr>
        <w:t>How much does your illness affect you emotionally? (</w:t>
      </w:r>
      <w:proofErr w:type="gramStart"/>
      <w:r w:rsidRPr="00877951">
        <w:rPr>
          <w:rFonts w:ascii="Arial" w:hAnsi="Arial" w:cs="Arial"/>
          <w:sz w:val="20"/>
          <w:szCs w:val="20"/>
          <w:lang w:val="en-GB"/>
        </w:rPr>
        <w:t>e.g.</w:t>
      </w:r>
      <w:proofErr w:type="gramEnd"/>
      <w:r w:rsidRPr="00877951">
        <w:rPr>
          <w:rFonts w:ascii="Arial" w:hAnsi="Arial" w:cs="Arial"/>
          <w:sz w:val="20"/>
          <w:szCs w:val="20"/>
          <w:lang w:val="en-GB"/>
        </w:rPr>
        <w:t xml:space="preserve"> does it make you angry, scared, upset or depressed?)</w:t>
      </w:r>
    </w:p>
    <w:p w:rsidR="00281BE7" w:rsidRPr="00877951" w:rsidRDefault="00281BE7" w:rsidP="00281BE7">
      <w:pPr>
        <w:spacing w:line="360" w:lineRule="auto"/>
        <w:ind w:right="-1001"/>
        <w:rPr>
          <w:rFonts w:ascii="Arial" w:hAnsi="Arial" w:cs="Arial"/>
          <w:sz w:val="20"/>
          <w:szCs w:val="20"/>
          <w:lang w:val="en-GB"/>
        </w:rPr>
      </w:pPr>
    </w:p>
    <w:p w:rsidR="00281BE7" w:rsidRPr="00877951" w:rsidRDefault="00281BE7" w:rsidP="00281BE7">
      <w:pPr>
        <w:spacing w:line="360" w:lineRule="auto"/>
        <w:ind w:left="-142" w:right="-1001"/>
        <w:rPr>
          <w:rFonts w:ascii="Arial" w:hAnsi="Arial" w:cs="Arial"/>
          <w:sz w:val="20"/>
          <w:szCs w:val="20"/>
          <w:lang w:val="en-GB"/>
        </w:rPr>
      </w:pPr>
      <w:r w:rsidRPr="00877951">
        <w:rPr>
          <w:rFonts w:ascii="Arial" w:hAnsi="Arial" w:cs="Arial"/>
          <w:sz w:val="20"/>
          <w:szCs w:val="20"/>
          <w:lang w:val="en-GB"/>
        </w:rPr>
        <w:t>Co-variates</w:t>
      </w:r>
    </w:p>
    <w:p w:rsidR="00281BE7" w:rsidRPr="006F027A" w:rsidRDefault="00281BE7" w:rsidP="00281BE7">
      <w:pPr>
        <w:pStyle w:val="Lijstalinea"/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GB"/>
        </w:rPr>
      </w:pPr>
      <w:r w:rsidRPr="006F027A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My pain complaints will decrease if I were to exercise. </w:t>
      </w:r>
    </w:p>
    <w:p w:rsidR="00281BE7" w:rsidRPr="006F027A" w:rsidRDefault="00281BE7" w:rsidP="00281BE7">
      <w:pPr>
        <w:pStyle w:val="Lijstalinea"/>
        <w:numPr>
          <w:ilvl w:val="0"/>
          <w:numId w:val="2"/>
        </w:numPr>
        <w:spacing w:line="360" w:lineRule="auto"/>
        <w:ind w:left="709" w:right="-1001"/>
        <w:rPr>
          <w:rFonts w:ascii="Arial" w:hAnsi="Arial" w:cs="Arial"/>
          <w:sz w:val="20"/>
          <w:szCs w:val="20"/>
          <w:lang w:val="en-GB"/>
        </w:rPr>
      </w:pPr>
      <w:r w:rsidRPr="006F027A">
        <w:rPr>
          <w:rFonts w:ascii="Arial" w:hAnsi="Arial" w:cs="Arial"/>
          <w:color w:val="000000" w:themeColor="text1"/>
          <w:sz w:val="20"/>
          <w:szCs w:val="20"/>
          <w:lang w:val="en-GB"/>
        </w:rPr>
        <w:t>When I am in pain, I wonder whether something serious may happen</w:t>
      </w:r>
      <w:r w:rsidRPr="006F027A">
        <w:rPr>
          <w:rFonts w:ascii="Arial" w:hAnsi="Arial" w:cs="Arial"/>
          <w:sz w:val="20"/>
          <w:szCs w:val="20"/>
          <w:lang w:val="en-GB"/>
        </w:rPr>
        <w:t xml:space="preserve">. </w:t>
      </w:r>
    </w:p>
    <w:p w:rsidR="00281BE7" w:rsidRPr="006F027A" w:rsidRDefault="00281BE7" w:rsidP="00281BE7">
      <w:pPr>
        <w:pStyle w:val="Lijstalinea"/>
        <w:numPr>
          <w:ilvl w:val="0"/>
          <w:numId w:val="2"/>
        </w:numPr>
        <w:spacing w:line="360" w:lineRule="auto"/>
        <w:ind w:left="709" w:right="-1001"/>
        <w:rPr>
          <w:rFonts w:ascii="Arial" w:hAnsi="Arial" w:cs="Arial"/>
          <w:sz w:val="20"/>
          <w:szCs w:val="20"/>
          <w:lang w:val="en-GB"/>
        </w:rPr>
      </w:pPr>
      <w:r w:rsidRPr="006F027A">
        <w:rPr>
          <w:rFonts w:ascii="Arial" w:hAnsi="Arial" w:cs="Arial"/>
          <w:color w:val="000000" w:themeColor="text1"/>
          <w:sz w:val="20"/>
          <w:szCs w:val="20"/>
          <w:lang w:val="en-US"/>
        </w:rPr>
        <w:t>I avoid important activities when I hurt</w:t>
      </w:r>
      <w:r w:rsidRPr="006F027A">
        <w:rPr>
          <w:rFonts w:ascii="Arial" w:hAnsi="Arial" w:cs="Arial"/>
          <w:sz w:val="20"/>
          <w:szCs w:val="20"/>
          <w:lang w:val="en-GB"/>
        </w:rPr>
        <w:t xml:space="preserve">. </w:t>
      </w:r>
    </w:p>
    <w:p w:rsidR="00281BE7" w:rsidRPr="006F027A" w:rsidRDefault="00281BE7" w:rsidP="00281BE7">
      <w:pPr>
        <w:pStyle w:val="Lijstaline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6F027A">
        <w:rPr>
          <w:rFonts w:ascii="Arial" w:hAnsi="Arial" w:cs="Arial"/>
          <w:color w:val="000000" w:themeColor="text1"/>
          <w:sz w:val="20"/>
          <w:szCs w:val="20"/>
          <w:lang w:val="en-US"/>
        </w:rPr>
        <w:t>How much have you been bothered by feeling depressed in the last 24-hours?</w:t>
      </w:r>
    </w:p>
    <w:p w:rsidR="00281BE7" w:rsidRPr="006F027A" w:rsidRDefault="00281BE7" w:rsidP="00281BE7">
      <w:pPr>
        <w:pStyle w:val="Lijstaline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6F027A">
        <w:rPr>
          <w:rFonts w:ascii="Arial" w:hAnsi="Arial" w:cs="Arial"/>
          <w:color w:val="000000" w:themeColor="text1"/>
          <w:sz w:val="20"/>
          <w:szCs w:val="20"/>
          <w:lang w:val="en-US"/>
        </w:rPr>
        <w:t>I can sleep at night.</w:t>
      </w:r>
    </w:p>
    <w:p w:rsidR="00281BE7" w:rsidRPr="00104E75" w:rsidRDefault="00281BE7" w:rsidP="00281BE7">
      <w:pPr>
        <w:tabs>
          <w:tab w:val="left" w:pos="1200"/>
        </w:tabs>
        <w:autoSpaceDE w:val="0"/>
        <w:autoSpaceDN w:val="0"/>
        <w:adjustRightInd w:val="0"/>
        <w:spacing w:after="24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fldChar w:fldCharType="begin"/>
      </w:r>
      <w:r>
        <w:rPr>
          <w:rFonts w:ascii="Arial" w:hAnsi="Arial" w:cs="Arial"/>
          <w:sz w:val="22"/>
          <w:szCs w:val="22"/>
          <w:lang w:val="en-US"/>
        </w:rPr>
        <w:instrText xml:space="preserve"> ADDIN PAPERS2_CITATIONS &lt;papers2_bibliography/&gt;</w:instrText>
      </w:r>
      <w:r>
        <w:rPr>
          <w:rFonts w:ascii="Arial" w:hAnsi="Arial" w:cs="Arial"/>
          <w:sz w:val="22"/>
          <w:szCs w:val="22"/>
          <w:lang w:val="en-US"/>
        </w:rPr>
        <w:fldChar w:fldCharType="end"/>
      </w:r>
    </w:p>
    <w:p w:rsidR="00A21245" w:rsidRDefault="00281BE7"/>
    <w:sectPr w:rsidR="00A21245" w:rsidSect="001827FB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4D6043"/>
    <w:multiLevelType w:val="hybridMultilevel"/>
    <w:tmpl w:val="8E48F6A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76D7598A"/>
    <w:multiLevelType w:val="hybridMultilevel"/>
    <w:tmpl w:val="4F7CE05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4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BE7"/>
    <w:rsid w:val="000D4B4F"/>
    <w:rsid w:val="001827FB"/>
    <w:rsid w:val="001E2274"/>
    <w:rsid w:val="00281BE7"/>
    <w:rsid w:val="00314B35"/>
    <w:rsid w:val="00556FC5"/>
    <w:rsid w:val="00902EA9"/>
    <w:rsid w:val="00915F32"/>
    <w:rsid w:val="0095066D"/>
    <w:rsid w:val="009E4210"/>
    <w:rsid w:val="00AD3D7B"/>
    <w:rsid w:val="00B82765"/>
    <w:rsid w:val="00CF3713"/>
    <w:rsid w:val="00D639B9"/>
    <w:rsid w:val="00E74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B0B93D6"/>
  <w14:defaultImageDpi w14:val="32767"/>
  <w15:chartTrackingRefBased/>
  <w15:docId w15:val="{33103B0D-9E54-1641-919A-6BF2BE569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aliases w:val="The Percept Study"/>
    <w:qFormat/>
    <w:rsid w:val="00281B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AD3D7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AD3D7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AD3D7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Kop4">
    <w:name w:val="heading 4"/>
    <w:basedOn w:val="Standaard"/>
    <w:next w:val="Standaard"/>
    <w:link w:val="Kop4Char"/>
    <w:uiPriority w:val="9"/>
    <w:unhideWhenUsed/>
    <w:qFormat/>
    <w:rsid w:val="00AD3D7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Kop5">
    <w:name w:val="heading 5"/>
    <w:basedOn w:val="Standaard"/>
    <w:next w:val="Standaard"/>
    <w:link w:val="Kop5Char"/>
    <w:uiPriority w:val="9"/>
    <w:unhideWhenUsed/>
    <w:qFormat/>
    <w:rsid w:val="00AD3D7B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AD3D7B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AD3D7B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AD3D7B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AD3D7B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AD3D7B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AD3D7B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AD3D7B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Kop4Char">
    <w:name w:val="Kop 4 Char"/>
    <w:basedOn w:val="Standaardalinea-lettertype"/>
    <w:link w:val="Kop4"/>
    <w:uiPriority w:val="9"/>
    <w:rsid w:val="00AD3D7B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Kop5Char">
    <w:name w:val="Kop 5 Char"/>
    <w:basedOn w:val="Standaardalinea-lettertype"/>
    <w:link w:val="Kop5"/>
    <w:uiPriority w:val="9"/>
    <w:rsid w:val="00AD3D7B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AD3D7B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AD3D7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AD3D7B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AD3D7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AD3D7B"/>
    <w:rPr>
      <w:b/>
      <w:bCs/>
      <w:color w:val="4472C4" w:themeColor="accent1"/>
      <w:sz w:val="18"/>
      <w:szCs w:val="18"/>
    </w:rPr>
  </w:style>
  <w:style w:type="paragraph" w:styleId="Titel">
    <w:name w:val="Title"/>
    <w:basedOn w:val="Standaard"/>
    <w:next w:val="Standaard"/>
    <w:link w:val="TitelChar"/>
    <w:uiPriority w:val="10"/>
    <w:qFormat/>
    <w:rsid w:val="00AD3D7B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AD3D7B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AD3D7B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AD3D7B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Zwaar">
    <w:name w:val="Strong"/>
    <w:basedOn w:val="Standaardalinea-lettertype"/>
    <w:uiPriority w:val="22"/>
    <w:qFormat/>
    <w:rsid w:val="00AD3D7B"/>
    <w:rPr>
      <w:b/>
      <w:bCs/>
    </w:rPr>
  </w:style>
  <w:style w:type="character" w:styleId="Nadruk">
    <w:name w:val="Emphasis"/>
    <w:basedOn w:val="Standaardalinea-lettertype"/>
    <w:uiPriority w:val="20"/>
    <w:qFormat/>
    <w:rsid w:val="00AD3D7B"/>
    <w:rPr>
      <w:i/>
      <w:iCs/>
    </w:rPr>
  </w:style>
  <w:style w:type="paragraph" w:styleId="Geenafstand">
    <w:name w:val="No Spacing"/>
    <w:link w:val="GeenafstandChar"/>
    <w:uiPriority w:val="1"/>
    <w:qFormat/>
    <w:rsid w:val="00AD3D7B"/>
    <w:pPr>
      <w:spacing w:after="0" w:line="240" w:lineRule="auto"/>
    </w:pPr>
  </w:style>
  <w:style w:type="character" w:customStyle="1" w:styleId="GeenafstandChar">
    <w:name w:val="Geen afstand Char"/>
    <w:basedOn w:val="Standaardalinea-lettertype"/>
    <w:link w:val="Geenafstand"/>
    <w:uiPriority w:val="1"/>
    <w:rsid w:val="00AD3D7B"/>
  </w:style>
  <w:style w:type="paragraph" w:styleId="Lijstalinea">
    <w:name w:val="List Paragraph"/>
    <w:basedOn w:val="Standaard"/>
    <w:uiPriority w:val="34"/>
    <w:qFormat/>
    <w:rsid w:val="00AD3D7B"/>
    <w:pPr>
      <w:ind w:left="720"/>
      <w:contextualSpacing/>
    </w:pPr>
  </w:style>
  <w:style w:type="paragraph" w:styleId="Citaat">
    <w:name w:val="Quote"/>
    <w:basedOn w:val="Standaard"/>
    <w:next w:val="Standaard"/>
    <w:link w:val="CitaatChar"/>
    <w:uiPriority w:val="29"/>
    <w:qFormat/>
    <w:rsid w:val="00AD3D7B"/>
    <w:rPr>
      <w:i/>
      <w:iCs/>
      <w:color w:val="000000" w:themeColor="text1"/>
    </w:rPr>
  </w:style>
  <w:style w:type="character" w:customStyle="1" w:styleId="CitaatChar">
    <w:name w:val="Citaat Char"/>
    <w:basedOn w:val="Standaardalinea-lettertype"/>
    <w:link w:val="Citaat"/>
    <w:uiPriority w:val="29"/>
    <w:rsid w:val="00AD3D7B"/>
    <w:rPr>
      <w:i/>
      <w:iCs/>
      <w:color w:val="000000" w:themeColor="text1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AD3D7B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AD3D7B"/>
    <w:rPr>
      <w:b/>
      <w:bCs/>
      <w:i/>
      <w:iCs/>
      <w:color w:val="4472C4" w:themeColor="accent1"/>
    </w:rPr>
  </w:style>
  <w:style w:type="character" w:styleId="Subtielebenadrukking">
    <w:name w:val="Subtle Emphasis"/>
    <w:basedOn w:val="Standaardalinea-lettertype"/>
    <w:uiPriority w:val="19"/>
    <w:qFormat/>
    <w:rsid w:val="00AD3D7B"/>
    <w:rPr>
      <w:i/>
      <w:iCs/>
      <w:color w:val="808080" w:themeColor="text1" w:themeTint="7F"/>
    </w:rPr>
  </w:style>
  <w:style w:type="character" w:styleId="Intensievebenadrukking">
    <w:name w:val="Intense Emphasis"/>
    <w:basedOn w:val="Standaardalinea-lettertype"/>
    <w:uiPriority w:val="21"/>
    <w:qFormat/>
    <w:rsid w:val="00AD3D7B"/>
    <w:rPr>
      <w:b/>
      <w:bCs/>
      <w:i/>
      <w:iCs/>
      <w:color w:val="4472C4" w:themeColor="accent1"/>
    </w:rPr>
  </w:style>
  <w:style w:type="character" w:styleId="Subtieleverwijzing">
    <w:name w:val="Subtle Reference"/>
    <w:basedOn w:val="Standaardalinea-lettertype"/>
    <w:uiPriority w:val="31"/>
    <w:qFormat/>
    <w:rsid w:val="00AD3D7B"/>
    <w:rPr>
      <w:smallCaps/>
      <w:color w:val="ED7D31" w:themeColor="accent2"/>
      <w:u w:val="single"/>
    </w:rPr>
  </w:style>
  <w:style w:type="character" w:styleId="Intensieveverwijzing">
    <w:name w:val="Intense Reference"/>
    <w:basedOn w:val="Standaardalinea-lettertype"/>
    <w:uiPriority w:val="32"/>
    <w:qFormat/>
    <w:rsid w:val="00AD3D7B"/>
    <w:rPr>
      <w:b/>
      <w:bCs/>
      <w:smallCaps/>
      <w:color w:val="ED7D31" w:themeColor="accent2"/>
      <w:spacing w:val="5"/>
      <w:u w:val="single"/>
    </w:rPr>
  </w:style>
  <w:style w:type="character" w:styleId="Titelvanboek">
    <w:name w:val="Book Title"/>
    <w:basedOn w:val="Standaardalinea-lettertype"/>
    <w:uiPriority w:val="33"/>
    <w:qFormat/>
    <w:rsid w:val="00AD3D7B"/>
    <w:rPr>
      <w:b/>
      <w:bCs/>
      <w:smallCaps/>
      <w:spacing w:val="5"/>
    </w:rPr>
  </w:style>
  <w:style w:type="paragraph" w:styleId="Kopvaninhoudsopgave">
    <w:name w:val="TOC Heading"/>
    <w:basedOn w:val="Kop1"/>
    <w:next w:val="Standaard"/>
    <w:uiPriority w:val="39"/>
    <w:unhideWhenUsed/>
    <w:qFormat/>
    <w:rsid w:val="00AD3D7B"/>
    <w:pPr>
      <w:outlineLvl w:val="9"/>
    </w:pPr>
  </w:style>
  <w:style w:type="character" w:styleId="Hyperlink">
    <w:name w:val="Hyperlink"/>
    <w:basedOn w:val="Standaardalinea-lettertype"/>
    <w:uiPriority w:val="99"/>
    <w:unhideWhenUsed/>
    <w:rsid w:val="00281BE7"/>
    <w:rPr>
      <w:color w:val="0563C1" w:themeColor="hyperlink"/>
      <w:u w:val="single"/>
    </w:rPr>
  </w:style>
  <w:style w:type="paragraph" w:styleId="Normaalweb">
    <w:name w:val="Normal (Web)"/>
    <w:basedOn w:val="Standaard"/>
    <w:uiPriority w:val="99"/>
    <w:unhideWhenUsed/>
    <w:rsid w:val="00281BE7"/>
    <w:pPr>
      <w:spacing w:before="100" w:beforeAutospacing="1" w:after="100" w:afterAutospacing="1"/>
    </w:pPr>
  </w:style>
  <w:style w:type="paragraph" w:styleId="HTML-voorafopgemaakt">
    <w:name w:val="HTML Preformatted"/>
    <w:basedOn w:val="Standaard"/>
    <w:link w:val="HTML-voorafopgemaaktChar"/>
    <w:uiPriority w:val="99"/>
    <w:semiHidden/>
    <w:unhideWhenUsed/>
    <w:rsid w:val="00281BE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semiHidden/>
    <w:rsid w:val="00281BE7"/>
    <w:rPr>
      <w:rFonts w:ascii="Courier New" w:eastAsia="Times New Roman" w:hAnsi="Courier New" w:cs="Courier New"/>
      <w:sz w:val="20"/>
      <w:szCs w:val="20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wr.twisk@vumc.n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rancois.maissan@hu.n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arriet.wittink@hu.nl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edwin.deraaij@hu.nl" TargetMode="External"/><Relationship Id="rId10" Type="http://schemas.openxmlformats.org/officeDocument/2006/relationships/hyperlink" Target="mailto:edwin.deraaij@hu.n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.ostelo@vu.nl" TargetMode="Externa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1983</Words>
  <Characters>10909</Characters>
  <Application>Microsoft Office Word</Application>
  <DocSecurity>0</DocSecurity>
  <Lines>90</Lines>
  <Paragraphs>25</Paragraphs>
  <ScaleCrop>false</ScaleCrop>
  <Company/>
  <LinksUpToDate>false</LinksUpToDate>
  <CharactersWithSpaces>12867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Edwin de Raaij</dc:creator>
  <cp:keywords/>
  <dc:description/>
  <cp:lastModifiedBy>Edwin de Raaij</cp:lastModifiedBy>
  <cp:revision>1</cp:revision>
  <dcterms:created xsi:type="dcterms:W3CDTF">2021-01-14T08:13:00Z</dcterms:created>
  <dcterms:modified xsi:type="dcterms:W3CDTF">2021-01-14T08:15:00Z</dcterms:modified>
</cp:coreProperties>
</file>