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D68E8" w14:textId="77777777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r w:rsidRPr="00DC6ADF">
        <w:rPr>
          <w:rFonts w:ascii="Arial" w:eastAsia="맑은 고딕" w:hAnsi="Arial" w:cs="Arial"/>
          <w:b/>
          <w:bCs/>
          <w:color w:val="000000"/>
          <w:kern w:val="24"/>
          <w:sz w:val="32"/>
          <w:szCs w:val="32"/>
        </w:rPr>
        <w:t>Supplementary Information</w:t>
      </w:r>
    </w:p>
    <w:p w14:paraId="03FE495A" w14:textId="0CE8147D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r w:rsidRPr="00DC6ADF">
        <w:rPr>
          <w:rFonts w:ascii="Arial" w:eastAsia="맑은 고딕" w:hAnsi="Arial" w:cs="Arial"/>
          <w:b/>
          <w:bCs/>
          <w:color w:val="000000"/>
          <w:kern w:val="24"/>
        </w:rPr>
        <w:t xml:space="preserve">Chloroplast and mitochondrial </w:t>
      </w:r>
      <w:r w:rsidR="008351DE">
        <w:rPr>
          <w:rFonts w:ascii="Arial" w:eastAsia="맑은 고딕" w:hAnsi="Arial" w:cs="Arial"/>
          <w:b/>
          <w:bCs/>
          <w:color w:val="000000"/>
          <w:kern w:val="24"/>
        </w:rPr>
        <w:t>DNA</w:t>
      </w:r>
      <w:r w:rsidRPr="00DC6ADF">
        <w:rPr>
          <w:rFonts w:ascii="Arial" w:eastAsia="맑은 고딕" w:hAnsi="Arial" w:cs="Arial"/>
          <w:b/>
          <w:bCs/>
          <w:color w:val="000000"/>
          <w:kern w:val="24"/>
        </w:rPr>
        <w:t xml:space="preserve"> editing in plants</w:t>
      </w:r>
    </w:p>
    <w:p w14:paraId="4D50B698" w14:textId="77777777" w:rsidR="00DB16F8" w:rsidRPr="00B3312B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eastAsia="맑은 고딕" w:hAnsi="Arial" w:cs="Arial"/>
          <w:b/>
          <w:bCs/>
          <w:color w:val="000000"/>
          <w:kern w:val="24"/>
        </w:rPr>
      </w:pPr>
      <w:bookmarkStart w:id="0" w:name="_GoBack"/>
      <w:bookmarkEnd w:id="0"/>
    </w:p>
    <w:p w14:paraId="2C79C833" w14:textId="77777777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r w:rsidRPr="00DC6ADF">
        <w:rPr>
          <w:rFonts w:ascii="Arial" w:eastAsia="맑은 고딕" w:hAnsi="Arial" w:cs="Arial"/>
          <w:b/>
          <w:bCs/>
          <w:color w:val="000000"/>
          <w:kern w:val="24"/>
        </w:rPr>
        <w:t>Table of Contents</w:t>
      </w:r>
    </w:p>
    <w:p w14:paraId="57022458" w14:textId="77777777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r w:rsidRPr="00DC6ADF">
        <w:rPr>
          <w:rFonts w:ascii="Arial" w:eastAsia="맑은 고딕" w:hAnsi="Arial" w:cs="Arial"/>
          <w:b/>
          <w:bCs/>
          <w:color w:val="000000"/>
          <w:kern w:val="24"/>
        </w:rPr>
        <w:t>Supplementary Figure</w:t>
      </w:r>
    </w:p>
    <w:p w14:paraId="08391951" w14:textId="77777777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Figure 1.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</w:t>
      </w: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Chloroplast and mitochondrial base editing strategy.</w:t>
      </w:r>
      <w:proofErr w:type="gramEnd"/>
    </w:p>
    <w:p w14:paraId="118CE7A2" w14:textId="19FBCF65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Figure 2.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</w:t>
      </w: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 xml:space="preserve">Frequencies of base editing </w:t>
      </w:r>
      <w:r w:rsidR="00913C74">
        <w:rPr>
          <w:rFonts w:ascii="Arial" w:eastAsia="맑은 고딕" w:hAnsi="Arial" w:cs="Arial" w:hint="eastAsia"/>
          <w:color w:val="000000"/>
          <w:kern w:val="24"/>
        </w:rPr>
        <w:t>in the</w:t>
      </w:r>
      <w:r w:rsidR="00913C74" w:rsidRPr="00DC6ADF">
        <w:rPr>
          <w:rFonts w:ascii="Arial" w:eastAsia="맑은 고딕" w:hAnsi="Arial" w:cs="Arial"/>
          <w:color w:val="000000"/>
          <w:kern w:val="24"/>
        </w:rPr>
        <w:t xml:space="preserve"> </w:t>
      </w:r>
      <w:proofErr w:type="spellStart"/>
      <w:r w:rsidRPr="00DC6ADF">
        <w:rPr>
          <w:rFonts w:ascii="Arial" w:eastAsia="맑은 고딕" w:hAnsi="Arial" w:cs="Arial"/>
          <w:color w:val="000000"/>
          <w:kern w:val="24"/>
        </w:rPr>
        <w:t>psbB</w:t>
      </w:r>
      <w:proofErr w:type="spellEnd"/>
      <w:r w:rsidRPr="00DC6ADF">
        <w:rPr>
          <w:rFonts w:ascii="Arial" w:eastAsia="맑은 고딕" w:hAnsi="Arial" w:cs="Arial"/>
          <w:color w:val="000000"/>
          <w:kern w:val="24"/>
        </w:rPr>
        <w:t xml:space="preserve"> gene.</w:t>
      </w:r>
      <w:proofErr w:type="gramEnd"/>
    </w:p>
    <w:p w14:paraId="659EF5F6" w14:textId="6C50063E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Figure 3.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</w:t>
      </w: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 xml:space="preserve">Base editing efficiencies </w:t>
      </w:r>
      <w:r w:rsidR="00913C74">
        <w:rPr>
          <w:rFonts w:ascii="Arial" w:eastAsia="맑은 고딕" w:hAnsi="Arial" w:cs="Arial" w:hint="eastAsia"/>
          <w:color w:val="000000"/>
          <w:kern w:val="24"/>
        </w:rPr>
        <w:t>in the</w:t>
      </w:r>
      <w:r w:rsidRPr="00DC6ADF">
        <w:rPr>
          <w:rFonts w:ascii="Arial" w:eastAsia="맑은 고딕" w:hAnsi="Arial" w:cs="Arial"/>
          <w:color w:val="000000"/>
          <w:kern w:val="24"/>
        </w:rPr>
        <w:t xml:space="preserve"> mitochondrial RPS14 gene.</w:t>
      </w:r>
      <w:proofErr w:type="gramEnd"/>
    </w:p>
    <w:p w14:paraId="1E4EBC7B" w14:textId="550C6D56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Figure 4.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Chloroplast genome targeted base editing efficiencies in </w:t>
      </w:r>
      <w:proofErr w:type="spellStart"/>
      <w:r w:rsidR="00913C74" w:rsidRPr="00DC6ADF">
        <w:rPr>
          <w:rFonts w:ascii="Arial" w:eastAsia="맑은 고딕" w:hAnsi="Arial" w:cs="Arial"/>
          <w:color w:val="000000"/>
          <w:kern w:val="24"/>
        </w:rPr>
        <w:t>call</w:t>
      </w:r>
      <w:r w:rsidR="00913C74">
        <w:rPr>
          <w:rFonts w:ascii="Arial" w:eastAsia="맑은 고딕" w:hAnsi="Arial" w:cs="Arial" w:hint="eastAsia"/>
          <w:color w:val="000000"/>
          <w:kern w:val="24"/>
        </w:rPr>
        <w:t>i</w:t>
      </w:r>
      <w:proofErr w:type="spellEnd"/>
      <w:r w:rsidRPr="00DC6ADF">
        <w:rPr>
          <w:rFonts w:ascii="Arial" w:eastAsia="맑은 고딕" w:hAnsi="Arial" w:cs="Arial"/>
          <w:color w:val="000000"/>
          <w:kern w:val="24"/>
        </w:rPr>
        <w:t>.</w:t>
      </w:r>
    </w:p>
    <w:p w14:paraId="4DA1738E" w14:textId="58CB5CF9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Figure 5.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</w:t>
      </w:r>
      <w:r w:rsidR="00913C74">
        <w:rPr>
          <w:rFonts w:ascii="Arial" w:eastAsia="맑은 고딕" w:hAnsi="Arial" w:cs="Arial" w:hint="eastAsia"/>
          <w:color w:val="000000"/>
          <w:kern w:val="24"/>
        </w:rPr>
        <w:t xml:space="preserve">Mitochondrial genome targeted base editing efficiencies in </w:t>
      </w:r>
      <w:proofErr w:type="spellStart"/>
      <w:r w:rsidR="00913C74">
        <w:rPr>
          <w:rFonts w:ascii="Arial" w:eastAsia="맑은 고딕" w:hAnsi="Arial" w:cs="Arial" w:hint="eastAsia"/>
          <w:color w:val="000000"/>
          <w:kern w:val="24"/>
        </w:rPr>
        <w:t>calli</w:t>
      </w:r>
      <w:proofErr w:type="spellEnd"/>
      <w:r w:rsidRPr="00DC6ADF">
        <w:rPr>
          <w:rFonts w:ascii="Arial" w:eastAsia="맑은 고딕" w:hAnsi="Arial" w:cs="Arial"/>
          <w:color w:val="000000"/>
          <w:kern w:val="24"/>
        </w:rPr>
        <w:t>.</w:t>
      </w:r>
    </w:p>
    <w:p w14:paraId="45DAE341" w14:textId="0CBAA968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Figure 6.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</w:t>
      </w: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DNA-free base editing.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</w:t>
      </w:r>
    </w:p>
    <w:p w14:paraId="794D1831" w14:textId="77777777" w:rsidR="00DB16F8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eastAsia="맑은 고딕" w:hAnsi="Arial" w:cs="Arial"/>
          <w:b/>
          <w:bCs/>
          <w:color w:val="000000"/>
          <w:kern w:val="24"/>
        </w:rPr>
      </w:pPr>
    </w:p>
    <w:p w14:paraId="161EE40D" w14:textId="0C131EE5" w:rsidR="00913C74" w:rsidRDefault="00913C74" w:rsidP="00DB16F8">
      <w:pPr>
        <w:pStyle w:val="a3"/>
        <w:wordWrap w:val="0"/>
        <w:spacing w:before="0" w:beforeAutospacing="0" w:after="0" w:afterAutospacing="0" w:line="480" w:lineRule="auto"/>
        <w:rPr>
          <w:rFonts w:ascii="Arial" w:eastAsia="맑은 고딕" w:hAnsi="Arial" w:cs="Arial"/>
          <w:b/>
          <w:bCs/>
          <w:color w:val="000000"/>
          <w:kern w:val="24"/>
        </w:rPr>
      </w:pPr>
      <w:r>
        <w:rPr>
          <w:rFonts w:ascii="Arial" w:eastAsia="맑은 고딕" w:hAnsi="Arial" w:cs="Arial"/>
          <w:b/>
          <w:bCs/>
          <w:color w:val="000000"/>
          <w:kern w:val="24"/>
        </w:rPr>
        <w:t xml:space="preserve">Supplementary </w:t>
      </w:r>
      <w:r>
        <w:rPr>
          <w:rFonts w:ascii="Arial" w:eastAsia="맑은 고딕" w:hAnsi="Arial" w:cs="Arial" w:hint="eastAsia"/>
          <w:b/>
          <w:bCs/>
          <w:color w:val="000000"/>
          <w:kern w:val="24"/>
        </w:rPr>
        <w:t>Table</w:t>
      </w:r>
    </w:p>
    <w:p w14:paraId="5494F96D" w14:textId="4CF72036" w:rsidR="00913C74" w:rsidRPr="00B4457A" w:rsidRDefault="00913C74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 xml:space="preserve">Supplementary </w:t>
      </w:r>
      <w:r>
        <w:rPr>
          <w:rFonts w:ascii="Arial" w:eastAsia="맑은 고딕" w:hAnsi="Arial" w:cs="Arial" w:hint="eastAsia"/>
          <w:color w:val="000000"/>
          <w:kern w:val="24"/>
        </w:rPr>
        <w:t>Table</w:t>
      </w:r>
      <w:r w:rsidRPr="00DC6ADF">
        <w:rPr>
          <w:rFonts w:ascii="Arial" w:eastAsia="맑은 고딕" w:hAnsi="Arial" w:cs="Arial"/>
          <w:color w:val="000000"/>
          <w:kern w:val="24"/>
        </w:rPr>
        <w:t xml:space="preserve"> 1.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</w:t>
      </w: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PCR primers used in this study.</w:t>
      </w:r>
      <w:proofErr w:type="gramEnd"/>
    </w:p>
    <w:p w14:paraId="3A1F782D" w14:textId="535E4B53" w:rsidR="00913C74" w:rsidRPr="00DC6ADF" w:rsidRDefault="00913C74" w:rsidP="00DB16F8">
      <w:pPr>
        <w:pStyle w:val="a3"/>
        <w:wordWrap w:val="0"/>
        <w:spacing w:before="0" w:beforeAutospacing="0" w:after="0" w:afterAutospacing="0" w:line="480" w:lineRule="auto"/>
        <w:rPr>
          <w:rFonts w:ascii="Arial" w:eastAsia="맑은 고딕" w:hAnsi="Arial" w:cs="Arial"/>
          <w:b/>
          <w:bCs/>
          <w:color w:val="000000"/>
          <w:kern w:val="24"/>
        </w:rPr>
      </w:pPr>
    </w:p>
    <w:p w14:paraId="1DA5F901" w14:textId="77777777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r w:rsidRPr="00DC6ADF">
        <w:rPr>
          <w:rFonts w:ascii="Arial" w:eastAsia="맑은 고딕" w:hAnsi="Arial" w:cs="Arial"/>
          <w:b/>
          <w:bCs/>
          <w:color w:val="000000"/>
          <w:kern w:val="24"/>
        </w:rPr>
        <w:t>Supplementary Sequences</w:t>
      </w:r>
    </w:p>
    <w:p w14:paraId="034E4FBE" w14:textId="77777777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r w:rsidRPr="00DC6ADF">
        <w:rPr>
          <w:rFonts w:ascii="Arial" w:eastAsia="맑은 고딕" w:hAnsi="Arial" w:cs="Arial"/>
          <w:color w:val="000000"/>
          <w:kern w:val="24"/>
        </w:rPr>
        <w:t>Supplementary Sequences 1. DNA sequences of plasmid components.</w:t>
      </w:r>
    </w:p>
    <w:p w14:paraId="6E55DE39" w14:textId="0C2224AB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Sequences 2.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Amino acid sequences </w:t>
      </w:r>
      <w:r w:rsidR="00913C74">
        <w:rPr>
          <w:rFonts w:ascii="Arial" w:eastAsia="맑은 고딕" w:hAnsi="Arial" w:cs="Arial" w:hint="eastAsia"/>
          <w:color w:val="000000"/>
          <w:kern w:val="24"/>
        </w:rPr>
        <w:t xml:space="preserve">of </w:t>
      </w:r>
      <w:proofErr w:type="spellStart"/>
      <w:r w:rsidRPr="00DC6ADF">
        <w:rPr>
          <w:rFonts w:ascii="Arial" w:eastAsia="맑은 고딕" w:hAnsi="Arial" w:cs="Arial"/>
          <w:color w:val="000000"/>
          <w:kern w:val="24"/>
        </w:rPr>
        <w:t>DdCBE</w:t>
      </w:r>
      <w:proofErr w:type="spellEnd"/>
      <w:r w:rsidRPr="00DC6ADF">
        <w:rPr>
          <w:rFonts w:ascii="Arial" w:eastAsia="맑은 고딕" w:hAnsi="Arial" w:cs="Arial"/>
          <w:color w:val="000000"/>
          <w:kern w:val="24"/>
        </w:rPr>
        <w:t xml:space="preserve"> components.</w:t>
      </w:r>
    </w:p>
    <w:p w14:paraId="1657BE07" w14:textId="4350DD0E" w:rsidR="00DB16F8" w:rsidRPr="00DC6ADF" w:rsidRDefault="00DB16F8" w:rsidP="00B4457A">
      <w:pPr>
        <w:pStyle w:val="a3"/>
        <w:wordWrap w:val="0"/>
        <w:spacing w:before="0" w:beforeAutospacing="0" w:after="0" w:afterAutospacing="0" w:line="480" w:lineRule="auto"/>
      </w:pPr>
      <w:proofErr w:type="gramStart"/>
      <w:r w:rsidRPr="00DC6ADF">
        <w:rPr>
          <w:rFonts w:ascii="Arial" w:eastAsia="맑은 고딕" w:hAnsi="Arial" w:cs="Arial"/>
          <w:color w:val="000000"/>
          <w:kern w:val="24"/>
        </w:rPr>
        <w:t>Supplementary Sequences 3.</w:t>
      </w:r>
      <w:proofErr w:type="gramEnd"/>
      <w:r w:rsidRPr="00DC6ADF">
        <w:rPr>
          <w:rFonts w:ascii="Arial" w:eastAsia="맑은 고딕" w:hAnsi="Arial" w:cs="Arial"/>
          <w:color w:val="000000"/>
          <w:kern w:val="24"/>
        </w:rPr>
        <w:t xml:space="preserve"> Amino acid sequences </w:t>
      </w:r>
      <w:r w:rsidR="00913C74">
        <w:rPr>
          <w:rFonts w:ascii="Arial" w:eastAsia="맑은 고딕" w:hAnsi="Arial" w:cs="Arial" w:hint="eastAsia"/>
          <w:color w:val="000000"/>
          <w:kern w:val="24"/>
        </w:rPr>
        <w:t xml:space="preserve">of </w:t>
      </w:r>
      <w:r w:rsidRPr="00DC6ADF">
        <w:rPr>
          <w:rFonts w:ascii="Arial" w:eastAsia="맑은 고딕" w:hAnsi="Arial" w:cs="Arial"/>
          <w:color w:val="000000"/>
          <w:kern w:val="24"/>
        </w:rPr>
        <w:t>TALE repeats.</w:t>
      </w:r>
      <w:r w:rsidRPr="00DC6ADF">
        <w:br w:type="page"/>
      </w:r>
    </w:p>
    <w:p w14:paraId="3F21D53B" w14:textId="77777777" w:rsidR="007137C9" w:rsidRPr="00DC6ADF" w:rsidRDefault="00DB16F8" w:rsidP="00DB16F8">
      <w:pPr>
        <w:jc w:val="center"/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lastRenderedPageBreak/>
        <w:drawing>
          <wp:inline distT="0" distB="0" distL="0" distR="0" wp14:anchorId="7598BEB3" wp14:editId="7FD8C751">
            <wp:extent cx="4785360" cy="2825303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2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558" cy="282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E053D" w14:textId="77777777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1F1BAF9B" w14:textId="5404D62A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Supplementary Figure 1.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Chloroplast and mitochondrial base editing strategy.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Because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cp-DdCBE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and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mt-DdCBE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preproteins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(precursor proteins)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respectively contain a chloroplast transit peptide (CTP) or a mitochondrial targeting signal (MTS), they are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imported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in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to chloroplast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s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and mitochondria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after translation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in plant cell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s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. The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preproteins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cross the outer and inner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organelle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membrane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s, after which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CTP and MTS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are respectively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cleaved by stromal processing peptidase and mitochondrial processing peptidase, and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cp-DdCBE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and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mt-DdCBE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(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mature protein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s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) take on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their</w:t>
      </w:r>
      <w:r w:rsidR="001B4695"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final conformation.</w:t>
      </w:r>
    </w:p>
    <w:p w14:paraId="042C9ADD" w14:textId="77777777" w:rsidR="00DB16F8" w:rsidRPr="00DC6ADF" w:rsidRDefault="00DB16F8">
      <w:pPr>
        <w:widowControl/>
        <w:wordWrap/>
        <w:autoSpaceDE/>
        <w:autoSpaceDN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</w:p>
    <w:p w14:paraId="3E3DC3B0" w14:textId="77777777" w:rsidR="00DB16F8" w:rsidRPr="00DC6ADF" w:rsidRDefault="00DB16F8" w:rsidP="00DB16F8">
      <w:pPr>
        <w:jc w:val="center"/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lastRenderedPageBreak/>
        <w:drawing>
          <wp:inline distT="0" distB="0" distL="0" distR="0" wp14:anchorId="3A637D04" wp14:editId="15BFCF68">
            <wp:extent cx="5105400" cy="2845698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n psbB supp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246" cy="284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901A4" w14:textId="77777777" w:rsidR="00DB16F8" w:rsidRPr="00DC6ADF" w:rsidRDefault="00DB16F8">
      <w:pPr>
        <w:rPr>
          <w:rFonts w:ascii="Arial" w:hAnsi="Arial" w:cs="Arial"/>
        </w:rPr>
      </w:pPr>
    </w:p>
    <w:p w14:paraId="3D10CE17" w14:textId="13D160E3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Supplementary Figure 2.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Frequencies of base editing </w:t>
      </w:r>
      <w:r w:rsidR="001B4695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in the</w:t>
      </w:r>
      <w:r w:rsidR="001B4695"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proofErr w:type="spell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psbB</w:t>
      </w:r>
      <w:proofErr w:type="spell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gene.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Plasmids encoding the </w:t>
      </w:r>
      <w:proofErr w:type="spellStart"/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cp-DdCBE</w:t>
      </w:r>
      <w:proofErr w:type="spellEnd"/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 pair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Left-G1333-N + Right-G1333-C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 which is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targeted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to 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chloroplast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psbB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gene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were</w:t>
      </w:r>
      <w:r w:rsidR="001B4695"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transfected into rapeseed protoplasts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after which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base editing efficiencies in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spac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er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region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were analyzed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by targeted deep sequencing. TALE-binding regions, target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cytosine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s</w:t>
      </w:r>
      <w:proofErr w:type="spellEnd"/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and converted nucleotides are shown in blue, orange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and red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 respectively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. Frequencies (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mean±s.d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.) were calculated from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n=3</w:t>
      </w:r>
      <w:r w:rsidR="001B4695"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independent experiments. </w:t>
      </w:r>
    </w:p>
    <w:p w14:paraId="48BF1635" w14:textId="77777777" w:rsidR="00DB16F8" w:rsidRPr="00DC6ADF" w:rsidRDefault="00DB16F8">
      <w:pPr>
        <w:widowControl/>
        <w:wordWrap/>
        <w:autoSpaceDE/>
        <w:autoSpaceDN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</w:p>
    <w:p w14:paraId="65C3BE87" w14:textId="77777777" w:rsidR="00DB16F8" w:rsidRPr="00DC6ADF" w:rsidRDefault="00DB16F8" w:rsidP="00DB16F8">
      <w:pPr>
        <w:jc w:val="center"/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lastRenderedPageBreak/>
        <w:drawing>
          <wp:inline distT="0" distB="0" distL="0" distR="0" wp14:anchorId="7A849129" wp14:editId="4AC1BD91">
            <wp:extent cx="5196840" cy="2700906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 RPS14 Supp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80" cy="27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121A1" w14:textId="77777777" w:rsidR="00DB16F8" w:rsidRPr="00DC6ADF" w:rsidRDefault="00DB16F8">
      <w:pPr>
        <w:rPr>
          <w:rFonts w:ascii="Arial" w:hAnsi="Arial" w:cs="Arial"/>
        </w:rPr>
      </w:pPr>
    </w:p>
    <w:p w14:paraId="0C23D623" w14:textId="3B6F4142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Supplementary Figure 3.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Base editing efficiencies </w:t>
      </w:r>
      <w:r w:rsidR="001B4695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in the</w:t>
      </w:r>
      <w:r w:rsidR="001B4695"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mitochondrial RPS14 gene.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Plasmids encoding the </w:t>
      </w:r>
      <w:proofErr w:type="spellStart"/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mt-DdCBE</w:t>
      </w:r>
      <w:proofErr w:type="spellEnd"/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 pair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Left-G1333-N + Right-G1333-C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 which is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targeted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to 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RPS14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gene,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w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ere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transfected into rapeseed protoplasts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 after which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the efficiencies of C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-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to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-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T conversion 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 xml:space="preserve">were analyzed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by targeted deep sequencing. TALE binding regions, target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cytosine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s</w:t>
      </w:r>
      <w:proofErr w:type="spellEnd"/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and converted nucleotides are shown in blue, orange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and red</w:t>
      </w:r>
      <w:r w:rsidR="001B4695">
        <w:rPr>
          <w:rFonts w:ascii="Arial" w:eastAsiaTheme="minorEastAsia" w:hAnsi="Arial" w:cs="Arial" w:hint="eastAsia"/>
          <w:color w:val="000000" w:themeColor="text1"/>
          <w:kern w:val="24"/>
        </w:rPr>
        <w:t>, respectively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. Frequencies (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mean±s.d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.) were calculated from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n=3</w:t>
      </w:r>
      <w:r w:rsidR="005D3A00"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independent experiments. </w:t>
      </w:r>
    </w:p>
    <w:p w14:paraId="55DABC7A" w14:textId="77777777" w:rsidR="00DB16F8" w:rsidRPr="00DC6ADF" w:rsidRDefault="00DB16F8">
      <w:pPr>
        <w:widowControl/>
        <w:wordWrap/>
        <w:autoSpaceDE/>
        <w:autoSpaceDN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</w:p>
    <w:p w14:paraId="437D8443" w14:textId="77777777" w:rsidR="00DB16F8" w:rsidRPr="00DC6ADF" w:rsidRDefault="00DB16F8" w:rsidP="00DB16F8">
      <w:pPr>
        <w:jc w:val="center"/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lastRenderedPageBreak/>
        <w:drawing>
          <wp:inline distT="0" distB="0" distL="0" distR="0" wp14:anchorId="05923E45" wp14:editId="566B8155">
            <wp:extent cx="5170109" cy="427482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loroplast callus supp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01" cy="427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7E66A" w14:textId="77777777" w:rsidR="00DB16F8" w:rsidRPr="00DC6ADF" w:rsidRDefault="00DB16F8">
      <w:pPr>
        <w:rPr>
          <w:rFonts w:ascii="Arial" w:hAnsi="Arial" w:cs="Arial"/>
        </w:rPr>
      </w:pPr>
    </w:p>
    <w:p w14:paraId="7E5F55CF" w14:textId="17B4E808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Supplementary Figure 4.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Chloroplast genome targeted base editing efficiencies in </w:t>
      </w:r>
      <w:proofErr w:type="spellStart"/>
      <w:r w:rsidR="005D3A00"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call</w:t>
      </w:r>
      <w:r w:rsidR="005D3A00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i</w:t>
      </w:r>
      <w:proofErr w:type="spell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.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The frequencies and patterns of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DdCBE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-mediated base editing at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targeted sites in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16s rDNA and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psbA</w:t>
      </w:r>
      <w:proofErr w:type="spell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in lettuce and rapeseed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call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i</w:t>
      </w:r>
      <w:proofErr w:type="spellEnd"/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 after 4 weeks of culture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.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C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onverted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nucleotides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in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spac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er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region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 are shown in red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.</w:t>
      </w:r>
    </w:p>
    <w:p w14:paraId="2A6BD638" w14:textId="77777777" w:rsidR="00DB16F8" w:rsidRPr="00DC6ADF" w:rsidRDefault="00DB16F8">
      <w:pPr>
        <w:widowControl/>
        <w:wordWrap/>
        <w:autoSpaceDE/>
        <w:autoSpaceDN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</w:p>
    <w:p w14:paraId="0605EB1A" w14:textId="77777777" w:rsidR="00DB16F8" w:rsidRPr="00DC6ADF" w:rsidRDefault="00DB16F8" w:rsidP="00DB16F8">
      <w:pPr>
        <w:jc w:val="center"/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lastRenderedPageBreak/>
        <w:drawing>
          <wp:inline distT="0" distB="0" distL="0" distR="0" wp14:anchorId="754D706B" wp14:editId="36DEB135">
            <wp:extent cx="4004987" cy="382524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to callus supp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504" cy="382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063C" w14:textId="77777777" w:rsidR="00DB16F8" w:rsidRPr="00DC6ADF" w:rsidRDefault="00DB16F8">
      <w:pPr>
        <w:rPr>
          <w:rFonts w:ascii="Arial" w:hAnsi="Arial" w:cs="Arial"/>
        </w:rPr>
      </w:pPr>
    </w:p>
    <w:p w14:paraId="5710F1B4" w14:textId="543AA996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Supplementary Figure 5.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 w:rsidR="005D3A00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 xml:space="preserve">Mitochondrial genome targeted </w:t>
      </w: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base edit</w:t>
      </w:r>
      <w:r w:rsidR="005D3A00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 xml:space="preserve">ing efficiencies in </w:t>
      </w:r>
      <w:proofErr w:type="spellStart"/>
      <w:r w:rsidR="005D3A00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calli</w:t>
      </w:r>
      <w:proofErr w:type="spell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.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The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frequencies and patterns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of </w:t>
      </w:r>
      <w:proofErr w:type="spellStart"/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DdCBE</w:t>
      </w:r>
      <w:proofErr w:type="spellEnd"/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-mediated base editing at targeted sites in 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ATP6 and RPS14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genes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in rapeseed </w:t>
      </w:r>
      <w:proofErr w:type="spellStart"/>
      <w:r w:rsidRPr="00DC6ADF">
        <w:rPr>
          <w:rFonts w:ascii="Arial" w:eastAsiaTheme="minorEastAsia" w:hAnsi="Arial" w:cs="Arial"/>
          <w:color w:val="000000" w:themeColor="text1"/>
          <w:kern w:val="24"/>
        </w:rPr>
        <w:t>call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i</w:t>
      </w:r>
      <w:proofErr w:type="spellEnd"/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, revealed by targeted deep sequencing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.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C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onverted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nucleotides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in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target spac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er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regions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 are shown in red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. </w:t>
      </w:r>
    </w:p>
    <w:p w14:paraId="4015724A" w14:textId="77777777" w:rsidR="00DB16F8" w:rsidRPr="00DC6ADF" w:rsidRDefault="00DB16F8">
      <w:pPr>
        <w:widowControl/>
        <w:wordWrap/>
        <w:autoSpaceDE/>
        <w:autoSpaceDN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</w:p>
    <w:p w14:paraId="11CE49F1" w14:textId="77777777" w:rsidR="00DB16F8" w:rsidRPr="00DC6ADF" w:rsidRDefault="00DB16F8" w:rsidP="00DB16F8">
      <w:pPr>
        <w:jc w:val="center"/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lastRenderedPageBreak/>
        <w:drawing>
          <wp:inline distT="0" distB="0" distL="0" distR="0" wp14:anchorId="18410D4E" wp14:editId="12A83504">
            <wp:extent cx="4785360" cy="2839664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dCBE mRNA tes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876" cy="284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759D9" w14:textId="77777777" w:rsidR="00DB16F8" w:rsidRPr="00DC6ADF" w:rsidRDefault="00DB16F8">
      <w:pPr>
        <w:rPr>
          <w:rFonts w:ascii="Arial" w:hAnsi="Arial" w:cs="Arial"/>
        </w:rPr>
      </w:pPr>
    </w:p>
    <w:p w14:paraId="793EB59E" w14:textId="7CDFA49B" w:rsidR="00DB16F8" w:rsidRPr="00DC6ADF" w:rsidRDefault="00DB16F8" w:rsidP="00DB16F8">
      <w:pPr>
        <w:pStyle w:val="a3"/>
        <w:wordWrap w:val="0"/>
        <w:spacing w:before="0" w:beforeAutospacing="0" w:after="0" w:afterAutospacing="0" w:line="480" w:lineRule="auto"/>
        <w:rPr>
          <w:rFonts w:ascii="Arial" w:hAnsi="Arial" w:cs="Arial"/>
        </w:rPr>
      </w:pP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Supplementary Figure 6.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DNA-free base editing.</w:t>
      </w:r>
      <w:proofErr w:type="gramEnd"/>
      <w:r w:rsidR="005D3A00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 xml:space="preserve"> </w:t>
      </w:r>
      <w:proofErr w:type="gramStart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Frequencies and patterns of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base editing in the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chloroplast at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the targeted site in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16s rDNA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after transfection of </w:t>
      </w:r>
      <w:proofErr w:type="spellStart"/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DdCBE</w:t>
      </w:r>
      <w:proofErr w:type="spellEnd"/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 mRNAs into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lettuce protoplasts.</w:t>
      </w:r>
      <w:proofErr w:type="gramEnd"/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Targeted deep sequencing was performed after protoplasts were incubated for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7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days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.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>C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onverted </w:t>
      </w:r>
      <w:r w:rsidR="005D3A00">
        <w:rPr>
          <w:rFonts w:ascii="Arial" w:eastAsiaTheme="minorEastAsia" w:hAnsi="Arial" w:cs="Arial" w:hint="eastAsia"/>
          <w:color w:val="000000" w:themeColor="text1"/>
          <w:kern w:val="24"/>
        </w:rPr>
        <w:t xml:space="preserve">nucleotides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in </w:t>
      </w:r>
      <w:r w:rsidR="00892355">
        <w:rPr>
          <w:rFonts w:ascii="Arial" w:eastAsiaTheme="minorEastAsia" w:hAnsi="Arial" w:cs="Arial" w:hint="eastAsia"/>
          <w:color w:val="000000" w:themeColor="text1"/>
          <w:kern w:val="24"/>
        </w:rPr>
        <w:t xml:space="preserve">the target 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spa</w:t>
      </w:r>
      <w:r w:rsidR="00892355">
        <w:rPr>
          <w:rFonts w:ascii="Arial" w:eastAsiaTheme="minorEastAsia" w:hAnsi="Arial" w:cs="Arial" w:hint="eastAsia"/>
          <w:color w:val="000000" w:themeColor="text1"/>
          <w:kern w:val="24"/>
        </w:rPr>
        <w:t>cer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 xml:space="preserve"> region</w:t>
      </w:r>
      <w:r w:rsidR="00892355">
        <w:rPr>
          <w:rFonts w:ascii="Arial" w:eastAsiaTheme="minorEastAsia" w:hAnsi="Arial" w:cs="Arial" w:hint="eastAsia"/>
          <w:color w:val="000000" w:themeColor="text1"/>
          <w:kern w:val="24"/>
        </w:rPr>
        <w:t xml:space="preserve"> are shown in red</w:t>
      </w:r>
      <w:r w:rsidRPr="00DC6ADF">
        <w:rPr>
          <w:rFonts w:ascii="Arial" w:eastAsiaTheme="minorEastAsia" w:hAnsi="Arial" w:cs="Arial"/>
          <w:color w:val="000000" w:themeColor="text1"/>
          <w:kern w:val="24"/>
        </w:rPr>
        <w:t>.</w:t>
      </w:r>
    </w:p>
    <w:p w14:paraId="38F37F53" w14:textId="77777777" w:rsidR="00147D38" w:rsidRPr="00DC6ADF" w:rsidRDefault="00DB16F8" w:rsidP="00147D3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  <w:proofErr w:type="gramStart"/>
      <w:r w:rsidR="00147D38"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lastRenderedPageBreak/>
        <w:t xml:space="preserve">Supplementary </w:t>
      </w:r>
      <w:r w:rsidR="00147D38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Table 1</w:t>
      </w:r>
      <w:r w:rsidR="00147D38"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.</w:t>
      </w:r>
      <w:proofErr w:type="gramEnd"/>
      <w:r w:rsidR="00147D38"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proofErr w:type="gramStart"/>
      <w:r w:rsidR="00147D38"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PCR primers used in this study.</w:t>
      </w:r>
      <w:proofErr w:type="gramEnd"/>
    </w:p>
    <w:p w14:paraId="706859E2" w14:textId="77777777" w:rsidR="00147D38" w:rsidRPr="00DC6ADF" w:rsidRDefault="00147D38" w:rsidP="00147D38">
      <w:pPr>
        <w:widowControl/>
        <w:wordWrap/>
        <w:autoSpaceDE/>
        <w:autoSpaceDN/>
        <w:rPr>
          <w:rFonts w:ascii="Arial" w:hAnsi="Arial" w:cs="Arial"/>
        </w:rPr>
      </w:pPr>
    </w:p>
    <w:tbl>
      <w:tblPr>
        <w:tblW w:w="8720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4770"/>
        <w:gridCol w:w="2249"/>
      </w:tblGrid>
      <w:tr w:rsidR="00147D38" w:rsidRPr="00DB16F8" w14:paraId="2C423EBC" w14:textId="77777777" w:rsidTr="00B4457A">
        <w:trPr>
          <w:trHeight w:val="35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4D1EEC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Primer name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A82C43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Primer sequence (5’-3’)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B6C8CE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Purpose</w:t>
            </w:r>
          </w:p>
        </w:tc>
      </w:tr>
      <w:tr w:rsidR="00147D38" w:rsidRPr="00DB16F8" w14:paraId="60EDBCDB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D791C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16s nested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CD3C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GCTCGCGTCTGATTAGCTAG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D5B21" w14:textId="6ECC03F9" w:rsidR="00147D38" w:rsidRPr="00DB16F8" w:rsidRDefault="00147D38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16s rDNA 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3EBEBE2E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2FC6C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16s nested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A6D10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AACGAATTCACCGCCGTATG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6D0A3" w14:textId="4EF33F65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16s rDNA 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42D1349F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92B0B2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16s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1692B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ACACTCTTTCCCTACACGACGCTCTTCCGATCT CGTATCGACCCGTGCAGT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C5B8E" w14:textId="2EB4BBC5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16s rDNA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46EAAF38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C9006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16s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E3556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GACTGGAGTTCAGACGTGTGCTCTTCCGATCT GGCACCCCTCTCTTTCAAGA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A0E128" w14:textId="60ED1055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16s rDNA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1A13B890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50E291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PA nested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0ABBF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GACTGCAATTTTAGAGAGACGC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99746A" w14:textId="5286460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psbA1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590C1723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C2CAE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PA nested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ACF4F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CGTTCATGCATAACTTCCATACC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A005D2" w14:textId="269ACE69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psbA1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1D78A89A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E08F5A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PA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Bn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85048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ACACTCTTTCCCTACACGACGCTCTTCCGATCT ATTGTTCTACACTTTTTACTTGG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5C92CC" w14:textId="7D715E6F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psbA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 in rapeseed</w:t>
            </w:r>
          </w:p>
        </w:tc>
      </w:tr>
      <w:tr w:rsidR="00147D38" w:rsidRPr="00DB16F8" w14:paraId="2B0664BB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E8E59A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PA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Bn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, Ls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D0DA0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GACTGGAGTTCAGACGTGTGCTCTTCCGATCT ATTCCTAGAGGCATACCATC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0944F" w14:textId="2A547781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psbA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292B7681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31F18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PA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Ls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CA84C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ACACTCTTTCCCTACACGACGCTCTTCCGATCT TTGTTCTACACTTCTTACTTGG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13784" w14:textId="1D2F6332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psbA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 in lettuce</w:t>
            </w:r>
          </w:p>
        </w:tc>
      </w:tr>
      <w:tr w:rsidR="00147D38" w:rsidRPr="00DB16F8" w14:paraId="14D717E0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6E0B82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PB nested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C2922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GGTTTGCCTTGGTATCGTGT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82CBF3" w14:textId="381EEE5F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psbB1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14E7F568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BA3C0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PB nested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5B925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ACTCAACAGTTACACCTACTTGT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C835A" w14:textId="6E9C283D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psbB1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07D7B04B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E44DD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PB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4A0F6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ACACTCTTTCCCTACACGACGCTCTTCCGATCT TTGGCATTGGGTATATTGGGA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FCC90" w14:textId="347EEA85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psbB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6E0E005B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2EA03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PB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5AD8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GACTGGAGTTCAGACGTGTGCTCTTCCGATCT TCGGATACCCATATTCCAGGAC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31DD92" w14:textId="53277CCF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psbB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58B3DFF0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0867D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lastRenderedPageBreak/>
              <w:t>ATP6 nested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444C0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GTCCCCACTTGACCAATTTGA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E3D57" w14:textId="7079BDC0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ATP61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12609C96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2CFE9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ATP6 nested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EC955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ATAGTCCAAGCGAACCCACT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E7163" w14:textId="60A60DC8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ATP61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3BDB9436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3F41F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ATP6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03A1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ACACTCTTTCCCTACACGACGCTCTTCCGATCT TAGCTTCACAGTGACAAGTC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D2470" w14:textId="03E720E3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ATP6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2DD89E2F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D1A5F2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ATP6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216A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GACTGGAGTTCAGACGTGTGCTCTTCCGATCT GCTTAATGCGCGAAAACAAT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69396" w14:textId="7E15229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ATP6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3C5D2F8E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94FDB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RPS14 nested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97C25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ACACAAGATGAGACTTTACCACT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C6D62" w14:textId="3595B745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RPS141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07CC1D88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62417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RPS14 nested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36776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  <w:szCs w:val="21"/>
              </w:rPr>
              <w:t>GGGAGCATACTTGACAGGAAA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5034B" w14:textId="08A2C69A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RPS141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st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4976DC1C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95903F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RPS14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B904F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ACACTCTTTCCCTACACGACGCTCTTCCGATCT AGTTGTCCAAGTTGCCAAGA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C1538" w14:textId="75009DA3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RPS14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43C9EEF1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7050C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>RPS14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8643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/>
                <w:kern w:val="24"/>
              </w:rPr>
              <w:t>GACTGGAGTTCAGACGTGTGCTCTTCCGATCT TCTATTGGTTTGGTGGTTGCT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607734" w14:textId="77147D66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36"/>
              </w:rPr>
            </w:pP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Targeted deep </w:t>
            </w: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sequencing</w:t>
            </w:r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RPS14 2</w:t>
            </w:r>
            <w:proofErr w:type="spellStart"/>
            <w:r w:rsidRPr="00DB16F8">
              <w:rPr>
                <w:rFonts w:ascii="Arial" w:eastAsia="굴림" w:hAnsi="Arial" w:cs="Arial"/>
                <w:color w:val="000000" w:themeColor="text1"/>
                <w:kern w:val="24"/>
                <w:position w:val="7"/>
                <w:vertAlign w:val="superscript"/>
              </w:rPr>
              <w:t>nd</w:t>
            </w:r>
            <w:proofErr w:type="spellEnd"/>
            <w:r w:rsidRPr="00DB16F8">
              <w:rPr>
                <w:rFonts w:ascii="Arial" w:eastAsia="굴림" w:hAnsi="Arial" w:cs="Arial"/>
                <w:color w:val="000000" w:themeColor="text1"/>
                <w:kern w:val="24"/>
              </w:rPr>
              <w:t xml:space="preserve"> PCR</w:t>
            </w:r>
          </w:p>
        </w:tc>
      </w:tr>
      <w:tr w:rsidR="00147D38" w:rsidRPr="00DB16F8" w14:paraId="4F92FB45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E0605A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24"/>
              </w:rPr>
            </w:pP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mRNA F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D3D81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color w:val="000000"/>
                <w:kern w:val="24"/>
              </w:rPr>
            </w:pPr>
            <w:r w:rsidRPr="004B43B9">
              <w:rPr>
                <w:rFonts w:ascii="Arial" w:eastAsia="굴림" w:hAnsi="Arial" w:cs="Arial"/>
                <w:color w:val="000000"/>
                <w:kern w:val="24"/>
              </w:rPr>
              <w:t>TTCATCTCATCCGTTTAGAAGCT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D4B6A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24"/>
              </w:rPr>
            </w:pP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mRNA IVT template</w:t>
            </w:r>
          </w:p>
        </w:tc>
      </w:tr>
      <w:tr w:rsidR="00147D38" w:rsidRPr="00DB16F8" w14:paraId="237379FE" w14:textId="77777777" w:rsidTr="00B4457A">
        <w:trPr>
          <w:trHeight w:val="55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BE7722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24"/>
              </w:rPr>
            </w:pP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mRNA R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D30DD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textAlignment w:val="bottom"/>
              <w:rPr>
                <w:rFonts w:ascii="Arial" w:eastAsia="굴림" w:hAnsi="Arial" w:cs="Arial"/>
                <w:color w:val="000000"/>
                <w:kern w:val="24"/>
              </w:rPr>
            </w:pPr>
            <w:r w:rsidRPr="004B43B9">
              <w:rPr>
                <w:rFonts w:ascii="Arial" w:eastAsia="굴림" w:hAnsi="Arial" w:cs="Arial"/>
                <w:color w:val="000000"/>
                <w:kern w:val="24"/>
              </w:rPr>
              <w:t>CCATTTGCATTTTGATGTCCGA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785C24" w14:textId="77777777" w:rsidR="00147D38" w:rsidRPr="00DB16F8" w:rsidRDefault="00147D38" w:rsidP="00513F6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24"/>
              </w:rPr>
            </w:pPr>
            <w:r>
              <w:rPr>
                <w:rFonts w:ascii="Arial" w:eastAsia="굴림" w:hAnsi="Arial" w:cs="Arial" w:hint="eastAsia"/>
                <w:color w:val="000000" w:themeColor="text1"/>
                <w:kern w:val="24"/>
              </w:rPr>
              <w:t>mRNA IVT template</w:t>
            </w:r>
          </w:p>
        </w:tc>
      </w:tr>
    </w:tbl>
    <w:p w14:paraId="201BBF7F" w14:textId="77777777" w:rsidR="00147D38" w:rsidRPr="00DC6ADF" w:rsidRDefault="00147D38" w:rsidP="00147D38">
      <w:pPr>
        <w:widowControl/>
        <w:wordWrap/>
        <w:autoSpaceDE/>
        <w:autoSpaceDN/>
        <w:rPr>
          <w:rFonts w:ascii="Arial" w:hAnsi="Arial" w:cs="Arial"/>
        </w:rPr>
      </w:pPr>
    </w:p>
    <w:p w14:paraId="75CA5BCA" w14:textId="5EED5A2B" w:rsidR="00147D38" w:rsidRDefault="00147D38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305C13" w14:textId="15AFA0E6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lastRenderedPageBreak/>
        <w:t>Supplementary sequence</w:t>
      </w:r>
      <w:r w:rsidR="00147D38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s</w:t>
      </w: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1. DNA sequences of plasmid components.</w:t>
      </w:r>
    </w:p>
    <w:p w14:paraId="2D49434F" w14:textId="77777777" w:rsidR="00DB16F8" w:rsidRPr="00DC6ADF" w:rsidRDefault="00DB16F8">
      <w:pPr>
        <w:rPr>
          <w:rFonts w:ascii="Arial" w:hAnsi="Arial" w:cs="Arial"/>
        </w:rPr>
      </w:pPr>
    </w:p>
    <w:p w14:paraId="6EA7F1A8" w14:textId="77777777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Parsley ubiquitin promoter</w:t>
      </w:r>
    </w:p>
    <w:p w14:paraId="3BEEB092" w14:textId="77777777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TAGCAACGATTGTACAATTGCTTCTTTAAAAAAGGAAGAAAGAAAGAAAGAAAAGAATCAACATCAGCGTTAACAAACGGCCCCGTTACGGCCCAAACGGTCATATAGAGTAACGGCGTTAAGCGTTGAAAGACTCCTATCGAAATACGTAACCGCAAACGTGTCATAGTCAGATCCCCTCTTCCTTCACCGCCTCAAACACAAAAATAATCTTCTACAGCCTATATATACAACCCCCCCTTCTATCTCTCCTTTCTCACAATTCATCATCTTTCTTTCTCTACCCCCAATTTTAAGAAATCCTCTCTTCTCCTCTTCATTTTCAAGGTAAATCTCTCTCTCTCTCTCTCTCTCTGTTATTCCTTGTTTTAATTAGGTATGTATTATTGCTAGTTTGTTAATCTGCTTATCTTATGTATGCCTTATGTGAATATCTTTATCTTGTTCATCTCATCCGTTTAGAAGCTATAAATTTGTTGATTTGACTGTGTATCTACACGTGGTTATGTTTATATCTAATCAGATATGAATTTCTTCATATTGTTGCGTTTGTGTGTACCAATCCGAAATCGTTGATTTTTTTCATTTAATCGTGTAGCTAATTGTACGTATACATATGGATCTACGTATCAATTGTTCATCTGTTTGTGTTTGTATGTATACAGATCTGAAAACATCACTTCTCTCATCTGATTGTGTTGTTACATACATAGATATAGATCTGTTATATCATTTTTTTTATTAATTGTGTATATATATATGTGCATAGATCTGGATTACATGATTGTGATTATTTACATGATTTTGTTATTTACGTATGTATATATGTAGATCTGGACTTTTTGGAGTTGTTGACTTGATTGTATTTGTGTGTGTATATGTGTGTTCTGATCTTGATATGTTATGTATGTGCAGC</w:t>
      </w:r>
    </w:p>
    <w:p w14:paraId="4EF8924D" w14:textId="77777777" w:rsidR="00DB16F8" w:rsidRPr="00DC6ADF" w:rsidRDefault="00DB16F8">
      <w:pPr>
        <w:rPr>
          <w:rFonts w:ascii="Arial" w:hAnsi="Arial" w:cs="Arial"/>
        </w:rPr>
      </w:pPr>
    </w:p>
    <w:p w14:paraId="311175D5" w14:textId="77777777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T7 promoter</w:t>
      </w:r>
    </w:p>
    <w:p w14:paraId="05E22866" w14:textId="77777777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TAATACGACTCACTATAGG</w:t>
      </w:r>
    </w:p>
    <w:p w14:paraId="5034977D" w14:textId="77777777" w:rsidR="00DB16F8" w:rsidRPr="00DC6ADF" w:rsidRDefault="00DB16F8">
      <w:pPr>
        <w:rPr>
          <w:rFonts w:ascii="Arial" w:hAnsi="Arial" w:cs="Arial"/>
        </w:rPr>
      </w:pPr>
    </w:p>
    <w:p w14:paraId="0CA4665D" w14:textId="77777777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proofErr w:type="gram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pea3A</w:t>
      </w:r>
      <w:proofErr w:type="gram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 terminator</w:t>
      </w:r>
    </w:p>
    <w:p w14:paraId="19F7A9FF" w14:textId="77777777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AGGCCTCCCAGCTTTCGTCCGTATCATCGGTTTCGACAACGTTCGTCAAGTTCAATGCATCAGTTTCATTGCCCACACACCAGAATCCTACTAAGTTTGAGTATTATGGCATTGGAAAAGCTGTTTTCTTCTATCATTTGTTCTGCTTGTAATTTACTGTGTTCTTTCAGTTTTTGTTTTCGGACATCAAAATGCAAATGGATGGATAAGAGTTAATAAATGATATGGTCCTTTTGTTCATTCTCAAATTATTATTATCTGTTGTTTTTACTTTAATGGGTTGAATTTAAGTAAGAAAGGAACTAACAGTGTGATATTAAGGTGCAATGTTAGACATATAAAACAGTCTTTCACCTCTCTTTGGTTATGTCTTGAATTGGTTTGTTTCTTCACTTATCTGTGTAATCAAGTTTACTATGAGTCTATGATCAAGTAATTATGCAATCAAGTTAAGTACAGTATAGGCTT</w:t>
      </w:r>
    </w:p>
    <w:p w14:paraId="4D41558E" w14:textId="77777777" w:rsidR="00DB16F8" w:rsidRPr="00DC6ADF" w:rsidRDefault="00DB16F8">
      <w:pPr>
        <w:widowControl/>
        <w:wordWrap/>
        <w:autoSpaceDE/>
        <w:autoSpaceDN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</w:p>
    <w:p w14:paraId="5E7C1215" w14:textId="2ABAD64E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lastRenderedPageBreak/>
        <w:t>Supplementary sequence</w:t>
      </w:r>
      <w:r w:rsidR="00147D38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s</w:t>
      </w: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2. Amino acid sequences </w:t>
      </w:r>
      <w:r w:rsidR="00147D38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 xml:space="preserve">of </w:t>
      </w:r>
      <w:proofErr w:type="spellStart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DdCBE</w:t>
      </w:r>
      <w:proofErr w:type="spellEnd"/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components.</w:t>
      </w:r>
    </w:p>
    <w:p w14:paraId="58CEA63D" w14:textId="77777777" w:rsidR="00DB16F8" w:rsidRPr="00DC6ADF" w:rsidRDefault="00DB16F8">
      <w:pPr>
        <w:rPr>
          <w:rFonts w:ascii="Arial" w:hAnsi="Arial" w:cs="Arial"/>
        </w:rPr>
      </w:pPr>
    </w:p>
    <w:p w14:paraId="0ACC609C" w14:textId="77777777" w:rsidR="00DB16F8" w:rsidRDefault="00DB16F8">
      <w:pPr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drawing>
          <wp:inline distT="0" distB="0" distL="0" distR="0" wp14:anchorId="5A069F76" wp14:editId="4B2056DF">
            <wp:extent cx="5439018" cy="77343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dCBE amino acid sequence supple seq 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377" cy="773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2EA1B" w14:textId="77777777" w:rsidR="00E172C7" w:rsidRPr="00DC6ADF" w:rsidRDefault="00E172C7">
      <w:pPr>
        <w:rPr>
          <w:rFonts w:ascii="Arial" w:hAnsi="Arial" w:cs="Arial"/>
        </w:rPr>
      </w:pPr>
    </w:p>
    <w:p w14:paraId="4DFBF8CE" w14:textId="5CBC3BE3" w:rsidR="00DB16F8" w:rsidRPr="00DC6ADF" w:rsidRDefault="00DB16F8" w:rsidP="00DB16F8">
      <w:pPr>
        <w:pStyle w:val="a3"/>
        <w:wordWrap w:val="0"/>
        <w:spacing w:before="0" w:beforeAutospacing="0" w:after="0" w:afterAutospacing="0"/>
        <w:rPr>
          <w:rFonts w:ascii="Arial" w:hAnsi="Arial" w:cs="Arial"/>
        </w:rPr>
      </w:pP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lastRenderedPageBreak/>
        <w:t>Supplementary sequence</w:t>
      </w:r>
      <w:r w:rsidR="00147D38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>s</w:t>
      </w: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3. Amino acid sequences </w:t>
      </w:r>
      <w:r w:rsidR="00147D38">
        <w:rPr>
          <w:rFonts w:ascii="Arial" w:eastAsiaTheme="minorEastAsia" w:hAnsi="Arial" w:cs="Arial" w:hint="eastAsia"/>
          <w:b/>
          <w:bCs/>
          <w:color w:val="000000" w:themeColor="text1"/>
          <w:kern w:val="24"/>
        </w:rPr>
        <w:t xml:space="preserve">of </w:t>
      </w:r>
      <w:r w:rsidRPr="00DC6ADF">
        <w:rPr>
          <w:rFonts w:ascii="Arial" w:eastAsiaTheme="minorEastAsia" w:hAnsi="Arial" w:cs="Arial"/>
          <w:b/>
          <w:bCs/>
          <w:color w:val="000000" w:themeColor="text1"/>
          <w:kern w:val="24"/>
        </w:rPr>
        <w:t>TALE repeats.</w:t>
      </w:r>
    </w:p>
    <w:p w14:paraId="5684DF5C" w14:textId="77777777" w:rsidR="00DB16F8" w:rsidRPr="00DC6ADF" w:rsidRDefault="00DB16F8">
      <w:pPr>
        <w:widowControl/>
        <w:wordWrap/>
        <w:autoSpaceDE/>
        <w:autoSpaceDN/>
        <w:rPr>
          <w:rFonts w:ascii="Arial" w:hAnsi="Arial" w:cs="Arial"/>
        </w:rPr>
      </w:pPr>
    </w:p>
    <w:p w14:paraId="4279B52C" w14:textId="77777777" w:rsidR="00DB16F8" w:rsidRPr="00DC6ADF" w:rsidRDefault="00DB16F8">
      <w:pPr>
        <w:rPr>
          <w:rFonts w:ascii="Arial" w:hAnsi="Arial" w:cs="Arial"/>
        </w:rPr>
      </w:pPr>
      <w:r w:rsidRPr="00DC6ADF">
        <w:rPr>
          <w:rFonts w:ascii="Arial" w:hAnsi="Arial" w:cs="Arial"/>
          <w:noProof/>
        </w:rPr>
        <w:drawing>
          <wp:inline distT="0" distB="0" distL="0" distR="0" wp14:anchorId="32B17D28" wp14:editId="5E1B40B2">
            <wp:extent cx="4800931" cy="795528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rget TALE AA1 Supple seq 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463" cy="795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57725" w14:textId="19E5375C" w:rsidR="00DB16F8" w:rsidRPr="00DC6ADF" w:rsidRDefault="00DB16F8" w:rsidP="00B4457A">
      <w:pPr>
        <w:widowControl/>
        <w:autoSpaceDE/>
        <w:autoSpaceDN/>
        <w:spacing w:after="0" w:line="240" w:lineRule="auto"/>
        <w:jc w:val="left"/>
        <w:rPr>
          <w:rFonts w:ascii="Arial" w:hAnsi="Arial" w:cs="Arial"/>
        </w:rPr>
      </w:pPr>
      <w:r w:rsidRPr="00DC6ADF">
        <w:rPr>
          <w:rFonts w:ascii="Arial" w:hAnsi="Arial" w:cs="Arial"/>
        </w:rPr>
        <w:br w:type="page"/>
      </w:r>
      <w:r w:rsidRPr="00DC6ADF">
        <w:rPr>
          <w:rFonts w:ascii="Arial" w:hAnsi="Arial" w:cs="Arial"/>
          <w:noProof/>
        </w:rPr>
        <w:lastRenderedPageBreak/>
        <w:drawing>
          <wp:inline distT="0" distB="0" distL="0" distR="0" wp14:anchorId="568DCC59" wp14:editId="18E54A73">
            <wp:extent cx="4814893" cy="790194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rget TALE AA2 Supple seq 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534" cy="790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6F8" w:rsidRPr="00DC6A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1EEE7" w14:textId="77777777" w:rsidR="0066140D" w:rsidRDefault="0066140D" w:rsidP="006824D1">
      <w:pPr>
        <w:spacing w:after="0" w:line="240" w:lineRule="auto"/>
      </w:pPr>
      <w:r>
        <w:separator/>
      </w:r>
    </w:p>
  </w:endnote>
  <w:endnote w:type="continuationSeparator" w:id="0">
    <w:p w14:paraId="37D5B4CD" w14:textId="77777777" w:rsidR="0066140D" w:rsidRDefault="0066140D" w:rsidP="0068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0EFEE" w14:textId="77777777" w:rsidR="0066140D" w:rsidRDefault="0066140D" w:rsidP="006824D1">
      <w:pPr>
        <w:spacing w:after="0" w:line="240" w:lineRule="auto"/>
      </w:pPr>
      <w:r>
        <w:separator/>
      </w:r>
    </w:p>
  </w:footnote>
  <w:footnote w:type="continuationSeparator" w:id="0">
    <w:p w14:paraId="07705514" w14:textId="77777777" w:rsidR="0066140D" w:rsidRDefault="0066140D" w:rsidP="00682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F8"/>
    <w:rsid w:val="00147D38"/>
    <w:rsid w:val="001B4695"/>
    <w:rsid w:val="004B43B9"/>
    <w:rsid w:val="005D3A00"/>
    <w:rsid w:val="005E17AD"/>
    <w:rsid w:val="0066140D"/>
    <w:rsid w:val="006824D1"/>
    <w:rsid w:val="007137C9"/>
    <w:rsid w:val="00765C6A"/>
    <w:rsid w:val="008351DE"/>
    <w:rsid w:val="008574E1"/>
    <w:rsid w:val="00892355"/>
    <w:rsid w:val="00913C74"/>
    <w:rsid w:val="00A60C1A"/>
    <w:rsid w:val="00B046E2"/>
    <w:rsid w:val="00B3312B"/>
    <w:rsid w:val="00B4457A"/>
    <w:rsid w:val="00C62103"/>
    <w:rsid w:val="00DB16F8"/>
    <w:rsid w:val="00DC427F"/>
    <w:rsid w:val="00DC6ADF"/>
    <w:rsid w:val="00E172C7"/>
    <w:rsid w:val="00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A5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6F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824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824D1"/>
  </w:style>
  <w:style w:type="paragraph" w:styleId="a5">
    <w:name w:val="footer"/>
    <w:basedOn w:val="a"/>
    <w:link w:val="Char0"/>
    <w:uiPriority w:val="99"/>
    <w:unhideWhenUsed/>
    <w:rsid w:val="006824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824D1"/>
  </w:style>
  <w:style w:type="paragraph" w:styleId="a6">
    <w:name w:val="Balloon Text"/>
    <w:basedOn w:val="a"/>
    <w:link w:val="Char1"/>
    <w:uiPriority w:val="99"/>
    <w:semiHidden/>
    <w:unhideWhenUsed/>
    <w:rsid w:val="00682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6F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824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824D1"/>
  </w:style>
  <w:style w:type="paragraph" w:styleId="a5">
    <w:name w:val="footer"/>
    <w:basedOn w:val="a"/>
    <w:link w:val="Char0"/>
    <w:uiPriority w:val="99"/>
    <w:unhideWhenUsed/>
    <w:rsid w:val="006824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824D1"/>
  </w:style>
  <w:style w:type="paragraph" w:styleId="a6">
    <w:name w:val="Balloon Text"/>
    <w:basedOn w:val="a"/>
    <w:link w:val="Char1"/>
    <w:uiPriority w:val="99"/>
    <w:semiHidden/>
    <w:unhideWhenUsed/>
    <w:rsid w:val="00682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user</cp:lastModifiedBy>
  <cp:revision>4</cp:revision>
  <dcterms:created xsi:type="dcterms:W3CDTF">2021-01-12T02:20:00Z</dcterms:created>
  <dcterms:modified xsi:type="dcterms:W3CDTF">2021-01-12T08:22:00Z</dcterms:modified>
</cp:coreProperties>
</file>