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3EB" w:rsidRDefault="00ED23EB" w:rsidP="00ED23EB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4"/>
          <w:lang w:val="en-US"/>
        </w:rPr>
        <w:t>Supplementary Information for</w:t>
      </w:r>
    </w:p>
    <w:p w:rsidR="004F5988" w:rsidRPr="00CC636F" w:rsidRDefault="00CC636F" w:rsidP="00CC636F">
      <w:pPr>
        <w:spacing w:after="0" w:line="480" w:lineRule="auto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CC636F">
        <w:rPr>
          <w:rFonts w:ascii="Times New Roman" w:hAnsi="Times New Roman" w:cs="Times New Roman"/>
          <w:b/>
          <w:sz w:val="28"/>
          <w:szCs w:val="24"/>
          <w:lang w:val="en-US"/>
        </w:rPr>
        <w:t>H</w:t>
      </w:r>
      <w:r w:rsidRPr="00CC636F">
        <w:rPr>
          <w:rFonts w:ascii="Times New Roman" w:hAnsi="Times New Roman" w:cs="Times New Roman"/>
          <w:b/>
          <w:sz w:val="28"/>
          <w:szCs w:val="24"/>
          <w:vertAlign w:val="subscript"/>
          <w:lang w:val="en-US"/>
        </w:rPr>
        <w:t>2</w:t>
      </w:r>
      <w:r w:rsidRPr="00CC636F">
        <w:rPr>
          <w:rFonts w:ascii="Times New Roman" w:hAnsi="Times New Roman" w:cs="Times New Roman"/>
          <w:b/>
          <w:sz w:val="28"/>
          <w:szCs w:val="24"/>
          <w:lang w:val="en-US"/>
        </w:rPr>
        <w:t xml:space="preserve"> partial pressure switches autotrophic pathways in an anaerobic bacterium</w:t>
      </w:r>
    </w:p>
    <w:p w:rsidR="00CC636F" w:rsidRPr="00CC636F" w:rsidRDefault="00CC636F" w:rsidP="00CC636F">
      <w:pPr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CC636F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Achim Mall</w:t>
      </w:r>
      <w:r w:rsidRPr="00CC636F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  <w:lang w:val="en-US"/>
        </w:rPr>
        <w:t>1</w:t>
      </w:r>
      <w:r w:rsidRPr="00CC636F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, Lydia Steffens</w:t>
      </w:r>
      <w:r w:rsidRPr="00CC636F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  <w:lang w:val="en-US"/>
        </w:rPr>
        <w:t>1</w:t>
      </w:r>
      <w:r w:rsidRPr="00CC636F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, Jessica Fertl</w:t>
      </w:r>
      <w:r w:rsidRPr="00CC636F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  <w:lang w:val="en-US"/>
        </w:rPr>
        <w:t>2</w:t>
      </w:r>
      <w:r w:rsidRPr="00CC636F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, Thomas Steiner</w:t>
      </w:r>
      <w:r w:rsidRPr="00CC636F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  <w:lang w:val="en-US"/>
        </w:rPr>
        <w:t>2</w:t>
      </w:r>
      <w:r w:rsidRPr="00CC636F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, Claudia Huber</w:t>
      </w:r>
      <w:r w:rsidRPr="00CC636F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  <w:lang w:val="en-US"/>
        </w:rPr>
        <w:t>2</w:t>
      </w:r>
      <w:r w:rsidRPr="00CC636F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, Carina Graß</w:t>
      </w:r>
      <w:r w:rsidRPr="00CC636F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  <w:lang w:val="en-US"/>
        </w:rPr>
        <w:t>2</w:t>
      </w:r>
      <w:r w:rsidRPr="00CC636F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, Rafael F. Say</w:t>
      </w:r>
      <w:r w:rsidRPr="00CC636F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  <w:lang w:val="en-US"/>
        </w:rPr>
        <w:t>3</w:t>
      </w:r>
      <w:r w:rsidRPr="00CC636F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, Harald Huber</w:t>
      </w:r>
      <w:r w:rsidRPr="00CC636F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  <w:lang w:val="en-US"/>
        </w:rPr>
        <w:t>4</w:t>
      </w:r>
      <w:r w:rsidRPr="00CC636F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, Alexander Katsyv</w:t>
      </w:r>
      <w:r w:rsidRPr="00CC636F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  <w:lang w:val="en-US"/>
        </w:rPr>
        <w:t>5</w:t>
      </w:r>
      <w:r w:rsidRPr="00CC636F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, Volker Müller</w:t>
      </w:r>
      <w:r w:rsidRPr="00CC636F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  <w:lang w:val="en-US"/>
        </w:rPr>
        <w:t>5</w:t>
      </w:r>
      <w:r w:rsidRPr="00CC636F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, Nina Socorro Cortina</w:t>
      </w:r>
      <w:r w:rsidRPr="00CC636F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  <w:lang w:val="en-US"/>
        </w:rPr>
        <w:t>6</w:t>
      </w:r>
      <w:r w:rsidRPr="00CC636F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, Tobias J. Erb</w:t>
      </w:r>
      <w:r w:rsidRPr="00CC636F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  <w:lang w:val="en-US"/>
        </w:rPr>
        <w:t>6</w:t>
      </w:r>
      <w:r w:rsidRPr="00CC636F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, Simone König</w:t>
      </w:r>
      <w:r w:rsidRPr="00CC636F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  <w:lang w:val="en-US"/>
        </w:rPr>
        <w:t>7</w:t>
      </w:r>
      <w:r w:rsidRPr="00CC636F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, Wolfgang Eisenreich</w:t>
      </w:r>
      <w:r w:rsidRPr="00CC636F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  <w:lang w:val="en-US"/>
        </w:rPr>
        <w:t>2</w:t>
      </w:r>
      <w:r w:rsidRPr="00CC636F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, Ivan A. Berg</w:t>
      </w:r>
      <w:r w:rsidRPr="00CC636F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  <w:lang w:val="en-US"/>
        </w:rPr>
        <w:t>1</w:t>
      </w:r>
    </w:p>
    <w:p w:rsidR="00B43E17" w:rsidRPr="00B43E17" w:rsidRDefault="00B43E17" w:rsidP="00CC636F">
      <w:pPr>
        <w:pStyle w:val="Paragraph"/>
        <w:spacing w:before="0" w:line="480" w:lineRule="auto"/>
        <w:ind w:firstLine="0"/>
      </w:pPr>
    </w:p>
    <w:p w:rsidR="00CC636F" w:rsidRPr="003B6A49" w:rsidRDefault="00CC636F" w:rsidP="00CC636F">
      <w:pPr>
        <w:pStyle w:val="Paragraph"/>
        <w:spacing w:before="0" w:line="480" w:lineRule="auto"/>
        <w:ind w:firstLine="0"/>
      </w:pPr>
      <w:r w:rsidRPr="003B6A49">
        <w:rPr>
          <w:vertAlign w:val="superscript"/>
        </w:rPr>
        <w:t>1</w:t>
      </w:r>
      <w:r w:rsidRPr="003B6A49">
        <w:t xml:space="preserve">Institute for Molecular Microbiology and Biotechnology, University of Münster; 48149 Münster, Germany. </w:t>
      </w:r>
    </w:p>
    <w:p w:rsidR="00CC636F" w:rsidRPr="003B6A49" w:rsidRDefault="00CC636F" w:rsidP="00CC636F">
      <w:pPr>
        <w:pStyle w:val="Paragraph"/>
        <w:spacing w:before="0" w:line="480" w:lineRule="auto"/>
        <w:ind w:firstLine="0"/>
      </w:pPr>
      <w:r w:rsidRPr="003B6A49">
        <w:rPr>
          <w:vertAlign w:val="superscript"/>
        </w:rPr>
        <w:t>2</w:t>
      </w:r>
      <w:r w:rsidRPr="003B6A49">
        <w:t xml:space="preserve">Bavarian NMR Center – Structural Membrane Biochemistry, Department of Chemistry, </w:t>
      </w:r>
      <w:proofErr w:type="spellStart"/>
      <w:r w:rsidRPr="003B6A49">
        <w:t>Technische</w:t>
      </w:r>
      <w:proofErr w:type="spellEnd"/>
      <w:r w:rsidRPr="003B6A49">
        <w:t xml:space="preserve"> Universität München; 85748 </w:t>
      </w:r>
      <w:proofErr w:type="spellStart"/>
      <w:r w:rsidRPr="003B6A49">
        <w:t>Garching</w:t>
      </w:r>
      <w:proofErr w:type="spellEnd"/>
      <w:r w:rsidRPr="003B6A49">
        <w:t>, Germany.</w:t>
      </w:r>
    </w:p>
    <w:p w:rsidR="00CC636F" w:rsidRPr="003B6A49" w:rsidRDefault="00CC636F" w:rsidP="00CC636F">
      <w:pPr>
        <w:pStyle w:val="Paragraph"/>
        <w:spacing w:before="0" w:line="480" w:lineRule="auto"/>
        <w:ind w:firstLine="0"/>
      </w:pPr>
      <w:bookmarkStart w:id="1" w:name="_Hlk62201618"/>
      <w:r w:rsidRPr="003B6A49">
        <w:rPr>
          <w:vertAlign w:val="superscript"/>
        </w:rPr>
        <w:t>3</w:t>
      </w:r>
      <w:r w:rsidRPr="003B6A49">
        <w:t>Department of Microbiology, Faculty of Biology, Albert-</w:t>
      </w:r>
      <w:proofErr w:type="spellStart"/>
      <w:r w:rsidRPr="003B6A49">
        <w:t>Ludwigs</w:t>
      </w:r>
      <w:proofErr w:type="spellEnd"/>
      <w:r w:rsidRPr="003B6A49">
        <w:t>-Universität Freiburg; 79104 Freiburg, Germany.</w:t>
      </w:r>
    </w:p>
    <w:p w:rsidR="00CC636F" w:rsidRPr="003B6A49" w:rsidRDefault="00CC636F" w:rsidP="00CC636F">
      <w:pPr>
        <w:pStyle w:val="Paragraph"/>
        <w:spacing w:before="0" w:line="480" w:lineRule="auto"/>
        <w:ind w:firstLine="0"/>
      </w:pPr>
      <w:r w:rsidRPr="003B6A49">
        <w:rPr>
          <w:vertAlign w:val="superscript"/>
        </w:rPr>
        <w:t>4</w:t>
      </w:r>
      <w:r w:rsidRPr="003B6A49">
        <w:t>Institute for Microbiology and Archaea Centre, University of Regensburg; 93053 Regensburg, Germany.</w:t>
      </w:r>
    </w:p>
    <w:p w:rsidR="00CC636F" w:rsidRPr="003B6A49" w:rsidRDefault="00CC636F" w:rsidP="00CC636F">
      <w:pPr>
        <w:pStyle w:val="Paragraph"/>
        <w:spacing w:before="0" w:line="480" w:lineRule="auto"/>
        <w:ind w:firstLine="0"/>
      </w:pPr>
      <w:r w:rsidRPr="003B6A49">
        <w:rPr>
          <w:vertAlign w:val="superscript"/>
        </w:rPr>
        <w:t>5</w:t>
      </w:r>
      <w:r w:rsidRPr="003B6A49">
        <w:t>Department of Molecular Microbiology and Bioenergetics, Institute of Molecular Biosciences, Johann Wolfgang Goethe University; 60438, Frankfurt, Germany.</w:t>
      </w:r>
    </w:p>
    <w:p w:rsidR="00CC636F" w:rsidRPr="003B6A49" w:rsidRDefault="00CC636F" w:rsidP="00CC636F">
      <w:pPr>
        <w:pStyle w:val="Paragraph"/>
        <w:spacing w:before="0" w:line="480" w:lineRule="auto"/>
        <w:ind w:firstLine="0"/>
      </w:pPr>
      <w:r w:rsidRPr="003B6A49">
        <w:rPr>
          <w:vertAlign w:val="superscript"/>
        </w:rPr>
        <w:t>6</w:t>
      </w:r>
      <w:r w:rsidRPr="003B6A49">
        <w:t>Max Planck Institute for Terrestrial Microbiology, Department of Biochemistry and Synthetic Metabolism; 35043 Marburg, Germany.</w:t>
      </w:r>
    </w:p>
    <w:p w:rsidR="00CC636F" w:rsidRPr="003B6A49" w:rsidRDefault="00CC636F" w:rsidP="00CC636F">
      <w:pPr>
        <w:pStyle w:val="Paragraph"/>
        <w:spacing w:before="0" w:line="480" w:lineRule="auto"/>
        <w:ind w:firstLine="0"/>
      </w:pPr>
      <w:r w:rsidRPr="003B6A49">
        <w:rPr>
          <w:vertAlign w:val="superscript"/>
        </w:rPr>
        <w:t>7</w:t>
      </w:r>
      <w:r w:rsidRPr="003B6A49">
        <w:t>Core Unit Proteomics, Interdisciplinary Center for Clinical Research, Medical Faculty, University of Münster; 48149 Münster, Germany.</w:t>
      </w:r>
    </w:p>
    <w:bookmarkEnd w:id="1"/>
    <w:p w:rsidR="00CC636F" w:rsidRPr="00D035B1" w:rsidRDefault="00CC636F" w:rsidP="00CC636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E3E3E" w:rsidRPr="009E3E3E" w:rsidRDefault="009E3E3E" w:rsidP="009E3E3E">
      <w:pPr>
        <w:pStyle w:val="SMcaption"/>
        <w:pageBreakBefore/>
        <w:spacing w:line="480" w:lineRule="auto"/>
        <w:rPr>
          <w:b/>
        </w:rPr>
      </w:pPr>
      <w:bookmarkStart w:id="2" w:name="_Hlk88949688"/>
      <w:r w:rsidRPr="009E3E3E">
        <w:rPr>
          <w:b/>
          <w:szCs w:val="24"/>
        </w:rPr>
        <w:t xml:space="preserve">Supplementary Table 1. </w:t>
      </w:r>
      <w:r w:rsidRPr="009E3E3E">
        <w:rPr>
          <w:b/>
          <w:szCs w:val="24"/>
        </w:rPr>
        <w:t xml:space="preserve">Characterized homologues to the enzymes encoded by the Calvin-Benson cycle operon in </w:t>
      </w:r>
      <w:r w:rsidRPr="009E3E3E">
        <w:rPr>
          <w:b/>
          <w:i/>
          <w:szCs w:val="24"/>
        </w:rPr>
        <w:t>A. degensii</w:t>
      </w:r>
      <w:r w:rsidRPr="009E3E3E">
        <w:rPr>
          <w:b/>
          <w:szCs w:val="24"/>
        </w:rPr>
        <w:t>.</w:t>
      </w:r>
      <w:bookmarkEnd w:id="2"/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2014"/>
        <w:gridCol w:w="1340"/>
        <w:gridCol w:w="1916"/>
        <w:gridCol w:w="1676"/>
        <w:gridCol w:w="992"/>
        <w:gridCol w:w="1134"/>
      </w:tblGrid>
      <w:tr w:rsidR="009E3E3E" w:rsidRPr="009E3E3E" w:rsidTr="007B0818">
        <w:trPr>
          <w:trHeight w:val="20"/>
        </w:trPr>
        <w:tc>
          <w:tcPr>
            <w:tcW w:w="20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3E3E" w:rsidRPr="009E3E3E" w:rsidRDefault="009E3E3E" w:rsidP="007B0818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3E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Enzyme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3E3E" w:rsidRPr="009E3E3E" w:rsidRDefault="009E3E3E" w:rsidP="007B0818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E3E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Locus</w:t>
            </w:r>
            <w:proofErr w:type="spellEnd"/>
            <w:r w:rsidRPr="009E3E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tag; </w:t>
            </w:r>
            <w:proofErr w:type="spellStart"/>
            <w:r w:rsidRPr="009E3E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GenBank</w:t>
            </w:r>
            <w:proofErr w:type="spellEnd"/>
            <w:r w:rsidRPr="009E3E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3E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Accession</w:t>
            </w:r>
            <w:proofErr w:type="spellEnd"/>
          </w:p>
        </w:tc>
        <w:tc>
          <w:tcPr>
            <w:tcW w:w="19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E3E3E" w:rsidRPr="009E3E3E" w:rsidRDefault="009E3E3E" w:rsidP="007B0818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E3E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Characterized</w:t>
            </w:r>
            <w:proofErr w:type="spellEnd"/>
            <w:r w:rsidRPr="009E3E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3E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homologue</w:t>
            </w:r>
            <w:proofErr w:type="spellEnd"/>
            <w:r w:rsidRPr="009E3E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in</w:t>
            </w:r>
          </w:p>
        </w:tc>
        <w:tc>
          <w:tcPr>
            <w:tcW w:w="16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E3E3E" w:rsidRPr="009E3E3E" w:rsidRDefault="009E3E3E" w:rsidP="007B0818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E3E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GenBank</w:t>
            </w:r>
            <w:proofErr w:type="spellEnd"/>
            <w:r w:rsidRPr="009E3E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3E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Accession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E3E3E" w:rsidRPr="009E3E3E" w:rsidRDefault="009E3E3E" w:rsidP="007B081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E3E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Pairwise</w:t>
            </w:r>
            <w:proofErr w:type="spellEnd"/>
            <w:r w:rsidRPr="009E3E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3E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amino</w:t>
            </w:r>
            <w:proofErr w:type="spellEnd"/>
            <w:r w:rsidRPr="009E3E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3E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acid</w:t>
            </w:r>
            <w:proofErr w:type="spellEnd"/>
            <w:r w:rsidRPr="009E3E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3E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identity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E3E3E" w:rsidRPr="009E3E3E" w:rsidRDefault="009E3E3E" w:rsidP="007B0818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3E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Reference</w:t>
            </w:r>
          </w:p>
        </w:tc>
      </w:tr>
      <w:tr w:rsidR="009E3E3E" w:rsidRPr="009E3E3E" w:rsidTr="007B0818">
        <w:trPr>
          <w:trHeight w:val="20"/>
        </w:trPr>
        <w:tc>
          <w:tcPr>
            <w:tcW w:w="201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E3E3E" w:rsidRPr="009E3E3E" w:rsidRDefault="009E3E3E" w:rsidP="007B0818">
            <w:pPr>
              <w:widowControl w:val="0"/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9E3E3E">
              <w:rPr>
                <w:rFonts w:ascii="Times New Roman" w:hAnsi="Times New Roman" w:cs="Times New Roman"/>
                <w:bCs/>
                <w:sz w:val="20"/>
                <w:szCs w:val="20"/>
              </w:rPr>
              <w:t>Transaldolase</w:t>
            </w:r>
            <w:proofErr w:type="spellEnd"/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2F2F2"/>
            <w:vAlign w:val="center"/>
          </w:tcPr>
          <w:p w:rsidR="009E3E3E" w:rsidRPr="009E3E3E" w:rsidRDefault="009E3E3E" w:rsidP="007B0818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3E3E">
              <w:rPr>
                <w:rFonts w:ascii="Times New Roman" w:hAnsi="Times New Roman" w:cs="Times New Roman"/>
                <w:sz w:val="20"/>
                <w:szCs w:val="20"/>
              </w:rPr>
              <w:t xml:space="preserve">Adeg_1864; </w:t>
            </w:r>
            <w:r w:rsidRPr="009E3E3E">
              <w:rPr>
                <w:rFonts w:ascii="Times New Roman" w:hAnsi="Times New Roman" w:cs="Times New Roman"/>
                <w:sz w:val="20"/>
                <w:szCs w:val="20"/>
                <w:shd w:val="clear" w:color="auto" w:fill="F2F2F2"/>
              </w:rPr>
              <w:t>ACX52947</w:t>
            </w:r>
          </w:p>
        </w:tc>
        <w:tc>
          <w:tcPr>
            <w:tcW w:w="1916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:rsidR="009E3E3E" w:rsidRPr="009E3E3E" w:rsidRDefault="009E3E3E" w:rsidP="007B0818">
            <w:pPr>
              <w:widowControl w:val="0"/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E3E3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Thermotoga </w:t>
            </w:r>
            <w:proofErr w:type="spellStart"/>
            <w:r w:rsidRPr="009E3E3E">
              <w:rPr>
                <w:rFonts w:ascii="Times New Roman" w:hAnsi="Times New Roman" w:cs="Times New Roman"/>
                <w:i/>
                <w:sz w:val="20"/>
                <w:szCs w:val="20"/>
              </w:rPr>
              <w:t>maritima</w:t>
            </w:r>
            <w:proofErr w:type="spellEnd"/>
          </w:p>
        </w:tc>
        <w:tc>
          <w:tcPr>
            <w:tcW w:w="1676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:rsidR="009E3E3E" w:rsidRPr="009E3E3E" w:rsidRDefault="009E3E3E" w:rsidP="007B0818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3E3E">
              <w:rPr>
                <w:rFonts w:ascii="Times New Roman" w:hAnsi="Times New Roman" w:cs="Times New Roman"/>
                <w:sz w:val="20"/>
                <w:szCs w:val="20"/>
              </w:rPr>
              <w:t>NP_228107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:rsidR="009E3E3E" w:rsidRPr="009E3E3E" w:rsidRDefault="009E3E3E" w:rsidP="007B081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E3E">
              <w:rPr>
                <w:rFonts w:ascii="Times New Roman" w:hAnsi="Times New Roman" w:cs="Times New Roman"/>
                <w:sz w:val="20"/>
                <w:szCs w:val="20"/>
              </w:rPr>
              <w:t>59%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E3E3E" w:rsidRPr="009E3E3E" w:rsidRDefault="00FE28FA" w:rsidP="007B0818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9E3E3E" w:rsidRPr="009E3E3E" w:rsidTr="007B0818">
        <w:trPr>
          <w:trHeight w:val="20"/>
        </w:trPr>
        <w:tc>
          <w:tcPr>
            <w:tcW w:w="2014" w:type="dxa"/>
            <w:tcBorders>
              <w:right w:val="single" w:sz="4" w:space="0" w:color="000000"/>
            </w:tcBorders>
            <w:vAlign w:val="center"/>
          </w:tcPr>
          <w:p w:rsidR="009E3E3E" w:rsidRPr="009E3E3E" w:rsidRDefault="009E3E3E" w:rsidP="007B0818">
            <w:pPr>
              <w:widowControl w:val="0"/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3E3E">
              <w:rPr>
                <w:rFonts w:ascii="Times New Roman" w:hAnsi="Times New Roman" w:cs="Times New Roman"/>
                <w:bCs/>
                <w:sz w:val="20"/>
                <w:szCs w:val="20"/>
              </w:rPr>
              <w:t>RubisCO</w:t>
            </w:r>
          </w:p>
        </w:tc>
        <w:tc>
          <w:tcPr>
            <w:tcW w:w="1340" w:type="dxa"/>
            <w:tcBorders>
              <w:left w:val="single" w:sz="4" w:space="0" w:color="000000"/>
            </w:tcBorders>
            <w:vAlign w:val="center"/>
          </w:tcPr>
          <w:p w:rsidR="009E3E3E" w:rsidRPr="009E3E3E" w:rsidRDefault="009E3E3E" w:rsidP="007B0818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3E3E">
              <w:rPr>
                <w:rFonts w:ascii="Times New Roman" w:hAnsi="Times New Roman" w:cs="Times New Roman"/>
                <w:sz w:val="20"/>
                <w:szCs w:val="20"/>
              </w:rPr>
              <w:t>Adeg_1863; ACX52946</w:t>
            </w:r>
          </w:p>
        </w:tc>
        <w:tc>
          <w:tcPr>
            <w:tcW w:w="1916" w:type="dxa"/>
            <w:vAlign w:val="center"/>
          </w:tcPr>
          <w:p w:rsidR="009E3E3E" w:rsidRPr="009E3E3E" w:rsidRDefault="009E3E3E" w:rsidP="007B0818">
            <w:pPr>
              <w:widowControl w:val="0"/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eastAsia="de-DE"/>
              </w:rPr>
            </w:pPr>
            <w:proofErr w:type="spellStart"/>
            <w:r w:rsidRPr="009E3E3E">
              <w:rPr>
                <w:rFonts w:ascii="Times New Roman" w:hAnsi="Times New Roman" w:cs="Times New Roman"/>
                <w:i/>
                <w:sz w:val="20"/>
                <w:szCs w:val="20"/>
                <w:lang w:eastAsia="de-DE"/>
              </w:rPr>
              <w:t>Methanocaldococcus</w:t>
            </w:r>
            <w:proofErr w:type="spellEnd"/>
            <w:r w:rsidRPr="009E3E3E">
              <w:rPr>
                <w:rFonts w:ascii="Times New Roman" w:hAnsi="Times New Roman" w:cs="Times New Roman"/>
                <w:i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E3E3E">
              <w:rPr>
                <w:rFonts w:ascii="Times New Roman" w:hAnsi="Times New Roman" w:cs="Times New Roman"/>
                <w:i/>
                <w:sz w:val="20"/>
                <w:szCs w:val="20"/>
                <w:lang w:eastAsia="de-DE"/>
              </w:rPr>
              <w:t>jannaschii</w:t>
            </w:r>
            <w:proofErr w:type="spellEnd"/>
          </w:p>
        </w:tc>
        <w:tc>
          <w:tcPr>
            <w:tcW w:w="1676" w:type="dxa"/>
            <w:vAlign w:val="center"/>
          </w:tcPr>
          <w:p w:rsidR="009E3E3E" w:rsidRPr="009E3E3E" w:rsidRDefault="009E3E3E" w:rsidP="007B0818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E3E3E">
              <w:rPr>
                <w:rFonts w:ascii="Times New Roman" w:hAnsi="Times New Roman" w:cs="Times New Roman"/>
                <w:sz w:val="20"/>
                <w:szCs w:val="20"/>
              </w:rPr>
              <w:t>WP_010870747</w:t>
            </w:r>
          </w:p>
        </w:tc>
        <w:tc>
          <w:tcPr>
            <w:tcW w:w="992" w:type="dxa"/>
            <w:vAlign w:val="center"/>
          </w:tcPr>
          <w:p w:rsidR="009E3E3E" w:rsidRPr="009E3E3E" w:rsidRDefault="009E3E3E" w:rsidP="007B081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9E3E3E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52%</w:t>
            </w:r>
          </w:p>
        </w:tc>
        <w:tc>
          <w:tcPr>
            <w:tcW w:w="1134" w:type="dxa"/>
            <w:vAlign w:val="center"/>
          </w:tcPr>
          <w:p w:rsidR="009E3E3E" w:rsidRPr="009E3E3E" w:rsidRDefault="00FE28FA" w:rsidP="007B0818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</w:tr>
      <w:tr w:rsidR="009E3E3E" w:rsidRPr="009E3E3E" w:rsidTr="007B0818">
        <w:trPr>
          <w:trHeight w:val="20"/>
        </w:trPr>
        <w:tc>
          <w:tcPr>
            <w:tcW w:w="2014" w:type="dxa"/>
            <w:tcBorders>
              <w:right w:val="single" w:sz="4" w:space="0" w:color="000000"/>
            </w:tcBorders>
            <w:shd w:val="clear" w:color="auto" w:fill="F2F2F2"/>
            <w:vAlign w:val="center"/>
          </w:tcPr>
          <w:p w:rsidR="009E3E3E" w:rsidRPr="009E3E3E" w:rsidRDefault="009E3E3E" w:rsidP="007B0818">
            <w:pPr>
              <w:widowControl w:val="0"/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3E3E">
              <w:rPr>
                <w:rFonts w:ascii="Times New Roman" w:hAnsi="Times New Roman" w:cs="Times New Roman"/>
                <w:bCs/>
                <w:sz w:val="20"/>
                <w:szCs w:val="20"/>
              </w:rPr>
              <w:t>Phosphoribulokinase</w:t>
            </w:r>
          </w:p>
        </w:tc>
        <w:tc>
          <w:tcPr>
            <w:tcW w:w="1340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:rsidR="009E3E3E" w:rsidRPr="009E3E3E" w:rsidRDefault="009E3E3E" w:rsidP="007B0818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E3E">
              <w:rPr>
                <w:rFonts w:ascii="Times New Roman" w:hAnsi="Times New Roman" w:cs="Times New Roman"/>
                <w:sz w:val="20"/>
                <w:szCs w:val="20"/>
              </w:rPr>
              <w:t>Adeg_1862; ACX52945</w:t>
            </w:r>
          </w:p>
        </w:tc>
        <w:tc>
          <w:tcPr>
            <w:tcW w:w="1916" w:type="dxa"/>
            <w:shd w:val="clear" w:color="auto" w:fill="F2F2F2"/>
            <w:vAlign w:val="center"/>
          </w:tcPr>
          <w:p w:rsidR="009E3E3E" w:rsidRPr="009E3E3E" w:rsidRDefault="009E3E3E" w:rsidP="007B0818">
            <w:pPr>
              <w:widowControl w:val="0"/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eastAsia="de-DE"/>
              </w:rPr>
            </w:pPr>
            <w:proofErr w:type="spellStart"/>
            <w:r w:rsidRPr="009E3E3E">
              <w:rPr>
                <w:rFonts w:ascii="Times New Roman" w:hAnsi="Times New Roman" w:cs="Times New Roman"/>
                <w:i/>
                <w:sz w:val="20"/>
                <w:szCs w:val="20"/>
                <w:lang w:eastAsia="de-DE"/>
              </w:rPr>
              <w:t>Synechococcus</w:t>
            </w:r>
            <w:proofErr w:type="spellEnd"/>
            <w:r w:rsidRPr="009E3E3E">
              <w:rPr>
                <w:rFonts w:ascii="Times New Roman" w:hAnsi="Times New Roman" w:cs="Times New Roman"/>
                <w:i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E3E3E">
              <w:rPr>
                <w:rFonts w:ascii="Times New Roman" w:hAnsi="Times New Roman" w:cs="Times New Roman"/>
                <w:i/>
                <w:sz w:val="20"/>
                <w:szCs w:val="20"/>
                <w:lang w:eastAsia="de-DE"/>
              </w:rPr>
              <w:t>elongatus</w:t>
            </w:r>
            <w:proofErr w:type="spellEnd"/>
          </w:p>
        </w:tc>
        <w:tc>
          <w:tcPr>
            <w:tcW w:w="1676" w:type="dxa"/>
            <w:shd w:val="clear" w:color="auto" w:fill="F2F2F2"/>
            <w:vAlign w:val="center"/>
          </w:tcPr>
          <w:p w:rsidR="009E3E3E" w:rsidRPr="009E3E3E" w:rsidRDefault="009E3E3E" w:rsidP="007B0818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E3E">
              <w:rPr>
                <w:rFonts w:ascii="Times New Roman" w:hAnsi="Times New Roman" w:cs="Times New Roman"/>
                <w:sz w:val="20"/>
                <w:szCs w:val="20"/>
              </w:rPr>
              <w:t>BAA96253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9E3E3E" w:rsidRPr="009E3E3E" w:rsidRDefault="009E3E3E" w:rsidP="007B081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9E3E3E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45%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9E3E3E" w:rsidRPr="009E3E3E" w:rsidRDefault="00FE28FA" w:rsidP="007B0818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9E3E3E" w:rsidRPr="009E3E3E" w:rsidTr="007B0818">
        <w:trPr>
          <w:trHeight w:val="20"/>
        </w:trPr>
        <w:tc>
          <w:tcPr>
            <w:tcW w:w="2014" w:type="dxa"/>
            <w:tcBorders>
              <w:right w:val="single" w:sz="4" w:space="0" w:color="000000"/>
            </w:tcBorders>
            <w:vAlign w:val="center"/>
          </w:tcPr>
          <w:p w:rsidR="009E3E3E" w:rsidRPr="009E3E3E" w:rsidRDefault="009E3E3E" w:rsidP="007B0818">
            <w:pPr>
              <w:widowControl w:val="0"/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9E3E3E">
              <w:rPr>
                <w:rFonts w:ascii="Times New Roman" w:hAnsi="Times New Roman" w:cs="Times New Roman"/>
                <w:bCs/>
                <w:sz w:val="20"/>
                <w:szCs w:val="20"/>
              </w:rPr>
              <w:t>Transketolase</w:t>
            </w:r>
            <w:proofErr w:type="spellEnd"/>
          </w:p>
        </w:tc>
        <w:tc>
          <w:tcPr>
            <w:tcW w:w="1340" w:type="dxa"/>
            <w:tcBorders>
              <w:left w:val="single" w:sz="4" w:space="0" w:color="000000"/>
            </w:tcBorders>
            <w:vAlign w:val="center"/>
          </w:tcPr>
          <w:p w:rsidR="009E3E3E" w:rsidRPr="009E3E3E" w:rsidRDefault="009E3E3E" w:rsidP="007B0818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3E3E">
              <w:rPr>
                <w:rFonts w:ascii="Times New Roman" w:hAnsi="Times New Roman" w:cs="Times New Roman"/>
                <w:sz w:val="20"/>
                <w:szCs w:val="20"/>
              </w:rPr>
              <w:t>Adeg_1861, 1860; ACX52944, ACX52943</w:t>
            </w:r>
          </w:p>
        </w:tc>
        <w:tc>
          <w:tcPr>
            <w:tcW w:w="1916" w:type="dxa"/>
            <w:vAlign w:val="center"/>
          </w:tcPr>
          <w:p w:rsidR="009E3E3E" w:rsidRPr="009E3E3E" w:rsidRDefault="009E3E3E" w:rsidP="007B0818">
            <w:pPr>
              <w:widowControl w:val="0"/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eastAsia="de-DE"/>
              </w:rPr>
            </w:pPr>
            <w:proofErr w:type="spellStart"/>
            <w:r w:rsidRPr="009E3E3E">
              <w:rPr>
                <w:rFonts w:ascii="Times New Roman" w:hAnsi="Times New Roman" w:cs="Times New Roman"/>
                <w:i/>
                <w:sz w:val="20"/>
                <w:szCs w:val="20"/>
                <w:lang w:eastAsia="de-DE"/>
              </w:rPr>
              <w:t>Rhodobacter</w:t>
            </w:r>
            <w:proofErr w:type="spellEnd"/>
            <w:r w:rsidRPr="009E3E3E">
              <w:rPr>
                <w:rFonts w:ascii="Times New Roman" w:hAnsi="Times New Roman" w:cs="Times New Roman"/>
                <w:i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E3E3E">
              <w:rPr>
                <w:rFonts w:ascii="Times New Roman" w:hAnsi="Times New Roman" w:cs="Times New Roman"/>
                <w:i/>
                <w:sz w:val="20"/>
                <w:szCs w:val="20"/>
                <w:lang w:eastAsia="de-DE"/>
              </w:rPr>
              <w:t>sphaeroides</w:t>
            </w:r>
            <w:proofErr w:type="spellEnd"/>
          </w:p>
        </w:tc>
        <w:tc>
          <w:tcPr>
            <w:tcW w:w="1676" w:type="dxa"/>
            <w:vAlign w:val="center"/>
          </w:tcPr>
          <w:p w:rsidR="009E3E3E" w:rsidRPr="009E3E3E" w:rsidRDefault="009E3E3E" w:rsidP="007B0818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E3E3E">
              <w:rPr>
                <w:rFonts w:ascii="Times New Roman" w:hAnsi="Times New Roman" w:cs="Times New Roman"/>
                <w:sz w:val="20"/>
                <w:szCs w:val="20"/>
              </w:rPr>
              <w:t>WP_015923237</w:t>
            </w:r>
            <w:r w:rsidRPr="009E3E3E">
              <w:rPr>
                <w:rFonts w:ascii="Times New Roman" w:hAnsi="Times New Roman" w:cs="Times New Roman"/>
                <w:sz w:val="20"/>
                <w:szCs w:val="20"/>
              </w:rPr>
              <w:br/>
              <w:t>WP_009564920</w:t>
            </w:r>
          </w:p>
        </w:tc>
        <w:tc>
          <w:tcPr>
            <w:tcW w:w="992" w:type="dxa"/>
            <w:vAlign w:val="center"/>
          </w:tcPr>
          <w:p w:rsidR="009E3E3E" w:rsidRPr="009E3E3E" w:rsidRDefault="009E3E3E" w:rsidP="007B081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9E3E3E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40%, 39%</w:t>
            </w:r>
          </w:p>
        </w:tc>
        <w:tc>
          <w:tcPr>
            <w:tcW w:w="1134" w:type="dxa"/>
            <w:vAlign w:val="center"/>
          </w:tcPr>
          <w:p w:rsidR="009E3E3E" w:rsidRPr="009E3E3E" w:rsidRDefault="00FE28FA" w:rsidP="007B0818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9E3E3E" w:rsidRPr="009E3E3E" w:rsidTr="007B0818">
        <w:trPr>
          <w:trHeight w:val="20"/>
        </w:trPr>
        <w:tc>
          <w:tcPr>
            <w:tcW w:w="2014" w:type="dxa"/>
            <w:tcBorders>
              <w:right w:val="single" w:sz="4" w:space="0" w:color="000000"/>
            </w:tcBorders>
            <w:shd w:val="clear" w:color="auto" w:fill="F2F2F2"/>
            <w:vAlign w:val="center"/>
          </w:tcPr>
          <w:p w:rsidR="009E3E3E" w:rsidRPr="009E3E3E" w:rsidRDefault="009E3E3E" w:rsidP="007B0818">
            <w:pPr>
              <w:widowControl w:val="0"/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3E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Fructose 1,6 </w:t>
            </w:r>
            <w:proofErr w:type="spellStart"/>
            <w:r w:rsidRPr="009E3E3E">
              <w:rPr>
                <w:rFonts w:ascii="Times New Roman" w:hAnsi="Times New Roman" w:cs="Times New Roman"/>
                <w:bCs/>
                <w:sz w:val="20"/>
                <w:szCs w:val="20"/>
              </w:rPr>
              <w:t>bisphosphate</w:t>
            </w:r>
            <w:proofErr w:type="spellEnd"/>
            <w:r w:rsidRPr="009E3E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E3E3E">
              <w:rPr>
                <w:rFonts w:ascii="Times New Roman" w:hAnsi="Times New Roman" w:cs="Times New Roman"/>
                <w:bCs/>
                <w:sz w:val="20"/>
                <w:szCs w:val="20"/>
              </w:rPr>
              <w:t>aldolase</w:t>
            </w:r>
            <w:proofErr w:type="spellEnd"/>
            <w:r w:rsidRPr="009E3E3E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proofErr w:type="spellStart"/>
            <w:r w:rsidRPr="009E3E3E">
              <w:rPr>
                <w:rFonts w:ascii="Times New Roman" w:hAnsi="Times New Roman" w:cs="Times New Roman"/>
                <w:bCs/>
                <w:sz w:val="20"/>
                <w:szCs w:val="20"/>
              </w:rPr>
              <w:t>phosphatase</w:t>
            </w:r>
            <w:proofErr w:type="spellEnd"/>
          </w:p>
        </w:tc>
        <w:tc>
          <w:tcPr>
            <w:tcW w:w="1340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:rsidR="009E3E3E" w:rsidRPr="009E3E3E" w:rsidRDefault="009E3E3E" w:rsidP="007B0818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E3E">
              <w:rPr>
                <w:rFonts w:ascii="Times New Roman" w:hAnsi="Times New Roman" w:cs="Times New Roman"/>
                <w:sz w:val="20"/>
                <w:szCs w:val="20"/>
              </w:rPr>
              <w:t>Adeg_1859; ACX52942</w:t>
            </w:r>
          </w:p>
        </w:tc>
        <w:tc>
          <w:tcPr>
            <w:tcW w:w="1916" w:type="dxa"/>
            <w:shd w:val="clear" w:color="auto" w:fill="F2F2F2"/>
            <w:vAlign w:val="center"/>
          </w:tcPr>
          <w:p w:rsidR="009E3E3E" w:rsidRPr="009E3E3E" w:rsidRDefault="009E3E3E" w:rsidP="007B0818">
            <w:pPr>
              <w:widowControl w:val="0"/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eastAsia="de-DE"/>
              </w:rPr>
            </w:pPr>
            <w:r w:rsidRPr="009E3E3E">
              <w:rPr>
                <w:rFonts w:ascii="Times New Roman" w:hAnsi="Times New Roman" w:cs="Times New Roman"/>
                <w:i/>
                <w:sz w:val="20"/>
                <w:szCs w:val="20"/>
                <w:lang w:eastAsia="de-DE"/>
              </w:rPr>
              <w:t>Ignicoccus hospitalis</w:t>
            </w:r>
          </w:p>
        </w:tc>
        <w:tc>
          <w:tcPr>
            <w:tcW w:w="1676" w:type="dxa"/>
            <w:shd w:val="clear" w:color="auto" w:fill="F2F2F2"/>
            <w:vAlign w:val="center"/>
          </w:tcPr>
          <w:p w:rsidR="009E3E3E" w:rsidRPr="009E3E3E" w:rsidRDefault="009E3E3E" w:rsidP="007B0818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E3E">
              <w:rPr>
                <w:rFonts w:ascii="Times New Roman" w:hAnsi="Times New Roman" w:cs="Times New Roman"/>
                <w:sz w:val="20"/>
                <w:szCs w:val="20"/>
              </w:rPr>
              <w:t>WP_011998398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9E3E3E" w:rsidRPr="009E3E3E" w:rsidRDefault="009E3E3E" w:rsidP="007B081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9E3E3E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66%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9E3E3E" w:rsidRPr="009E3E3E" w:rsidRDefault="00FE28FA" w:rsidP="007B0818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9E3E3E" w:rsidRPr="009E3E3E" w:rsidTr="007B0818">
        <w:trPr>
          <w:trHeight w:val="20"/>
        </w:trPr>
        <w:tc>
          <w:tcPr>
            <w:tcW w:w="2014" w:type="dxa"/>
            <w:tcBorders>
              <w:right w:val="single" w:sz="4" w:space="0" w:color="000000"/>
            </w:tcBorders>
            <w:vAlign w:val="center"/>
          </w:tcPr>
          <w:p w:rsidR="009E3E3E" w:rsidRPr="009E3E3E" w:rsidRDefault="009E3E3E" w:rsidP="007B0818">
            <w:pPr>
              <w:widowControl w:val="0"/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9E3E3E">
              <w:rPr>
                <w:rFonts w:ascii="Times New Roman" w:hAnsi="Times New Roman" w:cs="Times New Roman"/>
                <w:bCs/>
                <w:sz w:val="20"/>
                <w:szCs w:val="20"/>
              </w:rPr>
              <w:t>Ribulose</w:t>
            </w:r>
            <w:proofErr w:type="spellEnd"/>
            <w:r w:rsidRPr="009E3E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5-phosphate </w:t>
            </w:r>
            <w:proofErr w:type="spellStart"/>
            <w:r w:rsidRPr="009E3E3E">
              <w:rPr>
                <w:rFonts w:ascii="Times New Roman" w:hAnsi="Times New Roman" w:cs="Times New Roman"/>
                <w:bCs/>
                <w:sz w:val="20"/>
                <w:szCs w:val="20"/>
              </w:rPr>
              <w:t>epimerase</w:t>
            </w:r>
            <w:proofErr w:type="spellEnd"/>
          </w:p>
        </w:tc>
        <w:tc>
          <w:tcPr>
            <w:tcW w:w="1340" w:type="dxa"/>
            <w:tcBorders>
              <w:left w:val="single" w:sz="4" w:space="0" w:color="000000"/>
            </w:tcBorders>
            <w:vAlign w:val="center"/>
          </w:tcPr>
          <w:p w:rsidR="009E3E3E" w:rsidRPr="009E3E3E" w:rsidRDefault="009E3E3E" w:rsidP="007B0818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3E3E">
              <w:rPr>
                <w:rFonts w:ascii="Times New Roman" w:hAnsi="Times New Roman" w:cs="Times New Roman"/>
                <w:sz w:val="20"/>
                <w:szCs w:val="20"/>
              </w:rPr>
              <w:t>Adeg_1858; ACX52941</w:t>
            </w:r>
          </w:p>
        </w:tc>
        <w:tc>
          <w:tcPr>
            <w:tcW w:w="1916" w:type="dxa"/>
            <w:vAlign w:val="center"/>
          </w:tcPr>
          <w:p w:rsidR="009E3E3E" w:rsidRPr="009E3E3E" w:rsidRDefault="009E3E3E" w:rsidP="007B0818">
            <w:pPr>
              <w:widowControl w:val="0"/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E3E3E">
              <w:rPr>
                <w:rFonts w:ascii="Times New Roman" w:hAnsi="Times New Roman" w:cs="Times New Roman"/>
                <w:i/>
                <w:sz w:val="20"/>
                <w:szCs w:val="20"/>
              </w:rPr>
              <w:t>Escherichia coli</w:t>
            </w:r>
          </w:p>
        </w:tc>
        <w:tc>
          <w:tcPr>
            <w:tcW w:w="1676" w:type="dxa"/>
            <w:vAlign w:val="center"/>
          </w:tcPr>
          <w:p w:rsidR="009E3E3E" w:rsidRPr="009E3E3E" w:rsidRDefault="009E3E3E" w:rsidP="007B0818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E3E3E">
              <w:rPr>
                <w:rFonts w:ascii="Times New Roman" w:hAnsi="Times New Roman" w:cs="Times New Roman"/>
                <w:sz w:val="20"/>
                <w:szCs w:val="20"/>
              </w:rPr>
              <w:t>AQZ28772</w:t>
            </w:r>
          </w:p>
        </w:tc>
        <w:tc>
          <w:tcPr>
            <w:tcW w:w="992" w:type="dxa"/>
            <w:vAlign w:val="center"/>
          </w:tcPr>
          <w:p w:rsidR="009E3E3E" w:rsidRPr="009E3E3E" w:rsidRDefault="009E3E3E" w:rsidP="007B081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E3E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  <w:tc>
          <w:tcPr>
            <w:tcW w:w="1134" w:type="dxa"/>
            <w:vAlign w:val="center"/>
          </w:tcPr>
          <w:p w:rsidR="009E3E3E" w:rsidRPr="009E3E3E" w:rsidRDefault="00FE28FA" w:rsidP="007B0818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9E3E3E" w:rsidRPr="009E3E3E" w:rsidTr="007B0818">
        <w:trPr>
          <w:trHeight w:val="20"/>
        </w:trPr>
        <w:tc>
          <w:tcPr>
            <w:tcW w:w="2014" w:type="dxa"/>
            <w:tcBorders>
              <w:right w:val="single" w:sz="4" w:space="0" w:color="000000"/>
            </w:tcBorders>
            <w:shd w:val="clear" w:color="auto" w:fill="F2F2F2"/>
            <w:vAlign w:val="center"/>
          </w:tcPr>
          <w:p w:rsidR="009E3E3E" w:rsidRPr="009E3E3E" w:rsidRDefault="009E3E3E" w:rsidP="007B0818">
            <w:pPr>
              <w:widowControl w:val="0"/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3E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Glyceraldehyde-3-phosphate </w:t>
            </w:r>
            <w:proofErr w:type="spellStart"/>
            <w:r w:rsidRPr="009E3E3E">
              <w:rPr>
                <w:rFonts w:ascii="Times New Roman" w:hAnsi="Times New Roman" w:cs="Times New Roman"/>
                <w:bCs/>
                <w:sz w:val="20"/>
                <w:szCs w:val="20"/>
              </w:rPr>
              <w:t>dehydrogenase</w:t>
            </w:r>
            <w:proofErr w:type="spellEnd"/>
          </w:p>
        </w:tc>
        <w:tc>
          <w:tcPr>
            <w:tcW w:w="1340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:rsidR="009E3E3E" w:rsidRPr="009E3E3E" w:rsidRDefault="009E3E3E" w:rsidP="007B0818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E3E">
              <w:rPr>
                <w:rFonts w:ascii="Times New Roman" w:hAnsi="Times New Roman" w:cs="Times New Roman"/>
                <w:sz w:val="20"/>
                <w:szCs w:val="20"/>
              </w:rPr>
              <w:t>Adeg_1857; ACX52940</w:t>
            </w:r>
          </w:p>
        </w:tc>
        <w:tc>
          <w:tcPr>
            <w:tcW w:w="1916" w:type="dxa"/>
            <w:shd w:val="clear" w:color="auto" w:fill="F2F2F2"/>
            <w:vAlign w:val="center"/>
          </w:tcPr>
          <w:p w:rsidR="009E3E3E" w:rsidRPr="009E3E3E" w:rsidRDefault="009E3E3E" w:rsidP="007B0818">
            <w:pPr>
              <w:widowControl w:val="0"/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E3E3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Thermotoga </w:t>
            </w:r>
            <w:proofErr w:type="spellStart"/>
            <w:r w:rsidRPr="009E3E3E">
              <w:rPr>
                <w:rFonts w:ascii="Times New Roman" w:hAnsi="Times New Roman" w:cs="Times New Roman"/>
                <w:i/>
                <w:sz w:val="20"/>
                <w:szCs w:val="20"/>
              </w:rPr>
              <w:t>maritima</w:t>
            </w:r>
            <w:proofErr w:type="spellEnd"/>
          </w:p>
        </w:tc>
        <w:tc>
          <w:tcPr>
            <w:tcW w:w="1676" w:type="dxa"/>
            <w:shd w:val="clear" w:color="auto" w:fill="F2F2F2"/>
            <w:vAlign w:val="center"/>
          </w:tcPr>
          <w:p w:rsidR="009E3E3E" w:rsidRPr="009E3E3E" w:rsidRDefault="009E3E3E" w:rsidP="007B0818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E3E">
              <w:rPr>
                <w:rFonts w:ascii="Times New Roman" w:hAnsi="Times New Roman" w:cs="Times New Roman"/>
                <w:sz w:val="20"/>
                <w:szCs w:val="20"/>
              </w:rPr>
              <w:t>P17721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9E3E3E" w:rsidRPr="009E3E3E" w:rsidRDefault="009E3E3E" w:rsidP="007B0818">
            <w:pPr>
              <w:widowControl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E3E">
              <w:rPr>
                <w:rFonts w:ascii="Times New Roman" w:hAnsi="Times New Roman" w:cs="Times New Roman"/>
                <w:sz w:val="20"/>
                <w:szCs w:val="20"/>
              </w:rPr>
              <w:t>55%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9E3E3E" w:rsidRPr="009E3E3E" w:rsidRDefault="00FE28FA" w:rsidP="007B0818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</w:tr>
      <w:tr w:rsidR="009E3E3E" w:rsidRPr="009E3E3E" w:rsidTr="007B0818">
        <w:trPr>
          <w:trHeight w:val="20"/>
        </w:trPr>
        <w:tc>
          <w:tcPr>
            <w:tcW w:w="2014" w:type="dxa"/>
            <w:tcBorders>
              <w:right w:val="single" w:sz="4" w:space="0" w:color="000000"/>
            </w:tcBorders>
            <w:vAlign w:val="center"/>
          </w:tcPr>
          <w:p w:rsidR="009E3E3E" w:rsidRPr="009E3E3E" w:rsidRDefault="009E3E3E" w:rsidP="007B0818">
            <w:pPr>
              <w:widowControl w:val="0"/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3E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3-Phosphoglycerate </w:t>
            </w:r>
            <w:proofErr w:type="spellStart"/>
            <w:r w:rsidRPr="009E3E3E">
              <w:rPr>
                <w:rFonts w:ascii="Times New Roman" w:hAnsi="Times New Roman" w:cs="Times New Roman"/>
                <w:bCs/>
                <w:sz w:val="20"/>
                <w:szCs w:val="20"/>
              </w:rPr>
              <w:t>kinase</w:t>
            </w:r>
            <w:proofErr w:type="spellEnd"/>
          </w:p>
        </w:tc>
        <w:tc>
          <w:tcPr>
            <w:tcW w:w="1340" w:type="dxa"/>
            <w:tcBorders>
              <w:left w:val="single" w:sz="4" w:space="0" w:color="000000"/>
            </w:tcBorders>
            <w:vAlign w:val="center"/>
          </w:tcPr>
          <w:p w:rsidR="009E3E3E" w:rsidRPr="009E3E3E" w:rsidRDefault="009E3E3E" w:rsidP="007B0818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3E3E">
              <w:rPr>
                <w:rFonts w:ascii="Times New Roman" w:hAnsi="Times New Roman" w:cs="Times New Roman"/>
                <w:sz w:val="20"/>
                <w:szCs w:val="20"/>
              </w:rPr>
              <w:t>Adeg_1616; ACX52710</w:t>
            </w:r>
          </w:p>
        </w:tc>
        <w:tc>
          <w:tcPr>
            <w:tcW w:w="1916" w:type="dxa"/>
            <w:vAlign w:val="center"/>
          </w:tcPr>
          <w:p w:rsidR="009E3E3E" w:rsidRPr="009E3E3E" w:rsidRDefault="009E3E3E" w:rsidP="007B0818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eastAsia="de-DE"/>
              </w:rPr>
            </w:pPr>
            <w:proofErr w:type="spellStart"/>
            <w:r w:rsidRPr="009E3E3E">
              <w:rPr>
                <w:rFonts w:ascii="Times New Roman" w:hAnsi="Times New Roman" w:cs="Times New Roman"/>
                <w:i/>
                <w:sz w:val="20"/>
                <w:szCs w:val="20"/>
                <w:lang w:eastAsia="de-DE"/>
              </w:rPr>
              <w:t>Caldanaerobacter</w:t>
            </w:r>
            <w:proofErr w:type="spellEnd"/>
            <w:r w:rsidRPr="009E3E3E">
              <w:rPr>
                <w:rFonts w:ascii="Times New Roman" w:hAnsi="Times New Roman" w:cs="Times New Roman"/>
                <w:i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9E3E3E">
              <w:rPr>
                <w:rFonts w:ascii="Times New Roman" w:hAnsi="Times New Roman" w:cs="Times New Roman"/>
                <w:i/>
                <w:sz w:val="20"/>
                <w:szCs w:val="20"/>
                <w:lang w:eastAsia="de-DE"/>
              </w:rPr>
              <w:t>subterraneus</w:t>
            </w:r>
            <w:proofErr w:type="spellEnd"/>
          </w:p>
        </w:tc>
        <w:tc>
          <w:tcPr>
            <w:tcW w:w="1676" w:type="dxa"/>
            <w:vAlign w:val="center"/>
          </w:tcPr>
          <w:p w:rsidR="009E3E3E" w:rsidRPr="009E3E3E" w:rsidRDefault="009E3E3E" w:rsidP="007B0818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E3E3E">
              <w:rPr>
                <w:rFonts w:ascii="Times New Roman" w:hAnsi="Times New Roman" w:cs="Times New Roman"/>
                <w:sz w:val="20"/>
                <w:szCs w:val="20"/>
              </w:rPr>
              <w:t>Q8R965</w:t>
            </w:r>
          </w:p>
        </w:tc>
        <w:tc>
          <w:tcPr>
            <w:tcW w:w="992" w:type="dxa"/>
            <w:vAlign w:val="center"/>
          </w:tcPr>
          <w:p w:rsidR="009E3E3E" w:rsidRPr="009E3E3E" w:rsidRDefault="009E3E3E" w:rsidP="007B081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E3E">
              <w:rPr>
                <w:rFonts w:ascii="Times New Roman" w:hAnsi="Times New Roman" w:cs="Times New Roman"/>
                <w:sz w:val="20"/>
                <w:szCs w:val="20"/>
              </w:rPr>
              <w:t>59%</w:t>
            </w:r>
          </w:p>
        </w:tc>
        <w:tc>
          <w:tcPr>
            <w:tcW w:w="1134" w:type="dxa"/>
            <w:vAlign w:val="center"/>
          </w:tcPr>
          <w:p w:rsidR="009E3E3E" w:rsidRPr="009E3E3E" w:rsidRDefault="00FE28FA" w:rsidP="007B0818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9E3E3E" w:rsidRPr="009E3E3E" w:rsidTr="007B0818">
        <w:trPr>
          <w:trHeight w:val="20"/>
        </w:trPr>
        <w:tc>
          <w:tcPr>
            <w:tcW w:w="2014" w:type="dxa"/>
            <w:tcBorders>
              <w:right w:val="single" w:sz="4" w:space="0" w:color="000000"/>
            </w:tcBorders>
            <w:shd w:val="clear" w:color="auto" w:fill="F2F2F2"/>
            <w:vAlign w:val="center"/>
          </w:tcPr>
          <w:p w:rsidR="009E3E3E" w:rsidRPr="009E3E3E" w:rsidRDefault="009E3E3E" w:rsidP="007B0818">
            <w:pPr>
              <w:widowControl w:val="0"/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9E3E3E">
              <w:rPr>
                <w:rFonts w:ascii="Times New Roman" w:hAnsi="Times New Roman" w:cs="Times New Roman"/>
                <w:bCs/>
                <w:sz w:val="20"/>
                <w:szCs w:val="20"/>
              </w:rPr>
              <w:t>Triosephosphate</w:t>
            </w:r>
            <w:proofErr w:type="spellEnd"/>
            <w:r w:rsidRPr="009E3E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E3E3E">
              <w:rPr>
                <w:rFonts w:ascii="Times New Roman" w:hAnsi="Times New Roman" w:cs="Times New Roman"/>
                <w:bCs/>
                <w:sz w:val="20"/>
                <w:szCs w:val="20"/>
              </w:rPr>
              <w:t>isomerase</w:t>
            </w:r>
            <w:proofErr w:type="spellEnd"/>
          </w:p>
        </w:tc>
        <w:tc>
          <w:tcPr>
            <w:tcW w:w="1340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:rsidR="009E3E3E" w:rsidRPr="009E3E3E" w:rsidRDefault="009E3E3E" w:rsidP="007B0818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E3E">
              <w:rPr>
                <w:rFonts w:ascii="Times New Roman" w:hAnsi="Times New Roman" w:cs="Times New Roman"/>
                <w:sz w:val="20"/>
                <w:szCs w:val="20"/>
              </w:rPr>
              <w:t>Adeg_1615; ACX52709</w:t>
            </w:r>
          </w:p>
        </w:tc>
        <w:tc>
          <w:tcPr>
            <w:tcW w:w="1916" w:type="dxa"/>
            <w:shd w:val="clear" w:color="auto" w:fill="F2F2F2"/>
            <w:vAlign w:val="center"/>
          </w:tcPr>
          <w:p w:rsidR="009E3E3E" w:rsidRPr="009E3E3E" w:rsidRDefault="009E3E3E" w:rsidP="007B0818">
            <w:pPr>
              <w:widowControl w:val="0"/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E3E3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Bacillus </w:t>
            </w:r>
            <w:proofErr w:type="spellStart"/>
            <w:r w:rsidRPr="009E3E3E">
              <w:rPr>
                <w:rFonts w:ascii="Times New Roman" w:hAnsi="Times New Roman" w:cs="Times New Roman"/>
                <w:i/>
                <w:sz w:val="20"/>
                <w:szCs w:val="20"/>
              </w:rPr>
              <w:t>stearothermophilus</w:t>
            </w:r>
            <w:proofErr w:type="spellEnd"/>
          </w:p>
        </w:tc>
        <w:tc>
          <w:tcPr>
            <w:tcW w:w="1676" w:type="dxa"/>
            <w:shd w:val="clear" w:color="auto" w:fill="F2F2F2"/>
            <w:vAlign w:val="center"/>
          </w:tcPr>
          <w:p w:rsidR="009E3E3E" w:rsidRPr="009E3E3E" w:rsidRDefault="009E3E3E" w:rsidP="007B0818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E3E">
              <w:rPr>
                <w:rFonts w:ascii="Times New Roman" w:hAnsi="Times New Roman" w:cs="Times New Roman"/>
                <w:sz w:val="20"/>
                <w:szCs w:val="20"/>
              </w:rPr>
              <w:t>WP_033012090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9E3E3E" w:rsidRPr="009E3E3E" w:rsidRDefault="009E3E3E" w:rsidP="007B081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E3E">
              <w:rPr>
                <w:rFonts w:ascii="Times New Roman" w:hAnsi="Times New Roman" w:cs="Times New Roman"/>
                <w:sz w:val="20"/>
                <w:szCs w:val="20"/>
              </w:rPr>
              <w:t>54%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9E3E3E" w:rsidRPr="009E3E3E" w:rsidRDefault="00FE28FA" w:rsidP="007B0818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</w:tr>
      <w:tr w:rsidR="009E3E3E" w:rsidRPr="009E3E3E" w:rsidTr="007B0818">
        <w:trPr>
          <w:trHeight w:val="639"/>
        </w:trPr>
        <w:tc>
          <w:tcPr>
            <w:tcW w:w="20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E3E3E" w:rsidRPr="009E3E3E" w:rsidRDefault="009E3E3E" w:rsidP="007B0818">
            <w:pPr>
              <w:widowControl w:val="0"/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3E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Ribose-5-phosphate </w:t>
            </w:r>
            <w:proofErr w:type="spellStart"/>
            <w:r w:rsidRPr="009E3E3E">
              <w:rPr>
                <w:rFonts w:ascii="Times New Roman" w:hAnsi="Times New Roman" w:cs="Times New Roman"/>
                <w:bCs/>
                <w:sz w:val="20"/>
                <w:szCs w:val="20"/>
              </w:rPr>
              <w:t>isomerase</w:t>
            </w:r>
            <w:proofErr w:type="spellEnd"/>
          </w:p>
        </w:tc>
        <w:tc>
          <w:tcPr>
            <w:tcW w:w="1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E3E3E" w:rsidRPr="009E3E3E" w:rsidRDefault="009E3E3E" w:rsidP="007B0818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3E3E">
              <w:rPr>
                <w:rFonts w:ascii="Times New Roman" w:hAnsi="Times New Roman" w:cs="Times New Roman"/>
                <w:sz w:val="20"/>
                <w:szCs w:val="20"/>
              </w:rPr>
              <w:t>Adeg_0070; ACX51246</w:t>
            </w:r>
          </w:p>
        </w:tc>
        <w:tc>
          <w:tcPr>
            <w:tcW w:w="1916" w:type="dxa"/>
            <w:tcBorders>
              <w:bottom w:val="single" w:sz="4" w:space="0" w:color="000000"/>
            </w:tcBorders>
            <w:vAlign w:val="center"/>
          </w:tcPr>
          <w:p w:rsidR="009E3E3E" w:rsidRPr="009E3E3E" w:rsidRDefault="009E3E3E" w:rsidP="007B0818">
            <w:pPr>
              <w:widowControl w:val="0"/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E3E3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Thermotoga </w:t>
            </w:r>
            <w:proofErr w:type="spellStart"/>
            <w:r w:rsidRPr="009E3E3E">
              <w:rPr>
                <w:rFonts w:ascii="Times New Roman" w:hAnsi="Times New Roman" w:cs="Times New Roman"/>
                <w:i/>
                <w:sz w:val="20"/>
                <w:szCs w:val="20"/>
              </w:rPr>
              <w:t>maritima</w:t>
            </w:r>
            <w:proofErr w:type="spellEnd"/>
          </w:p>
        </w:tc>
        <w:tc>
          <w:tcPr>
            <w:tcW w:w="1676" w:type="dxa"/>
            <w:tcBorders>
              <w:bottom w:val="single" w:sz="4" w:space="0" w:color="000000"/>
            </w:tcBorders>
            <w:vAlign w:val="center"/>
          </w:tcPr>
          <w:p w:rsidR="009E3E3E" w:rsidRPr="009E3E3E" w:rsidRDefault="009E3E3E" w:rsidP="007B0818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E3E3E">
              <w:rPr>
                <w:rFonts w:ascii="Times New Roman" w:hAnsi="Times New Roman" w:cs="Times New Roman"/>
                <w:sz w:val="20"/>
                <w:szCs w:val="20"/>
              </w:rPr>
              <w:t>AKE26991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9E3E3E" w:rsidRPr="009E3E3E" w:rsidRDefault="009E3E3E" w:rsidP="007B081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E3E">
              <w:rPr>
                <w:rFonts w:ascii="Times New Roman" w:hAnsi="Times New Roman" w:cs="Times New Roman"/>
                <w:sz w:val="20"/>
                <w:szCs w:val="20"/>
              </w:rPr>
              <w:t>53%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:rsidR="009E3E3E" w:rsidRPr="009E3E3E" w:rsidRDefault="00FE28FA" w:rsidP="007B0818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</w:tbl>
    <w:p w:rsidR="009E3E3E" w:rsidRDefault="009E3E3E" w:rsidP="009E3E3E">
      <w:pPr>
        <w:pStyle w:val="SMcaption"/>
      </w:pPr>
    </w:p>
    <w:p w:rsidR="00FE28FA" w:rsidRPr="00FE28FA" w:rsidRDefault="00FE28FA" w:rsidP="00FE28FA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6667">
        <w:rPr>
          <w:rFonts w:ascii="Times New Roman" w:hAnsi="Times New Roman" w:cs="Times New Roman"/>
          <w:b/>
          <w:sz w:val="24"/>
          <w:szCs w:val="24"/>
          <w:lang w:val="en-US"/>
        </w:rPr>
        <w:t>Sup</w:t>
      </w:r>
      <w:r w:rsidRPr="00FE28FA">
        <w:rPr>
          <w:rFonts w:ascii="Times New Roman" w:hAnsi="Times New Roman" w:cs="Times New Roman"/>
          <w:b/>
          <w:sz w:val="24"/>
          <w:szCs w:val="24"/>
          <w:lang w:val="en-US"/>
        </w:rPr>
        <w:t>plementary Reference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</w:p>
    <w:p w:rsidR="00FE28FA" w:rsidRPr="00FE28FA" w:rsidRDefault="00FE28FA" w:rsidP="00FE28FA">
      <w:pPr>
        <w:pStyle w:val="Referencesandnotes"/>
        <w:numPr>
          <w:ilvl w:val="0"/>
          <w:numId w:val="1"/>
        </w:numPr>
        <w:rPr>
          <w:rStyle w:val="Hyperlink"/>
          <w:color w:val="auto"/>
        </w:rPr>
      </w:pPr>
      <w:r w:rsidRPr="00FE28FA">
        <w:t>Huang, S. Y.</w:t>
      </w:r>
      <w:r>
        <w:t>,</w:t>
      </w:r>
      <w:r w:rsidRPr="00FE28FA">
        <w:t xml:space="preserve"> Zhang, Y. H. P. </w:t>
      </w:r>
      <w:r>
        <w:t xml:space="preserve">&amp; </w:t>
      </w:r>
      <w:r w:rsidRPr="00FE28FA">
        <w:t xml:space="preserve">Zhong, J. J. A thermostable recombinant </w:t>
      </w:r>
      <w:proofErr w:type="spellStart"/>
      <w:r w:rsidRPr="00FE28FA">
        <w:t>transaldolase</w:t>
      </w:r>
      <w:proofErr w:type="spellEnd"/>
      <w:r w:rsidRPr="00FE28FA">
        <w:t xml:space="preserve"> with high activity over a broad pH range. </w:t>
      </w:r>
      <w:r w:rsidRPr="00FE28FA">
        <w:rPr>
          <w:i/>
          <w:iCs/>
        </w:rPr>
        <w:t xml:space="preserve">Appl. Microbiol. </w:t>
      </w:r>
      <w:proofErr w:type="spellStart"/>
      <w:r w:rsidRPr="00FE28FA">
        <w:rPr>
          <w:i/>
          <w:iCs/>
        </w:rPr>
        <w:t>Biotechnol</w:t>
      </w:r>
      <w:proofErr w:type="spellEnd"/>
      <w:r w:rsidRPr="00FE28FA">
        <w:rPr>
          <w:i/>
          <w:iCs/>
        </w:rPr>
        <w:t>.</w:t>
      </w:r>
      <w:r w:rsidRPr="00FE28FA">
        <w:t xml:space="preserve"> </w:t>
      </w:r>
      <w:r w:rsidRPr="00FE28FA">
        <w:rPr>
          <w:b/>
          <w:iCs/>
        </w:rPr>
        <w:t>93</w:t>
      </w:r>
      <w:r w:rsidRPr="00FE28FA">
        <w:t>, 2403–2410 (2012)</w:t>
      </w:r>
      <w:r w:rsidRPr="00FE28FA">
        <w:rPr>
          <w:rStyle w:val="Hyperlink"/>
          <w:color w:val="auto"/>
        </w:rPr>
        <w:t>.</w:t>
      </w:r>
    </w:p>
    <w:p w:rsidR="00FE28FA" w:rsidRPr="003B6A49" w:rsidRDefault="00FE28FA" w:rsidP="00FE28FA">
      <w:pPr>
        <w:pStyle w:val="Referencesandnotes"/>
        <w:numPr>
          <w:ilvl w:val="0"/>
          <w:numId w:val="1"/>
        </w:numPr>
      </w:pPr>
      <w:r w:rsidRPr="003B6A49">
        <w:t>Watson, G.</w:t>
      </w:r>
      <w:r>
        <w:t>,</w:t>
      </w:r>
      <w:r w:rsidRPr="003B6A49">
        <w:t xml:space="preserve"> Yu, J.</w:t>
      </w:r>
      <w:r>
        <w:t xml:space="preserve"> &amp;</w:t>
      </w:r>
      <w:r w:rsidRPr="003B6A49">
        <w:t xml:space="preserve"> Tabita, F. R. Unusual ribulose 1,5-bisphosphate carboxylase/oxygenase of anoxic Archaea. </w:t>
      </w:r>
      <w:r w:rsidRPr="003B6A49">
        <w:rPr>
          <w:i/>
        </w:rPr>
        <w:t xml:space="preserve">J. </w:t>
      </w:r>
      <w:proofErr w:type="spellStart"/>
      <w:r w:rsidRPr="003B6A49">
        <w:rPr>
          <w:i/>
        </w:rPr>
        <w:t>Bacteriol</w:t>
      </w:r>
      <w:proofErr w:type="spellEnd"/>
      <w:r w:rsidRPr="003B6A49">
        <w:rPr>
          <w:i/>
        </w:rPr>
        <w:t>.</w:t>
      </w:r>
      <w:r w:rsidRPr="003B6A49">
        <w:t xml:space="preserve"> </w:t>
      </w:r>
      <w:r w:rsidRPr="003B6A49">
        <w:rPr>
          <w:b/>
        </w:rPr>
        <w:t>181</w:t>
      </w:r>
      <w:r w:rsidRPr="003B6A49">
        <w:t>, 1569–1575 (1999).</w:t>
      </w:r>
    </w:p>
    <w:p w:rsidR="00FE28FA" w:rsidRPr="003B6A49" w:rsidRDefault="00FE28FA" w:rsidP="00FE28FA">
      <w:pPr>
        <w:pStyle w:val="Referencesandnotes"/>
        <w:numPr>
          <w:ilvl w:val="0"/>
          <w:numId w:val="1"/>
        </w:numPr>
      </w:pPr>
      <w:r w:rsidRPr="003B6A49">
        <w:t>Kobayashi, D.</w:t>
      </w:r>
      <w:r>
        <w:t>,</w:t>
      </w:r>
      <w:r w:rsidRPr="003B6A49">
        <w:t xml:space="preserve"> </w:t>
      </w:r>
      <w:proofErr w:type="spellStart"/>
      <w:r w:rsidRPr="003B6A49">
        <w:t>Tamoi</w:t>
      </w:r>
      <w:proofErr w:type="spellEnd"/>
      <w:r w:rsidRPr="003B6A49">
        <w:t>, M.</w:t>
      </w:r>
      <w:r>
        <w:t>,</w:t>
      </w:r>
      <w:r w:rsidRPr="003B6A49">
        <w:t xml:space="preserve"> Iwaki, T.</w:t>
      </w:r>
      <w:r>
        <w:t>,</w:t>
      </w:r>
      <w:r w:rsidRPr="003B6A49">
        <w:t xml:space="preserve"> </w:t>
      </w:r>
      <w:proofErr w:type="spellStart"/>
      <w:r w:rsidRPr="003B6A49">
        <w:t>Shigeoka</w:t>
      </w:r>
      <w:proofErr w:type="spellEnd"/>
      <w:r w:rsidRPr="003B6A49">
        <w:t>, S.</w:t>
      </w:r>
      <w:r>
        <w:t xml:space="preserve"> &amp;</w:t>
      </w:r>
      <w:r w:rsidRPr="003B6A49">
        <w:t xml:space="preserve"> </w:t>
      </w:r>
      <w:proofErr w:type="spellStart"/>
      <w:r w:rsidRPr="003B6A49">
        <w:t>Wadano</w:t>
      </w:r>
      <w:proofErr w:type="spellEnd"/>
      <w:r w:rsidRPr="003B6A49">
        <w:t xml:space="preserve">, A. Molecular characterization and redox regulation of phosphoribulokinase from the cyanobacterium </w:t>
      </w:r>
      <w:proofErr w:type="spellStart"/>
      <w:r w:rsidRPr="003B6A49">
        <w:rPr>
          <w:i/>
        </w:rPr>
        <w:t>Synechococcus</w:t>
      </w:r>
      <w:proofErr w:type="spellEnd"/>
      <w:r w:rsidRPr="003B6A49">
        <w:t xml:space="preserve"> sp. PCC 7942. </w:t>
      </w:r>
      <w:r w:rsidRPr="003B6A49">
        <w:rPr>
          <w:i/>
        </w:rPr>
        <w:t>Plant Cell Physiol.</w:t>
      </w:r>
      <w:r w:rsidRPr="003B6A49">
        <w:t xml:space="preserve"> </w:t>
      </w:r>
      <w:r w:rsidRPr="003B6A49">
        <w:rPr>
          <w:b/>
        </w:rPr>
        <w:t>44</w:t>
      </w:r>
      <w:r w:rsidRPr="003B6A49">
        <w:t>, 269–276 (2003).</w:t>
      </w:r>
    </w:p>
    <w:p w:rsidR="00FE28FA" w:rsidRPr="003B6A49" w:rsidRDefault="00FE28FA" w:rsidP="00FE28FA">
      <w:pPr>
        <w:pStyle w:val="Referencesandnotes"/>
        <w:numPr>
          <w:ilvl w:val="0"/>
          <w:numId w:val="1"/>
        </w:numPr>
      </w:pPr>
      <w:r w:rsidRPr="003B6A49">
        <w:t xml:space="preserve">Bobst, C. E. </w:t>
      </w:r>
      <w:r>
        <w:t xml:space="preserve">&amp; </w:t>
      </w:r>
      <w:r w:rsidRPr="003B6A49">
        <w:t>F. R. Tabita, The role of cysteine 160 in thiamine diphosphate binding of the Calvin-Benson-</w:t>
      </w:r>
      <w:proofErr w:type="spellStart"/>
      <w:r w:rsidRPr="003B6A49">
        <w:t>Bassham</w:t>
      </w:r>
      <w:proofErr w:type="spellEnd"/>
      <w:r w:rsidRPr="003B6A49">
        <w:t xml:space="preserve"> cycle transketolase of </w:t>
      </w:r>
      <w:proofErr w:type="spellStart"/>
      <w:r w:rsidRPr="003B6A49">
        <w:rPr>
          <w:i/>
        </w:rPr>
        <w:t>Rhodobacter</w:t>
      </w:r>
      <w:proofErr w:type="spellEnd"/>
      <w:r w:rsidRPr="003B6A49">
        <w:rPr>
          <w:i/>
        </w:rPr>
        <w:t xml:space="preserve"> </w:t>
      </w:r>
      <w:proofErr w:type="spellStart"/>
      <w:r w:rsidRPr="003B6A49">
        <w:rPr>
          <w:i/>
        </w:rPr>
        <w:t>sphaeroides</w:t>
      </w:r>
      <w:proofErr w:type="spellEnd"/>
      <w:r w:rsidRPr="003B6A49">
        <w:t xml:space="preserve">. </w:t>
      </w:r>
      <w:r w:rsidRPr="003B6A49">
        <w:rPr>
          <w:i/>
        </w:rPr>
        <w:t xml:space="preserve">Arch. </w:t>
      </w:r>
      <w:proofErr w:type="spellStart"/>
      <w:r w:rsidRPr="003B6A49">
        <w:rPr>
          <w:i/>
        </w:rPr>
        <w:t>Biochem</w:t>
      </w:r>
      <w:proofErr w:type="spellEnd"/>
      <w:r w:rsidRPr="003B6A49">
        <w:rPr>
          <w:i/>
        </w:rPr>
        <w:t xml:space="preserve">. </w:t>
      </w:r>
      <w:proofErr w:type="spellStart"/>
      <w:r w:rsidRPr="003B6A49">
        <w:rPr>
          <w:i/>
        </w:rPr>
        <w:t>Biophys</w:t>
      </w:r>
      <w:proofErr w:type="spellEnd"/>
      <w:r w:rsidRPr="003B6A49">
        <w:rPr>
          <w:i/>
        </w:rPr>
        <w:t>.</w:t>
      </w:r>
      <w:r w:rsidRPr="003B6A49">
        <w:t xml:space="preserve"> </w:t>
      </w:r>
      <w:r w:rsidRPr="003B6A49">
        <w:rPr>
          <w:b/>
        </w:rPr>
        <w:t>426</w:t>
      </w:r>
      <w:r w:rsidRPr="003B6A49">
        <w:t>, 43–54 (2004).</w:t>
      </w:r>
    </w:p>
    <w:p w:rsidR="00FE28FA" w:rsidRPr="003B6A49" w:rsidRDefault="00FE28FA" w:rsidP="00FE28FA">
      <w:pPr>
        <w:pStyle w:val="Referencesandnotes"/>
        <w:numPr>
          <w:ilvl w:val="0"/>
          <w:numId w:val="1"/>
        </w:numPr>
      </w:pPr>
      <w:proofErr w:type="spellStart"/>
      <w:r w:rsidRPr="003B6A49">
        <w:t>Sobota</w:t>
      </w:r>
      <w:proofErr w:type="spellEnd"/>
      <w:r w:rsidRPr="003B6A49">
        <w:t xml:space="preserve">, J. M. </w:t>
      </w:r>
      <w:r>
        <w:t xml:space="preserve">&amp; </w:t>
      </w:r>
      <w:r w:rsidRPr="003B6A49">
        <w:t xml:space="preserve">Imlay, J. A. Iron enzyme ribulose-5-phosphate 3-epimerase in </w:t>
      </w:r>
      <w:r w:rsidRPr="003B6A49">
        <w:rPr>
          <w:i/>
        </w:rPr>
        <w:t>Escherichia coli</w:t>
      </w:r>
      <w:r w:rsidRPr="003B6A49">
        <w:t xml:space="preserve"> is rapidly damaged by hydrogen peroxide but can be protected by manganese. </w:t>
      </w:r>
      <w:r w:rsidRPr="003B6A49">
        <w:rPr>
          <w:i/>
        </w:rPr>
        <w:t>Proc. Natl. Acad. Sci. U.S.A</w:t>
      </w:r>
      <w:r w:rsidRPr="003B6A49">
        <w:t xml:space="preserve">. </w:t>
      </w:r>
      <w:r w:rsidRPr="003B6A49">
        <w:rPr>
          <w:b/>
        </w:rPr>
        <w:t>108</w:t>
      </w:r>
      <w:r w:rsidRPr="003B6A49">
        <w:t>, 5402–5407 (2011).</w:t>
      </w:r>
    </w:p>
    <w:p w:rsidR="00FE28FA" w:rsidRPr="003B6A49" w:rsidRDefault="00FE28FA" w:rsidP="00FE28FA">
      <w:pPr>
        <w:pStyle w:val="Referencesandnotes"/>
        <w:numPr>
          <w:ilvl w:val="0"/>
          <w:numId w:val="1"/>
        </w:numPr>
      </w:pPr>
      <w:proofErr w:type="spellStart"/>
      <w:r w:rsidRPr="003B6A49">
        <w:t>Tomschy</w:t>
      </w:r>
      <w:proofErr w:type="spellEnd"/>
      <w:r w:rsidRPr="003B6A49">
        <w:t>, A.</w:t>
      </w:r>
      <w:r>
        <w:t>,</w:t>
      </w:r>
      <w:r w:rsidRPr="003B6A49">
        <w:t xml:space="preserve"> </w:t>
      </w:r>
      <w:proofErr w:type="spellStart"/>
      <w:r w:rsidRPr="003B6A49">
        <w:t>Glockshuber</w:t>
      </w:r>
      <w:proofErr w:type="spellEnd"/>
      <w:r w:rsidRPr="003B6A49">
        <w:t xml:space="preserve">, R. </w:t>
      </w:r>
      <w:r>
        <w:t xml:space="preserve">&amp; </w:t>
      </w:r>
      <w:proofErr w:type="spellStart"/>
      <w:r w:rsidRPr="003B6A49">
        <w:t>Jaenicke</w:t>
      </w:r>
      <w:proofErr w:type="spellEnd"/>
      <w:r w:rsidRPr="003B6A49">
        <w:t xml:space="preserve">, R. Functional expression of D-glyceraldehyde-3-phosphate dehydrogenase from the </w:t>
      </w:r>
      <w:proofErr w:type="spellStart"/>
      <w:r w:rsidRPr="003B6A49">
        <w:t>hyperthermophilic</w:t>
      </w:r>
      <w:proofErr w:type="spellEnd"/>
      <w:r w:rsidRPr="003B6A49">
        <w:t xml:space="preserve"> </w:t>
      </w:r>
      <w:proofErr w:type="spellStart"/>
      <w:r w:rsidRPr="003B6A49">
        <w:t>eubacterium</w:t>
      </w:r>
      <w:proofErr w:type="spellEnd"/>
      <w:r w:rsidRPr="003B6A49">
        <w:t xml:space="preserve"> </w:t>
      </w:r>
      <w:proofErr w:type="spellStart"/>
      <w:r w:rsidRPr="003B6A49">
        <w:rPr>
          <w:i/>
        </w:rPr>
        <w:t>Thermotoga</w:t>
      </w:r>
      <w:proofErr w:type="spellEnd"/>
      <w:r w:rsidRPr="003B6A49">
        <w:rPr>
          <w:i/>
        </w:rPr>
        <w:t xml:space="preserve"> </w:t>
      </w:r>
      <w:proofErr w:type="spellStart"/>
      <w:r w:rsidRPr="003B6A49">
        <w:rPr>
          <w:i/>
        </w:rPr>
        <w:t>maritima</w:t>
      </w:r>
      <w:proofErr w:type="spellEnd"/>
      <w:r w:rsidRPr="003B6A49">
        <w:t xml:space="preserve"> in </w:t>
      </w:r>
      <w:r w:rsidRPr="003B6A49">
        <w:rPr>
          <w:i/>
        </w:rPr>
        <w:t>Escherichia coli</w:t>
      </w:r>
      <w:r w:rsidRPr="003B6A49">
        <w:t xml:space="preserve">. Authenticity and kinetic properties of the recombinant enzyme. </w:t>
      </w:r>
      <w:r w:rsidRPr="003B6A49">
        <w:rPr>
          <w:i/>
        </w:rPr>
        <w:t xml:space="preserve">Eur. J. </w:t>
      </w:r>
      <w:proofErr w:type="spellStart"/>
      <w:r w:rsidRPr="003B6A49">
        <w:rPr>
          <w:i/>
        </w:rPr>
        <w:t>Biochem</w:t>
      </w:r>
      <w:proofErr w:type="spellEnd"/>
      <w:r w:rsidRPr="003B6A49">
        <w:rPr>
          <w:i/>
        </w:rPr>
        <w:t>.</w:t>
      </w:r>
      <w:r w:rsidRPr="003B6A49">
        <w:t xml:space="preserve"> </w:t>
      </w:r>
      <w:r w:rsidRPr="003B6A49">
        <w:rPr>
          <w:b/>
        </w:rPr>
        <w:t>214</w:t>
      </w:r>
      <w:r w:rsidRPr="003B6A49">
        <w:t>, 43–50 (1993).</w:t>
      </w:r>
    </w:p>
    <w:p w:rsidR="00FE28FA" w:rsidRPr="003B6A49" w:rsidRDefault="00FE28FA" w:rsidP="00FE28FA">
      <w:pPr>
        <w:pStyle w:val="Referencesandnotes"/>
        <w:numPr>
          <w:ilvl w:val="0"/>
          <w:numId w:val="1"/>
        </w:numPr>
      </w:pPr>
      <w:r w:rsidRPr="003B6A49">
        <w:t xml:space="preserve">Thomas, T. M. </w:t>
      </w:r>
      <w:r>
        <w:t xml:space="preserve">&amp; </w:t>
      </w:r>
      <w:r w:rsidRPr="003B6A49">
        <w:t xml:space="preserve">Scopes, R. K. The effects of temperature on the kinetics and stability of mesophilic and thermophilic 3-phosphoglycerate kinases. </w:t>
      </w:r>
      <w:proofErr w:type="spellStart"/>
      <w:r w:rsidRPr="003B6A49">
        <w:rPr>
          <w:i/>
        </w:rPr>
        <w:t>Biochem</w:t>
      </w:r>
      <w:proofErr w:type="spellEnd"/>
      <w:r w:rsidRPr="003B6A49">
        <w:rPr>
          <w:i/>
        </w:rPr>
        <w:t>. J.</w:t>
      </w:r>
      <w:r w:rsidRPr="003B6A49">
        <w:t xml:space="preserve"> </w:t>
      </w:r>
      <w:r w:rsidRPr="003B6A49">
        <w:rPr>
          <w:b/>
        </w:rPr>
        <w:t>330</w:t>
      </w:r>
      <w:r w:rsidRPr="003B6A49">
        <w:t>, 1087–1095 (1998).</w:t>
      </w:r>
    </w:p>
    <w:p w:rsidR="00FE28FA" w:rsidRPr="003B6A49" w:rsidRDefault="00FE28FA" w:rsidP="00FE28FA">
      <w:pPr>
        <w:pStyle w:val="Referencesandnotes"/>
        <w:numPr>
          <w:ilvl w:val="0"/>
          <w:numId w:val="1"/>
        </w:numPr>
      </w:pPr>
      <w:r w:rsidRPr="003B6A49">
        <w:t>Fahey, R. C.</w:t>
      </w:r>
      <w:r>
        <w:t>,</w:t>
      </w:r>
      <w:r w:rsidRPr="003B6A49">
        <w:t xml:space="preserve"> Kolb, E. </w:t>
      </w:r>
      <w:r>
        <w:t xml:space="preserve">&amp; </w:t>
      </w:r>
      <w:r w:rsidRPr="003B6A49">
        <w:t xml:space="preserve">Harris, J. I. Triose phosphate isomerase from </w:t>
      </w:r>
      <w:r w:rsidRPr="003B6A49">
        <w:rPr>
          <w:i/>
        </w:rPr>
        <w:t>Bacillus stearothermophilus</w:t>
      </w:r>
      <w:r w:rsidRPr="003B6A49">
        <w:t xml:space="preserve">. </w:t>
      </w:r>
      <w:proofErr w:type="spellStart"/>
      <w:r w:rsidRPr="003B6A49">
        <w:rPr>
          <w:i/>
        </w:rPr>
        <w:t>Biochem</w:t>
      </w:r>
      <w:proofErr w:type="spellEnd"/>
      <w:r w:rsidRPr="003B6A49">
        <w:rPr>
          <w:i/>
        </w:rPr>
        <w:t>. J.</w:t>
      </w:r>
      <w:r w:rsidRPr="003B6A49">
        <w:t xml:space="preserve"> </w:t>
      </w:r>
      <w:r w:rsidRPr="003B6A49">
        <w:rPr>
          <w:b/>
        </w:rPr>
        <w:t>124</w:t>
      </w:r>
      <w:r w:rsidRPr="003B6A49">
        <w:t>, 77P (1971).</w:t>
      </w:r>
    </w:p>
    <w:p w:rsidR="00FE28FA" w:rsidRPr="003B6A49" w:rsidRDefault="00FE28FA" w:rsidP="00FE28FA">
      <w:pPr>
        <w:pStyle w:val="Referencesandnotes"/>
        <w:numPr>
          <w:ilvl w:val="0"/>
          <w:numId w:val="1"/>
        </w:numPr>
      </w:pPr>
      <w:r w:rsidRPr="003B6A49">
        <w:t>Sun, F.</w:t>
      </w:r>
      <w:r>
        <w:t>,</w:t>
      </w:r>
      <w:r w:rsidRPr="003B6A49">
        <w:t xml:space="preserve"> Zhang, X. Z.</w:t>
      </w:r>
      <w:r>
        <w:t>,</w:t>
      </w:r>
      <w:r w:rsidRPr="003B6A49">
        <w:t xml:space="preserve"> Myung, S. </w:t>
      </w:r>
      <w:r>
        <w:t xml:space="preserve">&amp; </w:t>
      </w:r>
      <w:r w:rsidRPr="003B6A49">
        <w:t xml:space="preserve">Zhang, Y. H. P. Thermophilic </w:t>
      </w:r>
      <w:proofErr w:type="spellStart"/>
      <w:r w:rsidRPr="00FE28FA">
        <w:rPr>
          <w:i/>
        </w:rPr>
        <w:t>Thermotoga</w:t>
      </w:r>
      <w:proofErr w:type="spellEnd"/>
      <w:r w:rsidRPr="00FE28FA">
        <w:rPr>
          <w:i/>
        </w:rPr>
        <w:t xml:space="preserve"> </w:t>
      </w:r>
      <w:proofErr w:type="spellStart"/>
      <w:r w:rsidRPr="00FE28FA">
        <w:rPr>
          <w:i/>
        </w:rPr>
        <w:t>maritima</w:t>
      </w:r>
      <w:proofErr w:type="spellEnd"/>
      <w:r w:rsidRPr="003B6A49">
        <w:t xml:space="preserve"> ribose-5-phosphate isomerase </w:t>
      </w:r>
      <w:proofErr w:type="spellStart"/>
      <w:r w:rsidRPr="003B6A49">
        <w:t>RpiB</w:t>
      </w:r>
      <w:proofErr w:type="spellEnd"/>
      <w:r w:rsidRPr="003B6A49">
        <w:t xml:space="preserve">: Optimized heat treatment purification and basic characterization. </w:t>
      </w:r>
      <w:r w:rsidRPr="003B6A49">
        <w:rPr>
          <w:i/>
        </w:rPr>
        <w:t xml:space="preserve">Protein Expr. </w:t>
      </w:r>
      <w:proofErr w:type="spellStart"/>
      <w:r w:rsidRPr="003B6A49">
        <w:rPr>
          <w:i/>
        </w:rPr>
        <w:t>Purif</w:t>
      </w:r>
      <w:proofErr w:type="spellEnd"/>
      <w:r w:rsidRPr="003B6A49">
        <w:rPr>
          <w:i/>
        </w:rPr>
        <w:t>.</w:t>
      </w:r>
      <w:r w:rsidRPr="003B6A49">
        <w:t xml:space="preserve"> </w:t>
      </w:r>
      <w:r w:rsidRPr="003B6A49">
        <w:rPr>
          <w:b/>
        </w:rPr>
        <w:t>82</w:t>
      </w:r>
      <w:r w:rsidRPr="003B6A49">
        <w:t>, 302–307 (2012).</w:t>
      </w:r>
    </w:p>
    <w:p w:rsidR="00FE28FA" w:rsidRDefault="00FE28FA" w:rsidP="00FE28FA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E28FA" w:rsidRPr="000B7D9D" w:rsidRDefault="00FE28FA" w:rsidP="00FE28FA">
      <w:pPr>
        <w:pStyle w:val="SMcaption"/>
        <w:jc w:val="both"/>
      </w:pPr>
    </w:p>
    <w:p w:rsidR="009E3E3E" w:rsidRPr="000B7D9D" w:rsidRDefault="009E3E3E" w:rsidP="009E3E3E">
      <w:pPr>
        <w:pStyle w:val="SMcaption"/>
        <w:pageBreakBefore/>
        <w:spacing w:line="480" w:lineRule="auto"/>
      </w:pPr>
      <w:r w:rsidRPr="009E3E3E">
        <w:rPr>
          <w:b/>
          <w:bCs/>
          <w:szCs w:val="24"/>
          <w:lang w:val="en-GB"/>
        </w:rPr>
        <w:t xml:space="preserve">Supplementary Table 2. </w:t>
      </w:r>
      <w:r w:rsidRPr="009E3E3E">
        <w:rPr>
          <w:b/>
          <w:bCs/>
          <w:szCs w:val="24"/>
          <w:lang w:val="en-GB"/>
        </w:rPr>
        <w:t xml:space="preserve">Incorporation of </w:t>
      </w:r>
      <w:r w:rsidRPr="009E3E3E">
        <w:rPr>
          <w:b/>
          <w:bCs/>
          <w:szCs w:val="24"/>
          <w:vertAlign w:val="superscript"/>
          <w:lang w:val="en-GB"/>
        </w:rPr>
        <w:t>13</w:t>
      </w:r>
      <w:r w:rsidRPr="009E3E3E">
        <w:rPr>
          <w:b/>
          <w:bCs/>
          <w:szCs w:val="24"/>
          <w:lang w:val="en-GB"/>
        </w:rPr>
        <w:t>CO in the presence of 80% H</w:t>
      </w:r>
      <w:r w:rsidRPr="009E3E3E">
        <w:rPr>
          <w:b/>
          <w:bCs/>
          <w:szCs w:val="24"/>
          <w:vertAlign w:val="subscript"/>
          <w:lang w:val="en-GB"/>
        </w:rPr>
        <w:t>2</w:t>
      </w:r>
      <w:r w:rsidRPr="009E3E3E">
        <w:rPr>
          <w:b/>
          <w:bCs/>
          <w:szCs w:val="24"/>
          <w:lang w:val="en-GB"/>
        </w:rPr>
        <w:t xml:space="preserve"> into amino acids and glucose of </w:t>
      </w:r>
      <w:r w:rsidRPr="009E3E3E">
        <w:rPr>
          <w:b/>
          <w:bCs/>
          <w:i/>
          <w:szCs w:val="24"/>
          <w:lang w:val="en-GB"/>
        </w:rPr>
        <w:t>A. degensii</w:t>
      </w:r>
      <w:r w:rsidRPr="009E3E3E">
        <w:rPr>
          <w:b/>
          <w:bCs/>
          <w:szCs w:val="24"/>
          <w:lang w:val="en-GB"/>
        </w:rPr>
        <w:t>.</w:t>
      </w:r>
      <w:r w:rsidRPr="000B7D9D">
        <w:rPr>
          <w:bCs/>
          <w:szCs w:val="24"/>
          <w:lang w:val="en-GB"/>
        </w:rPr>
        <w:t xml:space="preserve"> The m/z values of the fragments under study and the corresponding fragment carrying the indexed C-atoms are indicated. Values for six independent biological replicates (measured in triplicate) are given. M represents the molecular mass of the respective fragment with only </w:t>
      </w:r>
      <w:r w:rsidRPr="000B7D9D">
        <w:rPr>
          <w:bCs/>
          <w:szCs w:val="24"/>
          <w:vertAlign w:val="superscript"/>
          <w:lang w:val="en-GB"/>
        </w:rPr>
        <w:t>12</w:t>
      </w:r>
      <w:r w:rsidRPr="000B7D9D">
        <w:rPr>
          <w:bCs/>
          <w:szCs w:val="24"/>
          <w:lang w:val="en-GB"/>
        </w:rPr>
        <w:t xml:space="preserve">C, while M+X indicates the incorporation of X </w:t>
      </w:r>
      <w:r w:rsidRPr="000B7D9D">
        <w:rPr>
          <w:bCs/>
          <w:szCs w:val="24"/>
          <w:vertAlign w:val="superscript"/>
          <w:lang w:val="en-GB"/>
        </w:rPr>
        <w:t>13</w:t>
      </w:r>
      <w:r w:rsidRPr="000B7D9D">
        <w:rPr>
          <w:bCs/>
          <w:szCs w:val="24"/>
          <w:lang w:val="en-GB"/>
        </w:rPr>
        <w:t xml:space="preserve">C-atoms. Please note that analysis of the </w:t>
      </w:r>
      <w:r w:rsidRPr="000B7D9D">
        <w:rPr>
          <w:bCs/>
          <w:szCs w:val="24"/>
          <w:vertAlign w:val="superscript"/>
          <w:lang w:val="en-GB"/>
        </w:rPr>
        <w:t>13</w:t>
      </w:r>
      <w:r w:rsidRPr="000B7D9D">
        <w:rPr>
          <w:bCs/>
          <w:szCs w:val="24"/>
          <w:lang w:val="en-GB"/>
        </w:rPr>
        <w:t xml:space="preserve">C-enrichment in Glu-404 and Glu-432 shows the presence of the label in C1 of glutamate, being consistent only with the functioning of </w:t>
      </w:r>
      <w:r w:rsidRPr="000B7D9D">
        <w:rPr>
          <w:bCs/>
          <w:i/>
          <w:szCs w:val="24"/>
          <w:lang w:val="en-GB"/>
        </w:rPr>
        <w:t>Re</w:t>
      </w:r>
      <w:r w:rsidRPr="000B7D9D">
        <w:rPr>
          <w:bCs/>
          <w:szCs w:val="24"/>
          <w:lang w:val="en-GB"/>
        </w:rPr>
        <w:t xml:space="preserve">-citrate synthase in </w:t>
      </w:r>
      <w:r w:rsidRPr="000B7D9D">
        <w:rPr>
          <w:bCs/>
          <w:i/>
          <w:szCs w:val="24"/>
          <w:lang w:val="en-GB"/>
        </w:rPr>
        <w:t>A. degensii</w:t>
      </w:r>
      <w:r w:rsidRPr="000B7D9D">
        <w:rPr>
          <w:bCs/>
          <w:szCs w:val="24"/>
          <w:lang w:val="en-GB"/>
        </w:rPr>
        <w:t>.</w:t>
      </w:r>
    </w:p>
    <w:tbl>
      <w:tblPr>
        <w:tblW w:w="9051" w:type="dxa"/>
        <w:tblLayout w:type="fixed"/>
        <w:tblLook w:val="04A0" w:firstRow="1" w:lastRow="0" w:firstColumn="1" w:lastColumn="0" w:noHBand="0" w:noVBand="1"/>
      </w:tblPr>
      <w:tblGrid>
        <w:gridCol w:w="621"/>
        <w:gridCol w:w="237"/>
        <w:gridCol w:w="622"/>
        <w:gridCol w:w="625"/>
        <w:gridCol w:w="623"/>
        <w:gridCol w:w="624"/>
        <w:gridCol w:w="623"/>
        <w:gridCol w:w="620"/>
        <w:gridCol w:w="626"/>
        <w:gridCol w:w="706"/>
        <w:gridCol w:w="629"/>
        <w:gridCol w:w="626"/>
        <w:gridCol w:w="621"/>
        <w:gridCol w:w="625"/>
        <w:gridCol w:w="623"/>
      </w:tblGrid>
      <w:tr w:rsidR="009E3E3E" w:rsidRPr="009E3E3E" w:rsidTr="007B0818">
        <w:trPr>
          <w:trHeight w:val="288"/>
        </w:trPr>
        <w:tc>
          <w:tcPr>
            <w:tcW w:w="621" w:type="dxa"/>
            <w:tcBorders>
              <w:top w:val="single" w:sz="4" w:space="0" w:color="000000"/>
              <w:bottom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5" w:type="dxa"/>
            <w:tcBorders>
              <w:top w:val="single" w:sz="4" w:space="0" w:color="000000"/>
              <w:bottom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Mean</w:t>
            </w:r>
          </w:p>
        </w:tc>
        <w:tc>
          <w:tcPr>
            <w:tcW w:w="624" w:type="dxa"/>
            <w:tcBorders>
              <w:top w:val="single" w:sz="4" w:space="0" w:color="000000"/>
              <w:bottom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SD</w:t>
            </w:r>
          </w:p>
        </w:tc>
        <w:tc>
          <w:tcPr>
            <w:tcW w:w="625" w:type="dxa"/>
            <w:tcBorders>
              <w:top w:val="single" w:sz="4" w:space="0" w:color="000000"/>
              <w:bottom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Mean</w:t>
            </w:r>
          </w:p>
        </w:tc>
        <w:tc>
          <w:tcPr>
            <w:tcW w:w="624" w:type="dxa"/>
            <w:tcBorders>
              <w:top w:val="single" w:sz="4" w:space="0" w:color="000000"/>
              <w:bottom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SD</w:t>
            </w:r>
          </w:p>
        </w:tc>
        <w:tc>
          <w:tcPr>
            <w:tcW w:w="621" w:type="dxa"/>
            <w:tcBorders>
              <w:top w:val="single" w:sz="4" w:space="0" w:color="000000"/>
              <w:bottom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Mean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SD</w:t>
            </w:r>
          </w:p>
        </w:tc>
        <w:tc>
          <w:tcPr>
            <w:tcW w:w="707" w:type="dxa"/>
            <w:tcBorders>
              <w:top w:val="single" w:sz="4" w:space="0" w:color="000000"/>
              <w:bottom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Mean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SD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Mean</w:t>
            </w:r>
          </w:p>
        </w:tc>
        <w:tc>
          <w:tcPr>
            <w:tcW w:w="622" w:type="dxa"/>
            <w:tcBorders>
              <w:top w:val="single" w:sz="4" w:space="0" w:color="000000"/>
              <w:bottom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SD</w:t>
            </w:r>
          </w:p>
        </w:tc>
        <w:tc>
          <w:tcPr>
            <w:tcW w:w="626" w:type="dxa"/>
            <w:tcBorders>
              <w:top w:val="single" w:sz="4" w:space="0" w:color="000000"/>
              <w:bottom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Mean</w:t>
            </w:r>
          </w:p>
        </w:tc>
        <w:tc>
          <w:tcPr>
            <w:tcW w:w="624" w:type="dxa"/>
            <w:tcBorders>
              <w:top w:val="single" w:sz="4" w:space="0" w:color="000000"/>
              <w:bottom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SD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  <w:tcBorders>
              <w:top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Ala-232</w:t>
            </w:r>
          </w:p>
        </w:tc>
        <w:tc>
          <w:tcPr>
            <w:tcW w:w="225" w:type="dxa"/>
            <w:tcBorders>
              <w:top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top w:val="single" w:sz="4" w:space="0" w:color="000000"/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75.25 %</w:t>
            </w:r>
          </w:p>
        </w:tc>
        <w:tc>
          <w:tcPr>
            <w:tcW w:w="624" w:type="dxa"/>
            <w:tcBorders>
              <w:top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0.03 %</w:t>
            </w:r>
          </w:p>
        </w:tc>
        <w:tc>
          <w:tcPr>
            <w:tcW w:w="625" w:type="dxa"/>
            <w:tcBorders>
              <w:top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75.26 %</w:t>
            </w:r>
          </w:p>
        </w:tc>
        <w:tc>
          <w:tcPr>
            <w:tcW w:w="624" w:type="dxa"/>
            <w:tcBorders>
              <w:top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0.11 %</w:t>
            </w:r>
          </w:p>
        </w:tc>
        <w:tc>
          <w:tcPr>
            <w:tcW w:w="621" w:type="dxa"/>
            <w:tcBorders>
              <w:top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74.22 %</w:t>
            </w:r>
          </w:p>
        </w:tc>
        <w:tc>
          <w:tcPr>
            <w:tcW w:w="627" w:type="dxa"/>
            <w:tcBorders>
              <w:top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0.14 %</w:t>
            </w:r>
          </w:p>
        </w:tc>
        <w:tc>
          <w:tcPr>
            <w:tcW w:w="707" w:type="dxa"/>
            <w:tcBorders>
              <w:top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76.60 %</w:t>
            </w:r>
          </w:p>
        </w:tc>
        <w:tc>
          <w:tcPr>
            <w:tcW w:w="630" w:type="dxa"/>
            <w:tcBorders>
              <w:top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0.42 %</w:t>
            </w:r>
          </w:p>
        </w:tc>
        <w:tc>
          <w:tcPr>
            <w:tcW w:w="627" w:type="dxa"/>
            <w:tcBorders>
              <w:top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74.72 %</w:t>
            </w:r>
          </w:p>
        </w:tc>
        <w:tc>
          <w:tcPr>
            <w:tcW w:w="622" w:type="dxa"/>
            <w:tcBorders>
              <w:top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0.22 %</w:t>
            </w:r>
          </w:p>
        </w:tc>
        <w:tc>
          <w:tcPr>
            <w:tcW w:w="626" w:type="dxa"/>
            <w:tcBorders>
              <w:top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82.06 %</w:t>
            </w:r>
          </w:p>
        </w:tc>
        <w:tc>
          <w:tcPr>
            <w:tcW w:w="624" w:type="dxa"/>
            <w:tcBorders>
              <w:top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0.03 %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M+1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24.75 %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0.03 %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24.74 %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0.11 %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25.78 %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0.14 %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23.30 %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0.51 %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25.28 %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0.22 %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17.53 %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0.15 %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M+2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0.10 %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0.09 %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0.42 %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0.13 %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Ala-260</w:t>
            </w: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75.00 %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0.03 %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74.94 %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0.17 %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73.99 %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76.04 %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0.49 %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74.36 %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0.25 %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82.03 %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0.83 %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M+1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24.86 %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0.04 %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24.89 %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0.13 %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25.87 %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23.65 %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0.66 %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25.47 %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0.32 %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17.44 %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0.72 %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M+2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0.13 %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0.04 %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0.14 %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0.04 %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0.11 %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 xml:space="preserve">0.26 </w:t>
            </w:r>
          </w:p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0.21 %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0.09 %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0.08 %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0.53 %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0.19 %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M+3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0.03 %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 xml:space="preserve">0.05 </w:t>
            </w:r>
          </w:p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0.04 %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0.08 %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Asp-302</w:t>
            </w: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75.84 %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0.06 %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75.60 %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0.20 %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74.68 %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0.09 %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76.91 %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0.07 %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75.64 %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0.71 %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82.40 %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0.76 %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M+1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24.16 %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0.06 %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24.39 %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0.19 %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25.32 %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0.09 %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23.07 %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0.08 %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24.35 %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0.70 %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17.32 %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0.54 %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M+2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0.28 %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0.24 %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Asp-390</w:t>
            </w: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73.85 %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0.17 %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73.63 %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0.44 %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72.81 %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0.05 %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75.91 %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0.44 %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74.42 %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0.25 %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81.56 %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1.03 %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M+1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25.83 %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0.08 %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26.05 %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0.31 %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26.95 %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0.06 %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23.51 %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0.55 %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25.21 %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0.29 %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17.33 %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0.93 %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M+2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0.29 %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0.07 %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0.31 %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0.17 %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0.24 %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0.04 %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 xml:space="preserve">0.47 </w:t>
            </w:r>
          </w:p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0.16 %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0.29 %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0.18 %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1.04 %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0.16 %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M+3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0.03 %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 xml:space="preserve">0.11 </w:t>
            </w:r>
          </w:p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0.10 %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0.08 %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0.07 %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0.06 %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0.06 %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Asp-418</w:t>
            </w: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74.06 %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0.09 %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73.74 %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0.43 %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73.00 %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0.07 %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76.45 %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0.72 %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75.27 %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0.34 %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81.65 %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0.58 %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M+1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25.79 %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0.07 %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26.13 %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0.34 %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26.86 %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0.05 %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23.31 %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0.82 %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24.58 %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0.33 %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17.49 %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0.66 %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M+2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0.15 %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0.05 %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0.14 %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0.09 %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0.14 %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0.03 %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 xml:space="preserve">0.22 </w:t>
            </w:r>
          </w:p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0.15 %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0.07 %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0.12 %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0.84 %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0.08 %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M+3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 xml:space="preserve">0.02 </w:t>
            </w:r>
          </w:p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0.08 %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0.10 %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0.03 %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M+4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 xml:space="preserve">0.00 </w:t>
            </w:r>
          </w:p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Glu-404</w:t>
            </w: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73.37 %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0.22 %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72.94 %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0.42 %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72.19 %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0.04 %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75.37 %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0.32 %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74.01 %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0.40 %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80.04 %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0.14 %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M+1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25.99 %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0.18 %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26.27 %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0.16 %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27.13 %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0.03 %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23.80 %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0.63 %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25.23 %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0.34 %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19.12 %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0.24 %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M+2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0.64 %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0.05 %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0.79 %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0.26 %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0.69 %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0.04 %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0.68</w:t>
            </w:r>
          </w:p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0.22 %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0.60 %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0.05 %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0.75 %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0.17 %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M+3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 xml:space="preserve">0.15 </w:t>
            </w:r>
          </w:p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0.13 %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0.15 %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0.05 %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0.09 %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0.16 %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M+4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Glu-432</w:t>
            </w: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56.91 %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0.23 %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56.42 %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0.54 %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55.15 %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0.22 %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58.69 %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0.25 %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56.82 %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0.22 %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66.08 %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0.14 %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M+1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36.11 %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0.14 %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36.29 %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0.28 %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37.02 %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0.22 %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34.81 %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0.26 %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36.22 %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0.08 %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28.60 %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0.25 %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M+2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6.84 %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0.09 %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7.06 %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0.23 %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7.65 %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0.10 %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 xml:space="preserve">6.14 </w:t>
            </w:r>
          </w:p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0.10 %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6.65 %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0.26 %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5.00 %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0.35 %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M+3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0.14 %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0.23 %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0.05 %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0.19 %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0.07 %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 xml:space="preserve">0.24 </w:t>
            </w:r>
          </w:p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0.11 %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0.26 %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0.08 %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0.14 %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0.12 %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M+4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 xml:space="preserve">0.13 </w:t>
            </w:r>
          </w:p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0.05 %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0.05 %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0.19 %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0.14 %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M+5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 xml:space="preserve">0.00 </w:t>
            </w:r>
          </w:p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Gly-218</w:t>
            </w: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78.67 %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0.04 %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78.47 %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0.11 %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78.22 %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0.06 %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78.75 %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0.12 %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77.14 %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0.11 %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86.05 %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0.14 %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M+1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21.33 %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0.04 %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21.53 %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0.11 %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21.78 %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0.06 %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21.25 %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0.12 %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22.86 %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0.11 %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13.95 %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0.14 %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Gly-246</w:t>
            </w: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78.19 %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0.03 %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78.12 %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0.05 %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77.79 %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77.60 %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0.20 %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76.23 %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0.21 %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85.77 %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0.18 %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M+1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21.79 %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0.03 %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21.86 %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0.03 %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22.19 %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0.04 %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22.21 %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0.16 %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23.50 %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0.09 %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14.04 %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0.19 %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M+2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 xml:space="preserve">0.19 </w:t>
            </w:r>
          </w:p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0.04 %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0.27 %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0.11 %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0.19 %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0.10 %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His-196</w:t>
            </w: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82.48 %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0.24 %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82.83 %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0.08 %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82.63 %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0.10 %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83.95 %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0.08 %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83.14 %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0.14 %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91.08 %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0.66 %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M+1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17.11 %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0.23 %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16.88 %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0.12 %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16.94 %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0.13 %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15.83 %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0.09 %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16.77 %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0.13 %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8.14 %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0.11 %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M+2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0.22 %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0.13 %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0.05 %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0.20 %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0.04 %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 xml:space="preserve">0.12 </w:t>
            </w:r>
          </w:p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0.58 %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0.51 %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M+3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0.05 %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 xml:space="preserve">0.01 </w:t>
            </w:r>
          </w:p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0.09 %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M+4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0.18 %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0.13 %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0.18 %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 xml:space="preserve">0.09 </w:t>
            </w:r>
          </w:p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0.09 %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0.11 %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0.07 %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His-338</w:t>
            </w: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64.49 %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0.04 %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65.13 %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0.26 %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64.92 %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0.38 %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64.87 %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0.28 %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62.97 %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0.20 %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81.39 %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0.68 %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M+1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30.89 %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0.21 %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30.46 %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0.14 %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30.67 %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0.31 %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30.83 %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0.10 %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32.44 %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0.12 %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16.32 %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0.40 %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M+2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4.39 %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0.24 %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4.31 %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0.09 %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4.18 %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0.07 %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 xml:space="preserve">4.04 </w:t>
            </w:r>
          </w:p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0.29 %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4.59 %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0.28 %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1.58 %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0.13 %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M+3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0.24 %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0.03 %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0.10 %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0.04 %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0.20 %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0.03 %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0.26</w:t>
            </w:r>
          </w:p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0.07 %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0.28 %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0.48 %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M+4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 xml:space="preserve">0.00 </w:t>
            </w:r>
          </w:p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0.18 %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0.18 %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M+5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 xml:space="preserve">0.00 </w:t>
            </w:r>
          </w:p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0.25 %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0.32 %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His-440</w:t>
            </w: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63.56 %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0.25 %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64.70 %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0.47 %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65.10 %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0.33 %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65.35 %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0.45 %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64.00 %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0.06 %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78.85 %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0.54 %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M+1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31.53 %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0.06 %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31.07 %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0.25 %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30.70 %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0.20 %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30.52 %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0.63 %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31.68 %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0.23 %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17.45 %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0.10 %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M+2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4.84 %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0.30 %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4.17 %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0.23 %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4.14 %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0.15 %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 xml:space="preserve">3.80 </w:t>
            </w:r>
          </w:p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0.55 %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4.10 %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0.18 %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2.03 %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0.16 %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M+3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0.03 %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 xml:space="preserve">0.01 </w:t>
            </w:r>
          </w:p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0.05 %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0.05 %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0.50 %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0.03 %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M+4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0.03 %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 xml:space="preserve">0.16 </w:t>
            </w:r>
          </w:p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0.06 %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0.04 %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0.98 %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0.35 %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M+5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0.03 %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</w:p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0.05 %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0.10 %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0.15 %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0.14 %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M+6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 xml:space="preserve">0.01 </w:t>
            </w:r>
          </w:p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0.03 %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0.05 %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Pro-258</w:t>
            </w: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74.46 %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0.19 %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74.49 %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0.19 %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73.49 %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0.09 %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74.67 %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0.13 %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73.59 %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0.16 %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80.86 %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0.14 %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M+1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25.24 %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0.15 %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25.32 %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0.15 %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26.31 %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0.05 %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25.07 %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0.13 %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26.18 %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0.18 %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18.60 %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0.06 %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M+2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0.30 %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0.04 %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0.19 %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0.06 %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0.20 %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0.06 %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</w:p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0.03 %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0.23 %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0.08 %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0.29 %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0.05 %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M+3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 xml:space="preserve">0.00 </w:t>
            </w:r>
          </w:p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0.14 %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0.15 %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M+4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 xml:space="preserve">0.00 </w:t>
            </w:r>
          </w:p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0.11 %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Pro-286</w:t>
            </w: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56.92 %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0.11 %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56.72 %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0.08 %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55.39 %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0.14 %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58.95 %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0.24 %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56.93 %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0.20 %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67.11 %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0.45 %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M+1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35.99 %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0.15 %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36.30 %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0.17 %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37.02 %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0.15 %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35.63 %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0.12 %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36.97 %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0.26 %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28.61 %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0.21 %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M+2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6.66 %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0.12 %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6.55 %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0.10 %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7.16 %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0.04 %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4.76</w:t>
            </w:r>
          </w:p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0.16 %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5.35 %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0.14 %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3.62 %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0.21 %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M+3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0.18 %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0.19 %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0.04 %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0.17 %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 xml:space="preserve">0.13 </w:t>
            </w:r>
          </w:p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0.04 %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0.14 %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0.04 %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0.15 %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0.06 %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M+4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0.20 %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0.18 %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0.19 %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0.03 %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 xml:space="preserve">0.43 </w:t>
            </w:r>
          </w:p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0.21 %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0.50 %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0.19 %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0.44 %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0.15 %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M+5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0.06 %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0.06 %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0.07 %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0.09 %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0.12 %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0.06 %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0.03 %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Ser-362</w:t>
            </w: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76.98 %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0.16 %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76.66 %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0.06 %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76.55 %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0.06 %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78.17 %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0.28 %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76.62 %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0.32 %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86.68 %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0.63 %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M+1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22.59 %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0.13 %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22.87 %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0.03 %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23.03 %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0.07 %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21.83 %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0.28 %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23.38 %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0.32 %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13.18 %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0.67 %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M+2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0.44 %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0.06 %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0.47 %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0.03 %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0.42 %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0.04 %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 xml:space="preserve">0.00 </w:t>
            </w:r>
          </w:p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0.14 %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0.05 %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Ser-390</w:t>
            </w: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75.43 %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75.48 %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0.03 %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75.19 %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0.09 %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79.64 %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0.24 %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78.39 %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0.35 %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86.01 %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0.31 %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M+1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23.91 %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23.96 %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24.21 %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0.07 %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20.04 %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0.25 %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21.13 %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0.61 %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13.04 %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0.15 %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M+2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0.62 %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0.50 %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0.55 %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0.05 %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 xml:space="preserve">0.08 </w:t>
            </w:r>
          </w:p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0.07 %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0.22 %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0.24 %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0.93 %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0.22 %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M+3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0.04 %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0.05 %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0.04 %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0.03 %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 xml:space="preserve">0.23 </w:t>
            </w:r>
          </w:p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0.08 %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0.26 %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0.04 %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Glc-101</w:t>
            </w: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79.54 %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0.05 %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79.29 %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0.09 %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80.02 %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0.30 %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79.77%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0.17%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78.11 %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0.10 %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79.16 %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2.17 %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M+1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20.29 %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0.04 %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20.65 %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0.09 %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19.87 %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0.28 %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20.04%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0.18%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21.73 %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0.08 %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9.78 %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0.09 %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M+2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0.17 %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0.06 %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0.03 %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0.10 %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</w:p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0.05%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0.16 %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0.03 %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11.06 %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2.12 %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Glc-143</w:t>
            </w: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78.83 %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0.22 %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78.98 %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0.21 %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79.77 %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0.43 %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79.56%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0.36%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78.26 %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0.58 %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69.43 %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1.69 %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M+1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20.34 %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0.13 %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20.30 %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0.11 %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19.60 %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0.40 %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19.85%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0.26%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20.90 %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0.28 %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8.10 %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1.46 %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M+2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0.27 %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0.10 %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0.20 %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0.06 %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0.19 %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0.03 %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0.06 %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3.11 %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3.33 %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M+3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0.44 %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0.47 %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0.05 %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0.42 %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0.04 %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0.32</w:t>
            </w:r>
          </w:p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0.08%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0.41 %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0.35 %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7.45 %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1.61 %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M+4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0.13 %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0.03 %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0.05 %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0.06 %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0.26</w:t>
            </w:r>
          </w:p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0.10%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0.40 %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0.09 %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11.91 %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2.03 %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Glc-287</w:t>
            </w: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62.24 %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0.08 %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61.92 %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0.19 %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63.42 %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0.50 %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63.60%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0.56%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60.38 %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0.21 %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80.70 %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0.79 %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M+1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32.23 %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0.07 %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32.43 %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0.15 %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31.28 %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0.36 %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31.58%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0.52%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33.90 %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0.28 %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16.41 %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0.68 %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M+2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5.36 %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0.08 %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5.46 %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0.05 %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5.15 %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0.12 %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4.74</w:t>
            </w:r>
          </w:p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0.19%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5.66 %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0.09 %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1.49 %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0.93 %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M+3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0.18 %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0.19 %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0.15 %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0.03 %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0.04%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0.06 %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0.06 %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0.23 %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0.25 %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M+4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0.42 %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0.12 %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M+5</w:t>
            </w:r>
          </w:p>
        </w:tc>
        <w:tc>
          <w:tcPr>
            <w:tcW w:w="626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1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70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630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0.00%</w:t>
            </w:r>
          </w:p>
        </w:tc>
        <w:tc>
          <w:tcPr>
            <w:tcW w:w="627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2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6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0.23 %</w:t>
            </w:r>
          </w:p>
        </w:tc>
        <w:tc>
          <w:tcPr>
            <w:tcW w:w="62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0.39 %</w:t>
            </w:r>
          </w:p>
        </w:tc>
      </w:tr>
      <w:tr w:rsidR="009E3E3E" w:rsidRPr="009E3E3E" w:rsidTr="007B0818">
        <w:trPr>
          <w:trHeight w:val="288"/>
        </w:trPr>
        <w:tc>
          <w:tcPr>
            <w:tcW w:w="621" w:type="dxa"/>
            <w:tcBorders>
              <w:bottom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  <w:tcBorders>
              <w:bottom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bottom w:val="single" w:sz="4" w:space="0" w:color="000000"/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M+6</w:t>
            </w:r>
          </w:p>
        </w:tc>
        <w:tc>
          <w:tcPr>
            <w:tcW w:w="626" w:type="dxa"/>
            <w:tcBorders>
              <w:left w:val="single" w:sz="4" w:space="0" w:color="000000"/>
              <w:bottom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4" w:type="dxa"/>
            <w:tcBorders>
              <w:bottom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5" w:type="dxa"/>
            <w:tcBorders>
              <w:bottom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4" w:type="dxa"/>
            <w:tcBorders>
              <w:bottom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1" w:type="dxa"/>
            <w:tcBorders>
              <w:bottom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7" w:type="dxa"/>
            <w:tcBorders>
              <w:bottom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707" w:type="dxa"/>
            <w:tcBorders>
              <w:bottom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630" w:type="dxa"/>
            <w:tcBorders>
              <w:bottom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0.01%</w:t>
            </w:r>
          </w:p>
        </w:tc>
        <w:tc>
          <w:tcPr>
            <w:tcW w:w="627" w:type="dxa"/>
            <w:tcBorders>
              <w:bottom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2" w:type="dxa"/>
            <w:tcBorders>
              <w:bottom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626" w:type="dxa"/>
            <w:tcBorders>
              <w:bottom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0.52 %</w:t>
            </w:r>
          </w:p>
        </w:tc>
        <w:tc>
          <w:tcPr>
            <w:tcW w:w="624" w:type="dxa"/>
            <w:tcBorders>
              <w:bottom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0.78 %</w:t>
            </w:r>
          </w:p>
        </w:tc>
      </w:tr>
    </w:tbl>
    <w:p w:rsidR="009E3E3E" w:rsidRPr="000B7D9D" w:rsidRDefault="009E3E3E" w:rsidP="009E3E3E">
      <w:pPr>
        <w:pStyle w:val="SMcaption"/>
      </w:pPr>
    </w:p>
    <w:p w:rsidR="009E3E3E" w:rsidRPr="000B7D9D" w:rsidRDefault="009E3E3E" w:rsidP="009E3E3E">
      <w:pPr>
        <w:pStyle w:val="SMcaption"/>
        <w:pageBreakBefore/>
        <w:spacing w:line="480" w:lineRule="auto"/>
      </w:pPr>
      <w:r w:rsidRPr="009E3E3E">
        <w:rPr>
          <w:b/>
          <w:bCs/>
          <w:szCs w:val="24"/>
          <w:lang w:val="en-GB"/>
        </w:rPr>
        <w:t xml:space="preserve">Supplementary Table 3. </w:t>
      </w:r>
      <w:r w:rsidRPr="009E3E3E">
        <w:rPr>
          <w:b/>
          <w:bCs/>
          <w:szCs w:val="24"/>
          <w:lang w:val="en-GB"/>
        </w:rPr>
        <w:t xml:space="preserve">Incorporation of </w:t>
      </w:r>
      <w:r w:rsidRPr="009E3E3E">
        <w:rPr>
          <w:b/>
          <w:bCs/>
          <w:szCs w:val="24"/>
          <w:vertAlign w:val="superscript"/>
          <w:lang w:val="en-GB"/>
        </w:rPr>
        <w:t>13</w:t>
      </w:r>
      <w:r w:rsidRPr="009E3E3E">
        <w:rPr>
          <w:b/>
          <w:bCs/>
          <w:szCs w:val="24"/>
          <w:lang w:val="en-GB"/>
        </w:rPr>
        <w:t>CO in the presence of 10% H</w:t>
      </w:r>
      <w:r w:rsidRPr="009E3E3E">
        <w:rPr>
          <w:b/>
          <w:bCs/>
          <w:szCs w:val="24"/>
          <w:vertAlign w:val="subscript"/>
          <w:lang w:val="en-GB"/>
        </w:rPr>
        <w:t>2</w:t>
      </w:r>
      <w:r w:rsidRPr="009E3E3E">
        <w:rPr>
          <w:b/>
          <w:bCs/>
          <w:szCs w:val="24"/>
          <w:lang w:val="en-GB"/>
        </w:rPr>
        <w:t xml:space="preserve"> into amino acids and glucose of </w:t>
      </w:r>
      <w:r w:rsidRPr="009E3E3E">
        <w:rPr>
          <w:b/>
          <w:bCs/>
          <w:i/>
          <w:szCs w:val="24"/>
          <w:lang w:val="en-GB"/>
        </w:rPr>
        <w:t>A. degensii</w:t>
      </w:r>
      <w:r w:rsidRPr="009E3E3E">
        <w:rPr>
          <w:b/>
          <w:bCs/>
          <w:szCs w:val="24"/>
          <w:lang w:val="en-GB"/>
        </w:rPr>
        <w:t>.</w:t>
      </w:r>
      <w:r w:rsidRPr="000B7D9D">
        <w:rPr>
          <w:bCs/>
          <w:szCs w:val="24"/>
          <w:lang w:val="en-GB"/>
        </w:rPr>
        <w:t xml:space="preserve"> The </w:t>
      </w:r>
      <w:r w:rsidRPr="000B7D9D">
        <w:rPr>
          <w:bCs/>
          <w:i/>
          <w:szCs w:val="24"/>
          <w:lang w:val="en-GB"/>
        </w:rPr>
        <w:t>m/z</w:t>
      </w:r>
      <w:r w:rsidRPr="000B7D9D">
        <w:rPr>
          <w:bCs/>
          <w:szCs w:val="24"/>
          <w:lang w:val="en-GB"/>
        </w:rPr>
        <w:t xml:space="preserve"> values of the fragments under study and the corresponding fragment carrying the indexed C-atoms are indicated. Values for three independent biological replicates (measured in triplicate) are given. M represents the molecular mass of the respective fragment with only </w:t>
      </w:r>
      <w:r w:rsidRPr="000B7D9D">
        <w:rPr>
          <w:bCs/>
          <w:szCs w:val="24"/>
          <w:vertAlign w:val="superscript"/>
          <w:lang w:val="en-GB"/>
        </w:rPr>
        <w:t>12</w:t>
      </w:r>
      <w:r w:rsidRPr="000B7D9D">
        <w:rPr>
          <w:bCs/>
          <w:szCs w:val="24"/>
          <w:lang w:val="en-GB"/>
        </w:rPr>
        <w:t xml:space="preserve">C, while M+X indicates the incorporation of X </w:t>
      </w:r>
      <w:r w:rsidRPr="000B7D9D">
        <w:rPr>
          <w:bCs/>
          <w:szCs w:val="24"/>
          <w:vertAlign w:val="superscript"/>
          <w:lang w:val="en-GB"/>
        </w:rPr>
        <w:t>13</w:t>
      </w:r>
      <w:r w:rsidRPr="000B7D9D">
        <w:rPr>
          <w:bCs/>
          <w:szCs w:val="24"/>
          <w:lang w:val="en-GB"/>
        </w:rPr>
        <w:t>C-atoms.</w:t>
      </w:r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134"/>
        <w:gridCol w:w="1134"/>
        <w:gridCol w:w="1134"/>
        <w:gridCol w:w="1134"/>
        <w:gridCol w:w="1134"/>
        <w:gridCol w:w="1133"/>
      </w:tblGrid>
      <w:tr w:rsidR="009E3E3E" w:rsidRPr="009E3E3E" w:rsidTr="009E3E3E">
        <w:trPr>
          <w:trHeight w:val="288"/>
        </w:trPr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Mean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SD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Mean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SD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Mean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SD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  <w:tcBorders>
              <w:top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Ala-232</w:t>
            </w:r>
          </w:p>
        </w:tc>
        <w:tc>
          <w:tcPr>
            <w:tcW w:w="1134" w:type="dxa"/>
            <w:tcBorders>
              <w:top w:val="single" w:sz="4" w:space="0" w:color="000000"/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99.85 %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0.07 %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99.93 %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0.12 %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99.91 %</w:t>
            </w:r>
          </w:p>
        </w:tc>
        <w:tc>
          <w:tcPr>
            <w:tcW w:w="1133" w:type="dxa"/>
            <w:tcBorders>
              <w:top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0.13 %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M+1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0.15 %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0.07 %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0.07 %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0.12 %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0.09 %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0.13 %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M+2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Ala-260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99.63 %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0.07 %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99.00 %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0.22 %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99.36 %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0.18 %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M+1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0.31 %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0.06 %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0.64 %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0.30 %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0.25 %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0.24 %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M+2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M+3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0.06 %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0.36 %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0.11 %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0.38 %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0.10 %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Asp-302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99.37 %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98.95 %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0.21 %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99.54 %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0.20 %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M+1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0.63 %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1.03 %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0.24 %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0.46 %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0.20 %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M+2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0.04 %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Asp-390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97.95 %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0.15 %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97.88 %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97.92 %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0.10 %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M+1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2.03 %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0.16 %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2.02 %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0.05 %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2.06 %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0.11 %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M+2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M+3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0.13 %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0.04 %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Asp-418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98.28 %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0.11 %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97.53 %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0.34 %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98.58 %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0.21 %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M+1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1.72 %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0.11 %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2.45 %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0.33 %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1.42 %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0.21 %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M+2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M+3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M+4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0.03 %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Glu-404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97.38 %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0.31 %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90.58 %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0.67 %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91.53 %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2.09 %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M+1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2.61 %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0.33 %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9.16 %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1.10 %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8.47 %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2.09 %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M+2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0.04 %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0.07 %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M+3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M+4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0.21 %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0.37 %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Glu-432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98.58 %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0.05 %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97.61 %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0.08 %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98.57 %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0.16 %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M+1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1.40 %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0.04 %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2.25 %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0.13 %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1.36 %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0.19 %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M+2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0.04 %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0.07 %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M+3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0.04 %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0.05 %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0.05 %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M+4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M+5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0.08 %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0.04 %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Gly-218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99.91 %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99.84 %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99.89 %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M+1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0.09 %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0.16 %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0.11 %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Gly-246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99.53 %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0.03 %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98.72 %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0.08 %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99.00 %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0.11 %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M+1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0.47 %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0.03 %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1.28 %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0.08 %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1.00 %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0.11 %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M+2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Pro-258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100.00 %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99.23 %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0.31 %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99.61 %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0.24 %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M+1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0.70 %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0.38 %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0.27 %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0.23 %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M+2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0.04 %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M+3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M+4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0.07 %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0.07 %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0.10 %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0.12 %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Pro-286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98.37 %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0.04 %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88.33 %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0.53 %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90.03 %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0.41 %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M+1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1.32 %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0.08 %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11.24 %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0.64 %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9.62 %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0.40 %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M+2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0.28 %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0.48 %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0.06 %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0.11 %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M+3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0.13 %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0.04 %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M+4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0.18 %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0.09 %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0.03 %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0.06 %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0.11 %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M+5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0.14 %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0.23 %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0.23 %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0.23 %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Ser-362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98.74 %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0.07 %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98.52 %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0.08 %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98.94 %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0.11 %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M+1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1.01 %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0.13 %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1.17 %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0.32 %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0.75 %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0.31 %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M+2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0.25 %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0.08 %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0.31 %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0.25 %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0.31 %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0.19 %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Ser-390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96.83 %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0.11 %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96.29 %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0.43 %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96.39 %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0.81 %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M+1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3.10 %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0.15 %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3.57 %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0.33 %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3.54 %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0.74 %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M+2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M+3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0.06 %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0.04 %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0.14 %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0.13 %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0.06 %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0.11 %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Glc-101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100.00 %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100.00 %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99.99 %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M+1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M+2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Glc-143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99.99 %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99.76 %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0.09 %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99.82 %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0.19 %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M+1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0.04 %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0.07 %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M+2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M+3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0.02 %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0.19 %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0.17 %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0.18 %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0.19 %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M+4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Glc-287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99.71 %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99.47 %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0.45 %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99.59 %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0.25 %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M+1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0.24 %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0.22 %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0.45 %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0.42 %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0.34 %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0.26 %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M+2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0.05 %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0.05 %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M+3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M+4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0.00 %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M+5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1134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1133" w:type="dxa"/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</w:tr>
      <w:tr w:rsidR="009E3E3E" w:rsidRPr="009E3E3E" w:rsidTr="009E3E3E">
        <w:trPr>
          <w:trHeight w:val="288"/>
        </w:trPr>
        <w:tc>
          <w:tcPr>
            <w:tcW w:w="1135" w:type="dxa"/>
            <w:tcBorders>
              <w:bottom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M+6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0.04 %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0.07 %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0.04 %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</w:tcPr>
          <w:p w:rsidR="009E3E3E" w:rsidRPr="009E3E3E" w:rsidRDefault="009E3E3E" w:rsidP="009E3E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3E">
              <w:rPr>
                <w:rFonts w:ascii="Times New Roman" w:hAnsi="Times New Roman" w:cs="Times New Roman"/>
                <w:sz w:val="16"/>
                <w:szCs w:val="16"/>
              </w:rPr>
              <w:t>0.01 %</w:t>
            </w:r>
          </w:p>
        </w:tc>
      </w:tr>
    </w:tbl>
    <w:p w:rsidR="009E3E3E" w:rsidRPr="000B7D9D" w:rsidRDefault="009E3E3E" w:rsidP="009E3E3E">
      <w:pPr>
        <w:pStyle w:val="SMcaption"/>
      </w:pPr>
    </w:p>
    <w:p w:rsidR="009E3E3E" w:rsidRPr="000B7D9D" w:rsidRDefault="009E3E3E" w:rsidP="009E3E3E">
      <w:pPr>
        <w:pStyle w:val="SMcaption"/>
        <w:pageBreakBefore/>
        <w:spacing w:line="480" w:lineRule="auto"/>
      </w:pPr>
      <w:r w:rsidRPr="009E3E3E">
        <w:rPr>
          <w:b/>
          <w:szCs w:val="24"/>
        </w:rPr>
        <w:t xml:space="preserve">Supplementary Table 4. </w:t>
      </w:r>
      <w:r w:rsidRPr="009E3E3E">
        <w:rPr>
          <w:b/>
          <w:szCs w:val="24"/>
        </w:rPr>
        <w:t xml:space="preserve">Quantification of enzymes involved carbon metabolism of </w:t>
      </w:r>
      <w:r w:rsidRPr="009E3E3E">
        <w:rPr>
          <w:b/>
          <w:i/>
          <w:szCs w:val="24"/>
        </w:rPr>
        <w:t>A. degensii</w:t>
      </w:r>
      <w:r w:rsidRPr="009E3E3E">
        <w:rPr>
          <w:b/>
          <w:szCs w:val="24"/>
        </w:rPr>
        <w:t xml:space="preserve"> grown with H</w:t>
      </w:r>
      <w:proofErr w:type="gramStart"/>
      <w:r w:rsidRPr="009E3E3E">
        <w:rPr>
          <w:b/>
          <w:szCs w:val="24"/>
          <w:vertAlign w:val="subscript"/>
        </w:rPr>
        <w:t>2</w:t>
      </w:r>
      <w:r w:rsidRPr="009E3E3E">
        <w:rPr>
          <w:b/>
          <w:szCs w:val="24"/>
        </w:rPr>
        <w:t>:CO</w:t>
      </w:r>
      <w:r w:rsidRPr="009E3E3E">
        <w:rPr>
          <w:b/>
          <w:szCs w:val="24"/>
          <w:vertAlign w:val="subscript"/>
        </w:rPr>
        <w:t>2</w:t>
      </w:r>
      <w:proofErr w:type="gramEnd"/>
      <w:r w:rsidRPr="009E3E3E">
        <w:rPr>
          <w:b/>
          <w:szCs w:val="24"/>
        </w:rPr>
        <w:t xml:space="preserve"> (80:20) and H</w:t>
      </w:r>
      <w:r w:rsidRPr="009E3E3E">
        <w:rPr>
          <w:b/>
          <w:szCs w:val="24"/>
          <w:vertAlign w:val="subscript"/>
        </w:rPr>
        <w:t>2</w:t>
      </w:r>
      <w:r w:rsidRPr="009E3E3E">
        <w:rPr>
          <w:b/>
          <w:szCs w:val="24"/>
        </w:rPr>
        <w:t>:CO</w:t>
      </w:r>
      <w:r w:rsidRPr="009E3E3E">
        <w:rPr>
          <w:b/>
          <w:szCs w:val="24"/>
          <w:vertAlign w:val="subscript"/>
        </w:rPr>
        <w:t>2</w:t>
      </w:r>
      <w:r w:rsidRPr="009E3E3E">
        <w:rPr>
          <w:b/>
          <w:szCs w:val="24"/>
        </w:rPr>
        <w:t>:N</w:t>
      </w:r>
      <w:r w:rsidRPr="009E3E3E">
        <w:rPr>
          <w:b/>
          <w:szCs w:val="24"/>
          <w:vertAlign w:val="subscript"/>
        </w:rPr>
        <w:t>2</w:t>
      </w:r>
      <w:r w:rsidRPr="009E3E3E">
        <w:rPr>
          <w:b/>
          <w:szCs w:val="24"/>
        </w:rPr>
        <w:t xml:space="preserve"> (10:20:70) gas mixture using high-definition mass spectrometry.</w:t>
      </w:r>
      <w:r w:rsidRPr="000B7D9D">
        <w:rPr>
          <w:szCs w:val="24"/>
        </w:rPr>
        <w:t xml:space="preserve"> Samples were spiked with known amounts of yeast alcohol dehydrogenase 1, and proteins were quantified in reference to the total protein amount (ng); the average is given. -, protein detected in only one (out of three) biological replicates.</w:t>
      </w:r>
    </w:p>
    <w:tbl>
      <w:tblPr>
        <w:tblStyle w:val="Tabellenraster"/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2044"/>
        <w:gridCol w:w="1783"/>
        <w:gridCol w:w="1843"/>
      </w:tblGrid>
      <w:tr w:rsidR="009E3E3E" w:rsidRPr="000B7D9D" w:rsidTr="007B0818">
        <w:trPr>
          <w:trHeight w:val="379"/>
        </w:trPr>
        <w:tc>
          <w:tcPr>
            <w:tcW w:w="3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B7D9D">
              <w:rPr>
                <w:rFonts w:ascii="Times New Roman" w:hAnsi="Times New Roman" w:cs="Times New Roman"/>
                <w:b/>
                <w:szCs w:val="20"/>
              </w:rPr>
              <w:t>Enzyme</w:t>
            </w:r>
          </w:p>
        </w:tc>
        <w:tc>
          <w:tcPr>
            <w:tcW w:w="2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B7D9D">
              <w:rPr>
                <w:rFonts w:ascii="Times New Roman" w:hAnsi="Times New Roman" w:cs="Times New Roman"/>
                <w:b/>
                <w:szCs w:val="20"/>
              </w:rPr>
              <w:t>Protein ID</w:t>
            </w:r>
          </w:p>
        </w:tc>
        <w:tc>
          <w:tcPr>
            <w:tcW w:w="3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0B7D9D">
              <w:rPr>
                <w:rFonts w:ascii="Times New Roman" w:hAnsi="Times New Roman" w:cs="Times New Roman"/>
                <w:b/>
                <w:szCs w:val="20"/>
              </w:rPr>
              <w:t>Abundance</w:t>
            </w:r>
            <w:proofErr w:type="spellEnd"/>
            <w:r w:rsidRPr="000B7D9D">
              <w:rPr>
                <w:rFonts w:ascii="Times New Roman" w:hAnsi="Times New Roman" w:cs="Times New Roman"/>
                <w:b/>
                <w:szCs w:val="20"/>
              </w:rPr>
              <w:t xml:space="preserve"> [%]</w:t>
            </w:r>
          </w:p>
        </w:tc>
      </w:tr>
      <w:tr w:rsidR="009E3E3E" w:rsidRPr="000B7D9D" w:rsidTr="007B0818">
        <w:trPr>
          <w:trHeight w:val="419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E3E3E" w:rsidRPr="000B7D9D" w:rsidRDefault="009E3E3E" w:rsidP="007B0818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val="en-GB" w:eastAsia="de-DE"/>
              </w:rPr>
            </w:pPr>
          </w:p>
        </w:tc>
        <w:tc>
          <w:tcPr>
            <w:tcW w:w="2044" w:type="dxa"/>
            <w:vMerge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E3E3E" w:rsidRPr="000B7D9D" w:rsidRDefault="009E3E3E" w:rsidP="007B0818">
            <w:pPr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0B7D9D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80% H</w:t>
            </w:r>
            <w:r w:rsidRPr="000B7D9D">
              <w:rPr>
                <w:rFonts w:ascii="Times New Roman" w:hAnsi="Times New Roman" w:cs="Times New Roman"/>
                <w:color w:val="000000"/>
                <w:szCs w:val="20"/>
                <w:vertAlign w:val="subscript"/>
                <w:lang w:val="en-GB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0B7D9D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10% H</w:t>
            </w:r>
            <w:r w:rsidRPr="000B7D9D">
              <w:rPr>
                <w:rFonts w:ascii="Times New Roman" w:hAnsi="Times New Roman" w:cs="Times New Roman"/>
                <w:color w:val="000000"/>
                <w:szCs w:val="20"/>
                <w:vertAlign w:val="subscript"/>
                <w:lang w:val="en-GB"/>
              </w:rPr>
              <w:t>2</w:t>
            </w:r>
          </w:p>
        </w:tc>
      </w:tr>
      <w:tr w:rsidR="009E3E3E" w:rsidRPr="000B7D9D" w:rsidTr="007B08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4"/>
        </w:trPr>
        <w:tc>
          <w:tcPr>
            <w:tcW w:w="3397" w:type="dxa"/>
            <w:tcBorders>
              <w:top w:val="single" w:sz="4" w:space="0" w:color="auto"/>
            </w:tcBorders>
            <w:vAlign w:val="center"/>
          </w:tcPr>
          <w:p w:rsidR="009E3E3E" w:rsidRPr="000B7D9D" w:rsidRDefault="009E3E3E" w:rsidP="007B0818">
            <w:pPr>
              <w:widowControl w:val="0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de-DE"/>
              </w:rPr>
            </w:pPr>
            <w:r w:rsidRPr="000B7D9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de-DE"/>
              </w:rPr>
              <w:t xml:space="preserve">Pyruvate </w:t>
            </w:r>
            <w:proofErr w:type="spellStart"/>
            <w:r w:rsidRPr="000B7D9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de-DE"/>
              </w:rPr>
              <w:t>kinase</w:t>
            </w:r>
            <w:proofErr w:type="spellEnd"/>
          </w:p>
        </w:tc>
        <w:tc>
          <w:tcPr>
            <w:tcW w:w="2044" w:type="dxa"/>
            <w:tcBorders>
              <w:top w:val="single" w:sz="4" w:space="0" w:color="auto"/>
            </w:tcBorders>
            <w:vAlign w:val="center"/>
          </w:tcPr>
          <w:p w:rsidR="009E3E3E" w:rsidRPr="000B7D9D" w:rsidRDefault="009E3E3E" w:rsidP="007B0818">
            <w:pPr>
              <w:widowControl w:val="0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Cs w:val="20"/>
                <w:lang w:eastAsia="de-DE"/>
              </w:rPr>
            </w:pPr>
            <w:r w:rsidRPr="000B7D9D">
              <w:rPr>
                <w:rFonts w:ascii="Times New Roman" w:eastAsia="Times New Roman" w:hAnsi="Times New Roman" w:cs="Times New Roman"/>
                <w:iCs/>
                <w:color w:val="000000"/>
                <w:szCs w:val="20"/>
                <w:lang w:eastAsia="de-DE"/>
              </w:rPr>
              <w:t>Adeg_0440</w:t>
            </w:r>
          </w:p>
        </w:tc>
        <w:tc>
          <w:tcPr>
            <w:tcW w:w="1783" w:type="dxa"/>
            <w:vAlign w:val="center"/>
          </w:tcPr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0B7D9D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0.19 </w:t>
            </w:r>
            <w:r w:rsidRPr="000B7D9D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± 0.04 (n=3)</w:t>
            </w:r>
          </w:p>
        </w:tc>
        <w:tc>
          <w:tcPr>
            <w:tcW w:w="1843" w:type="dxa"/>
            <w:vAlign w:val="center"/>
          </w:tcPr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0B7D9D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0.24 </w:t>
            </w:r>
            <w:r w:rsidRPr="000B7D9D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± 0.02 (n=3)</w:t>
            </w:r>
          </w:p>
        </w:tc>
      </w:tr>
      <w:tr w:rsidR="009E3E3E" w:rsidRPr="000B7D9D" w:rsidTr="007B08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4"/>
        </w:trPr>
        <w:tc>
          <w:tcPr>
            <w:tcW w:w="3397" w:type="dxa"/>
            <w:vAlign w:val="center"/>
          </w:tcPr>
          <w:p w:rsidR="009E3E3E" w:rsidRPr="000B7D9D" w:rsidRDefault="009E3E3E" w:rsidP="007B0818">
            <w:pPr>
              <w:widowControl w:val="0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de-DE"/>
              </w:rPr>
            </w:pPr>
            <w:r w:rsidRPr="000B7D9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de-DE"/>
              </w:rPr>
              <w:t xml:space="preserve">PEP </w:t>
            </w:r>
            <w:proofErr w:type="spellStart"/>
            <w:r w:rsidRPr="000B7D9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de-DE"/>
              </w:rPr>
              <w:t>synthase</w:t>
            </w:r>
            <w:proofErr w:type="spellEnd"/>
          </w:p>
        </w:tc>
        <w:tc>
          <w:tcPr>
            <w:tcW w:w="2044" w:type="dxa"/>
            <w:vAlign w:val="center"/>
          </w:tcPr>
          <w:p w:rsidR="009E3E3E" w:rsidRPr="000B7D9D" w:rsidRDefault="009E3E3E" w:rsidP="007B0818">
            <w:pPr>
              <w:widowControl w:val="0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de-DE"/>
              </w:rPr>
            </w:pPr>
            <w:r w:rsidRPr="000B7D9D">
              <w:rPr>
                <w:rFonts w:ascii="Times New Roman" w:eastAsia="Times New Roman" w:hAnsi="Times New Roman" w:cs="Times New Roman"/>
                <w:iCs/>
                <w:color w:val="000000"/>
                <w:szCs w:val="20"/>
                <w:lang w:eastAsia="de-DE"/>
              </w:rPr>
              <w:t>Adeg_1730</w:t>
            </w:r>
          </w:p>
        </w:tc>
        <w:tc>
          <w:tcPr>
            <w:tcW w:w="1783" w:type="dxa"/>
            <w:vAlign w:val="center"/>
          </w:tcPr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lang w:val="en-GB"/>
              </w:rPr>
            </w:pPr>
            <w:r w:rsidRPr="000B7D9D">
              <w:rPr>
                <w:rFonts w:ascii="Times New Roman" w:hAnsi="Times New Roman" w:cs="Times New Roman"/>
                <w:color w:val="000000" w:themeColor="text1"/>
                <w:szCs w:val="20"/>
                <w:lang w:val="en-GB"/>
              </w:rPr>
              <w:t xml:space="preserve">0.89 </w:t>
            </w:r>
            <w:r w:rsidRPr="000B7D9D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± 0.17 (n=3)</w:t>
            </w:r>
          </w:p>
        </w:tc>
        <w:tc>
          <w:tcPr>
            <w:tcW w:w="1843" w:type="dxa"/>
            <w:vAlign w:val="center"/>
          </w:tcPr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lang w:val="en-GB"/>
              </w:rPr>
            </w:pPr>
            <w:r w:rsidRPr="000B7D9D">
              <w:rPr>
                <w:rFonts w:ascii="Times New Roman" w:hAnsi="Times New Roman" w:cs="Times New Roman"/>
                <w:color w:val="000000" w:themeColor="text1"/>
                <w:szCs w:val="20"/>
                <w:lang w:val="en-GB"/>
              </w:rPr>
              <w:t xml:space="preserve">0.54 </w:t>
            </w:r>
            <w:r w:rsidRPr="000B7D9D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± 0.13 (n=3)</w:t>
            </w:r>
          </w:p>
        </w:tc>
      </w:tr>
      <w:tr w:rsidR="009E3E3E" w:rsidRPr="000B7D9D" w:rsidTr="007B08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4"/>
        </w:trPr>
        <w:tc>
          <w:tcPr>
            <w:tcW w:w="3397" w:type="dxa"/>
            <w:vAlign w:val="center"/>
          </w:tcPr>
          <w:p w:rsidR="009E3E3E" w:rsidRPr="000B7D9D" w:rsidRDefault="009E3E3E" w:rsidP="007B0818">
            <w:pPr>
              <w:widowControl w:val="0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de-DE"/>
              </w:rPr>
            </w:pPr>
            <w:r w:rsidRPr="000B7D9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de-DE"/>
              </w:rPr>
              <w:t xml:space="preserve">Pyruvate </w:t>
            </w:r>
            <w:proofErr w:type="spellStart"/>
            <w:r w:rsidRPr="000B7D9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de-DE"/>
              </w:rPr>
              <w:t>carboxylase</w:t>
            </w:r>
            <w:proofErr w:type="spellEnd"/>
            <w:r w:rsidRPr="000B7D9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de-DE"/>
              </w:rPr>
              <w:t>*</w:t>
            </w:r>
          </w:p>
        </w:tc>
        <w:tc>
          <w:tcPr>
            <w:tcW w:w="2044" w:type="dxa"/>
            <w:vAlign w:val="center"/>
          </w:tcPr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0B7D9D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Adeg_1283/</w:t>
            </w:r>
          </w:p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</w:pPr>
            <w:r w:rsidRPr="000B7D9D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Adeg_1284</w:t>
            </w:r>
          </w:p>
        </w:tc>
        <w:tc>
          <w:tcPr>
            <w:tcW w:w="1783" w:type="dxa"/>
            <w:vAlign w:val="center"/>
          </w:tcPr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 xml:space="preserve">0.25 </w:t>
            </w:r>
            <w:r w:rsidRPr="000B7D9D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± 0.02 (n=3)</w:t>
            </w: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>/</w:t>
            </w:r>
          </w:p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 xml:space="preserve">0.41 </w:t>
            </w:r>
            <w:r w:rsidRPr="000B7D9D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± 0.06 (n=3)</w:t>
            </w:r>
          </w:p>
        </w:tc>
        <w:tc>
          <w:tcPr>
            <w:tcW w:w="1843" w:type="dxa"/>
            <w:vAlign w:val="center"/>
          </w:tcPr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 xml:space="preserve">0.05 </w:t>
            </w:r>
            <w:r w:rsidRPr="000B7D9D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± 0.02 (n=3)</w:t>
            </w: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>/</w:t>
            </w:r>
          </w:p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 xml:space="preserve">0.09 </w:t>
            </w:r>
            <w:r w:rsidRPr="000B7D9D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±</w:t>
            </w: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 xml:space="preserve"> 0.05 (n=3)</w:t>
            </w:r>
          </w:p>
        </w:tc>
      </w:tr>
      <w:tr w:rsidR="009E3E3E" w:rsidRPr="000B7D9D" w:rsidTr="007B08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3"/>
        </w:trPr>
        <w:tc>
          <w:tcPr>
            <w:tcW w:w="3397" w:type="dxa"/>
            <w:vAlign w:val="center"/>
          </w:tcPr>
          <w:p w:rsidR="009E3E3E" w:rsidRPr="000B7D9D" w:rsidRDefault="009E3E3E" w:rsidP="007B0818">
            <w:pPr>
              <w:widowControl w:val="0"/>
              <w:spacing w:line="276" w:lineRule="auto"/>
              <w:contextualSpacing/>
              <w:jc w:val="center"/>
              <w:rPr>
                <w:b/>
                <w:bCs/>
                <w:color w:val="000000"/>
                <w:szCs w:val="20"/>
                <w:lang w:eastAsia="de-DE"/>
              </w:rPr>
            </w:pPr>
            <w:r w:rsidRPr="000B7D9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de-DE"/>
              </w:rPr>
              <w:t xml:space="preserve">Malic </w:t>
            </w:r>
            <w:proofErr w:type="spellStart"/>
            <w:r w:rsidRPr="000B7D9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de-DE"/>
              </w:rPr>
              <w:t>enzyme</w:t>
            </w:r>
            <w:proofErr w:type="spellEnd"/>
          </w:p>
        </w:tc>
        <w:tc>
          <w:tcPr>
            <w:tcW w:w="2044" w:type="dxa"/>
            <w:vAlign w:val="center"/>
          </w:tcPr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0B7D9D">
              <w:rPr>
                <w:rFonts w:ascii="Times New Roman" w:hAnsi="Times New Roman" w:cs="Times New Roman"/>
                <w:color w:val="000000"/>
                <w:szCs w:val="20"/>
              </w:rPr>
              <w:t>Adeg_0169</w:t>
            </w:r>
          </w:p>
        </w:tc>
        <w:tc>
          <w:tcPr>
            <w:tcW w:w="1783" w:type="dxa"/>
            <w:vAlign w:val="center"/>
          </w:tcPr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 xml:space="preserve">0.23 </w:t>
            </w:r>
            <w:r w:rsidRPr="000B7D9D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± 0.1 (n=3)</w:t>
            </w:r>
          </w:p>
        </w:tc>
        <w:tc>
          <w:tcPr>
            <w:tcW w:w="1843" w:type="dxa"/>
            <w:vAlign w:val="center"/>
          </w:tcPr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 xml:space="preserve">0.27 </w:t>
            </w:r>
            <w:r w:rsidRPr="000B7D9D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± 0.03 (n=3)</w:t>
            </w:r>
          </w:p>
        </w:tc>
      </w:tr>
      <w:tr w:rsidR="009E3E3E" w:rsidRPr="000B7D9D" w:rsidTr="007B08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7"/>
        </w:trPr>
        <w:tc>
          <w:tcPr>
            <w:tcW w:w="3397" w:type="dxa"/>
            <w:vAlign w:val="center"/>
          </w:tcPr>
          <w:p w:rsidR="009E3E3E" w:rsidRPr="000B7D9D" w:rsidRDefault="009E3E3E" w:rsidP="007B0818">
            <w:pPr>
              <w:widowControl w:val="0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fr-FR" w:eastAsia="de-DE"/>
              </w:rPr>
            </w:pPr>
            <w:r w:rsidRPr="000B7D9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fr-FR" w:eastAsia="de-DE"/>
              </w:rPr>
              <w:t xml:space="preserve">Malate/lactate </w:t>
            </w:r>
            <w:proofErr w:type="spellStart"/>
            <w:r w:rsidRPr="000B7D9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fr-FR" w:eastAsia="de-DE"/>
              </w:rPr>
              <w:t>dehydrogenase</w:t>
            </w:r>
            <w:proofErr w:type="spellEnd"/>
            <w:r w:rsidRPr="000B7D9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fr-FR" w:eastAsia="de-DE"/>
              </w:rPr>
              <w:t xml:space="preserve"> </w:t>
            </w:r>
          </w:p>
        </w:tc>
        <w:tc>
          <w:tcPr>
            <w:tcW w:w="2044" w:type="dxa"/>
            <w:vAlign w:val="center"/>
          </w:tcPr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>Adeg_1582</w:t>
            </w:r>
          </w:p>
        </w:tc>
        <w:tc>
          <w:tcPr>
            <w:tcW w:w="1783" w:type="dxa"/>
            <w:vAlign w:val="center"/>
          </w:tcPr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 xml:space="preserve">0.21 </w:t>
            </w:r>
            <w:r w:rsidRPr="000B7D9D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± 0.02 (n=3)</w:t>
            </w:r>
          </w:p>
        </w:tc>
        <w:tc>
          <w:tcPr>
            <w:tcW w:w="1843" w:type="dxa"/>
            <w:vAlign w:val="center"/>
          </w:tcPr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 xml:space="preserve">0.20 </w:t>
            </w:r>
            <w:r w:rsidRPr="000B7D9D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± 0.02 (n=3)</w:t>
            </w:r>
          </w:p>
        </w:tc>
      </w:tr>
      <w:tr w:rsidR="009E3E3E" w:rsidRPr="000B7D9D" w:rsidTr="007B08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30"/>
        </w:trPr>
        <w:tc>
          <w:tcPr>
            <w:tcW w:w="3397" w:type="dxa"/>
            <w:vAlign w:val="center"/>
          </w:tcPr>
          <w:p w:rsidR="009E3E3E" w:rsidRPr="000B7D9D" w:rsidRDefault="009E3E3E" w:rsidP="007B0818">
            <w:pPr>
              <w:widowControl w:val="0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de-DE"/>
              </w:rPr>
            </w:pPr>
            <w:r w:rsidRPr="000B7D9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de-DE"/>
              </w:rPr>
              <w:t xml:space="preserve">Citrate </w:t>
            </w:r>
            <w:proofErr w:type="spellStart"/>
            <w:r w:rsidRPr="000B7D9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de-DE"/>
              </w:rPr>
              <w:t>synthase</w:t>
            </w:r>
            <w:proofErr w:type="spellEnd"/>
          </w:p>
        </w:tc>
        <w:tc>
          <w:tcPr>
            <w:tcW w:w="2044" w:type="dxa"/>
            <w:vAlign w:val="center"/>
          </w:tcPr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>Adeg_1099</w:t>
            </w:r>
          </w:p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>Adeg_0226</w:t>
            </w:r>
          </w:p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>Adeg_0229</w:t>
            </w:r>
          </w:p>
        </w:tc>
        <w:tc>
          <w:tcPr>
            <w:tcW w:w="1783" w:type="dxa"/>
            <w:vAlign w:val="center"/>
          </w:tcPr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 xml:space="preserve">0.41 </w:t>
            </w:r>
            <w:r w:rsidRPr="000B7D9D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± 0.02 (n=3)</w:t>
            </w:r>
          </w:p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 xml:space="preserve">0.41 </w:t>
            </w:r>
            <w:r w:rsidRPr="000B7D9D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± 0.02 (n=3)</w:t>
            </w:r>
          </w:p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 xml:space="preserve">0.16 </w:t>
            </w:r>
            <w:r w:rsidRPr="000B7D9D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± 0.01 (n=3)</w:t>
            </w:r>
          </w:p>
        </w:tc>
        <w:tc>
          <w:tcPr>
            <w:tcW w:w="1843" w:type="dxa"/>
            <w:vAlign w:val="center"/>
          </w:tcPr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 xml:space="preserve">0.31 </w:t>
            </w:r>
            <w:r w:rsidRPr="000B7D9D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± 0.10 (n=3)</w:t>
            </w:r>
          </w:p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 xml:space="preserve">0.14 </w:t>
            </w:r>
            <w:r w:rsidRPr="000B7D9D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± 0.06 (n=3)</w:t>
            </w:r>
          </w:p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 xml:space="preserve">0.1 </w:t>
            </w:r>
            <w:r w:rsidRPr="000B7D9D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± 0.05 (n=3)</w:t>
            </w:r>
          </w:p>
        </w:tc>
      </w:tr>
      <w:tr w:rsidR="009E3E3E" w:rsidRPr="000B7D9D" w:rsidTr="007B08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96"/>
        </w:trPr>
        <w:tc>
          <w:tcPr>
            <w:tcW w:w="3397" w:type="dxa"/>
            <w:vAlign w:val="center"/>
          </w:tcPr>
          <w:p w:rsidR="009E3E3E" w:rsidRPr="000B7D9D" w:rsidRDefault="009E3E3E" w:rsidP="007B0818">
            <w:pPr>
              <w:widowControl w:val="0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de-DE"/>
              </w:rPr>
            </w:pPr>
            <w:r w:rsidRPr="000B7D9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de-DE"/>
              </w:rPr>
              <w:t xml:space="preserve">2-Oxoglutarate </w:t>
            </w:r>
            <w:proofErr w:type="spellStart"/>
            <w:r w:rsidRPr="000B7D9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de-DE"/>
              </w:rPr>
              <w:t>synthase</w:t>
            </w:r>
            <w:proofErr w:type="spellEnd"/>
            <w:r w:rsidRPr="000B7D9D"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eastAsia="de-DE"/>
              </w:rPr>
              <w:t xml:space="preserve"> (?)</w:t>
            </w:r>
          </w:p>
        </w:tc>
        <w:tc>
          <w:tcPr>
            <w:tcW w:w="2044" w:type="dxa"/>
            <w:vAlign w:val="center"/>
          </w:tcPr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>Adeg_2122/</w:t>
            </w:r>
          </w:p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>Adeg_2123/</w:t>
            </w:r>
          </w:p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>Adeg_2124/</w:t>
            </w:r>
          </w:p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 xml:space="preserve">Adeg_2125 </w:t>
            </w:r>
          </w:p>
        </w:tc>
        <w:tc>
          <w:tcPr>
            <w:tcW w:w="1783" w:type="dxa"/>
            <w:vAlign w:val="center"/>
          </w:tcPr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 xml:space="preserve">0.02 </w:t>
            </w:r>
            <w:r w:rsidRPr="000B7D9D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± 0.003 (n=3)</w:t>
            </w: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>/</w:t>
            </w:r>
          </w:p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 xml:space="preserve">0.17 </w:t>
            </w:r>
            <w:r w:rsidRPr="000B7D9D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± 0.01 (n=3)</w:t>
            </w: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>/</w:t>
            </w:r>
          </w:p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 xml:space="preserve">0.16 </w:t>
            </w:r>
            <w:r w:rsidRPr="000B7D9D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± 0.04 (n=3)</w:t>
            </w: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>/</w:t>
            </w:r>
          </w:p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 xml:space="preserve">0.49 </w:t>
            </w:r>
            <w:r w:rsidRPr="000B7D9D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± 0.01 (n=3)</w:t>
            </w:r>
          </w:p>
        </w:tc>
        <w:tc>
          <w:tcPr>
            <w:tcW w:w="1843" w:type="dxa"/>
            <w:vAlign w:val="center"/>
          </w:tcPr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 xml:space="preserve">0.05 </w:t>
            </w:r>
            <w:r w:rsidRPr="000B7D9D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± 0.01 (n=3)</w:t>
            </w: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>/</w:t>
            </w:r>
          </w:p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 xml:space="preserve">0.16 </w:t>
            </w:r>
            <w:r w:rsidRPr="000B7D9D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± 0.03 (n=3)</w:t>
            </w: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>/</w:t>
            </w:r>
          </w:p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 xml:space="preserve">0.16 </w:t>
            </w:r>
            <w:r w:rsidRPr="000B7D9D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± 0.04 (n=3)</w:t>
            </w: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>/</w:t>
            </w:r>
          </w:p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 xml:space="preserve">0.4 </w:t>
            </w:r>
            <w:r w:rsidRPr="000B7D9D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± 0.13 (n=3)</w:t>
            </w:r>
          </w:p>
        </w:tc>
      </w:tr>
      <w:tr w:rsidR="009E3E3E" w:rsidRPr="000B7D9D" w:rsidTr="007B08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7"/>
        </w:trPr>
        <w:tc>
          <w:tcPr>
            <w:tcW w:w="3397" w:type="dxa"/>
            <w:vAlign w:val="center"/>
          </w:tcPr>
          <w:p w:rsidR="009E3E3E" w:rsidRPr="000B7D9D" w:rsidRDefault="009E3E3E" w:rsidP="007B0818">
            <w:pPr>
              <w:widowControl w:val="0"/>
              <w:spacing w:line="276" w:lineRule="auto"/>
              <w:contextualSpacing/>
              <w:jc w:val="center"/>
              <w:rPr>
                <w:b/>
                <w:bCs/>
                <w:color w:val="000000"/>
                <w:szCs w:val="20"/>
                <w:lang w:eastAsia="de-DE"/>
              </w:rPr>
            </w:pPr>
            <w:proofErr w:type="spellStart"/>
            <w:r w:rsidRPr="000B7D9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de-DE"/>
              </w:rPr>
              <w:t>Isocitrate</w:t>
            </w:r>
            <w:proofErr w:type="spellEnd"/>
            <w:r w:rsidRPr="000B7D9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de-DE"/>
              </w:rPr>
              <w:t xml:space="preserve"> </w:t>
            </w:r>
            <w:proofErr w:type="spellStart"/>
            <w:r w:rsidRPr="000B7D9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de-DE"/>
              </w:rPr>
              <w:t>dehydrogenase</w:t>
            </w:r>
            <w:proofErr w:type="spellEnd"/>
            <w:r w:rsidRPr="000B7D9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de-DE"/>
              </w:rPr>
              <w:t xml:space="preserve"> (NADP</w:t>
            </w:r>
            <w:r w:rsidRPr="000B7D9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vertAlign w:val="superscript"/>
                <w:lang w:eastAsia="de-DE"/>
              </w:rPr>
              <w:t>+</w:t>
            </w:r>
            <w:r w:rsidRPr="000B7D9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de-DE"/>
              </w:rPr>
              <w:t>)</w:t>
            </w:r>
          </w:p>
        </w:tc>
        <w:tc>
          <w:tcPr>
            <w:tcW w:w="2044" w:type="dxa"/>
            <w:vAlign w:val="center"/>
          </w:tcPr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>Adeg_1102</w:t>
            </w:r>
          </w:p>
        </w:tc>
        <w:tc>
          <w:tcPr>
            <w:tcW w:w="1783" w:type="dxa"/>
            <w:vAlign w:val="center"/>
          </w:tcPr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 xml:space="preserve">0.44 </w:t>
            </w:r>
            <w:r w:rsidRPr="000B7D9D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±0.01 (n=3)</w:t>
            </w: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 xml:space="preserve">0.35 </w:t>
            </w:r>
            <w:r w:rsidRPr="000B7D9D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± 0.07 (n=3)</w:t>
            </w:r>
          </w:p>
        </w:tc>
      </w:tr>
      <w:tr w:rsidR="009E3E3E" w:rsidRPr="000B7D9D" w:rsidTr="007B08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82"/>
        </w:trPr>
        <w:tc>
          <w:tcPr>
            <w:tcW w:w="3397" w:type="dxa"/>
            <w:vAlign w:val="center"/>
          </w:tcPr>
          <w:p w:rsidR="009E3E3E" w:rsidRPr="000B7D9D" w:rsidRDefault="009E3E3E" w:rsidP="007B0818">
            <w:pPr>
              <w:widowControl w:val="0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de-DE"/>
              </w:rPr>
            </w:pPr>
            <w:r w:rsidRPr="000B7D9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de-DE"/>
              </w:rPr>
              <w:t xml:space="preserve">Pyruvate </w:t>
            </w:r>
            <w:proofErr w:type="spellStart"/>
            <w:r w:rsidRPr="000B7D9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de-DE"/>
              </w:rPr>
              <w:t>synthase</w:t>
            </w:r>
            <w:proofErr w:type="spellEnd"/>
            <w:r w:rsidRPr="000B7D9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de-DE"/>
              </w:rPr>
              <w:t xml:space="preserve"> </w:t>
            </w:r>
            <w:r w:rsidRPr="000B7D9D">
              <w:rPr>
                <w:rFonts w:ascii="Times New Roman" w:hAnsi="Times New Roman" w:cs="Times New Roman"/>
                <w:b/>
                <w:bCs/>
                <w:color w:val="000000"/>
                <w:szCs w:val="20"/>
                <w:lang w:eastAsia="de-DE"/>
              </w:rPr>
              <w:t>(?)</w:t>
            </w:r>
          </w:p>
        </w:tc>
        <w:tc>
          <w:tcPr>
            <w:tcW w:w="2044" w:type="dxa"/>
            <w:vAlign w:val="center"/>
          </w:tcPr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B7D9D">
              <w:rPr>
                <w:rFonts w:ascii="Times New Roman" w:hAnsi="Times New Roman" w:cs="Times New Roman"/>
                <w:szCs w:val="20"/>
              </w:rPr>
              <w:t>Adeg_1383/</w:t>
            </w:r>
          </w:p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B7D9D">
              <w:rPr>
                <w:rFonts w:ascii="Times New Roman" w:hAnsi="Times New Roman" w:cs="Times New Roman"/>
                <w:szCs w:val="20"/>
              </w:rPr>
              <w:t>Adeg_1384/</w:t>
            </w:r>
          </w:p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B7D9D">
              <w:rPr>
                <w:rFonts w:ascii="Times New Roman" w:hAnsi="Times New Roman" w:cs="Times New Roman"/>
                <w:szCs w:val="20"/>
              </w:rPr>
              <w:t>Adeg_1385</w:t>
            </w:r>
          </w:p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B7D9D">
              <w:rPr>
                <w:rFonts w:ascii="Times New Roman" w:hAnsi="Times New Roman" w:cs="Times New Roman"/>
                <w:szCs w:val="20"/>
              </w:rPr>
              <w:t>Adeg_2122/</w:t>
            </w:r>
          </w:p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B7D9D">
              <w:rPr>
                <w:rFonts w:ascii="Times New Roman" w:hAnsi="Times New Roman" w:cs="Times New Roman"/>
                <w:szCs w:val="20"/>
              </w:rPr>
              <w:t>Adeg_2123/</w:t>
            </w:r>
          </w:p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B7D9D">
              <w:rPr>
                <w:rFonts w:ascii="Times New Roman" w:hAnsi="Times New Roman" w:cs="Times New Roman"/>
                <w:szCs w:val="20"/>
              </w:rPr>
              <w:t>Adeg_2124/</w:t>
            </w:r>
          </w:p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B7D9D">
              <w:rPr>
                <w:rFonts w:ascii="Times New Roman" w:hAnsi="Times New Roman" w:cs="Times New Roman"/>
                <w:szCs w:val="20"/>
              </w:rPr>
              <w:t>Adeg_2125</w:t>
            </w:r>
          </w:p>
        </w:tc>
        <w:tc>
          <w:tcPr>
            <w:tcW w:w="1783" w:type="dxa"/>
            <w:vAlign w:val="center"/>
          </w:tcPr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>-/</w:t>
            </w:r>
          </w:p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 xml:space="preserve">0.04 </w:t>
            </w:r>
            <w:r w:rsidRPr="000B7D9D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± 0.01 (n=3)</w:t>
            </w: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>/</w:t>
            </w:r>
          </w:p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 xml:space="preserve">0.15 </w:t>
            </w:r>
            <w:r w:rsidRPr="000B7D9D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± 0.01 (n=3)</w:t>
            </w:r>
          </w:p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 xml:space="preserve">0.02 </w:t>
            </w:r>
            <w:r w:rsidRPr="000B7D9D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± 0.003 (n=3)</w:t>
            </w: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>/</w:t>
            </w:r>
          </w:p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 xml:space="preserve">0.17 </w:t>
            </w:r>
            <w:r w:rsidRPr="000B7D9D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± 0.01 (n=3)</w:t>
            </w: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>/</w:t>
            </w:r>
          </w:p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 xml:space="preserve">0.16 </w:t>
            </w:r>
            <w:r w:rsidRPr="000B7D9D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± 0.04 (n=3)</w:t>
            </w: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>/</w:t>
            </w:r>
          </w:p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 xml:space="preserve">0.49 </w:t>
            </w:r>
            <w:r w:rsidRPr="000B7D9D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± 0.01 (n=3)</w:t>
            </w:r>
          </w:p>
        </w:tc>
        <w:tc>
          <w:tcPr>
            <w:tcW w:w="1843" w:type="dxa"/>
            <w:vAlign w:val="center"/>
          </w:tcPr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>-/</w:t>
            </w:r>
          </w:p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>-/</w:t>
            </w:r>
          </w:p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 xml:space="preserve">0.11 </w:t>
            </w:r>
            <w:r w:rsidRPr="000B7D9D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± 0.04 (n=3)</w:t>
            </w:r>
          </w:p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 xml:space="preserve">0.05 </w:t>
            </w:r>
            <w:r w:rsidRPr="000B7D9D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± 0.01 (n=3)</w:t>
            </w: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>/</w:t>
            </w:r>
          </w:p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 xml:space="preserve">0.16 </w:t>
            </w:r>
            <w:r w:rsidRPr="000B7D9D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± 0.03 (n=3)</w:t>
            </w: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>/</w:t>
            </w:r>
          </w:p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 xml:space="preserve">0.16 </w:t>
            </w:r>
            <w:r w:rsidRPr="000B7D9D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± 0.04 (n=3)</w:t>
            </w: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>/</w:t>
            </w:r>
          </w:p>
          <w:p w:rsidR="009E3E3E" w:rsidRPr="000B7D9D" w:rsidRDefault="009E3E3E" w:rsidP="007B0818">
            <w:pPr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0B7D9D">
              <w:rPr>
                <w:rFonts w:ascii="Times New Roman" w:hAnsi="Times New Roman" w:cs="Times New Roman"/>
                <w:szCs w:val="20"/>
                <w:lang w:val="en-GB"/>
              </w:rPr>
              <w:t xml:space="preserve">0.4 </w:t>
            </w:r>
            <w:r w:rsidRPr="000B7D9D">
              <w:rPr>
                <w:rFonts w:ascii="Times New Roman" w:hAnsi="Times New Roman" w:cs="Times New Roman"/>
                <w:color w:val="000000"/>
                <w:szCs w:val="20"/>
                <w:lang w:val="en-GB"/>
              </w:rPr>
              <w:t>± 0.13 (n=3)</w:t>
            </w:r>
          </w:p>
        </w:tc>
      </w:tr>
    </w:tbl>
    <w:p w:rsidR="009E3E3E" w:rsidRPr="000B7D9D" w:rsidRDefault="009E3E3E" w:rsidP="009E3E3E">
      <w:pPr>
        <w:pStyle w:val="SMcaption"/>
      </w:pPr>
    </w:p>
    <w:p w:rsidR="009E3E3E" w:rsidRPr="000B7D9D" w:rsidRDefault="009E3E3E" w:rsidP="009E3E3E">
      <w:r w:rsidRPr="000B7D9D">
        <w:br w:type="page"/>
      </w:r>
    </w:p>
    <w:p w:rsidR="009E3E3E" w:rsidRPr="000B7D9D" w:rsidRDefault="009E3E3E" w:rsidP="009E3E3E">
      <w:pPr>
        <w:pStyle w:val="SMcaption"/>
        <w:pageBreakBefore/>
        <w:spacing w:line="480" w:lineRule="auto"/>
      </w:pPr>
      <w:r w:rsidRPr="009E3E3E">
        <w:rPr>
          <w:b/>
          <w:szCs w:val="24"/>
        </w:rPr>
        <w:t xml:space="preserve">Supplementary Table </w:t>
      </w:r>
      <w:r>
        <w:rPr>
          <w:b/>
          <w:szCs w:val="24"/>
        </w:rPr>
        <w:t>5</w:t>
      </w:r>
      <w:r w:rsidRPr="009E3E3E">
        <w:rPr>
          <w:b/>
          <w:szCs w:val="24"/>
        </w:rPr>
        <w:t xml:space="preserve">. Primers used for the confirmation of the co-transcription of the genes in the Calvin-Benson cycle gene cluster in </w:t>
      </w:r>
      <w:r w:rsidRPr="009E3E3E">
        <w:rPr>
          <w:b/>
          <w:i/>
          <w:szCs w:val="24"/>
        </w:rPr>
        <w:t>A. degensii.</w:t>
      </w:r>
      <w:r w:rsidRPr="000B7D9D">
        <w:rPr>
          <w:i/>
          <w:szCs w:val="24"/>
        </w:rPr>
        <w:t xml:space="preserve"> ‘</w:t>
      </w:r>
      <w:r w:rsidRPr="000B7D9D">
        <w:rPr>
          <w:szCs w:val="24"/>
        </w:rPr>
        <w:t>#PCR’ correspond to the numbers in (</w:t>
      </w:r>
      <w:r w:rsidR="00FE28FA">
        <w:rPr>
          <w:b/>
          <w:szCs w:val="24"/>
        </w:rPr>
        <w:t>Extended Data F</w:t>
      </w:r>
      <w:r w:rsidRPr="000B7D9D">
        <w:rPr>
          <w:b/>
          <w:szCs w:val="24"/>
        </w:rPr>
        <w:t>ig. 3</w:t>
      </w:r>
      <w:r w:rsidRPr="000B7D9D">
        <w:rPr>
          <w:szCs w:val="24"/>
        </w:rPr>
        <w:t>).</w:t>
      </w:r>
    </w:p>
    <w:tbl>
      <w:tblPr>
        <w:tblW w:w="9062" w:type="dxa"/>
        <w:tblLayout w:type="fixed"/>
        <w:tblLook w:val="04A0" w:firstRow="1" w:lastRow="0" w:firstColumn="1" w:lastColumn="0" w:noHBand="0" w:noVBand="1"/>
      </w:tblPr>
      <w:tblGrid>
        <w:gridCol w:w="993"/>
        <w:gridCol w:w="2832"/>
        <w:gridCol w:w="5237"/>
      </w:tblGrid>
      <w:tr w:rsidR="009E3E3E" w:rsidRPr="009E3E3E" w:rsidTr="007B0818">
        <w:tc>
          <w:tcPr>
            <w:tcW w:w="993" w:type="dxa"/>
            <w:tcBorders>
              <w:bottom w:val="single" w:sz="4" w:space="0" w:color="000000"/>
            </w:tcBorders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b/>
                <w:bCs/>
                <w:szCs w:val="24"/>
                <w:lang w:eastAsia="de-DE"/>
              </w:rPr>
            </w:pPr>
            <w:r w:rsidRPr="009E3E3E">
              <w:rPr>
                <w:rFonts w:ascii="Times New Roman" w:hAnsi="Times New Roman" w:cs="Times New Roman"/>
                <w:b/>
                <w:bCs/>
                <w:szCs w:val="24"/>
                <w:lang w:eastAsia="de-DE"/>
              </w:rPr>
              <w:t># PCR</w:t>
            </w:r>
          </w:p>
        </w:tc>
        <w:tc>
          <w:tcPr>
            <w:tcW w:w="2832" w:type="dxa"/>
            <w:tcBorders>
              <w:bottom w:val="single" w:sz="4" w:space="0" w:color="000000"/>
            </w:tcBorders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b/>
                <w:bCs/>
                <w:szCs w:val="24"/>
                <w:lang w:eastAsia="de-DE"/>
              </w:rPr>
            </w:pPr>
            <w:r w:rsidRPr="009E3E3E">
              <w:rPr>
                <w:rFonts w:ascii="Times New Roman" w:hAnsi="Times New Roman" w:cs="Times New Roman"/>
                <w:b/>
                <w:bCs/>
                <w:szCs w:val="24"/>
                <w:lang w:eastAsia="de-DE"/>
              </w:rPr>
              <w:t>Primer Name</w:t>
            </w:r>
          </w:p>
        </w:tc>
        <w:tc>
          <w:tcPr>
            <w:tcW w:w="5237" w:type="dxa"/>
            <w:tcBorders>
              <w:bottom w:val="single" w:sz="4" w:space="0" w:color="000000"/>
            </w:tcBorders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b/>
                <w:bCs/>
                <w:szCs w:val="24"/>
                <w:lang w:eastAsia="de-DE"/>
              </w:rPr>
            </w:pPr>
            <w:proofErr w:type="spellStart"/>
            <w:r w:rsidRPr="009E3E3E">
              <w:rPr>
                <w:rFonts w:ascii="Times New Roman" w:hAnsi="Times New Roman" w:cs="Times New Roman"/>
                <w:b/>
                <w:bCs/>
                <w:szCs w:val="24"/>
                <w:lang w:eastAsia="de-DE"/>
              </w:rPr>
              <w:t>Sequence</w:t>
            </w:r>
            <w:proofErr w:type="spellEnd"/>
            <w:r w:rsidRPr="009E3E3E">
              <w:rPr>
                <w:rFonts w:ascii="Times New Roman" w:hAnsi="Times New Roman" w:cs="Times New Roman"/>
                <w:b/>
                <w:bCs/>
                <w:szCs w:val="24"/>
                <w:lang w:eastAsia="de-DE"/>
              </w:rPr>
              <w:t xml:space="preserve"> (5’ </w:t>
            </w:r>
            <w:proofErr w:type="spellStart"/>
            <w:r w:rsidRPr="009E3E3E">
              <w:rPr>
                <w:rFonts w:ascii="Times New Roman" w:hAnsi="Times New Roman" w:cs="Times New Roman"/>
                <w:b/>
                <w:bCs/>
                <w:szCs w:val="24"/>
                <w:lang w:eastAsia="de-DE"/>
              </w:rPr>
              <w:t>to</w:t>
            </w:r>
            <w:proofErr w:type="spellEnd"/>
            <w:r w:rsidRPr="009E3E3E">
              <w:rPr>
                <w:rFonts w:ascii="Times New Roman" w:hAnsi="Times New Roman" w:cs="Times New Roman"/>
                <w:b/>
                <w:bCs/>
                <w:szCs w:val="24"/>
                <w:lang w:eastAsia="de-DE"/>
              </w:rPr>
              <w:t xml:space="preserve"> 3’)</w:t>
            </w:r>
          </w:p>
        </w:tc>
      </w:tr>
      <w:tr w:rsidR="009E3E3E" w:rsidRPr="009E3E3E" w:rsidTr="007B0818">
        <w:tc>
          <w:tcPr>
            <w:tcW w:w="993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F2F2F2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de-DE"/>
              </w:rPr>
            </w:pPr>
            <w:r w:rsidRPr="009E3E3E">
              <w:rPr>
                <w:rFonts w:ascii="Times New Roman" w:hAnsi="Times New Roman" w:cs="Times New Roman"/>
                <w:szCs w:val="24"/>
                <w:lang w:eastAsia="de-DE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2F2F2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Cs w:val="24"/>
                <w:lang w:eastAsia="de-DE"/>
              </w:rPr>
            </w:pPr>
            <w:proofErr w:type="spellStart"/>
            <w:r w:rsidRPr="009E3E3E">
              <w:rPr>
                <w:rFonts w:ascii="Times New Roman" w:hAnsi="Times New Roman" w:cs="Times New Roman"/>
                <w:szCs w:val="24"/>
                <w:lang w:eastAsia="de-DE"/>
              </w:rPr>
              <w:t>A.deg_Epi+GAPDH_FP</w:t>
            </w:r>
            <w:proofErr w:type="spellEnd"/>
          </w:p>
        </w:tc>
        <w:tc>
          <w:tcPr>
            <w:tcW w:w="5237" w:type="dxa"/>
            <w:tcBorders>
              <w:top w:val="single" w:sz="4" w:space="0" w:color="000000"/>
            </w:tcBorders>
            <w:shd w:val="clear" w:color="auto" w:fill="F2F2F2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Cs w:val="24"/>
                <w:lang w:eastAsia="de-DE"/>
              </w:rPr>
            </w:pPr>
            <w:r w:rsidRPr="009E3E3E">
              <w:rPr>
                <w:rFonts w:ascii="Times New Roman" w:hAnsi="Times New Roman" w:cs="Times New Roman"/>
                <w:szCs w:val="24"/>
                <w:lang w:eastAsia="de-DE"/>
              </w:rPr>
              <w:t>CTTCCTCTGGTGGACGTAGTACTGGTGATG</w:t>
            </w:r>
          </w:p>
        </w:tc>
      </w:tr>
      <w:tr w:rsidR="009E3E3E" w:rsidRPr="009E3E3E" w:rsidTr="007B0818">
        <w:tc>
          <w:tcPr>
            <w:tcW w:w="993" w:type="dxa"/>
            <w:vMerge/>
            <w:tcBorders>
              <w:right w:val="single" w:sz="4" w:space="0" w:color="000000"/>
            </w:tcBorders>
            <w:shd w:val="clear" w:color="auto" w:fill="F2F2F2"/>
          </w:tcPr>
          <w:p w:rsidR="009E3E3E" w:rsidRPr="009E3E3E" w:rsidRDefault="009E3E3E" w:rsidP="007B0818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tcBorders>
              <w:left w:val="single" w:sz="4" w:space="0" w:color="000000"/>
            </w:tcBorders>
            <w:shd w:val="clear" w:color="auto" w:fill="F2F2F2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Cs w:val="24"/>
                <w:lang w:eastAsia="de-DE"/>
              </w:rPr>
            </w:pPr>
            <w:proofErr w:type="spellStart"/>
            <w:r w:rsidRPr="009E3E3E">
              <w:rPr>
                <w:rFonts w:ascii="Times New Roman" w:hAnsi="Times New Roman" w:cs="Times New Roman"/>
                <w:szCs w:val="24"/>
                <w:lang w:eastAsia="de-DE"/>
              </w:rPr>
              <w:t>A.deg_Epi+GAPDH_RP</w:t>
            </w:r>
            <w:proofErr w:type="spellEnd"/>
          </w:p>
        </w:tc>
        <w:tc>
          <w:tcPr>
            <w:tcW w:w="5237" w:type="dxa"/>
            <w:shd w:val="clear" w:color="auto" w:fill="F2F2F2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Cs w:val="24"/>
                <w:lang w:eastAsia="de-DE"/>
              </w:rPr>
            </w:pPr>
            <w:r w:rsidRPr="009E3E3E">
              <w:rPr>
                <w:rFonts w:ascii="Times New Roman" w:hAnsi="Times New Roman" w:cs="Times New Roman"/>
                <w:szCs w:val="24"/>
                <w:lang w:eastAsia="de-DE"/>
              </w:rPr>
              <w:t>CTCGTTCACTCCCATGACTACCGTCAAATC</w:t>
            </w:r>
          </w:p>
        </w:tc>
      </w:tr>
      <w:tr w:rsidR="009E3E3E" w:rsidRPr="009E3E3E" w:rsidTr="007B0818">
        <w:tc>
          <w:tcPr>
            <w:tcW w:w="993" w:type="dxa"/>
            <w:vMerge w:val="restart"/>
            <w:tcBorders>
              <w:right w:val="single" w:sz="4" w:space="0" w:color="000000"/>
            </w:tcBorders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de-DE"/>
              </w:rPr>
            </w:pPr>
            <w:r w:rsidRPr="009E3E3E">
              <w:rPr>
                <w:rFonts w:ascii="Times New Roman" w:hAnsi="Times New Roman" w:cs="Times New Roman"/>
                <w:szCs w:val="24"/>
                <w:lang w:eastAsia="de-DE"/>
              </w:rPr>
              <w:t>2</w:t>
            </w:r>
          </w:p>
        </w:tc>
        <w:tc>
          <w:tcPr>
            <w:tcW w:w="2832" w:type="dxa"/>
            <w:tcBorders>
              <w:left w:val="single" w:sz="4" w:space="0" w:color="000000"/>
            </w:tcBorders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Cs w:val="24"/>
                <w:lang w:eastAsia="de-DE"/>
              </w:rPr>
            </w:pPr>
            <w:proofErr w:type="spellStart"/>
            <w:r w:rsidRPr="009E3E3E">
              <w:rPr>
                <w:rFonts w:ascii="Times New Roman" w:hAnsi="Times New Roman" w:cs="Times New Roman"/>
                <w:szCs w:val="24"/>
                <w:lang w:eastAsia="de-DE"/>
              </w:rPr>
              <w:t>A.deg_FBPAP+Epi_FP</w:t>
            </w:r>
            <w:proofErr w:type="spellEnd"/>
          </w:p>
        </w:tc>
        <w:tc>
          <w:tcPr>
            <w:tcW w:w="5237" w:type="dxa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Cs w:val="24"/>
                <w:lang w:eastAsia="de-DE"/>
              </w:rPr>
            </w:pPr>
            <w:r w:rsidRPr="009E3E3E">
              <w:rPr>
                <w:rFonts w:ascii="Times New Roman" w:hAnsi="Times New Roman" w:cs="Times New Roman"/>
                <w:szCs w:val="24"/>
                <w:lang w:eastAsia="de-DE"/>
              </w:rPr>
              <w:t>CTCACCTGGTTTCGGGCTGGATG</w:t>
            </w:r>
          </w:p>
        </w:tc>
      </w:tr>
      <w:tr w:rsidR="009E3E3E" w:rsidRPr="009E3E3E" w:rsidTr="007B0818">
        <w:tc>
          <w:tcPr>
            <w:tcW w:w="993" w:type="dxa"/>
            <w:vMerge/>
            <w:tcBorders>
              <w:right w:val="single" w:sz="4" w:space="0" w:color="000000"/>
            </w:tcBorders>
          </w:tcPr>
          <w:p w:rsidR="009E3E3E" w:rsidRPr="009E3E3E" w:rsidRDefault="009E3E3E" w:rsidP="007B0818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tcBorders>
              <w:left w:val="single" w:sz="4" w:space="0" w:color="000000"/>
            </w:tcBorders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Cs w:val="24"/>
                <w:lang w:val="en-GB" w:eastAsia="de-DE"/>
              </w:rPr>
            </w:pPr>
            <w:proofErr w:type="spellStart"/>
            <w:r w:rsidRPr="009E3E3E">
              <w:rPr>
                <w:rFonts w:ascii="Times New Roman" w:hAnsi="Times New Roman" w:cs="Times New Roman"/>
                <w:szCs w:val="24"/>
                <w:lang w:val="en-GB" w:eastAsia="de-DE"/>
              </w:rPr>
              <w:t>A.deg_FBPAP+Epi_RP</w:t>
            </w:r>
            <w:proofErr w:type="spellEnd"/>
          </w:p>
        </w:tc>
        <w:tc>
          <w:tcPr>
            <w:tcW w:w="5237" w:type="dxa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Cs w:val="24"/>
                <w:lang w:eastAsia="de-DE"/>
              </w:rPr>
            </w:pPr>
            <w:r w:rsidRPr="009E3E3E">
              <w:rPr>
                <w:rFonts w:ascii="Times New Roman" w:hAnsi="Times New Roman" w:cs="Times New Roman"/>
                <w:szCs w:val="24"/>
                <w:lang w:eastAsia="de-DE"/>
              </w:rPr>
              <w:t>CACCAGTACTACGTCCACCAGAGGAAGAAC</w:t>
            </w:r>
          </w:p>
        </w:tc>
      </w:tr>
      <w:tr w:rsidR="009E3E3E" w:rsidRPr="009E3E3E" w:rsidTr="007B0818">
        <w:tc>
          <w:tcPr>
            <w:tcW w:w="993" w:type="dxa"/>
            <w:vMerge w:val="restart"/>
            <w:tcBorders>
              <w:right w:val="single" w:sz="4" w:space="0" w:color="000000"/>
            </w:tcBorders>
            <w:shd w:val="clear" w:color="auto" w:fill="F2F2F2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de-DE"/>
              </w:rPr>
            </w:pPr>
            <w:r w:rsidRPr="009E3E3E">
              <w:rPr>
                <w:rFonts w:ascii="Times New Roman" w:hAnsi="Times New Roman" w:cs="Times New Roman"/>
                <w:szCs w:val="24"/>
                <w:lang w:eastAsia="de-DE"/>
              </w:rPr>
              <w:t>3</w:t>
            </w:r>
          </w:p>
        </w:tc>
        <w:tc>
          <w:tcPr>
            <w:tcW w:w="2832" w:type="dxa"/>
            <w:tcBorders>
              <w:left w:val="single" w:sz="4" w:space="0" w:color="000000"/>
            </w:tcBorders>
            <w:shd w:val="clear" w:color="auto" w:fill="F2F2F2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Cs w:val="24"/>
                <w:lang w:eastAsia="de-DE"/>
              </w:rPr>
            </w:pPr>
            <w:proofErr w:type="spellStart"/>
            <w:r w:rsidRPr="009E3E3E">
              <w:rPr>
                <w:rFonts w:ascii="Times New Roman" w:hAnsi="Times New Roman" w:cs="Times New Roman"/>
                <w:szCs w:val="24"/>
                <w:lang w:eastAsia="de-DE"/>
              </w:rPr>
              <w:t>A.deg_intergen_FP</w:t>
            </w:r>
            <w:proofErr w:type="spellEnd"/>
          </w:p>
        </w:tc>
        <w:tc>
          <w:tcPr>
            <w:tcW w:w="5237" w:type="dxa"/>
            <w:shd w:val="clear" w:color="auto" w:fill="F2F2F2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Cs w:val="24"/>
                <w:lang w:eastAsia="de-DE"/>
              </w:rPr>
            </w:pPr>
            <w:r w:rsidRPr="009E3E3E">
              <w:rPr>
                <w:rFonts w:ascii="Times New Roman" w:hAnsi="Times New Roman" w:cs="Times New Roman"/>
                <w:szCs w:val="24"/>
                <w:lang w:eastAsia="de-DE"/>
              </w:rPr>
              <w:t>GCGCTTCATGATTACGAGGATGCCCAG</w:t>
            </w:r>
          </w:p>
        </w:tc>
      </w:tr>
      <w:tr w:rsidR="009E3E3E" w:rsidRPr="009E3E3E" w:rsidTr="007B0818">
        <w:tc>
          <w:tcPr>
            <w:tcW w:w="993" w:type="dxa"/>
            <w:vMerge/>
            <w:tcBorders>
              <w:right w:val="single" w:sz="4" w:space="0" w:color="000000"/>
            </w:tcBorders>
            <w:shd w:val="clear" w:color="auto" w:fill="F2F2F2"/>
          </w:tcPr>
          <w:p w:rsidR="009E3E3E" w:rsidRPr="009E3E3E" w:rsidRDefault="009E3E3E" w:rsidP="007B0818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tcBorders>
              <w:left w:val="single" w:sz="4" w:space="0" w:color="000000"/>
            </w:tcBorders>
            <w:shd w:val="clear" w:color="auto" w:fill="F2F2F2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Cs w:val="24"/>
                <w:lang w:eastAsia="de-DE"/>
              </w:rPr>
            </w:pPr>
            <w:proofErr w:type="spellStart"/>
            <w:r w:rsidRPr="009E3E3E">
              <w:rPr>
                <w:rFonts w:ascii="Times New Roman" w:hAnsi="Times New Roman" w:cs="Times New Roman"/>
                <w:szCs w:val="24"/>
                <w:lang w:eastAsia="de-DE"/>
              </w:rPr>
              <w:t>A.deg_intergen_RP</w:t>
            </w:r>
            <w:proofErr w:type="spellEnd"/>
          </w:p>
        </w:tc>
        <w:tc>
          <w:tcPr>
            <w:tcW w:w="5237" w:type="dxa"/>
            <w:shd w:val="clear" w:color="auto" w:fill="F2F2F2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Cs w:val="24"/>
                <w:lang w:eastAsia="de-DE"/>
              </w:rPr>
            </w:pPr>
            <w:r w:rsidRPr="009E3E3E">
              <w:rPr>
                <w:rFonts w:ascii="Times New Roman" w:hAnsi="Times New Roman" w:cs="Times New Roman"/>
                <w:szCs w:val="24"/>
                <w:lang w:eastAsia="de-DE"/>
              </w:rPr>
              <w:t>CCCTTTCGCTTCCTCGTGCTTTCATTC</w:t>
            </w:r>
          </w:p>
        </w:tc>
      </w:tr>
      <w:tr w:rsidR="009E3E3E" w:rsidRPr="009E3E3E" w:rsidTr="007B0818">
        <w:tc>
          <w:tcPr>
            <w:tcW w:w="993" w:type="dxa"/>
            <w:vMerge w:val="restart"/>
            <w:tcBorders>
              <w:right w:val="single" w:sz="4" w:space="0" w:color="000000"/>
            </w:tcBorders>
            <w:shd w:val="clear" w:color="auto" w:fill="FFFFFF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de-DE"/>
              </w:rPr>
            </w:pPr>
            <w:r w:rsidRPr="009E3E3E">
              <w:rPr>
                <w:rFonts w:ascii="Times New Roman" w:hAnsi="Times New Roman" w:cs="Times New Roman"/>
                <w:szCs w:val="24"/>
                <w:lang w:eastAsia="de-DE"/>
              </w:rPr>
              <w:t>4</w:t>
            </w:r>
          </w:p>
        </w:tc>
        <w:tc>
          <w:tcPr>
            <w:tcW w:w="2832" w:type="dxa"/>
            <w:tcBorders>
              <w:left w:val="single" w:sz="4" w:space="0" w:color="000000"/>
            </w:tcBorders>
            <w:shd w:val="clear" w:color="auto" w:fill="FFFFFF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Cs w:val="24"/>
                <w:lang w:val="en-GB" w:eastAsia="de-DE"/>
              </w:rPr>
            </w:pPr>
            <w:proofErr w:type="spellStart"/>
            <w:r w:rsidRPr="009E3E3E">
              <w:rPr>
                <w:rFonts w:ascii="Times New Roman" w:hAnsi="Times New Roman" w:cs="Times New Roman"/>
                <w:szCs w:val="24"/>
                <w:lang w:val="en-GB" w:eastAsia="de-DE"/>
              </w:rPr>
              <w:t>A.deg_PRK+TK_FP</w:t>
            </w:r>
            <w:proofErr w:type="spellEnd"/>
          </w:p>
        </w:tc>
        <w:tc>
          <w:tcPr>
            <w:tcW w:w="5237" w:type="dxa"/>
            <w:shd w:val="clear" w:color="auto" w:fill="FFFFFF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Cs w:val="24"/>
                <w:lang w:eastAsia="de-DE"/>
              </w:rPr>
            </w:pPr>
            <w:r w:rsidRPr="009E3E3E">
              <w:rPr>
                <w:rFonts w:ascii="Times New Roman" w:hAnsi="Times New Roman" w:cs="Times New Roman"/>
                <w:szCs w:val="24"/>
                <w:lang w:eastAsia="de-DE"/>
              </w:rPr>
              <w:t>CCACTCCTGGTTTAAGTTCCTCCACCAGAAAG</w:t>
            </w:r>
          </w:p>
        </w:tc>
      </w:tr>
      <w:tr w:rsidR="009E3E3E" w:rsidRPr="009E3E3E" w:rsidTr="007B0818">
        <w:tc>
          <w:tcPr>
            <w:tcW w:w="993" w:type="dxa"/>
            <w:vMerge/>
            <w:tcBorders>
              <w:right w:val="single" w:sz="4" w:space="0" w:color="000000"/>
            </w:tcBorders>
            <w:shd w:val="clear" w:color="auto" w:fill="FFFFFF"/>
          </w:tcPr>
          <w:p w:rsidR="009E3E3E" w:rsidRPr="009E3E3E" w:rsidRDefault="009E3E3E" w:rsidP="007B0818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tcBorders>
              <w:left w:val="single" w:sz="4" w:space="0" w:color="000000"/>
            </w:tcBorders>
            <w:shd w:val="clear" w:color="auto" w:fill="FFFFFF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Cs w:val="24"/>
                <w:lang w:val="en-GB" w:eastAsia="de-DE"/>
              </w:rPr>
            </w:pPr>
            <w:proofErr w:type="spellStart"/>
            <w:r w:rsidRPr="009E3E3E">
              <w:rPr>
                <w:rFonts w:ascii="Times New Roman" w:hAnsi="Times New Roman" w:cs="Times New Roman"/>
                <w:szCs w:val="24"/>
                <w:lang w:val="en-GB" w:eastAsia="de-DE"/>
              </w:rPr>
              <w:t>A.deg_PRK+TK_RP</w:t>
            </w:r>
            <w:proofErr w:type="spellEnd"/>
          </w:p>
        </w:tc>
        <w:tc>
          <w:tcPr>
            <w:tcW w:w="5237" w:type="dxa"/>
            <w:shd w:val="clear" w:color="auto" w:fill="FFFFFF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Cs w:val="24"/>
                <w:lang w:eastAsia="de-DE"/>
              </w:rPr>
            </w:pPr>
            <w:r w:rsidRPr="009E3E3E">
              <w:rPr>
                <w:rFonts w:ascii="Times New Roman" w:hAnsi="Times New Roman" w:cs="Times New Roman"/>
                <w:szCs w:val="24"/>
                <w:lang w:eastAsia="de-DE"/>
              </w:rPr>
              <w:t>AAACCTGCCCTTCCTGGCACTCC</w:t>
            </w:r>
          </w:p>
        </w:tc>
      </w:tr>
      <w:tr w:rsidR="009E3E3E" w:rsidRPr="009E3E3E" w:rsidTr="007B0818">
        <w:tc>
          <w:tcPr>
            <w:tcW w:w="993" w:type="dxa"/>
            <w:vMerge w:val="restart"/>
            <w:tcBorders>
              <w:right w:val="single" w:sz="4" w:space="0" w:color="000000"/>
            </w:tcBorders>
            <w:shd w:val="clear" w:color="auto" w:fill="F2F2F2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de-DE"/>
              </w:rPr>
            </w:pPr>
            <w:r w:rsidRPr="009E3E3E">
              <w:rPr>
                <w:rFonts w:ascii="Times New Roman" w:hAnsi="Times New Roman" w:cs="Times New Roman"/>
                <w:szCs w:val="24"/>
                <w:lang w:eastAsia="de-DE"/>
              </w:rPr>
              <w:t>5</w:t>
            </w:r>
          </w:p>
        </w:tc>
        <w:tc>
          <w:tcPr>
            <w:tcW w:w="2832" w:type="dxa"/>
            <w:tcBorders>
              <w:left w:val="single" w:sz="4" w:space="0" w:color="000000"/>
            </w:tcBorders>
            <w:shd w:val="clear" w:color="auto" w:fill="F2F2F2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Cs w:val="24"/>
                <w:lang w:eastAsia="de-DE"/>
              </w:rPr>
            </w:pPr>
            <w:proofErr w:type="spellStart"/>
            <w:r w:rsidRPr="009E3E3E">
              <w:rPr>
                <w:rFonts w:ascii="Times New Roman" w:hAnsi="Times New Roman" w:cs="Times New Roman"/>
                <w:szCs w:val="24"/>
                <w:lang w:eastAsia="de-DE"/>
              </w:rPr>
              <w:t>A.deg_Rub_FP</w:t>
            </w:r>
            <w:proofErr w:type="spellEnd"/>
          </w:p>
        </w:tc>
        <w:tc>
          <w:tcPr>
            <w:tcW w:w="5237" w:type="dxa"/>
            <w:shd w:val="clear" w:color="auto" w:fill="F2F2F2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Cs w:val="24"/>
                <w:lang w:eastAsia="de-DE"/>
              </w:rPr>
            </w:pPr>
            <w:r w:rsidRPr="009E3E3E">
              <w:rPr>
                <w:rFonts w:ascii="Times New Roman" w:hAnsi="Times New Roman" w:cs="Times New Roman"/>
                <w:szCs w:val="24"/>
                <w:lang w:eastAsia="de-DE"/>
              </w:rPr>
              <w:t>TGAGCAGCATAGCCGGAAACATCTTCG</w:t>
            </w:r>
          </w:p>
        </w:tc>
      </w:tr>
      <w:tr w:rsidR="009E3E3E" w:rsidRPr="009E3E3E" w:rsidTr="007B0818">
        <w:tc>
          <w:tcPr>
            <w:tcW w:w="993" w:type="dxa"/>
            <w:vMerge/>
            <w:tcBorders>
              <w:right w:val="single" w:sz="4" w:space="0" w:color="000000"/>
            </w:tcBorders>
            <w:shd w:val="clear" w:color="auto" w:fill="F2F2F2"/>
          </w:tcPr>
          <w:p w:rsidR="009E3E3E" w:rsidRPr="009E3E3E" w:rsidRDefault="009E3E3E" w:rsidP="007B0818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tcBorders>
              <w:left w:val="single" w:sz="4" w:space="0" w:color="000000"/>
            </w:tcBorders>
            <w:shd w:val="clear" w:color="auto" w:fill="F2F2F2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Cs w:val="24"/>
                <w:lang w:eastAsia="de-DE"/>
              </w:rPr>
            </w:pPr>
            <w:proofErr w:type="spellStart"/>
            <w:r w:rsidRPr="009E3E3E">
              <w:rPr>
                <w:rFonts w:ascii="Times New Roman" w:hAnsi="Times New Roman" w:cs="Times New Roman"/>
                <w:szCs w:val="24"/>
                <w:lang w:eastAsia="de-DE"/>
              </w:rPr>
              <w:t>A.deg_Rub_RP</w:t>
            </w:r>
            <w:proofErr w:type="spellEnd"/>
          </w:p>
        </w:tc>
        <w:tc>
          <w:tcPr>
            <w:tcW w:w="5237" w:type="dxa"/>
            <w:shd w:val="clear" w:color="auto" w:fill="F2F2F2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Cs w:val="24"/>
                <w:lang w:eastAsia="de-DE"/>
              </w:rPr>
            </w:pPr>
            <w:r w:rsidRPr="009E3E3E">
              <w:rPr>
                <w:rFonts w:ascii="Times New Roman" w:hAnsi="Times New Roman" w:cs="Times New Roman"/>
                <w:szCs w:val="24"/>
                <w:lang w:eastAsia="de-DE"/>
              </w:rPr>
              <w:t>TGAGATCCGGTATGTGCCCGGGATG</w:t>
            </w:r>
          </w:p>
        </w:tc>
      </w:tr>
      <w:tr w:rsidR="009E3E3E" w:rsidRPr="009E3E3E" w:rsidTr="007B0818">
        <w:tc>
          <w:tcPr>
            <w:tcW w:w="993" w:type="dxa"/>
            <w:vMerge w:val="restart"/>
            <w:tcBorders>
              <w:right w:val="single" w:sz="4" w:space="0" w:color="000000"/>
            </w:tcBorders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de-DE"/>
              </w:rPr>
            </w:pPr>
            <w:r w:rsidRPr="009E3E3E">
              <w:rPr>
                <w:rFonts w:ascii="Times New Roman" w:hAnsi="Times New Roman" w:cs="Times New Roman"/>
                <w:szCs w:val="24"/>
                <w:lang w:eastAsia="de-DE"/>
              </w:rPr>
              <w:t>6</w:t>
            </w:r>
          </w:p>
        </w:tc>
        <w:tc>
          <w:tcPr>
            <w:tcW w:w="2832" w:type="dxa"/>
            <w:tcBorders>
              <w:left w:val="single" w:sz="4" w:space="0" w:color="000000"/>
            </w:tcBorders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Cs w:val="24"/>
                <w:lang w:val="en-US" w:eastAsia="de-DE"/>
              </w:rPr>
            </w:pPr>
            <w:proofErr w:type="spellStart"/>
            <w:r w:rsidRPr="009E3E3E">
              <w:rPr>
                <w:rFonts w:ascii="Times New Roman" w:hAnsi="Times New Roman" w:cs="Times New Roman"/>
                <w:szCs w:val="24"/>
                <w:lang w:val="en-US" w:eastAsia="de-DE"/>
              </w:rPr>
              <w:t>A.deg_Rub+PRK_FP</w:t>
            </w:r>
            <w:proofErr w:type="spellEnd"/>
          </w:p>
        </w:tc>
        <w:tc>
          <w:tcPr>
            <w:tcW w:w="5237" w:type="dxa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Cs w:val="24"/>
                <w:lang w:eastAsia="de-DE"/>
              </w:rPr>
            </w:pPr>
            <w:r w:rsidRPr="009E3E3E">
              <w:rPr>
                <w:rFonts w:ascii="Times New Roman" w:hAnsi="Times New Roman" w:cs="Times New Roman"/>
                <w:szCs w:val="24"/>
                <w:lang w:eastAsia="de-DE"/>
              </w:rPr>
              <w:t>ATCCCGGGCACATACCGGATCTC</w:t>
            </w:r>
          </w:p>
        </w:tc>
      </w:tr>
      <w:tr w:rsidR="009E3E3E" w:rsidRPr="009E3E3E" w:rsidTr="007B0818">
        <w:tc>
          <w:tcPr>
            <w:tcW w:w="993" w:type="dxa"/>
            <w:vMerge/>
            <w:tcBorders>
              <w:right w:val="single" w:sz="4" w:space="0" w:color="000000"/>
            </w:tcBorders>
          </w:tcPr>
          <w:p w:rsidR="009E3E3E" w:rsidRPr="009E3E3E" w:rsidRDefault="009E3E3E" w:rsidP="007B0818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tcBorders>
              <w:left w:val="single" w:sz="4" w:space="0" w:color="000000"/>
            </w:tcBorders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Cs w:val="24"/>
                <w:lang w:val="en-GB" w:eastAsia="de-DE"/>
              </w:rPr>
            </w:pPr>
            <w:proofErr w:type="spellStart"/>
            <w:r w:rsidRPr="009E3E3E">
              <w:rPr>
                <w:rFonts w:ascii="Times New Roman" w:hAnsi="Times New Roman" w:cs="Times New Roman"/>
                <w:szCs w:val="24"/>
                <w:lang w:val="en-GB" w:eastAsia="de-DE"/>
              </w:rPr>
              <w:t>A.deg_Rub+PRK_RP</w:t>
            </w:r>
            <w:proofErr w:type="spellEnd"/>
          </w:p>
        </w:tc>
        <w:tc>
          <w:tcPr>
            <w:tcW w:w="5237" w:type="dxa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Cs w:val="24"/>
                <w:lang w:eastAsia="de-DE"/>
              </w:rPr>
            </w:pPr>
            <w:r w:rsidRPr="009E3E3E">
              <w:rPr>
                <w:rFonts w:ascii="Times New Roman" w:hAnsi="Times New Roman" w:cs="Times New Roman"/>
                <w:szCs w:val="24"/>
                <w:lang w:eastAsia="de-DE"/>
              </w:rPr>
              <w:t>CTCCTTTACCACCTGCTCCACAGTGTAAC</w:t>
            </w:r>
          </w:p>
        </w:tc>
      </w:tr>
      <w:tr w:rsidR="009E3E3E" w:rsidRPr="009E3E3E" w:rsidTr="007B0818">
        <w:tc>
          <w:tcPr>
            <w:tcW w:w="993" w:type="dxa"/>
            <w:vMerge w:val="restart"/>
            <w:tcBorders>
              <w:right w:val="single" w:sz="4" w:space="0" w:color="000000"/>
            </w:tcBorders>
            <w:shd w:val="clear" w:color="auto" w:fill="F2F2F2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de-DE"/>
              </w:rPr>
            </w:pPr>
            <w:r w:rsidRPr="009E3E3E">
              <w:rPr>
                <w:rFonts w:ascii="Times New Roman" w:hAnsi="Times New Roman" w:cs="Times New Roman"/>
                <w:szCs w:val="24"/>
                <w:lang w:eastAsia="de-DE"/>
              </w:rPr>
              <w:t>7</w:t>
            </w:r>
          </w:p>
        </w:tc>
        <w:tc>
          <w:tcPr>
            <w:tcW w:w="2832" w:type="dxa"/>
            <w:tcBorders>
              <w:left w:val="single" w:sz="4" w:space="0" w:color="000000"/>
            </w:tcBorders>
            <w:shd w:val="clear" w:color="auto" w:fill="F2F2F2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Cs w:val="24"/>
                <w:lang w:val="fr-FR" w:eastAsia="de-DE"/>
              </w:rPr>
            </w:pPr>
            <w:proofErr w:type="spellStart"/>
            <w:r w:rsidRPr="009E3E3E">
              <w:rPr>
                <w:rFonts w:ascii="Times New Roman" w:hAnsi="Times New Roman" w:cs="Times New Roman"/>
                <w:szCs w:val="24"/>
                <w:lang w:val="fr-FR" w:eastAsia="de-DE"/>
              </w:rPr>
              <w:t>A.deg_TA+Rub_FP</w:t>
            </w:r>
            <w:proofErr w:type="spellEnd"/>
          </w:p>
        </w:tc>
        <w:tc>
          <w:tcPr>
            <w:tcW w:w="5237" w:type="dxa"/>
            <w:shd w:val="clear" w:color="auto" w:fill="F2F2F2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Cs w:val="24"/>
                <w:lang w:eastAsia="de-DE"/>
              </w:rPr>
            </w:pPr>
            <w:r w:rsidRPr="009E3E3E">
              <w:rPr>
                <w:rFonts w:ascii="Times New Roman" w:hAnsi="Times New Roman" w:cs="Times New Roman"/>
                <w:szCs w:val="24"/>
                <w:lang w:eastAsia="de-DE"/>
              </w:rPr>
              <w:t>CTGGACGATGTCTCCCACGAAGGAATG</w:t>
            </w:r>
          </w:p>
        </w:tc>
      </w:tr>
      <w:tr w:rsidR="009E3E3E" w:rsidRPr="009E3E3E" w:rsidTr="007B0818">
        <w:tc>
          <w:tcPr>
            <w:tcW w:w="993" w:type="dxa"/>
            <w:vMerge/>
            <w:tcBorders>
              <w:right w:val="single" w:sz="4" w:space="0" w:color="000000"/>
            </w:tcBorders>
            <w:shd w:val="clear" w:color="auto" w:fill="F2F2F2"/>
          </w:tcPr>
          <w:p w:rsidR="009E3E3E" w:rsidRPr="009E3E3E" w:rsidRDefault="009E3E3E" w:rsidP="007B0818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tcBorders>
              <w:left w:val="single" w:sz="4" w:space="0" w:color="000000"/>
            </w:tcBorders>
            <w:shd w:val="clear" w:color="auto" w:fill="F2F2F2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Cs w:val="24"/>
                <w:lang w:val="fr-FR" w:eastAsia="de-DE"/>
              </w:rPr>
            </w:pPr>
            <w:proofErr w:type="spellStart"/>
            <w:r w:rsidRPr="009E3E3E">
              <w:rPr>
                <w:rFonts w:ascii="Times New Roman" w:hAnsi="Times New Roman" w:cs="Times New Roman"/>
                <w:szCs w:val="24"/>
                <w:lang w:val="fr-FR" w:eastAsia="de-DE"/>
              </w:rPr>
              <w:t>A.deg_TA+Rub_RP</w:t>
            </w:r>
            <w:proofErr w:type="spellEnd"/>
          </w:p>
        </w:tc>
        <w:tc>
          <w:tcPr>
            <w:tcW w:w="5237" w:type="dxa"/>
            <w:shd w:val="clear" w:color="auto" w:fill="F2F2F2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Cs w:val="24"/>
                <w:lang w:eastAsia="de-DE"/>
              </w:rPr>
            </w:pPr>
            <w:r w:rsidRPr="009E3E3E">
              <w:rPr>
                <w:rFonts w:ascii="Times New Roman" w:hAnsi="Times New Roman" w:cs="Times New Roman"/>
                <w:szCs w:val="24"/>
                <w:lang w:eastAsia="de-DE"/>
              </w:rPr>
              <w:t>CGTCCTTGACTAGATCAAGCCCTCCTACC</w:t>
            </w:r>
          </w:p>
        </w:tc>
      </w:tr>
      <w:tr w:rsidR="009E3E3E" w:rsidRPr="009E3E3E" w:rsidTr="007B0818">
        <w:tc>
          <w:tcPr>
            <w:tcW w:w="993" w:type="dxa"/>
            <w:vMerge w:val="restart"/>
            <w:tcBorders>
              <w:right w:val="single" w:sz="4" w:space="0" w:color="000000"/>
            </w:tcBorders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de-DE"/>
              </w:rPr>
            </w:pPr>
            <w:r w:rsidRPr="009E3E3E">
              <w:rPr>
                <w:rFonts w:ascii="Times New Roman" w:hAnsi="Times New Roman" w:cs="Times New Roman"/>
                <w:szCs w:val="24"/>
                <w:lang w:eastAsia="de-DE"/>
              </w:rPr>
              <w:t>8</w:t>
            </w:r>
          </w:p>
        </w:tc>
        <w:tc>
          <w:tcPr>
            <w:tcW w:w="2832" w:type="dxa"/>
            <w:tcBorders>
              <w:left w:val="single" w:sz="4" w:space="0" w:color="000000"/>
            </w:tcBorders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Cs w:val="24"/>
                <w:lang w:eastAsia="de-DE"/>
              </w:rPr>
            </w:pPr>
            <w:proofErr w:type="spellStart"/>
            <w:r w:rsidRPr="009E3E3E">
              <w:rPr>
                <w:rFonts w:ascii="Times New Roman" w:hAnsi="Times New Roman" w:cs="Times New Roman"/>
                <w:szCs w:val="24"/>
                <w:lang w:eastAsia="de-DE"/>
              </w:rPr>
              <w:t>A.deg_TK+FBPAP_FP</w:t>
            </w:r>
            <w:proofErr w:type="spellEnd"/>
          </w:p>
        </w:tc>
        <w:tc>
          <w:tcPr>
            <w:tcW w:w="5237" w:type="dxa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Cs w:val="24"/>
                <w:lang w:eastAsia="de-DE"/>
              </w:rPr>
            </w:pPr>
            <w:r w:rsidRPr="009E3E3E">
              <w:rPr>
                <w:rFonts w:ascii="Times New Roman" w:hAnsi="Times New Roman" w:cs="Times New Roman"/>
                <w:szCs w:val="24"/>
                <w:lang w:eastAsia="de-DE"/>
              </w:rPr>
              <w:t>GGCAGCGGAGGAGCTAAAGCGTAAG</w:t>
            </w:r>
          </w:p>
        </w:tc>
      </w:tr>
      <w:tr w:rsidR="009E3E3E" w:rsidRPr="009E3E3E" w:rsidTr="007B0818">
        <w:tc>
          <w:tcPr>
            <w:tcW w:w="993" w:type="dxa"/>
            <w:vMerge/>
            <w:tcBorders>
              <w:right w:val="single" w:sz="4" w:space="0" w:color="000000"/>
            </w:tcBorders>
          </w:tcPr>
          <w:p w:rsidR="009E3E3E" w:rsidRPr="009E3E3E" w:rsidRDefault="009E3E3E" w:rsidP="007B0818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tcBorders>
              <w:left w:val="single" w:sz="4" w:space="0" w:color="000000"/>
            </w:tcBorders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Cs w:val="24"/>
                <w:lang w:eastAsia="de-DE"/>
              </w:rPr>
            </w:pPr>
            <w:proofErr w:type="spellStart"/>
            <w:r w:rsidRPr="009E3E3E">
              <w:rPr>
                <w:rFonts w:ascii="Times New Roman" w:hAnsi="Times New Roman" w:cs="Times New Roman"/>
                <w:szCs w:val="24"/>
                <w:lang w:eastAsia="de-DE"/>
              </w:rPr>
              <w:t>A.deg_TK+FBPAP_RP</w:t>
            </w:r>
            <w:proofErr w:type="spellEnd"/>
          </w:p>
        </w:tc>
        <w:tc>
          <w:tcPr>
            <w:tcW w:w="5237" w:type="dxa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Cs w:val="24"/>
                <w:lang w:eastAsia="de-DE"/>
              </w:rPr>
            </w:pPr>
            <w:r w:rsidRPr="009E3E3E">
              <w:rPr>
                <w:rFonts w:ascii="Times New Roman" w:hAnsi="Times New Roman" w:cs="Times New Roman"/>
                <w:szCs w:val="24"/>
                <w:lang w:eastAsia="de-DE"/>
              </w:rPr>
              <w:t>ATCGATGATGAGCCCGATGGTGTTGAAG</w:t>
            </w:r>
          </w:p>
        </w:tc>
      </w:tr>
      <w:tr w:rsidR="009E3E3E" w:rsidRPr="009E3E3E" w:rsidTr="007B0818">
        <w:tc>
          <w:tcPr>
            <w:tcW w:w="993" w:type="dxa"/>
            <w:vMerge w:val="restart"/>
            <w:tcBorders>
              <w:right w:val="single" w:sz="4" w:space="0" w:color="000000"/>
            </w:tcBorders>
            <w:shd w:val="clear" w:color="auto" w:fill="F2F2F2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de-DE"/>
              </w:rPr>
            </w:pPr>
            <w:r w:rsidRPr="009E3E3E">
              <w:rPr>
                <w:rFonts w:ascii="Times New Roman" w:hAnsi="Times New Roman" w:cs="Times New Roman"/>
                <w:szCs w:val="24"/>
                <w:lang w:eastAsia="de-DE"/>
              </w:rPr>
              <w:t>9</w:t>
            </w:r>
          </w:p>
        </w:tc>
        <w:tc>
          <w:tcPr>
            <w:tcW w:w="2832" w:type="dxa"/>
            <w:tcBorders>
              <w:left w:val="single" w:sz="4" w:space="0" w:color="000000"/>
            </w:tcBorders>
            <w:shd w:val="clear" w:color="auto" w:fill="F2F2F2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Cs w:val="24"/>
                <w:lang w:eastAsia="de-DE"/>
              </w:rPr>
            </w:pPr>
            <w:proofErr w:type="spellStart"/>
            <w:r w:rsidRPr="009E3E3E">
              <w:rPr>
                <w:rFonts w:ascii="Times New Roman" w:hAnsi="Times New Roman" w:cs="Times New Roman"/>
                <w:szCs w:val="24"/>
                <w:lang w:eastAsia="de-DE"/>
              </w:rPr>
              <w:t>A.deg_TK+TK_FP</w:t>
            </w:r>
            <w:proofErr w:type="spellEnd"/>
          </w:p>
        </w:tc>
        <w:tc>
          <w:tcPr>
            <w:tcW w:w="5237" w:type="dxa"/>
            <w:shd w:val="clear" w:color="auto" w:fill="F2F2F2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Cs w:val="24"/>
                <w:lang w:eastAsia="de-DE"/>
              </w:rPr>
            </w:pPr>
            <w:r w:rsidRPr="009E3E3E">
              <w:rPr>
                <w:rFonts w:ascii="Times New Roman" w:hAnsi="Times New Roman" w:cs="Times New Roman"/>
                <w:szCs w:val="24"/>
                <w:lang w:eastAsia="de-DE"/>
              </w:rPr>
              <w:t>GCCTTAACAACCTGGTGGCCATCGTAGAC</w:t>
            </w:r>
          </w:p>
        </w:tc>
      </w:tr>
      <w:tr w:rsidR="009E3E3E" w:rsidRPr="009E3E3E" w:rsidTr="007B0818">
        <w:tc>
          <w:tcPr>
            <w:tcW w:w="993" w:type="dxa"/>
            <w:vMerge/>
            <w:tcBorders>
              <w:right w:val="single" w:sz="4" w:space="0" w:color="000000"/>
            </w:tcBorders>
          </w:tcPr>
          <w:p w:rsidR="009E3E3E" w:rsidRPr="009E3E3E" w:rsidRDefault="009E3E3E" w:rsidP="007B0818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tcBorders>
              <w:left w:val="single" w:sz="4" w:space="0" w:color="000000"/>
            </w:tcBorders>
            <w:shd w:val="clear" w:color="auto" w:fill="F2F2F2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Cs w:val="24"/>
                <w:lang w:val="en-GB" w:eastAsia="de-DE"/>
              </w:rPr>
            </w:pPr>
            <w:proofErr w:type="spellStart"/>
            <w:r w:rsidRPr="009E3E3E">
              <w:rPr>
                <w:rFonts w:ascii="Times New Roman" w:hAnsi="Times New Roman" w:cs="Times New Roman"/>
                <w:szCs w:val="24"/>
                <w:lang w:val="en-GB" w:eastAsia="de-DE"/>
              </w:rPr>
              <w:t>A.deg_TK+TK_RP</w:t>
            </w:r>
            <w:proofErr w:type="spellEnd"/>
          </w:p>
        </w:tc>
        <w:tc>
          <w:tcPr>
            <w:tcW w:w="5237" w:type="dxa"/>
            <w:shd w:val="clear" w:color="auto" w:fill="F2F2F2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Cs w:val="24"/>
                <w:lang w:eastAsia="de-DE"/>
              </w:rPr>
            </w:pPr>
            <w:r w:rsidRPr="009E3E3E">
              <w:rPr>
                <w:rFonts w:ascii="Times New Roman" w:hAnsi="Times New Roman" w:cs="Times New Roman"/>
                <w:szCs w:val="24"/>
                <w:lang w:eastAsia="de-DE"/>
              </w:rPr>
              <w:t>TAGAGCACGCATCAGGGCCAGATCG</w:t>
            </w:r>
          </w:p>
        </w:tc>
      </w:tr>
    </w:tbl>
    <w:p w:rsidR="009E3E3E" w:rsidRPr="000B7D9D" w:rsidRDefault="009E3E3E" w:rsidP="009E3E3E">
      <w:pPr>
        <w:pStyle w:val="SMcaption"/>
      </w:pPr>
    </w:p>
    <w:p w:rsidR="009E3E3E" w:rsidRPr="000B7D9D" w:rsidRDefault="009E3E3E" w:rsidP="009E3E3E">
      <w:pPr>
        <w:pStyle w:val="SMcaption"/>
      </w:pPr>
    </w:p>
    <w:p w:rsidR="009E3E3E" w:rsidRPr="000B7D9D" w:rsidRDefault="009E3E3E" w:rsidP="009E3E3E">
      <w:r w:rsidRPr="000B7D9D">
        <w:br w:type="page"/>
      </w:r>
    </w:p>
    <w:p w:rsidR="009E3E3E" w:rsidRPr="009E3E3E" w:rsidRDefault="009E3E3E" w:rsidP="009E3E3E">
      <w:pPr>
        <w:pStyle w:val="SMcaption"/>
        <w:rPr>
          <w:b/>
        </w:rPr>
      </w:pPr>
      <w:r w:rsidRPr="009E3E3E">
        <w:rPr>
          <w:b/>
          <w:szCs w:val="24"/>
        </w:rPr>
        <w:t xml:space="preserve">Supplementary Table </w:t>
      </w:r>
      <w:r>
        <w:rPr>
          <w:b/>
          <w:szCs w:val="24"/>
        </w:rPr>
        <w:t>6</w:t>
      </w:r>
      <w:r w:rsidRPr="009E3E3E">
        <w:rPr>
          <w:b/>
          <w:szCs w:val="24"/>
        </w:rPr>
        <w:t xml:space="preserve">. </w:t>
      </w:r>
      <w:r w:rsidRPr="009E3E3E">
        <w:rPr>
          <w:b/>
          <w:bCs/>
          <w:szCs w:val="24"/>
        </w:rPr>
        <w:t xml:space="preserve">Amplified genes from </w:t>
      </w:r>
      <w:r w:rsidRPr="009E3E3E">
        <w:rPr>
          <w:b/>
          <w:bCs/>
          <w:i/>
          <w:szCs w:val="24"/>
        </w:rPr>
        <w:t>A. degensii.</w:t>
      </w:r>
    </w:p>
    <w:p w:rsidR="009E3E3E" w:rsidRPr="000B7D9D" w:rsidRDefault="009E3E3E" w:rsidP="009E3E3E">
      <w:pPr>
        <w:pStyle w:val="SMcaption"/>
      </w:pPr>
    </w:p>
    <w:tbl>
      <w:tblPr>
        <w:tblW w:w="5000" w:type="pct"/>
        <w:tblLayout w:type="fixed"/>
        <w:tblCellMar>
          <w:right w:w="28" w:type="dxa"/>
        </w:tblCellMar>
        <w:tblLook w:val="04A0" w:firstRow="1" w:lastRow="0" w:firstColumn="1" w:lastColumn="0" w:noHBand="0" w:noVBand="1"/>
      </w:tblPr>
      <w:tblGrid>
        <w:gridCol w:w="1065"/>
        <w:gridCol w:w="1020"/>
        <w:gridCol w:w="1318"/>
        <w:gridCol w:w="1318"/>
        <w:gridCol w:w="1174"/>
        <w:gridCol w:w="1095"/>
        <w:gridCol w:w="1040"/>
        <w:gridCol w:w="1042"/>
      </w:tblGrid>
      <w:tr w:rsidR="009E3E3E" w:rsidRPr="009E3E3E" w:rsidTr="007B0818">
        <w:trPr>
          <w:trHeight w:val="244"/>
        </w:trPr>
        <w:tc>
          <w:tcPr>
            <w:tcW w:w="10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lang w:eastAsia="de-DE"/>
              </w:rPr>
            </w:pPr>
            <w:r w:rsidRPr="009E3E3E">
              <w:rPr>
                <w:rFonts w:ascii="Times New Roman" w:hAnsi="Times New Roman" w:cs="Times New Roman"/>
                <w:b/>
                <w:bCs/>
                <w:sz w:val="18"/>
                <w:lang w:eastAsia="de-DE"/>
              </w:rPr>
              <w:t>Gene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lang w:eastAsia="de-DE"/>
              </w:rPr>
            </w:pPr>
            <w:r w:rsidRPr="009E3E3E">
              <w:rPr>
                <w:rFonts w:ascii="Times New Roman" w:hAnsi="Times New Roman" w:cs="Times New Roman"/>
                <w:b/>
                <w:bCs/>
                <w:sz w:val="18"/>
                <w:lang w:eastAsia="de-DE"/>
              </w:rPr>
              <w:t xml:space="preserve">NCBI </w:t>
            </w:r>
            <w:proofErr w:type="spellStart"/>
            <w:r w:rsidRPr="009E3E3E">
              <w:rPr>
                <w:rFonts w:ascii="Times New Roman" w:hAnsi="Times New Roman" w:cs="Times New Roman"/>
                <w:b/>
                <w:bCs/>
                <w:sz w:val="18"/>
                <w:lang w:eastAsia="de-DE"/>
              </w:rPr>
              <w:t>Accession</w:t>
            </w:r>
            <w:proofErr w:type="spellEnd"/>
          </w:p>
        </w:tc>
        <w:tc>
          <w:tcPr>
            <w:tcW w:w="136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lang w:eastAsia="de-DE"/>
              </w:rPr>
            </w:pPr>
            <w:r w:rsidRPr="009E3E3E">
              <w:rPr>
                <w:rFonts w:ascii="Times New Roman" w:hAnsi="Times New Roman" w:cs="Times New Roman"/>
                <w:b/>
                <w:bCs/>
                <w:sz w:val="18"/>
                <w:lang w:eastAsia="de-DE"/>
              </w:rPr>
              <w:t>Forward primer</w:t>
            </w:r>
          </w:p>
        </w:tc>
        <w:tc>
          <w:tcPr>
            <w:tcW w:w="136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lang w:eastAsia="de-DE"/>
              </w:rPr>
            </w:pPr>
            <w:r w:rsidRPr="009E3E3E">
              <w:rPr>
                <w:rFonts w:ascii="Times New Roman" w:hAnsi="Times New Roman" w:cs="Times New Roman"/>
                <w:b/>
                <w:bCs/>
                <w:sz w:val="18"/>
                <w:lang w:eastAsia="de-DE"/>
              </w:rPr>
              <w:t>Reverse primer</w:t>
            </w:r>
          </w:p>
        </w:tc>
        <w:tc>
          <w:tcPr>
            <w:tcW w:w="12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lang w:eastAsia="de-DE"/>
              </w:rPr>
            </w:pPr>
            <w:proofErr w:type="spellStart"/>
            <w:r w:rsidRPr="009E3E3E">
              <w:rPr>
                <w:rFonts w:ascii="Times New Roman" w:hAnsi="Times New Roman" w:cs="Times New Roman"/>
                <w:b/>
                <w:bCs/>
                <w:sz w:val="18"/>
                <w:lang w:eastAsia="de-DE"/>
              </w:rPr>
              <w:t>Restriction</w:t>
            </w:r>
            <w:proofErr w:type="spellEnd"/>
            <w:r w:rsidRPr="009E3E3E">
              <w:rPr>
                <w:rFonts w:ascii="Times New Roman" w:hAnsi="Times New Roman" w:cs="Times New Roman"/>
                <w:b/>
                <w:bCs/>
                <w:sz w:val="18"/>
                <w:lang w:eastAsia="de-DE"/>
              </w:rPr>
              <w:t xml:space="preserve"> </w:t>
            </w:r>
            <w:proofErr w:type="spellStart"/>
            <w:r w:rsidRPr="009E3E3E">
              <w:rPr>
                <w:rFonts w:ascii="Times New Roman" w:hAnsi="Times New Roman" w:cs="Times New Roman"/>
                <w:b/>
                <w:bCs/>
                <w:sz w:val="18"/>
                <w:lang w:eastAsia="de-DE"/>
              </w:rPr>
              <w:t>sites</w:t>
            </w:r>
            <w:proofErr w:type="spellEnd"/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lang w:eastAsia="de-DE"/>
              </w:rPr>
            </w:pPr>
            <w:r w:rsidRPr="009E3E3E">
              <w:rPr>
                <w:rFonts w:ascii="Times New Roman" w:hAnsi="Times New Roman" w:cs="Times New Roman"/>
                <w:b/>
                <w:bCs/>
                <w:sz w:val="18"/>
                <w:lang w:eastAsia="de-DE"/>
              </w:rPr>
              <w:t>Annealing T (°C)</w:t>
            </w:r>
          </w:p>
        </w:tc>
        <w:tc>
          <w:tcPr>
            <w:tcW w:w="107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lang w:eastAsia="de-DE"/>
              </w:rPr>
            </w:pPr>
            <w:r w:rsidRPr="009E3E3E">
              <w:rPr>
                <w:rFonts w:ascii="Times New Roman" w:hAnsi="Times New Roman" w:cs="Times New Roman"/>
                <w:b/>
                <w:bCs/>
                <w:sz w:val="18"/>
                <w:lang w:eastAsia="de-DE"/>
              </w:rPr>
              <w:t xml:space="preserve">Elongation time </w:t>
            </w:r>
          </w:p>
        </w:tc>
        <w:tc>
          <w:tcPr>
            <w:tcW w:w="10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lang w:eastAsia="de-DE"/>
              </w:rPr>
            </w:pPr>
            <w:r w:rsidRPr="009E3E3E">
              <w:rPr>
                <w:rFonts w:ascii="Times New Roman" w:hAnsi="Times New Roman" w:cs="Times New Roman"/>
                <w:b/>
                <w:bCs/>
                <w:sz w:val="18"/>
                <w:lang w:eastAsia="de-DE"/>
              </w:rPr>
              <w:t xml:space="preserve">Expression </w:t>
            </w:r>
            <w:proofErr w:type="spellStart"/>
            <w:r w:rsidRPr="009E3E3E">
              <w:rPr>
                <w:rFonts w:ascii="Times New Roman" w:hAnsi="Times New Roman" w:cs="Times New Roman"/>
                <w:b/>
                <w:bCs/>
                <w:sz w:val="18"/>
                <w:lang w:eastAsia="de-DE"/>
              </w:rPr>
              <w:t>vector</w:t>
            </w:r>
            <w:proofErr w:type="spellEnd"/>
            <w:r w:rsidRPr="009E3E3E">
              <w:rPr>
                <w:rFonts w:ascii="Times New Roman" w:hAnsi="Times New Roman" w:cs="Times New Roman"/>
                <w:b/>
                <w:bCs/>
                <w:sz w:val="18"/>
                <w:lang w:eastAsia="de-DE"/>
              </w:rPr>
              <w:t xml:space="preserve">, </w:t>
            </w:r>
            <w:proofErr w:type="spellStart"/>
            <w:r w:rsidRPr="009E3E3E">
              <w:rPr>
                <w:rFonts w:ascii="Times New Roman" w:hAnsi="Times New Roman" w:cs="Times New Roman"/>
                <w:b/>
                <w:bCs/>
                <w:sz w:val="18"/>
                <w:lang w:eastAsia="de-DE"/>
              </w:rPr>
              <w:t>affinity</w:t>
            </w:r>
            <w:proofErr w:type="spellEnd"/>
            <w:r w:rsidRPr="009E3E3E">
              <w:rPr>
                <w:rFonts w:ascii="Times New Roman" w:hAnsi="Times New Roman" w:cs="Times New Roman"/>
                <w:b/>
                <w:bCs/>
                <w:sz w:val="18"/>
                <w:lang w:eastAsia="de-DE"/>
              </w:rPr>
              <w:t xml:space="preserve"> tag</w:t>
            </w:r>
          </w:p>
        </w:tc>
      </w:tr>
      <w:tr w:rsidR="009E3E3E" w:rsidRPr="009E3E3E" w:rsidTr="007B0818">
        <w:trPr>
          <w:trHeight w:val="266"/>
        </w:trPr>
        <w:tc>
          <w:tcPr>
            <w:tcW w:w="109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lang w:eastAsia="de-DE"/>
              </w:rPr>
            </w:pPr>
            <w:r w:rsidRPr="009E3E3E"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lang w:eastAsia="de-DE"/>
              </w:rPr>
              <w:t>Adeg_1863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2F2F2"/>
            <w:vAlign w:val="center"/>
          </w:tcPr>
          <w:p w:rsidR="009E3E3E" w:rsidRPr="009E3E3E" w:rsidRDefault="009E3E3E" w:rsidP="007B0818">
            <w:pPr>
              <w:widowControl w:val="0"/>
              <w:rPr>
                <w:rFonts w:ascii="Times New Roman" w:hAnsi="Times New Roman" w:cs="Times New Roman"/>
                <w:sz w:val="18"/>
                <w:lang w:eastAsia="de-DE"/>
              </w:rPr>
            </w:pPr>
            <w:r w:rsidRPr="009E3E3E">
              <w:rPr>
                <w:rFonts w:ascii="Times New Roman" w:hAnsi="Times New Roman" w:cs="Times New Roman"/>
                <w:sz w:val="18"/>
                <w:lang w:eastAsia="de-DE"/>
              </w:rPr>
              <w:t>ACX52946</w:t>
            </w:r>
          </w:p>
        </w:tc>
        <w:tc>
          <w:tcPr>
            <w:tcW w:w="1361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 w:val="18"/>
                <w:lang w:eastAsia="de-DE"/>
              </w:rPr>
            </w:pPr>
            <w:r w:rsidRPr="009E3E3E">
              <w:rPr>
                <w:rFonts w:ascii="Times New Roman" w:hAnsi="Times New Roman" w:cs="Times New Roman"/>
                <w:sz w:val="18"/>
                <w:lang w:eastAsia="de-DE"/>
              </w:rPr>
              <w:t>GCTTAGGAGGTGCGTACATATGCGCTACAGTGATTTCG</w:t>
            </w:r>
          </w:p>
        </w:tc>
        <w:tc>
          <w:tcPr>
            <w:tcW w:w="1361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 w:val="18"/>
                <w:lang w:eastAsia="de-DE"/>
              </w:rPr>
            </w:pPr>
            <w:r w:rsidRPr="009E3E3E">
              <w:rPr>
                <w:rFonts w:ascii="Times New Roman" w:hAnsi="Times New Roman" w:cs="Times New Roman"/>
                <w:sz w:val="18"/>
                <w:lang w:eastAsia="de-DE"/>
              </w:rPr>
              <w:t>GCTATACCTACCAGCAAAGCTTCGCGCCGCATGCTATC</w:t>
            </w:r>
          </w:p>
        </w:tc>
        <w:tc>
          <w:tcPr>
            <w:tcW w:w="1211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 w:val="18"/>
                <w:lang w:eastAsia="de-DE"/>
              </w:rPr>
            </w:pPr>
            <w:proofErr w:type="spellStart"/>
            <w:r w:rsidRPr="009E3E3E">
              <w:rPr>
                <w:rFonts w:ascii="Times New Roman" w:hAnsi="Times New Roman" w:cs="Times New Roman"/>
                <w:sz w:val="18"/>
                <w:lang w:eastAsia="de-DE"/>
              </w:rPr>
              <w:t>NdeI</w:t>
            </w:r>
            <w:proofErr w:type="spellEnd"/>
            <w:r w:rsidRPr="009E3E3E">
              <w:rPr>
                <w:rFonts w:ascii="Times New Roman" w:hAnsi="Times New Roman" w:cs="Times New Roman"/>
                <w:sz w:val="18"/>
                <w:lang w:eastAsia="de-DE"/>
              </w:rPr>
              <w:t>/</w:t>
            </w:r>
            <w:proofErr w:type="spellStart"/>
            <w:r w:rsidRPr="009E3E3E">
              <w:rPr>
                <w:rFonts w:ascii="Times New Roman" w:hAnsi="Times New Roman" w:cs="Times New Roman"/>
                <w:sz w:val="18"/>
                <w:lang w:eastAsia="de-DE"/>
              </w:rPr>
              <w:t>HindIII</w:t>
            </w:r>
            <w:proofErr w:type="spellEnd"/>
          </w:p>
        </w:tc>
        <w:tc>
          <w:tcPr>
            <w:tcW w:w="1130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eastAsia="de-DE"/>
              </w:rPr>
            </w:pPr>
            <w:r w:rsidRPr="009E3E3E">
              <w:rPr>
                <w:rFonts w:ascii="Times New Roman" w:hAnsi="Times New Roman" w:cs="Times New Roman"/>
                <w:sz w:val="18"/>
                <w:lang w:eastAsia="de-DE"/>
              </w:rPr>
              <w:t>69</w:t>
            </w:r>
          </w:p>
        </w:tc>
        <w:tc>
          <w:tcPr>
            <w:tcW w:w="1073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 w:val="18"/>
                <w:lang w:eastAsia="de-DE"/>
              </w:rPr>
            </w:pPr>
            <w:r w:rsidRPr="009E3E3E">
              <w:rPr>
                <w:rFonts w:ascii="Times New Roman" w:hAnsi="Times New Roman" w:cs="Times New Roman"/>
                <w:sz w:val="18"/>
                <w:lang w:eastAsia="de-DE"/>
              </w:rPr>
              <w:t>1 min</w:t>
            </w:r>
          </w:p>
        </w:tc>
        <w:tc>
          <w:tcPr>
            <w:tcW w:w="1075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 w:val="18"/>
                <w:lang w:eastAsia="de-DE"/>
              </w:rPr>
            </w:pPr>
            <w:r w:rsidRPr="009E3E3E">
              <w:rPr>
                <w:rFonts w:ascii="Times New Roman" w:hAnsi="Times New Roman" w:cs="Times New Roman"/>
                <w:sz w:val="18"/>
                <w:lang w:eastAsia="de-DE"/>
              </w:rPr>
              <w:t>pET16b, His N-term.</w:t>
            </w:r>
          </w:p>
        </w:tc>
      </w:tr>
      <w:tr w:rsidR="009E3E3E" w:rsidRPr="009E3E3E" w:rsidTr="007B0818">
        <w:trPr>
          <w:trHeight w:val="266"/>
        </w:trPr>
        <w:tc>
          <w:tcPr>
            <w:tcW w:w="1097" w:type="dxa"/>
            <w:tcBorders>
              <w:right w:val="single" w:sz="4" w:space="0" w:color="000000"/>
            </w:tcBorders>
            <w:vAlign w:val="center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lang w:eastAsia="de-DE"/>
              </w:rPr>
            </w:pPr>
            <w:r w:rsidRPr="009E3E3E"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lang w:eastAsia="de-DE"/>
              </w:rPr>
              <w:t>Adeg_1862</w:t>
            </w:r>
          </w:p>
        </w:tc>
        <w:tc>
          <w:tcPr>
            <w:tcW w:w="1052" w:type="dxa"/>
            <w:tcBorders>
              <w:left w:val="single" w:sz="4" w:space="0" w:color="000000"/>
            </w:tcBorders>
            <w:vAlign w:val="center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 w:val="18"/>
                <w:lang w:eastAsia="de-DE"/>
              </w:rPr>
            </w:pPr>
            <w:r w:rsidRPr="009E3E3E">
              <w:rPr>
                <w:rFonts w:ascii="Times New Roman" w:hAnsi="Times New Roman" w:cs="Times New Roman"/>
                <w:sz w:val="18"/>
                <w:lang w:eastAsia="de-DE"/>
              </w:rPr>
              <w:t>ACX52945</w:t>
            </w:r>
          </w:p>
        </w:tc>
        <w:tc>
          <w:tcPr>
            <w:tcW w:w="1361" w:type="dxa"/>
            <w:vAlign w:val="center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 w:val="18"/>
                <w:lang w:eastAsia="de-DE"/>
              </w:rPr>
            </w:pPr>
            <w:r w:rsidRPr="009E3E3E">
              <w:rPr>
                <w:rFonts w:ascii="Times New Roman" w:hAnsi="Times New Roman" w:cs="Times New Roman"/>
                <w:sz w:val="18"/>
                <w:lang w:eastAsia="de-DE"/>
              </w:rPr>
              <w:t>GGGAGGTTGATCATATGCGGCGCGAACCTGTGCTGGTAG</w:t>
            </w:r>
          </w:p>
        </w:tc>
        <w:tc>
          <w:tcPr>
            <w:tcW w:w="1361" w:type="dxa"/>
            <w:vAlign w:val="center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 w:val="18"/>
                <w:lang w:eastAsia="de-DE"/>
              </w:rPr>
            </w:pPr>
            <w:r w:rsidRPr="009E3E3E">
              <w:rPr>
                <w:rFonts w:ascii="Times New Roman" w:hAnsi="Times New Roman" w:cs="Times New Roman"/>
                <w:sz w:val="18"/>
                <w:lang w:eastAsia="de-DE"/>
              </w:rPr>
              <w:t>AGTTCCCGGTACTAAGCTTGGGCGTTGAGCTTAGCCAAC</w:t>
            </w:r>
          </w:p>
        </w:tc>
        <w:tc>
          <w:tcPr>
            <w:tcW w:w="1211" w:type="dxa"/>
            <w:vAlign w:val="center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 w:val="18"/>
                <w:lang w:eastAsia="de-DE"/>
              </w:rPr>
            </w:pPr>
            <w:proofErr w:type="spellStart"/>
            <w:r w:rsidRPr="009E3E3E">
              <w:rPr>
                <w:rFonts w:ascii="Times New Roman" w:hAnsi="Times New Roman" w:cs="Times New Roman"/>
                <w:sz w:val="18"/>
                <w:lang w:eastAsia="de-DE"/>
              </w:rPr>
              <w:t>NdeI</w:t>
            </w:r>
            <w:proofErr w:type="spellEnd"/>
            <w:r w:rsidRPr="009E3E3E">
              <w:rPr>
                <w:rFonts w:ascii="Times New Roman" w:hAnsi="Times New Roman" w:cs="Times New Roman"/>
                <w:sz w:val="18"/>
                <w:lang w:eastAsia="de-DE"/>
              </w:rPr>
              <w:t>/</w:t>
            </w:r>
            <w:proofErr w:type="spellStart"/>
            <w:r w:rsidRPr="009E3E3E">
              <w:rPr>
                <w:rFonts w:ascii="Times New Roman" w:hAnsi="Times New Roman" w:cs="Times New Roman"/>
                <w:sz w:val="18"/>
                <w:lang w:eastAsia="de-DE"/>
              </w:rPr>
              <w:t>HindIII</w:t>
            </w:r>
            <w:proofErr w:type="spellEnd"/>
          </w:p>
        </w:tc>
        <w:tc>
          <w:tcPr>
            <w:tcW w:w="1130" w:type="dxa"/>
            <w:vAlign w:val="center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eastAsia="de-DE"/>
              </w:rPr>
            </w:pPr>
            <w:r w:rsidRPr="009E3E3E">
              <w:rPr>
                <w:rFonts w:ascii="Times New Roman" w:hAnsi="Times New Roman" w:cs="Times New Roman"/>
                <w:sz w:val="18"/>
                <w:lang w:eastAsia="de-DE"/>
              </w:rPr>
              <w:t>72</w:t>
            </w:r>
          </w:p>
        </w:tc>
        <w:tc>
          <w:tcPr>
            <w:tcW w:w="1073" w:type="dxa"/>
            <w:vAlign w:val="center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 w:val="18"/>
                <w:lang w:eastAsia="de-DE"/>
              </w:rPr>
            </w:pPr>
            <w:r w:rsidRPr="009E3E3E">
              <w:rPr>
                <w:rFonts w:ascii="Times New Roman" w:hAnsi="Times New Roman" w:cs="Times New Roman"/>
                <w:sz w:val="18"/>
                <w:lang w:eastAsia="de-DE"/>
              </w:rPr>
              <w:t>1 min</w:t>
            </w:r>
          </w:p>
        </w:tc>
        <w:tc>
          <w:tcPr>
            <w:tcW w:w="1075" w:type="dxa"/>
            <w:vAlign w:val="center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 w:val="18"/>
                <w:lang w:eastAsia="de-DE"/>
              </w:rPr>
            </w:pPr>
            <w:r w:rsidRPr="009E3E3E">
              <w:rPr>
                <w:rFonts w:ascii="Times New Roman" w:hAnsi="Times New Roman" w:cs="Times New Roman"/>
                <w:sz w:val="18"/>
                <w:lang w:eastAsia="de-DE"/>
              </w:rPr>
              <w:t>pET16b, His N-term.</w:t>
            </w:r>
          </w:p>
        </w:tc>
      </w:tr>
      <w:tr w:rsidR="009E3E3E" w:rsidRPr="009E3E3E" w:rsidTr="007B0818">
        <w:trPr>
          <w:trHeight w:val="266"/>
        </w:trPr>
        <w:tc>
          <w:tcPr>
            <w:tcW w:w="1097" w:type="dxa"/>
            <w:tcBorders>
              <w:right w:val="single" w:sz="4" w:space="0" w:color="000000"/>
            </w:tcBorders>
            <w:shd w:val="clear" w:color="auto" w:fill="F2F2F2"/>
            <w:vAlign w:val="center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lang w:eastAsia="de-DE"/>
              </w:rPr>
            </w:pPr>
            <w:r w:rsidRPr="009E3E3E">
              <w:rPr>
                <w:rFonts w:ascii="Times New Roman" w:hAnsi="Times New Roman" w:cs="Times New Roman"/>
                <w:b/>
                <w:bCs/>
                <w:sz w:val="18"/>
                <w:lang w:eastAsia="de-DE"/>
              </w:rPr>
              <w:t>Adeg_0665</w:t>
            </w:r>
          </w:p>
        </w:tc>
        <w:tc>
          <w:tcPr>
            <w:tcW w:w="1052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 w:val="18"/>
                <w:lang w:eastAsia="de-DE"/>
              </w:rPr>
            </w:pPr>
            <w:r w:rsidRPr="009E3E3E">
              <w:rPr>
                <w:rFonts w:ascii="Times New Roman" w:hAnsi="Times New Roman" w:cs="Times New Roman"/>
                <w:sz w:val="18"/>
                <w:lang w:eastAsia="de-DE"/>
              </w:rPr>
              <w:t>ACX51812</w:t>
            </w:r>
          </w:p>
        </w:tc>
        <w:tc>
          <w:tcPr>
            <w:tcW w:w="1361" w:type="dxa"/>
            <w:shd w:val="clear" w:color="auto" w:fill="F2F2F2"/>
            <w:vAlign w:val="center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 w:val="18"/>
                <w:lang w:eastAsia="de-DE"/>
              </w:rPr>
            </w:pPr>
            <w:r w:rsidRPr="009E3E3E">
              <w:rPr>
                <w:rFonts w:ascii="Times New Roman" w:hAnsi="Times New Roman" w:cs="Times New Roman"/>
                <w:sz w:val="18"/>
                <w:lang w:eastAsia="de-DE"/>
              </w:rPr>
              <w:t>GGGAGAGGCATATGGGGAAAAAGATCACGGTAAC</w:t>
            </w:r>
          </w:p>
        </w:tc>
        <w:tc>
          <w:tcPr>
            <w:tcW w:w="1361" w:type="dxa"/>
            <w:shd w:val="clear" w:color="auto" w:fill="F2F2F2"/>
            <w:vAlign w:val="center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 w:val="18"/>
                <w:lang w:eastAsia="de-DE"/>
              </w:rPr>
            </w:pPr>
            <w:r w:rsidRPr="009E3E3E">
              <w:rPr>
                <w:rFonts w:ascii="Times New Roman" w:hAnsi="Times New Roman" w:cs="Times New Roman"/>
                <w:sz w:val="18"/>
                <w:lang w:eastAsia="de-DE"/>
              </w:rPr>
              <w:t>AAATTAAAGGGCGGGCTCGAGTGCCCCGCCCTTTTCC</w:t>
            </w:r>
          </w:p>
        </w:tc>
        <w:tc>
          <w:tcPr>
            <w:tcW w:w="1211" w:type="dxa"/>
            <w:shd w:val="clear" w:color="auto" w:fill="F2F2F2"/>
            <w:vAlign w:val="center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 w:val="18"/>
                <w:lang w:eastAsia="de-DE"/>
              </w:rPr>
            </w:pPr>
            <w:proofErr w:type="spellStart"/>
            <w:r w:rsidRPr="009E3E3E">
              <w:rPr>
                <w:rFonts w:ascii="Times New Roman" w:hAnsi="Times New Roman" w:cs="Times New Roman"/>
                <w:sz w:val="18"/>
                <w:lang w:eastAsia="de-DE"/>
              </w:rPr>
              <w:t>NdeI</w:t>
            </w:r>
            <w:proofErr w:type="spellEnd"/>
            <w:r w:rsidRPr="009E3E3E">
              <w:rPr>
                <w:rFonts w:ascii="Times New Roman" w:hAnsi="Times New Roman" w:cs="Times New Roman"/>
                <w:sz w:val="18"/>
                <w:lang w:eastAsia="de-DE"/>
              </w:rPr>
              <w:t>/</w:t>
            </w:r>
            <w:proofErr w:type="spellStart"/>
            <w:r w:rsidRPr="009E3E3E">
              <w:rPr>
                <w:rFonts w:ascii="Times New Roman" w:hAnsi="Times New Roman" w:cs="Times New Roman"/>
                <w:sz w:val="18"/>
                <w:lang w:eastAsia="de-DE"/>
              </w:rPr>
              <w:t>XhoI</w:t>
            </w:r>
            <w:proofErr w:type="spellEnd"/>
          </w:p>
        </w:tc>
        <w:tc>
          <w:tcPr>
            <w:tcW w:w="1130" w:type="dxa"/>
            <w:shd w:val="clear" w:color="auto" w:fill="F2F2F2"/>
            <w:vAlign w:val="center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eastAsia="de-DE"/>
              </w:rPr>
            </w:pPr>
            <w:r w:rsidRPr="009E3E3E">
              <w:rPr>
                <w:rFonts w:ascii="Times New Roman" w:hAnsi="Times New Roman" w:cs="Times New Roman"/>
                <w:sz w:val="18"/>
                <w:lang w:eastAsia="de-DE"/>
              </w:rPr>
              <w:t>69</w:t>
            </w:r>
          </w:p>
        </w:tc>
        <w:tc>
          <w:tcPr>
            <w:tcW w:w="1073" w:type="dxa"/>
            <w:shd w:val="clear" w:color="auto" w:fill="F2F2F2"/>
            <w:vAlign w:val="center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 w:val="18"/>
                <w:lang w:eastAsia="de-DE"/>
              </w:rPr>
            </w:pPr>
            <w:r w:rsidRPr="009E3E3E">
              <w:rPr>
                <w:rFonts w:ascii="Times New Roman" w:hAnsi="Times New Roman" w:cs="Times New Roman"/>
                <w:sz w:val="18"/>
                <w:lang w:eastAsia="de-DE"/>
              </w:rPr>
              <w:t>1 min</w:t>
            </w:r>
          </w:p>
        </w:tc>
        <w:tc>
          <w:tcPr>
            <w:tcW w:w="1075" w:type="dxa"/>
            <w:shd w:val="clear" w:color="auto" w:fill="F2F2F2"/>
            <w:vAlign w:val="center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 w:val="18"/>
                <w:lang w:eastAsia="de-DE"/>
              </w:rPr>
            </w:pPr>
            <w:r w:rsidRPr="009E3E3E">
              <w:rPr>
                <w:rFonts w:ascii="Times New Roman" w:hAnsi="Times New Roman" w:cs="Times New Roman"/>
                <w:sz w:val="18"/>
                <w:lang w:eastAsia="de-DE"/>
              </w:rPr>
              <w:t>pET23b, His C-term.</w:t>
            </w:r>
          </w:p>
        </w:tc>
      </w:tr>
      <w:tr w:rsidR="009E3E3E" w:rsidRPr="009E3E3E" w:rsidTr="007B0818">
        <w:trPr>
          <w:trHeight w:val="266"/>
        </w:trPr>
        <w:tc>
          <w:tcPr>
            <w:tcW w:w="1097" w:type="dxa"/>
            <w:tcBorders>
              <w:right w:val="single" w:sz="4" w:space="0" w:color="000000"/>
            </w:tcBorders>
            <w:vAlign w:val="center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lang w:eastAsia="de-DE"/>
              </w:rPr>
            </w:pPr>
            <w:r w:rsidRPr="009E3E3E">
              <w:rPr>
                <w:rFonts w:ascii="Times New Roman" w:hAnsi="Times New Roman" w:cs="Times New Roman"/>
                <w:b/>
                <w:bCs/>
                <w:sz w:val="18"/>
                <w:lang w:eastAsia="de-DE"/>
              </w:rPr>
              <w:t>Adeg_1859</w:t>
            </w:r>
          </w:p>
        </w:tc>
        <w:tc>
          <w:tcPr>
            <w:tcW w:w="1052" w:type="dxa"/>
            <w:tcBorders>
              <w:left w:val="single" w:sz="4" w:space="0" w:color="000000"/>
            </w:tcBorders>
            <w:vAlign w:val="center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 w:val="18"/>
                <w:lang w:eastAsia="de-DE"/>
              </w:rPr>
            </w:pPr>
            <w:r w:rsidRPr="009E3E3E">
              <w:rPr>
                <w:rFonts w:ascii="Times New Roman" w:hAnsi="Times New Roman" w:cs="Times New Roman"/>
                <w:sz w:val="18"/>
                <w:lang w:eastAsia="de-DE"/>
              </w:rPr>
              <w:t>ACX52942</w:t>
            </w:r>
          </w:p>
        </w:tc>
        <w:tc>
          <w:tcPr>
            <w:tcW w:w="1361" w:type="dxa"/>
            <w:vAlign w:val="center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 w:val="18"/>
                <w:lang w:eastAsia="de-DE"/>
              </w:rPr>
            </w:pPr>
            <w:r w:rsidRPr="009E3E3E">
              <w:rPr>
                <w:rFonts w:ascii="Times New Roman" w:hAnsi="Times New Roman" w:cs="Times New Roman"/>
                <w:sz w:val="18"/>
                <w:lang w:eastAsia="de-DE"/>
              </w:rPr>
              <w:t>CGAAAGGGTGGTACATATGGCCAAAGTGACGCTTAG</w:t>
            </w:r>
          </w:p>
        </w:tc>
        <w:tc>
          <w:tcPr>
            <w:tcW w:w="1361" w:type="dxa"/>
            <w:vAlign w:val="center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 w:val="18"/>
                <w:lang w:eastAsia="de-DE"/>
              </w:rPr>
            </w:pPr>
            <w:r w:rsidRPr="009E3E3E">
              <w:rPr>
                <w:rFonts w:ascii="Times New Roman" w:hAnsi="Times New Roman" w:cs="Times New Roman"/>
                <w:sz w:val="18"/>
                <w:lang w:eastAsia="de-DE"/>
              </w:rPr>
              <w:t xml:space="preserve">TTCACCGTCTCGAGGGCTTCCCCTCCCGCTGCTG         </w:t>
            </w:r>
          </w:p>
        </w:tc>
        <w:tc>
          <w:tcPr>
            <w:tcW w:w="1211" w:type="dxa"/>
            <w:vAlign w:val="center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 w:val="18"/>
                <w:lang w:eastAsia="de-DE"/>
              </w:rPr>
            </w:pPr>
            <w:proofErr w:type="spellStart"/>
            <w:r w:rsidRPr="009E3E3E">
              <w:rPr>
                <w:rFonts w:ascii="Times New Roman" w:hAnsi="Times New Roman" w:cs="Times New Roman"/>
                <w:sz w:val="18"/>
                <w:lang w:eastAsia="de-DE"/>
              </w:rPr>
              <w:t>NdeI</w:t>
            </w:r>
            <w:proofErr w:type="spellEnd"/>
            <w:r w:rsidRPr="009E3E3E">
              <w:rPr>
                <w:rFonts w:ascii="Times New Roman" w:hAnsi="Times New Roman" w:cs="Times New Roman"/>
                <w:sz w:val="18"/>
                <w:lang w:eastAsia="de-DE"/>
              </w:rPr>
              <w:t>/</w:t>
            </w:r>
            <w:proofErr w:type="spellStart"/>
            <w:r w:rsidRPr="009E3E3E">
              <w:rPr>
                <w:rFonts w:ascii="Times New Roman" w:hAnsi="Times New Roman" w:cs="Times New Roman"/>
                <w:sz w:val="18"/>
                <w:lang w:eastAsia="de-DE"/>
              </w:rPr>
              <w:t>XhoI</w:t>
            </w:r>
            <w:proofErr w:type="spellEnd"/>
          </w:p>
        </w:tc>
        <w:tc>
          <w:tcPr>
            <w:tcW w:w="1130" w:type="dxa"/>
            <w:vAlign w:val="center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eastAsia="de-DE"/>
              </w:rPr>
            </w:pPr>
            <w:r w:rsidRPr="009E3E3E">
              <w:rPr>
                <w:rFonts w:ascii="Times New Roman" w:hAnsi="Times New Roman" w:cs="Times New Roman"/>
                <w:sz w:val="18"/>
                <w:lang w:eastAsia="de-DE"/>
              </w:rPr>
              <w:t>69</w:t>
            </w:r>
          </w:p>
        </w:tc>
        <w:tc>
          <w:tcPr>
            <w:tcW w:w="1073" w:type="dxa"/>
            <w:vAlign w:val="center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 w:val="18"/>
                <w:lang w:eastAsia="de-DE"/>
              </w:rPr>
            </w:pPr>
            <w:r w:rsidRPr="009E3E3E">
              <w:rPr>
                <w:rFonts w:ascii="Times New Roman" w:hAnsi="Times New Roman" w:cs="Times New Roman"/>
                <w:sz w:val="18"/>
                <w:lang w:eastAsia="de-DE"/>
              </w:rPr>
              <w:t xml:space="preserve">1 min </w:t>
            </w:r>
          </w:p>
        </w:tc>
        <w:tc>
          <w:tcPr>
            <w:tcW w:w="1075" w:type="dxa"/>
            <w:vAlign w:val="center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 w:val="18"/>
                <w:lang w:eastAsia="de-DE"/>
              </w:rPr>
            </w:pPr>
            <w:r w:rsidRPr="009E3E3E">
              <w:rPr>
                <w:rFonts w:ascii="Times New Roman" w:hAnsi="Times New Roman" w:cs="Times New Roman"/>
                <w:sz w:val="18"/>
                <w:lang w:eastAsia="de-DE"/>
              </w:rPr>
              <w:t>pET23b, His C-term.</w:t>
            </w:r>
          </w:p>
        </w:tc>
      </w:tr>
      <w:tr w:rsidR="009E3E3E" w:rsidRPr="009E3E3E" w:rsidTr="007B0818">
        <w:trPr>
          <w:trHeight w:val="266"/>
        </w:trPr>
        <w:tc>
          <w:tcPr>
            <w:tcW w:w="1097" w:type="dxa"/>
            <w:tcBorders>
              <w:right w:val="single" w:sz="4" w:space="0" w:color="000000"/>
            </w:tcBorders>
            <w:shd w:val="clear" w:color="auto" w:fill="F2F2F2"/>
            <w:vAlign w:val="center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lang w:eastAsia="de-DE"/>
              </w:rPr>
            </w:pPr>
            <w:r w:rsidRPr="009E3E3E">
              <w:rPr>
                <w:rFonts w:ascii="Times New Roman" w:hAnsi="Times New Roman" w:cs="Times New Roman"/>
                <w:b/>
                <w:bCs/>
                <w:sz w:val="18"/>
                <w:lang w:eastAsia="de-DE"/>
              </w:rPr>
              <w:t>Adeg_1582</w:t>
            </w:r>
          </w:p>
        </w:tc>
        <w:tc>
          <w:tcPr>
            <w:tcW w:w="1052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 w:val="18"/>
                <w:lang w:eastAsia="de-DE"/>
              </w:rPr>
            </w:pPr>
            <w:r w:rsidRPr="009E3E3E">
              <w:rPr>
                <w:rFonts w:ascii="Times New Roman" w:hAnsi="Times New Roman" w:cs="Times New Roman"/>
                <w:sz w:val="18"/>
                <w:lang w:eastAsia="de-DE"/>
              </w:rPr>
              <w:t>ACX52677</w:t>
            </w:r>
          </w:p>
        </w:tc>
        <w:tc>
          <w:tcPr>
            <w:tcW w:w="1361" w:type="dxa"/>
            <w:shd w:val="clear" w:color="auto" w:fill="F2F2F2"/>
            <w:vAlign w:val="center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 w:val="18"/>
                <w:lang w:eastAsia="de-DE"/>
              </w:rPr>
            </w:pPr>
            <w:r w:rsidRPr="009E3E3E">
              <w:rPr>
                <w:rFonts w:ascii="Times New Roman" w:hAnsi="Times New Roman" w:cs="Times New Roman"/>
                <w:sz w:val="18"/>
                <w:lang w:eastAsia="de-DE"/>
              </w:rPr>
              <w:t>CGGATCCTCGAGCATTTAAAAGCCTGCCTCGGC</w:t>
            </w:r>
          </w:p>
        </w:tc>
        <w:tc>
          <w:tcPr>
            <w:tcW w:w="1361" w:type="dxa"/>
            <w:shd w:val="clear" w:color="auto" w:fill="F2F2F2"/>
            <w:vAlign w:val="center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 w:val="18"/>
                <w:lang w:eastAsia="de-DE"/>
              </w:rPr>
            </w:pPr>
            <w:r w:rsidRPr="009E3E3E">
              <w:rPr>
                <w:rFonts w:ascii="Times New Roman" w:hAnsi="Times New Roman" w:cs="Times New Roman"/>
                <w:sz w:val="18"/>
                <w:lang w:eastAsia="de-DE"/>
              </w:rPr>
              <w:t>ATATCGAAGGTCGTCATATGGCTAAGATCGCCATC</w:t>
            </w:r>
          </w:p>
        </w:tc>
        <w:tc>
          <w:tcPr>
            <w:tcW w:w="1211" w:type="dxa"/>
            <w:shd w:val="clear" w:color="auto" w:fill="F2F2F2"/>
            <w:vAlign w:val="center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 w:val="18"/>
                <w:lang w:eastAsia="de-DE"/>
              </w:rPr>
            </w:pPr>
            <w:r w:rsidRPr="009E3E3E">
              <w:rPr>
                <w:rFonts w:ascii="Times New Roman" w:hAnsi="Times New Roman" w:cs="Times New Roman"/>
                <w:sz w:val="18"/>
                <w:lang w:eastAsia="de-DE"/>
              </w:rPr>
              <w:t>-</w:t>
            </w:r>
          </w:p>
        </w:tc>
        <w:tc>
          <w:tcPr>
            <w:tcW w:w="1130" w:type="dxa"/>
            <w:shd w:val="clear" w:color="auto" w:fill="F2F2F2"/>
            <w:vAlign w:val="center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eastAsia="de-DE"/>
              </w:rPr>
            </w:pPr>
            <w:r w:rsidRPr="009E3E3E">
              <w:rPr>
                <w:rFonts w:ascii="Times New Roman" w:hAnsi="Times New Roman" w:cs="Times New Roman"/>
                <w:sz w:val="18"/>
                <w:lang w:eastAsia="de-DE"/>
              </w:rPr>
              <w:t>60</w:t>
            </w:r>
          </w:p>
        </w:tc>
        <w:tc>
          <w:tcPr>
            <w:tcW w:w="1073" w:type="dxa"/>
            <w:shd w:val="clear" w:color="auto" w:fill="F2F2F2"/>
            <w:vAlign w:val="center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 w:val="18"/>
                <w:lang w:eastAsia="de-DE"/>
              </w:rPr>
            </w:pPr>
            <w:r w:rsidRPr="009E3E3E">
              <w:rPr>
                <w:rFonts w:ascii="Times New Roman" w:hAnsi="Times New Roman" w:cs="Times New Roman"/>
                <w:sz w:val="18"/>
                <w:lang w:eastAsia="de-DE"/>
              </w:rPr>
              <w:t>20 sec</w:t>
            </w:r>
          </w:p>
        </w:tc>
        <w:tc>
          <w:tcPr>
            <w:tcW w:w="1075" w:type="dxa"/>
            <w:shd w:val="clear" w:color="auto" w:fill="F2F2F2"/>
            <w:vAlign w:val="center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 w:val="18"/>
                <w:lang w:eastAsia="de-DE"/>
              </w:rPr>
            </w:pPr>
            <w:r w:rsidRPr="009E3E3E">
              <w:rPr>
                <w:rFonts w:ascii="Times New Roman" w:hAnsi="Times New Roman" w:cs="Times New Roman"/>
                <w:sz w:val="18"/>
                <w:lang w:eastAsia="de-DE"/>
              </w:rPr>
              <w:t>pET16b, His N-term.</w:t>
            </w:r>
          </w:p>
        </w:tc>
      </w:tr>
      <w:tr w:rsidR="009E3E3E" w:rsidRPr="009E3E3E" w:rsidTr="007B0818">
        <w:trPr>
          <w:trHeight w:val="266"/>
        </w:trPr>
        <w:tc>
          <w:tcPr>
            <w:tcW w:w="10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lang w:eastAsia="de-DE"/>
              </w:rPr>
            </w:pPr>
            <w:r w:rsidRPr="009E3E3E">
              <w:rPr>
                <w:rFonts w:ascii="Times New Roman" w:hAnsi="Times New Roman" w:cs="Times New Roman"/>
                <w:b/>
                <w:bCs/>
                <w:sz w:val="18"/>
                <w:lang w:eastAsia="de-DE"/>
              </w:rPr>
              <w:t>Adeg_1864*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 w:val="18"/>
                <w:lang w:eastAsia="de-DE"/>
              </w:rPr>
            </w:pPr>
            <w:r w:rsidRPr="009E3E3E">
              <w:rPr>
                <w:rFonts w:ascii="Times New Roman" w:hAnsi="Times New Roman" w:cs="Times New Roman"/>
                <w:sz w:val="18"/>
                <w:lang w:eastAsia="de-DE"/>
              </w:rPr>
              <w:t>ACX52947</w:t>
            </w:r>
          </w:p>
        </w:tc>
        <w:tc>
          <w:tcPr>
            <w:tcW w:w="1361" w:type="dxa"/>
            <w:tcBorders>
              <w:bottom w:val="single" w:sz="4" w:space="0" w:color="000000"/>
            </w:tcBorders>
            <w:vAlign w:val="center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18"/>
                <w:lang w:eastAsia="de-DE"/>
              </w:rPr>
            </w:pPr>
            <w:r w:rsidRPr="009E3E3E">
              <w:rPr>
                <w:rFonts w:ascii="Times New Roman" w:hAnsi="Times New Roman" w:cs="Times New Roman"/>
                <w:b/>
                <w:sz w:val="18"/>
                <w:lang w:eastAsia="de-DE"/>
              </w:rPr>
              <w:t>-</w:t>
            </w:r>
          </w:p>
        </w:tc>
        <w:tc>
          <w:tcPr>
            <w:tcW w:w="1361" w:type="dxa"/>
            <w:tcBorders>
              <w:bottom w:val="single" w:sz="4" w:space="0" w:color="000000"/>
            </w:tcBorders>
            <w:vAlign w:val="center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18"/>
                <w:lang w:eastAsia="de-DE"/>
              </w:rPr>
            </w:pPr>
            <w:r w:rsidRPr="009E3E3E">
              <w:rPr>
                <w:rFonts w:ascii="Times New Roman" w:hAnsi="Times New Roman" w:cs="Times New Roman"/>
                <w:b/>
                <w:sz w:val="18"/>
                <w:lang w:eastAsia="de-DE"/>
              </w:rPr>
              <w:t>-</w:t>
            </w:r>
          </w:p>
        </w:tc>
        <w:tc>
          <w:tcPr>
            <w:tcW w:w="1211" w:type="dxa"/>
            <w:tcBorders>
              <w:bottom w:val="single" w:sz="4" w:space="0" w:color="000000"/>
            </w:tcBorders>
            <w:vAlign w:val="center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 w:val="18"/>
                <w:lang w:eastAsia="de-DE"/>
              </w:rPr>
            </w:pPr>
            <w:proofErr w:type="spellStart"/>
            <w:r w:rsidRPr="009E3E3E">
              <w:rPr>
                <w:rFonts w:ascii="Times New Roman" w:hAnsi="Times New Roman" w:cs="Times New Roman"/>
                <w:sz w:val="18"/>
                <w:lang w:eastAsia="de-DE"/>
              </w:rPr>
              <w:t>NdeI</w:t>
            </w:r>
            <w:proofErr w:type="spellEnd"/>
            <w:r w:rsidRPr="009E3E3E">
              <w:rPr>
                <w:rFonts w:ascii="Times New Roman" w:hAnsi="Times New Roman" w:cs="Times New Roman"/>
                <w:sz w:val="18"/>
                <w:lang w:eastAsia="de-DE"/>
              </w:rPr>
              <w:t>/</w:t>
            </w:r>
            <w:proofErr w:type="spellStart"/>
            <w:r w:rsidRPr="009E3E3E">
              <w:rPr>
                <w:rFonts w:ascii="Times New Roman" w:hAnsi="Times New Roman" w:cs="Times New Roman"/>
                <w:sz w:val="18"/>
                <w:lang w:eastAsia="de-DE"/>
              </w:rPr>
              <w:t>BamHI</w:t>
            </w:r>
            <w:proofErr w:type="spellEnd"/>
          </w:p>
        </w:tc>
        <w:tc>
          <w:tcPr>
            <w:tcW w:w="1130" w:type="dxa"/>
            <w:tcBorders>
              <w:bottom w:val="single" w:sz="4" w:space="0" w:color="000000"/>
            </w:tcBorders>
            <w:vAlign w:val="center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eastAsia="de-DE"/>
              </w:rPr>
            </w:pPr>
            <w:r w:rsidRPr="009E3E3E">
              <w:rPr>
                <w:rFonts w:ascii="Times New Roman" w:hAnsi="Times New Roman" w:cs="Times New Roman"/>
                <w:sz w:val="18"/>
                <w:lang w:eastAsia="de-DE"/>
              </w:rPr>
              <w:t>-</w:t>
            </w:r>
          </w:p>
        </w:tc>
        <w:tc>
          <w:tcPr>
            <w:tcW w:w="1073" w:type="dxa"/>
            <w:tcBorders>
              <w:bottom w:val="single" w:sz="4" w:space="0" w:color="000000"/>
            </w:tcBorders>
            <w:vAlign w:val="center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 w:val="18"/>
                <w:lang w:eastAsia="de-DE"/>
              </w:rPr>
            </w:pPr>
            <w:r w:rsidRPr="009E3E3E">
              <w:rPr>
                <w:rFonts w:ascii="Times New Roman" w:hAnsi="Times New Roman" w:cs="Times New Roman"/>
                <w:sz w:val="18"/>
                <w:lang w:eastAsia="de-DE"/>
              </w:rPr>
              <w:t>-</w:t>
            </w:r>
          </w:p>
        </w:tc>
        <w:tc>
          <w:tcPr>
            <w:tcW w:w="1075" w:type="dxa"/>
            <w:tcBorders>
              <w:bottom w:val="single" w:sz="4" w:space="0" w:color="000000"/>
            </w:tcBorders>
            <w:vAlign w:val="center"/>
          </w:tcPr>
          <w:p w:rsidR="009E3E3E" w:rsidRPr="009E3E3E" w:rsidRDefault="009E3E3E" w:rsidP="007B0818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 w:val="18"/>
                <w:lang w:eastAsia="de-DE"/>
              </w:rPr>
            </w:pPr>
            <w:r w:rsidRPr="009E3E3E">
              <w:rPr>
                <w:rFonts w:ascii="Times New Roman" w:hAnsi="Times New Roman" w:cs="Times New Roman"/>
                <w:sz w:val="18"/>
                <w:lang w:eastAsia="de-DE"/>
              </w:rPr>
              <w:t>pET16b, His N-term.</w:t>
            </w:r>
          </w:p>
        </w:tc>
      </w:tr>
    </w:tbl>
    <w:p w:rsidR="009E3E3E" w:rsidRDefault="009E3E3E" w:rsidP="009E3E3E">
      <w:pPr>
        <w:pStyle w:val="SMcaption"/>
        <w:spacing w:line="480" w:lineRule="auto"/>
      </w:pPr>
      <w:r w:rsidRPr="009E3E3E">
        <w:rPr>
          <w:lang w:val="de-DE"/>
        </w:rPr>
        <w:t xml:space="preserve">* Adeg_1864 was not </w:t>
      </w:r>
      <w:proofErr w:type="spellStart"/>
      <w:r w:rsidRPr="009E3E3E">
        <w:rPr>
          <w:lang w:val="de-DE"/>
        </w:rPr>
        <w:t>amplified</w:t>
      </w:r>
      <w:proofErr w:type="spellEnd"/>
      <w:r w:rsidRPr="009E3E3E">
        <w:rPr>
          <w:lang w:val="de-DE"/>
        </w:rPr>
        <w:t xml:space="preserve"> </w:t>
      </w:r>
      <w:proofErr w:type="spellStart"/>
      <w:r w:rsidRPr="009E3E3E">
        <w:rPr>
          <w:lang w:val="de-DE"/>
        </w:rPr>
        <w:t>from</w:t>
      </w:r>
      <w:proofErr w:type="spellEnd"/>
      <w:r w:rsidRPr="009E3E3E">
        <w:rPr>
          <w:lang w:val="de-DE"/>
        </w:rPr>
        <w:t xml:space="preserve"> </w:t>
      </w:r>
      <w:proofErr w:type="spellStart"/>
      <w:r w:rsidRPr="009E3E3E">
        <w:rPr>
          <w:lang w:val="de-DE"/>
        </w:rPr>
        <w:t>genomic</w:t>
      </w:r>
      <w:proofErr w:type="spellEnd"/>
      <w:r w:rsidRPr="009E3E3E">
        <w:rPr>
          <w:lang w:val="de-DE"/>
        </w:rPr>
        <w:t xml:space="preserve"> DNA, but </w:t>
      </w:r>
      <w:proofErr w:type="spellStart"/>
      <w:r w:rsidRPr="009E3E3E">
        <w:rPr>
          <w:lang w:val="de-DE"/>
        </w:rPr>
        <w:t>synthesized</w:t>
      </w:r>
      <w:proofErr w:type="spellEnd"/>
      <w:r w:rsidRPr="009E3E3E">
        <w:rPr>
          <w:lang w:val="de-DE"/>
        </w:rPr>
        <w:t xml:space="preserve"> in a </w:t>
      </w:r>
      <w:proofErr w:type="spellStart"/>
      <w:r w:rsidRPr="009E3E3E">
        <w:rPr>
          <w:lang w:val="de-DE"/>
        </w:rPr>
        <w:t>codon-optimized</w:t>
      </w:r>
      <w:proofErr w:type="spellEnd"/>
      <w:r w:rsidRPr="009E3E3E">
        <w:rPr>
          <w:lang w:val="de-DE"/>
        </w:rPr>
        <w:t xml:space="preserve"> form </w:t>
      </w:r>
      <w:proofErr w:type="spellStart"/>
      <w:r w:rsidRPr="009E3E3E">
        <w:rPr>
          <w:lang w:val="de-DE"/>
        </w:rPr>
        <w:t>for</w:t>
      </w:r>
      <w:proofErr w:type="spellEnd"/>
      <w:r w:rsidRPr="009E3E3E">
        <w:rPr>
          <w:lang w:val="de-DE"/>
        </w:rPr>
        <w:t xml:space="preserve"> </w:t>
      </w:r>
      <w:proofErr w:type="spellStart"/>
      <w:r w:rsidRPr="009E3E3E">
        <w:rPr>
          <w:lang w:val="de-DE"/>
        </w:rPr>
        <w:t>expression</w:t>
      </w:r>
      <w:proofErr w:type="spellEnd"/>
      <w:r w:rsidRPr="009E3E3E">
        <w:rPr>
          <w:lang w:val="de-DE"/>
        </w:rPr>
        <w:t xml:space="preserve"> in </w:t>
      </w:r>
      <w:r w:rsidRPr="009E3E3E">
        <w:rPr>
          <w:i/>
          <w:lang w:val="de-DE"/>
        </w:rPr>
        <w:t>E. coli</w:t>
      </w:r>
      <w:r w:rsidRPr="009E3E3E">
        <w:rPr>
          <w:lang w:val="de-DE"/>
        </w:rPr>
        <w:t xml:space="preserve"> </w:t>
      </w:r>
      <w:proofErr w:type="spellStart"/>
      <w:r w:rsidRPr="009E3E3E">
        <w:rPr>
          <w:lang w:val="de-DE"/>
        </w:rPr>
        <w:t>with</w:t>
      </w:r>
      <w:proofErr w:type="spellEnd"/>
      <w:r w:rsidRPr="009E3E3E">
        <w:rPr>
          <w:lang w:val="de-DE"/>
        </w:rPr>
        <w:t xml:space="preserve"> </w:t>
      </w:r>
      <w:proofErr w:type="spellStart"/>
      <w:r w:rsidRPr="009E3E3E">
        <w:rPr>
          <w:lang w:val="de-DE"/>
        </w:rPr>
        <w:t>the</w:t>
      </w:r>
      <w:proofErr w:type="spellEnd"/>
      <w:r w:rsidRPr="009E3E3E">
        <w:rPr>
          <w:lang w:val="de-DE"/>
        </w:rPr>
        <w:t xml:space="preserve"> </w:t>
      </w:r>
      <w:proofErr w:type="spellStart"/>
      <w:r w:rsidRPr="009E3E3E">
        <w:rPr>
          <w:lang w:val="de-DE"/>
        </w:rPr>
        <w:t>following</w:t>
      </w:r>
      <w:proofErr w:type="spellEnd"/>
      <w:r w:rsidRPr="009E3E3E">
        <w:rPr>
          <w:lang w:val="de-DE"/>
        </w:rPr>
        <w:t xml:space="preserve"> </w:t>
      </w:r>
      <w:proofErr w:type="spellStart"/>
      <w:r w:rsidRPr="009E3E3E">
        <w:rPr>
          <w:lang w:val="de-DE"/>
        </w:rPr>
        <w:t>coding</w:t>
      </w:r>
      <w:proofErr w:type="spellEnd"/>
      <w:r w:rsidRPr="009E3E3E">
        <w:rPr>
          <w:lang w:val="de-DE"/>
        </w:rPr>
        <w:t xml:space="preserve"> </w:t>
      </w:r>
      <w:proofErr w:type="spellStart"/>
      <w:r w:rsidRPr="009E3E3E">
        <w:rPr>
          <w:lang w:val="de-DE"/>
        </w:rPr>
        <w:t>sequence</w:t>
      </w:r>
      <w:proofErr w:type="spellEnd"/>
      <w:r w:rsidRPr="009E3E3E">
        <w:rPr>
          <w:lang w:val="de-DE"/>
        </w:rPr>
        <w:t xml:space="preserve">: </w:t>
      </w:r>
      <w:r w:rsidRPr="009E3E3E">
        <w:rPr>
          <w:b/>
          <w:lang w:val="de-DE"/>
        </w:rPr>
        <w:t>CAT</w:t>
      </w:r>
      <w:r w:rsidRPr="009E3E3E">
        <w:rPr>
          <w:b/>
          <w:u w:val="single"/>
          <w:lang w:val="de-DE"/>
        </w:rPr>
        <w:t>ATG</w:t>
      </w:r>
      <w:r w:rsidRPr="009E3E3E">
        <w:rPr>
          <w:lang w:val="de-DE"/>
        </w:rPr>
        <w:t>AAGATCTTCCTGGATACCGCCAAAGTTGAAGAAATTCGTCGCGCAGCCGAATGGGGTGTGGTGGATGGCGTGACCACCAATCCGAGTCTGCTGGCACGTGCAGGCCGTGCAGATGTTGAAGCCGTGGTTCGTGAAATTGCAAGCCTGGTTGATGGTCCGATTAGTGTTGAAGTTATTAGTACCACCGCAGAAGATATGGTTGAAGAAGCACGCCGCATTGCAAGTTGGGGTCTGAATACCGCCGTTAAAATTCCGATGACCGAAGAAGGCCTGAAAGCAGTTAAAGTTCTGAGTCGTGAAGGTATTAAAACCAATGTTACCCTGGTGTTTAGCGTTAGCCAGGGTCTGCTGGCAGCCAAAGCAGGTGCAACCTTTGTTAGTCCGTTTATTGGTCGCCTGGATGATGTTAGCCATGAAGGTATGACCCTGGTGCGCGATCTGGCACATATTTTTAGTCGTTATGGCTTTAGCACCGAAATTATTGCCGCCAGTATTCGCCATCCGCTGCATGTTGTGGAAGCAGCACGCGCAGGCGCACATGTTGCCACCGTGCCGTTTGGTGTGCTGGCACAGATGGTGAAACATCCGCTGACCGATGTTGGTATTCAGCGTTTTCTGGAAGATTGGAATCGTCTGACCGCAGAAGCCCTGAGCGCCGTTGGCGTGAGTAAAGCA</w:t>
      </w:r>
      <w:r w:rsidRPr="009E3E3E">
        <w:rPr>
          <w:u w:val="single"/>
          <w:lang w:val="de-DE"/>
        </w:rPr>
        <w:t>TAA</w:t>
      </w:r>
      <w:r w:rsidRPr="009E3E3E">
        <w:rPr>
          <w:b/>
          <w:lang w:val="de-DE"/>
        </w:rPr>
        <w:t xml:space="preserve">GGATCC. </w:t>
      </w:r>
      <w:r w:rsidRPr="000B7D9D">
        <w:t>The sequence is</w:t>
      </w:r>
      <w:r w:rsidRPr="000B7D9D">
        <w:rPr>
          <w:b/>
        </w:rPr>
        <w:t xml:space="preserve"> </w:t>
      </w:r>
      <w:r w:rsidRPr="000B7D9D">
        <w:t xml:space="preserve">based on the sequence available on NCBI (Accession: NC_013385.1:1864334-1865014), start and stop codons are underlined, the restriction sites for </w:t>
      </w:r>
      <w:proofErr w:type="spellStart"/>
      <w:r w:rsidRPr="000B7D9D">
        <w:t>NdeI</w:t>
      </w:r>
      <w:proofErr w:type="spellEnd"/>
      <w:r w:rsidRPr="000B7D9D">
        <w:t xml:space="preserve"> and </w:t>
      </w:r>
      <w:proofErr w:type="spellStart"/>
      <w:r w:rsidRPr="000B7D9D">
        <w:t>BamHI</w:t>
      </w:r>
      <w:proofErr w:type="spellEnd"/>
      <w:r w:rsidRPr="000B7D9D">
        <w:t xml:space="preserve"> are shown in bold.</w:t>
      </w:r>
    </w:p>
    <w:p w:rsidR="009E3E3E" w:rsidRDefault="009E3E3E" w:rsidP="009E3E3E">
      <w:pPr>
        <w:pStyle w:val="SMcaption"/>
        <w:spacing w:line="480" w:lineRule="auto"/>
      </w:pPr>
    </w:p>
    <w:sectPr w:rsidR="009E3E3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8067D"/>
    <w:multiLevelType w:val="hybridMultilevel"/>
    <w:tmpl w:val="4CB8C3C2"/>
    <w:lvl w:ilvl="0" w:tplc="AB3CADA0">
      <w:start w:val="6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36F"/>
    <w:rsid w:val="00034E49"/>
    <w:rsid w:val="00151DD5"/>
    <w:rsid w:val="001A3B70"/>
    <w:rsid w:val="0023502D"/>
    <w:rsid w:val="003C4910"/>
    <w:rsid w:val="004F5988"/>
    <w:rsid w:val="005A0D46"/>
    <w:rsid w:val="009E3E3E"/>
    <w:rsid w:val="00A60235"/>
    <w:rsid w:val="00A91054"/>
    <w:rsid w:val="00B43E17"/>
    <w:rsid w:val="00BD72BD"/>
    <w:rsid w:val="00C516EA"/>
    <w:rsid w:val="00C93173"/>
    <w:rsid w:val="00CC3C57"/>
    <w:rsid w:val="00CC636F"/>
    <w:rsid w:val="00D74053"/>
    <w:rsid w:val="00D80DC0"/>
    <w:rsid w:val="00DD4351"/>
    <w:rsid w:val="00E04A1D"/>
    <w:rsid w:val="00E8543A"/>
    <w:rsid w:val="00EC771C"/>
    <w:rsid w:val="00ED23EB"/>
    <w:rsid w:val="00FE28FA"/>
    <w:rsid w:val="00FE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74FE4"/>
  <w15:chartTrackingRefBased/>
  <w15:docId w15:val="{641C3156-44FC-4E76-9DAD-884F41D7D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910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aragraph">
    <w:name w:val="Paragraph"/>
    <w:basedOn w:val="Standard"/>
    <w:rsid w:val="00CC636F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amed-content">
    <w:name w:val="named-content"/>
    <w:basedOn w:val="Absatz-Standardschriftart"/>
    <w:qFormat/>
    <w:rsid w:val="00B43E17"/>
  </w:style>
  <w:style w:type="paragraph" w:styleId="Listenabsatz">
    <w:name w:val="List Paragraph"/>
    <w:basedOn w:val="Standard"/>
    <w:uiPriority w:val="34"/>
    <w:qFormat/>
    <w:rsid w:val="00B43E17"/>
    <w:pPr>
      <w:ind w:left="720"/>
      <w:contextualSpacing/>
    </w:pPr>
  </w:style>
  <w:style w:type="paragraph" w:customStyle="1" w:styleId="Referencesandnotes">
    <w:name w:val="References and notes"/>
    <w:basedOn w:val="Standard"/>
    <w:rsid w:val="0023502D"/>
    <w:pPr>
      <w:spacing w:before="120" w:after="0" w:line="240" w:lineRule="auto"/>
      <w:ind w:left="720" w:hanging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Legend">
    <w:name w:val="Legend"/>
    <w:basedOn w:val="Standard"/>
    <w:rsid w:val="00151DD5"/>
    <w:pPr>
      <w:keepNext/>
      <w:spacing w:before="240" w:after="0" w:line="240" w:lineRule="auto"/>
      <w:outlineLvl w:val="0"/>
    </w:pPr>
    <w:rPr>
      <w:rFonts w:ascii="Times New Roman" w:eastAsia="Times New Roman" w:hAnsi="Times New Roman" w:cs="Times New Roman"/>
      <w:kern w:val="28"/>
      <w:sz w:val="24"/>
      <w:szCs w:val="24"/>
      <w:lang w:val="en-US"/>
    </w:rPr>
  </w:style>
  <w:style w:type="table" w:styleId="Tabellenraster">
    <w:name w:val="Table Grid"/>
    <w:basedOn w:val="NormaleTabelle"/>
    <w:uiPriority w:val="39"/>
    <w:rsid w:val="00151DD5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MSubheading">
    <w:name w:val="SM Subheading"/>
    <w:basedOn w:val="Standard"/>
    <w:qFormat/>
    <w:rsid w:val="001A3B7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u w:val="words"/>
      <w:lang w:val="en-US"/>
    </w:rPr>
  </w:style>
  <w:style w:type="character" w:customStyle="1" w:styleId="Internetverknpfung">
    <w:name w:val="Internetverknüpfung"/>
    <w:basedOn w:val="Absatz-Standardschriftart"/>
    <w:uiPriority w:val="99"/>
    <w:unhideWhenUsed/>
    <w:qFormat/>
    <w:rsid w:val="00C93173"/>
    <w:rPr>
      <w:color w:val="0563C1" w:themeColor="hyperlink"/>
      <w:u w:val="single"/>
    </w:rPr>
  </w:style>
  <w:style w:type="paragraph" w:customStyle="1" w:styleId="SMText">
    <w:name w:val="SM Text"/>
    <w:basedOn w:val="Standard"/>
    <w:qFormat/>
    <w:rsid w:val="00C93173"/>
    <w:pPr>
      <w:spacing w:after="0" w:line="240" w:lineRule="auto"/>
      <w:ind w:firstLine="480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ncbi-doc-authors">
    <w:name w:val="ncbi-doc-authors"/>
    <w:basedOn w:val="Absatz-Standardschriftart"/>
    <w:rsid w:val="00BD72BD"/>
  </w:style>
  <w:style w:type="character" w:styleId="Fett">
    <w:name w:val="Strong"/>
    <w:basedOn w:val="Absatz-Standardschriftart"/>
    <w:uiPriority w:val="22"/>
    <w:qFormat/>
    <w:rsid w:val="00034E49"/>
    <w:rPr>
      <w:b/>
      <w:bCs/>
    </w:rPr>
  </w:style>
  <w:style w:type="paragraph" w:customStyle="1" w:styleId="SMHeading">
    <w:name w:val="SM Heading"/>
    <w:basedOn w:val="berschrift1"/>
    <w:qFormat/>
    <w:rsid w:val="00A91054"/>
    <w:pPr>
      <w:keepLines w:val="0"/>
      <w:spacing w:after="60" w:line="240" w:lineRule="auto"/>
    </w:pPr>
    <w:rPr>
      <w:rFonts w:ascii="Times New Roman" w:eastAsia="Times New Roman" w:hAnsi="Times New Roman" w:cs="Times New Roman"/>
      <w:b/>
      <w:bCs/>
      <w:color w:val="auto"/>
      <w:kern w:val="32"/>
      <w:sz w:val="24"/>
      <w:szCs w:val="24"/>
      <w:lang w:val="en-US"/>
    </w:rPr>
  </w:style>
  <w:style w:type="paragraph" w:customStyle="1" w:styleId="SMcaption">
    <w:name w:val="SM caption"/>
    <w:basedOn w:val="SMText"/>
    <w:qFormat/>
    <w:rsid w:val="00A91054"/>
    <w:pPr>
      <w:ind w:firstLine="0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A910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Absatz-Standardschriftart"/>
    <w:rsid w:val="00FE28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2969</Words>
  <Characters>18706</Characters>
  <Application>Microsoft Office Word</Application>
  <DocSecurity>0</DocSecurity>
  <Lines>155</Lines>
  <Paragraphs>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WWU Münster NWZ</Company>
  <LinksUpToDate>false</LinksUpToDate>
  <CharactersWithSpaces>21632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Berg</dc:creator>
  <cp:keywords/>
  <dc:description/>
  <cp:lastModifiedBy>Ivan Berg</cp:lastModifiedBy>
  <cp:revision>3</cp:revision>
  <dcterms:created xsi:type="dcterms:W3CDTF">2022-03-15T23:50:00Z</dcterms:created>
  <dcterms:modified xsi:type="dcterms:W3CDTF">2022-03-16T00:09:00Z</dcterms:modified>
</cp:coreProperties>
</file>