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6B41" w14:textId="167B69F3" w:rsidR="00E242E1" w:rsidRPr="000B1288" w:rsidRDefault="000B1288" w:rsidP="000B12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en-IN"/>
        </w:rPr>
      </w:pPr>
      <w:r w:rsidRPr="000B1288"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&lt;</w:t>
      </w:r>
      <w:r w:rsidR="00E242E1" w:rsidRPr="000B1288"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Supplementary Information</w:t>
      </w:r>
      <w:r w:rsidRPr="000B1288"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&gt;</w:t>
      </w:r>
      <w:r w:rsidR="00E242E1" w:rsidRPr="000B128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en-IN"/>
        </w:rPr>
        <w:t xml:space="preserve"> </w:t>
      </w:r>
    </w:p>
    <w:p w14:paraId="435BD4EA" w14:textId="3503FEBC" w:rsidR="00E242E1" w:rsidRDefault="00E242E1" w:rsidP="000B12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118585A4" w14:textId="3C348444" w:rsidR="00573558" w:rsidRPr="000B1288" w:rsidRDefault="00986C87" w:rsidP="005735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C87">
        <w:rPr>
          <w:rFonts w:ascii="Times New Roman" w:hAnsi="Times New Roman" w:cs="Times New Roman"/>
          <w:b/>
          <w:sz w:val="24"/>
          <w:szCs w:val="24"/>
        </w:rPr>
        <w:t>Eco-toxic risk assessment of nearshore sediments in Bay of Bengal - Environmental radioactivity and ecological risk as a proxy</w:t>
      </w:r>
    </w:p>
    <w:p w14:paraId="74F33C05" w14:textId="4B4842B2" w:rsidR="000B1288" w:rsidRDefault="000B1288" w:rsidP="000B12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0B1288">
        <w:rPr>
          <w:rFonts w:ascii="Times New Roman" w:hAnsi="Times New Roman" w:cs="Times New Roman"/>
          <w:b/>
          <w:sz w:val="24"/>
          <w:szCs w:val="24"/>
        </w:rPr>
        <w:t>Manikanda Bharath Karuppasamy</w:t>
      </w:r>
      <w:r w:rsidRPr="000B1288"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  <w:r w:rsidRPr="000B1288">
        <w:rPr>
          <w:rFonts w:ascii="Times New Roman" w:hAnsi="Times New Roman" w:cs="Times New Roman"/>
          <w:b/>
          <w:sz w:val="24"/>
          <w:szCs w:val="24"/>
        </w:rPr>
        <w:t>*, Usha Natesan</w:t>
      </w:r>
      <w:r w:rsidRPr="000B128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DB4731" w:rsidRPr="000B1288">
        <w:rPr>
          <w:rFonts w:ascii="Times New Roman" w:hAnsi="Times New Roman" w:cs="Times New Roman"/>
          <w:b/>
          <w:sz w:val="24"/>
          <w:szCs w:val="24"/>
        </w:rPr>
        <w:t>*</w:t>
      </w:r>
      <w:r w:rsidRPr="000B1288">
        <w:rPr>
          <w:rFonts w:ascii="Times New Roman" w:hAnsi="Times New Roman" w:cs="Times New Roman"/>
          <w:b/>
          <w:sz w:val="24"/>
          <w:szCs w:val="24"/>
        </w:rPr>
        <w:t>, Chandrasekaran Seethapathy</w:t>
      </w:r>
      <w:r w:rsidRPr="000B1288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0B1288">
        <w:rPr>
          <w:rFonts w:ascii="Times New Roman" w:hAnsi="Times New Roman" w:cs="Times New Roman"/>
          <w:b/>
          <w:sz w:val="24"/>
          <w:szCs w:val="24"/>
        </w:rPr>
        <w:t>, Srinivasalu Seshachalam</w:t>
      </w:r>
      <w:r w:rsidRPr="000B1288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097C5D79" w14:textId="77777777" w:rsidR="001B60FD" w:rsidRPr="001B60FD" w:rsidRDefault="001B60FD" w:rsidP="000B1288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2528E1E" w14:textId="2F74DAEF" w:rsidR="000B1288" w:rsidRPr="001B60FD" w:rsidRDefault="000B1288" w:rsidP="000B1288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0F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B60FD">
        <w:rPr>
          <w:rFonts w:ascii="Times New Roman" w:hAnsi="Times New Roman" w:cs="Times New Roman"/>
          <w:bCs/>
          <w:sz w:val="24"/>
          <w:szCs w:val="24"/>
        </w:rPr>
        <w:t>Institute for Ocean Management, Anna University, Chennai – 600025, Tamil Nadu, India, (https://orcid.org/0000-0002-3159-8098).</w:t>
      </w:r>
    </w:p>
    <w:p w14:paraId="2422E9F2" w14:textId="30FFC151" w:rsidR="000B1288" w:rsidRPr="001B60FD" w:rsidRDefault="000B1288" w:rsidP="000B1288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0F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B60FD">
        <w:rPr>
          <w:rFonts w:ascii="Times New Roman" w:hAnsi="Times New Roman" w:cs="Times New Roman"/>
          <w:bCs/>
          <w:sz w:val="24"/>
          <w:szCs w:val="24"/>
        </w:rPr>
        <w:t>National Institute of Technical Teachers Training and Research (NITTTR) Chennai –600113, Tamil Nadu, India.</w:t>
      </w:r>
    </w:p>
    <w:p w14:paraId="6A75A29B" w14:textId="5EA806A2" w:rsidR="000B1288" w:rsidRPr="001B60FD" w:rsidRDefault="000B1288" w:rsidP="000B1288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0FD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1B60FD">
        <w:rPr>
          <w:rFonts w:ascii="Times New Roman" w:hAnsi="Times New Roman" w:cs="Times New Roman"/>
          <w:bCs/>
          <w:sz w:val="24"/>
          <w:szCs w:val="24"/>
        </w:rPr>
        <w:t>Radiological Safety Division Health Safety and Environmental Group, Indira Gandhi Centre for Atomic Research, Kalpakkam-603102, Tamil Nadu, India.</w:t>
      </w:r>
    </w:p>
    <w:p w14:paraId="3DEC0F44" w14:textId="77777777" w:rsidR="000B1288" w:rsidRPr="000B1288" w:rsidRDefault="000B1288" w:rsidP="000B12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DEAD64" w14:textId="77777777" w:rsidR="000B1288" w:rsidRPr="000B1288" w:rsidRDefault="000B1288" w:rsidP="000B12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AEC1AE" w14:textId="77777777" w:rsidR="000B1288" w:rsidRPr="000B1288" w:rsidRDefault="000B1288" w:rsidP="000B12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8D659" w14:textId="1CBC4560" w:rsidR="000B1288" w:rsidRPr="000B1288" w:rsidRDefault="000B1288" w:rsidP="000B12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288">
        <w:rPr>
          <w:rFonts w:ascii="Times New Roman" w:hAnsi="Times New Roman" w:cs="Times New Roman"/>
          <w:b/>
          <w:sz w:val="24"/>
          <w:szCs w:val="24"/>
        </w:rPr>
        <w:t>*Corresponding author: krmanibharath93@gmail.com</w:t>
      </w:r>
      <w:r w:rsidR="00DB4731">
        <w:rPr>
          <w:rFonts w:ascii="Times New Roman" w:hAnsi="Times New Roman" w:cs="Times New Roman"/>
          <w:b/>
          <w:sz w:val="24"/>
          <w:szCs w:val="24"/>
        </w:rPr>
        <w:t>;</w:t>
      </w:r>
      <w:r w:rsidR="00DB4731" w:rsidRPr="00DB4731">
        <w:t xml:space="preserve"> </w:t>
      </w:r>
      <w:r w:rsidR="00DB4731" w:rsidRPr="00DB4731">
        <w:rPr>
          <w:rFonts w:ascii="Times New Roman" w:hAnsi="Times New Roman" w:cs="Times New Roman"/>
          <w:b/>
          <w:sz w:val="24"/>
          <w:szCs w:val="24"/>
        </w:rPr>
        <w:t>u_natesan@yahoo.com</w:t>
      </w:r>
      <w:r w:rsidRPr="000B12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FB706C" w14:textId="77777777" w:rsidR="00E242E1" w:rsidRDefault="00E242E1" w:rsidP="000B128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D9C8770" w14:textId="09E2E083" w:rsidR="000B204E" w:rsidRDefault="00E242E1" w:rsidP="000B128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242E1">
        <w:rPr>
          <w:rFonts w:ascii="Times New Roman" w:eastAsia="Times New Roman" w:hAnsi="Times New Roman" w:cs="Times New Roman"/>
          <w:sz w:val="24"/>
          <w:szCs w:val="24"/>
          <w:lang w:eastAsia="en-IN"/>
        </w:rPr>
        <w:t>Supplementary Figures</w:t>
      </w:r>
      <w:r w:rsidR="0032794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092EB5">
        <w:rPr>
          <w:rFonts w:ascii="Times New Roman" w:eastAsia="Times New Roman" w:hAnsi="Times New Roman" w:cs="Times New Roman"/>
          <w:sz w:val="24"/>
          <w:szCs w:val="24"/>
          <w:lang w:eastAsia="en-IN"/>
        </w:rPr>
        <w:t>S</w:t>
      </w:r>
      <w:r w:rsidR="00327947">
        <w:rPr>
          <w:rFonts w:ascii="Times New Roman" w:eastAsia="Times New Roman" w:hAnsi="Times New Roman" w:cs="Times New Roman"/>
          <w:sz w:val="24"/>
          <w:szCs w:val="24"/>
          <w:lang w:eastAsia="en-IN"/>
        </w:rPr>
        <w:t>1,</w:t>
      </w:r>
      <w:r w:rsidR="00BC3A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092EB5">
        <w:rPr>
          <w:rFonts w:ascii="Times New Roman" w:eastAsia="Times New Roman" w:hAnsi="Times New Roman" w:cs="Times New Roman"/>
          <w:sz w:val="24"/>
          <w:szCs w:val="24"/>
          <w:lang w:eastAsia="en-IN"/>
        </w:rPr>
        <w:t>S2</w:t>
      </w:r>
      <w:r w:rsidR="00BC3A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0B20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and </w:t>
      </w:r>
      <w:r w:rsidR="00092EB5">
        <w:rPr>
          <w:rFonts w:ascii="Times New Roman" w:eastAsia="Times New Roman" w:hAnsi="Times New Roman" w:cs="Times New Roman"/>
          <w:sz w:val="24"/>
          <w:szCs w:val="24"/>
          <w:lang w:eastAsia="en-IN"/>
        </w:rPr>
        <w:t>S3</w:t>
      </w:r>
      <w:r w:rsidR="000B20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supplementary information of </w:t>
      </w:r>
      <w:r w:rsidR="0032794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water depth, </w:t>
      </w:r>
      <w:r w:rsidR="000B20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sedimentological </w:t>
      </w:r>
      <w:r w:rsidR="00327947">
        <w:rPr>
          <w:rFonts w:ascii="Times New Roman" w:eastAsia="Times New Roman" w:hAnsi="Times New Roman" w:cs="Times New Roman"/>
          <w:sz w:val="24"/>
          <w:szCs w:val="24"/>
          <w:lang w:eastAsia="en-IN"/>
        </w:rPr>
        <w:t>characteristics,</w:t>
      </w:r>
      <w:r w:rsidR="000B204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sediments pollution types:</w:t>
      </w:r>
    </w:p>
    <w:p w14:paraId="121A800B" w14:textId="4ABC4AA6" w:rsidR="00327947" w:rsidRDefault="00327947" w:rsidP="000B128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noProof/>
        </w:rPr>
        <w:lastRenderedPageBreak/>
        <w:drawing>
          <wp:inline distT="0" distB="0" distL="0" distR="0" wp14:anchorId="45B0AE91" wp14:editId="60F03FA1">
            <wp:extent cx="5731510" cy="80994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72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.</w:t>
      </w:r>
      <w:r w:rsidRPr="003D172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 w:rsidR="00BC3A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17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Water depth of sampling sites in the study area</w:t>
      </w:r>
    </w:p>
    <w:p w14:paraId="4679D849" w14:textId="78559E77" w:rsidR="00BE7056" w:rsidRPr="003D1720" w:rsidRDefault="00BE7056" w:rsidP="000B128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noProof/>
        </w:rPr>
        <w:lastRenderedPageBreak/>
        <w:drawing>
          <wp:inline distT="0" distB="0" distL="0" distR="0" wp14:anchorId="207C39BF" wp14:editId="0D016741">
            <wp:extent cx="6270744" cy="254762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30" cy="255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720" w:rsidRPr="003D172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Fig</w:t>
      </w:r>
      <w:r w:rsidR="003D172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.</w:t>
      </w:r>
      <w:r w:rsidR="003D1720" w:rsidRPr="003D172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 w:rsidR="00BC3A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S2</w:t>
      </w:r>
      <w:r w:rsidR="003D17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720" w:rsidRPr="003D17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1720">
        <w:rPr>
          <w:rFonts w:ascii="Times New Roman" w:hAnsi="Times New Roman" w:cs="Times New Roman"/>
          <w:b/>
          <w:bCs/>
          <w:sz w:val="24"/>
          <w:szCs w:val="24"/>
        </w:rPr>
        <w:t>Sedimentological characteristics of the study area</w:t>
      </w:r>
    </w:p>
    <w:p w14:paraId="71A36979" w14:textId="4BE75A98" w:rsidR="00F907AA" w:rsidRDefault="00F907AA" w:rsidP="000B1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B24AC" w14:textId="1BA36BB4" w:rsidR="003D1720" w:rsidRPr="00DA15B7" w:rsidRDefault="000B204E" w:rsidP="000B128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>
        <w:rPr>
          <w:noProof/>
        </w:rPr>
        <w:lastRenderedPageBreak/>
        <w:drawing>
          <wp:inline distT="0" distB="0" distL="0" distR="0" wp14:anchorId="222AFCA2" wp14:editId="1ABD1B02">
            <wp:extent cx="5731510" cy="792480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6"/>
                    <a:stretch/>
                  </pic:blipFill>
                  <pic:spPr bwMode="auto">
                    <a:xfrm>
                      <a:off x="0" y="0"/>
                      <a:ext cx="573151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1720" w:rsidRPr="003D1720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BC3A00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3D1720">
        <w:rPr>
          <w:rFonts w:ascii="Times New Roman" w:hAnsi="Times New Roman" w:cs="Times New Roman"/>
          <w:sz w:val="24"/>
          <w:szCs w:val="24"/>
        </w:rPr>
        <w:t xml:space="preserve">.  </w:t>
      </w:r>
      <w:r w:rsidR="003D17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D1720" w:rsidRPr="003D1720">
        <w:rPr>
          <w:rFonts w:ascii="Times New Roman" w:hAnsi="Times New Roman" w:cs="Times New Roman"/>
          <w:b/>
          <w:bCs/>
          <w:sz w:val="24"/>
          <w:szCs w:val="24"/>
        </w:rPr>
        <w:t>patial variation of the Sediment pollution index (SPI) in the study area</w:t>
      </w:r>
    </w:p>
    <w:sectPr w:rsidR="003D1720" w:rsidRPr="00DA15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A6041"/>
    <w:multiLevelType w:val="multilevel"/>
    <w:tmpl w:val="5D6E9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xNDc2MTUzMzA1MjNV0lEKTi0uzszPAykwqgUAp3KjISwAAAA="/>
  </w:docVars>
  <w:rsids>
    <w:rsidRoot w:val="00373317"/>
    <w:rsid w:val="00092EB5"/>
    <w:rsid w:val="000B1288"/>
    <w:rsid w:val="000B204E"/>
    <w:rsid w:val="001B60FD"/>
    <w:rsid w:val="00306D85"/>
    <w:rsid w:val="00327947"/>
    <w:rsid w:val="00373317"/>
    <w:rsid w:val="003D1720"/>
    <w:rsid w:val="00573558"/>
    <w:rsid w:val="0063255E"/>
    <w:rsid w:val="006975D7"/>
    <w:rsid w:val="007B4611"/>
    <w:rsid w:val="00877779"/>
    <w:rsid w:val="008C1290"/>
    <w:rsid w:val="00986C87"/>
    <w:rsid w:val="00AB4AAD"/>
    <w:rsid w:val="00AF5A37"/>
    <w:rsid w:val="00BC3A00"/>
    <w:rsid w:val="00BE7056"/>
    <w:rsid w:val="00C22DEE"/>
    <w:rsid w:val="00DA15B7"/>
    <w:rsid w:val="00DA6EAC"/>
    <w:rsid w:val="00DB4731"/>
    <w:rsid w:val="00E242E1"/>
    <w:rsid w:val="00F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BB33"/>
  <w15:chartTrackingRefBased/>
  <w15:docId w15:val="{D86DA3C7-008F-463E-8F04-B8102190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2E1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E242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MANIKANDABHARATH K</dc:creator>
  <cp:keywords/>
  <dc:description/>
  <cp:lastModifiedBy>MANIKANDABHARATH</cp:lastModifiedBy>
  <cp:revision>30</cp:revision>
  <dcterms:created xsi:type="dcterms:W3CDTF">2020-07-10T18:50:00Z</dcterms:created>
  <dcterms:modified xsi:type="dcterms:W3CDTF">2022-03-15T15:24:00Z</dcterms:modified>
</cp:coreProperties>
</file>