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DA" w:rsidRPr="001978AA" w:rsidRDefault="00B63F61" w:rsidP="00E90E35">
      <w:pPr>
        <w:autoSpaceDE w:val="0"/>
        <w:autoSpaceDN w:val="0"/>
        <w:adjustRightInd w:val="0"/>
        <w:spacing w:line="400" w:lineRule="atLeast"/>
        <w:ind w:leftChars="-296" w:left="-708" w:rightChars="-255" w:right="-612" w:hanging="2"/>
        <w:jc w:val="center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Additional file </w:t>
      </w:r>
      <w:bookmarkStart w:id="0" w:name="_GoBack"/>
      <w:bookmarkEnd w:id="0"/>
      <w:r w:rsidR="005C6017">
        <w:rPr>
          <w:rFonts w:ascii="Arial" w:hAnsi="Arial" w:cs="Arial"/>
          <w:b/>
          <w:szCs w:val="24"/>
          <w:lang w:val="en-GB"/>
        </w:rPr>
        <w:t xml:space="preserve">1 </w:t>
      </w:r>
      <w:r w:rsidR="00D420DA" w:rsidRPr="005C6017">
        <w:rPr>
          <w:rFonts w:ascii="Arial" w:hAnsi="Arial" w:cs="Arial" w:hint="eastAsia"/>
          <w:szCs w:val="24"/>
          <w:lang w:val="en-GB"/>
        </w:rPr>
        <w:t>P</w:t>
      </w:r>
      <w:r w:rsidR="00D420DA" w:rsidRPr="005C6017">
        <w:rPr>
          <w:rFonts w:ascii="Arial" w:hAnsi="Arial" w:cs="Arial"/>
          <w:szCs w:val="24"/>
          <w:lang w:val="en-GB"/>
        </w:rPr>
        <w:t>arameters used for estimation of dehydration in the horse</w:t>
      </w:r>
    </w:p>
    <w:tbl>
      <w:tblPr>
        <w:tblStyle w:val="a3"/>
        <w:tblpPr w:leftFromText="180" w:rightFromText="180" w:vertAnchor="page" w:horzAnchor="margin" w:tblpXSpec="center" w:tblpY="2386"/>
        <w:tblW w:w="10348" w:type="dxa"/>
        <w:tblLook w:val="04A0" w:firstRow="1" w:lastRow="0" w:firstColumn="1" w:lastColumn="0" w:noHBand="0" w:noVBand="1"/>
      </w:tblPr>
      <w:tblGrid>
        <w:gridCol w:w="1843"/>
        <w:gridCol w:w="2552"/>
        <w:gridCol w:w="1700"/>
        <w:gridCol w:w="2126"/>
        <w:gridCol w:w="2127"/>
      </w:tblGrid>
      <w:tr w:rsidR="00E90E35" w:rsidRPr="00D71AB2" w:rsidTr="00E90E35">
        <w:tc>
          <w:tcPr>
            <w:tcW w:w="1843" w:type="dxa"/>
            <w:shd w:val="clear" w:color="auto" w:fill="D0CECE" w:themeFill="background2" w:themeFillShade="E6"/>
          </w:tcPr>
          <w:p w:rsidR="00E90E35" w:rsidRPr="00D71AB2" w:rsidRDefault="00E90E35" w:rsidP="00E90E35">
            <w:pPr>
              <w:spacing w:line="480" w:lineRule="auto"/>
              <w:ind w:rightChars="-378" w:right="-907"/>
              <w:rPr>
                <w:rFonts w:ascii="Arial" w:hAnsi="Arial" w:cs="Arial"/>
                <w:szCs w:val="24"/>
              </w:rPr>
            </w:pPr>
            <w:r w:rsidRPr="00D71AB2">
              <w:rPr>
                <w:rFonts w:ascii="Arial" w:hAnsi="Arial" w:cs="Arial"/>
                <w:szCs w:val="24"/>
              </w:rPr>
              <w:t>% Dehydration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E90E35" w:rsidRDefault="00E90E35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 w:rsidRPr="00D71AB2">
              <w:rPr>
                <w:rFonts w:ascii="Arial" w:hAnsi="Arial" w:cs="Arial"/>
                <w:szCs w:val="24"/>
              </w:rPr>
              <w:t xml:space="preserve">Heart Rate </w:t>
            </w:r>
          </w:p>
          <w:p w:rsidR="00E90E35" w:rsidRPr="00D71AB2" w:rsidRDefault="00E90E35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 w:rsidRPr="00D71AB2">
              <w:rPr>
                <w:rFonts w:ascii="Arial" w:hAnsi="Arial" w:cs="Arial"/>
                <w:szCs w:val="24"/>
              </w:rPr>
              <w:t>(Beats/Min.)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:rsidR="00E90E35" w:rsidRDefault="00E90E35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CRT</w:t>
            </w:r>
          </w:p>
          <w:p w:rsidR="00E90E35" w:rsidRPr="00D71AB2" w:rsidRDefault="00E90E35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 w:rsidRPr="00D71AB2">
              <w:rPr>
                <w:rFonts w:ascii="Arial" w:hAnsi="Arial" w:cs="Arial"/>
                <w:szCs w:val="24"/>
              </w:rPr>
              <w:t>(Seconds)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E90E35" w:rsidRDefault="00E90E35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PCV</w:t>
            </w:r>
          </w:p>
          <w:p w:rsidR="00E90E35" w:rsidRPr="00D71AB2" w:rsidRDefault="00E90E35" w:rsidP="005C6017">
            <w:pPr>
              <w:ind w:rightChars="-378" w:right="-907"/>
              <w:rPr>
                <w:rFonts w:ascii="Arial" w:hAnsi="Arial" w:cs="Arial"/>
                <w:szCs w:val="24"/>
              </w:rPr>
            </w:pPr>
            <w:r w:rsidRPr="00D71AB2">
              <w:rPr>
                <w:rFonts w:ascii="Arial" w:hAnsi="Arial" w:cs="Arial"/>
                <w:szCs w:val="24"/>
              </w:rPr>
              <w:t>(%/)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:rsidR="00E90E35" w:rsidRDefault="005C6017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TP</w:t>
            </w:r>
          </w:p>
          <w:p w:rsidR="005C6017" w:rsidRPr="00D71AB2" w:rsidRDefault="005C6017" w:rsidP="00E90E35">
            <w:pPr>
              <w:ind w:rightChars="-378" w:right="-90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(g/</w:t>
            </w:r>
            <w:r w:rsidRPr="00D71AB2">
              <w:rPr>
                <w:rFonts w:ascii="Arial" w:hAnsi="Arial" w:cs="Arial"/>
                <w:szCs w:val="24"/>
              </w:rPr>
              <w:t>L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E90E35" w:rsidRPr="00D71AB2" w:rsidTr="00E90E35">
        <w:tc>
          <w:tcPr>
            <w:tcW w:w="1843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40-60</w:t>
            </w:r>
          </w:p>
        </w:tc>
        <w:tc>
          <w:tcPr>
            <w:tcW w:w="1700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127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E90E35" w:rsidRPr="00D71AB2" w:rsidTr="00E90E35">
        <w:tc>
          <w:tcPr>
            <w:tcW w:w="1843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61-80</w:t>
            </w:r>
          </w:p>
        </w:tc>
        <w:tc>
          <w:tcPr>
            <w:tcW w:w="1700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127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E90E35" w:rsidRPr="00D71AB2" w:rsidTr="00E90E35">
        <w:tc>
          <w:tcPr>
            <w:tcW w:w="1843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81-100</w:t>
            </w:r>
          </w:p>
        </w:tc>
        <w:tc>
          <w:tcPr>
            <w:tcW w:w="1700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27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E90E35" w:rsidRPr="00D71AB2" w:rsidTr="00E90E35">
        <w:tc>
          <w:tcPr>
            <w:tcW w:w="1843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&gt;100</w:t>
            </w:r>
          </w:p>
        </w:tc>
        <w:tc>
          <w:tcPr>
            <w:tcW w:w="1700" w:type="dxa"/>
          </w:tcPr>
          <w:p w:rsidR="00E90E35" w:rsidRPr="00D71AB2" w:rsidRDefault="00E90E35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 w:rsidRPr="00D71AB2">
              <w:rPr>
                <w:rFonts w:ascii="Arial" w:hAnsi="Arial" w:cs="Arial"/>
              </w:rPr>
              <w:t>&gt;4</w:t>
            </w:r>
          </w:p>
        </w:tc>
        <w:tc>
          <w:tcPr>
            <w:tcW w:w="2126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&gt;50</w:t>
            </w:r>
          </w:p>
        </w:tc>
        <w:tc>
          <w:tcPr>
            <w:tcW w:w="2127" w:type="dxa"/>
          </w:tcPr>
          <w:p w:rsidR="00E90E35" w:rsidRPr="00D71AB2" w:rsidRDefault="005C6017" w:rsidP="00E90E35">
            <w:pPr>
              <w:ind w:rightChars="-378" w:right="-9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&gt;80</w:t>
            </w:r>
          </w:p>
        </w:tc>
      </w:tr>
    </w:tbl>
    <w:p w:rsidR="007B2839" w:rsidRPr="000A1349" w:rsidRDefault="005C6017" w:rsidP="000A1349">
      <w:pPr>
        <w:ind w:leftChars="-236" w:hangingChars="236" w:hanging="566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</w:rPr>
        <w:t xml:space="preserve">Abbreviations: CRT, capillary refill time; </w:t>
      </w:r>
      <w:r>
        <w:rPr>
          <w:rFonts w:ascii="Arial" w:hAnsi="Arial" w:cs="Arial"/>
          <w:szCs w:val="24"/>
          <w:lang w:val="en-GB"/>
        </w:rPr>
        <w:t xml:space="preserve">PCV, packed cell volume; </w:t>
      </w:r>
      <w:r>
        <w:rPr>
          <w:rFonts w:ascii="Arial" w:hAnsi="Arial" w:cs="Arial"/>
          <w:szCs w:val="24"/>
        </w:rPr>
        <w:t>TP, total protein.</w:t>
      </w:r>
    </w:p>
    <w:p w:rsidR="0011199C" w:rsidRPr="007B2839" w:rsidRDefault="0011199C" w:rsidP="007B2839">
      <w:pPr>
        <w:ind w:leftChars="-413" w:left="-991" w:rightChars="-496" w:right="-1190"/>
        <w:jc w:val="both"/>
        <w:rPr>
          <w:rFonts w:ascii="Arial" w:hAnsi="Arial" w:cs="Arial"/>
          <w:szCs w:val="24"/>
        </w:rPr>
      </w:pPr>
    </w:p>
    <w:sectPr w:rsidR="0011199C" w:rsidRPr="007B2839" w:rsidSect="007B2839">
      <w:pgSz w:w="11906" w:h="1683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9C9" w:rsidRDefault="007019C9" w:rsidP="007B2839">
      <w:r>
        <w:separator/>
      </w:r>
    </w:p>
  </w:endnote>
  <w:endnote w:type="continuationSeparator" w:id="0">
    <w:p w:rsidR="007019C9" w:rsidRDefault="007019C9" w:rsidP="007B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9C9" w:rsidRDefault="007019C9" w:rsidP="007B2839">
      <w:r>
        <w:separator/>
      </w:r>
    </w:p>
  </w:footnote>
  <w:footnote w:type="continuationSeparator" w:id="0">
    <w:p w:rsidR="007019C9" w:rsidRDefault="007019C9" w:rsidP="007B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9"/>
    <w:rsid w:val="000A1349"/>
    <w:rsid w:val="0011199C"/>
    <w:rsid w:val="001978AA"/>
    <w:rsid w:val="00292ABF"/>
    <w:rsid w:val="003A5A0A"/>
    <w:rsid w:val="004C0587"/>
    <w:rsid w:val="005C6017"/>
    <w:rsid w:val="00603A5B"/>
    <w:rsid w:val="006A1AC6"/>
    <w:rsid w:val="007019C9"/>
    <w:rsid w:val="007B2839"/>
    <w:rsid w:val="009273DD"/>
    <w:rsid w:val="00B63F61"/>
    <w:rsid w:val="00D420DA"/>
    <w:rsid w:val="00E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5A59F-7AE6-4901-892D-C13DCD00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28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2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28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11E3-5862-4CB4-BE99-0A2A8FAE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Hewlett-Packard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2</cp:revision>
  <dcterms:created xsi:type="dcterms:W3CDTF">2022-03-15T05:26:00Z</dcterms:created>
  <dcterms:modified xsi:type="dcterms:W3CDTF">2022-03-15T05:26:00Z</dcterms:modified>
</cp:coreProperties>
</file>