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E7224A" w14:textId="401B60E7" w:rsidR="006121AC" w:rsidRPr="006121AC" w:rsidRDefault="000C6445" w:rsidP="006121AC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C04EE3">
        <w:rPr>
          <w:rFonts w:ascii="Times New Roman" w:hAnsi="Times New Roman" w:cs="Times New Roman"/>
          <w:b/>
          <w:bCs/>
          <w:sz w:val="28"/>
          <w:szCs w:val="28"/>
          <w:u w:val="single"/>
        </w:rPr>
        <w:t>Supplementary File</w:t>
      </w:r>
      <w:r w:rsidR="00A93218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</w:p>
    <w:p w14:paraId="12782157" w14:textId="5554D9E6" w:rsidR="000C6445" w:rsidRDefault="000C6445" w:rsidP="000C644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D1E88FD" w14:textId="31BD9068" w:rsidR="00307AFB" w:rsidRPr="00307AFB" w:rsidRDefault="00307AFB" w:rsidP="000C6445">
      <w:pPr>
        <w:rPr>
          <w:rFonts w:ascii="Times New Roman" w:hAnsi="Times New Roman" w:cs="Times New Roman"/>
          <w:sz w:val="24"/>
          <w:szCs w:val="24"/>
        </w:rPr>
      </w:pPr>
      <w:r w:rsidRPr="00307AFB"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09E7E2D5" wp14:editId="3CBE406D">
            <wp:extent cx="5593080" cy="3436620"/>
            <wp:effectExtent l="0" t="0" r="7620" b="11430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0BC22558-3635-49CD-942F-F8CD1CA8FA7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  <w:r w:rsidRPr="00307AFB">
        <w:rPr>
          <w:rFonts w:ascii="Times New Roman" w:hAnsi="Times New Roman" w:cs="Times New Roman"/>
          <w:sz w:val="24"/>
          <w:szCs w:val="24"/>
        </w:rPr>
        <w:t>(a)</w:t>
      </w:r>
    </w:p>
    <w:p w14:paraId="044F1D8A" w14:textId="1741CF4C" w:rsidR="00307AFB" w:rsidRPr="00307AFB" w:rsidRDefault="00307AFB" w:rsidP="000C6445">
      <w:pPr>
        <w:rPr>
          <w:rFonts w:ascii="Times New Roman" w:hAnsi="Times New Roman" w:cs="Times New Roman"/>
          <w:sz w:val="24"/>
          <w:szCs w:val="24"/>
        </w:rPr>
      </w:pPr>
      <w:r w:rsidRPr="00307AFB"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51B456EB" wp14:editId="72C676FA">
            <wp:extent cx="5638800" cy="3642360"/>
            <wp:effectExtent l="0" t="0" r="0" b="15240"/>
            <wp:docPr id="46" name="Chart 46">
              <a:extLst xmlns:a="http://schemas.openxmlformats.org/drawingml/2006/main">
                <a:ext uri="{FF2B5EF4-FFF2-40B4-BE49-F238E27FC236}">
                  <a16:creationId xmlns:a16="http://schemas.microsoft.com/office/drawing/2014/main" id="{FA35CA26-505B-4524-BF92-0753CB70C56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r w:rsidRPr="00307AFB">
        <w:rPr>
          <w:rFonts w:ascii="Times New Roman" w:hAnsi="Times New Roman" w:cs="Times New Roman"/>
          <w:sz w:val="24"/>
          <w:szCs w:val="24"/>
        </w:rPr>
        <w:t>(b)</w:t>
      </w:r>
    </w:p>
    <w:p w14:paraId="5798DB32" w14:textId="2AC85D02" w:rsidR="00307AFB" w:rsidRDefault="00307AFB" w:rsidP="00307AF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07AFB">
        <w:rPr>
          <w:rFonts w:ascii="Times New Roman" w:hAnsi="Times New Roman" w:cs="Times New Roman"/>
          <w:b/>
          <w:bCs/>
          <w:noProof/>
          <w:sz w:val="28"/>
          <w:szCs w:val="28"/>
        </w:rPr>
        <w:lastRenderedPageBreak/>
        <w:drawing>
          <wp:inline distT="0" distB="0" distL="0" distR="0" wp14:anchorId="264D010A" wp14:editId="1803997F">
            <wp:extent cx="5448300" cy="3733800"/>
            <wp:effectExtent l="0" t="0" r="0" b="0"/>
            <wp:docPr id="48" name="Chart 48">
              <a:extLst xmlns:a="http://schemas.openxmlformats.org/drawingml/2006/main">
                <a:ext uri="{FF2B5EF4-FFF2-40B4-BE49-F238E27FC236}">
                  <a16:creationId xmlns:a16="http://schemas.microsoft.com/office/drawing/2014/main" id="{192D32A4-6122-4D5B-9A70-8A08021625F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r w:rsidRPr="00307AFB">
        <w:rPr>
          <w:rFonts w:ascii="Times New Roman" w:hAnsi="Times New Roman" w:cs="Times New Roman"/>
          <w:sz w:val="24"/>
          <w:szCs w:val="24"/>
        </w:rPr>
        <w:t>(c)</w:t>
      </w:r>
    </w:p>
    <w:p w14:paraId="001F15E8" w14:textId="3C617894" w:rsidR="00307AFB" w:rsidRPr="00307AFB" w:rsidRDefault="00307AFB" w:rsidP="00307AFB">
      <w:pPr>
        <w:jc w:val="center"/>
        <w:rPr>
          <w:rFonts w:ascii="Times New Roman" w:hAnsi="Times New Roman" w:cs="Times New Roman"/>
          <w:sz w:val="24"/>
          <w:szCs w:val="24"/>
        </w:rPr>
      </w:pPr>
      <w:r w:rsidRPr="00307AFB"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3B3199A4" wp14:editId="03081280">
            <wp:extent cx="5318760" cy="3421380"/>
            <wp:effectExtent l="0" t="0" r="15240" b="7620"/>
            <wp:docPr id="49" name="Chart 49">
              <a:extLst xmlns:a="http://schemas.openxmlformats.org/drawingml/2006/main">
                <a:ext uri="{FF2B5EF4-FFF2-40B4-BE49-F238E27FC236}">
                  <a16:creationId xmlns:a16="http://schemas.microsoft.com/office/drawing/2014/main" id="{8B7963FD-E3F7-4C3B-AFB0-BE1335BEC68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  <w:r w:rsidRPr="00307AFB">
        <w:rPr>
          <w:rFonts w:ascii="Times New Roman" w:hAnsi="Times New Roman" w:cs="Times New Roman"/>
          <w:sz w:val="24"/>
          <w:szCs w:val="24"/>
        </w:rPr>
        <w:t>(d)</w:t>
      </w:r>
    </w:p>
    <w:p w14:paraId="3A17DD63" w14:textId="4094F7AE" w:rsidR="00307AFB" w:rsidRDefault="00307AFB" w:rsidP="000C644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DEEAA73" w14:textId="380DC842" w:rsidR="00307AFB" w:rsidRDefault="00307AFB" w:rsidP="000C644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3C85496" w14:textId="27D6DE8D" w:rsidR="00307AFB" w:rsidRPr="00D64CA1" w:rsidRDefault="00D64CA1" w:rsidP="000C6445">
      <w:pPr>
        <w:rPr>
          <w:rFonts w:ascii="Times New Roman" w:hAnsi="Times New Roman" w:cs="Times New Roman"/>
          <w:sz w:val="24"/>
          <w:szCs w:val="24"/>
        </w:rPr>
      </w:pPr>
      <w:r w:rsidRPr="00D64CA1">
        <w:rPr>
          <w:rFonts w:ascii="Times New Roman" w:hAnsi="Times New Roman" w:cs="Times New Roman"/>
          <w:b/>
          <w:bCs/>
          <w:noProof/>
          <w:sz w:val="28"/>
          <w:szCs w:val="28"/>
        </w:rPr>
        <w:lastRenderedPageBreak/>
        <w:drawing>
          <wp:inline distT="0" distB="0" distL="0" distR="0" wp14:anchorId="354EE630" wp14:editId="65AA0BC2">
            <wp:extent cx="5452110" cy="3307080"/>
            <wp:effectExtent l="0" t="0" r="15240" b="7620"/>
            <wp:docPr id="50" name="Chart 50">
              <a:extLst xmlns:a="http://schemas.openxmlformats.org/drawingml/2006/main">
                <a:ext uri="{FF2B5EF4-FFF2-40B4-BE49-F238E27FC236}">
                  <a16:creationId xmlns:a16="http://schemas.microsoft.com/office/drawing/2014/main" id="{B4FB9D59-747F-4EB5-8640-5B6CF95D19C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  <w:r w:rsidRPr="00D64CA1">
        <w:rPr>
          <w:rFonts w:ascii="Times New Roman" w:hAnsi="Times New Roman" w:cs="Times New Roman"/>
          <w:sz w:val="24"/>
          <w:szCs w:val="24"/>
        </w:rPr>
        <w:t>(e)</w:t>
      </w:r>
    </w:p>
    <w:p w14:paraId="3A03A81F" w14:textId="10A064C0" w:rsidR="00307AFB" w:rsidRPr="00B51EDE" w:rsidRDefault="00B51EDE" w:rsidP="000C6445">
      <w:pPr>
        <w:rPr>
          <w:rFonts w:ascii="Times New Roman" w:hAnsi="Times New Roman" w:cs="Times New Roman"/>
          <w:sz w:val="24"/>
          <w:szCs w:val="24"/>
        </w:rPr>
      </w:pPr>
      <w:r w:rsidRPr="00B51EDE"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4F771A96" wp14:editId="58D5B309">
            <wp:extent cx="5383530" cy="3571875"/>
            <wp:effectExtent l="0" t="0" r="7620" b="9525"/>
            <wp:docPr id="51" name="Chart 51">
              <a:extLst xmlns:a="http://schemas.openxmlformats.org/drawingml/2006/main">
                <a:ext uri="{FF2B5EF4-FFF2-40B4-BE49-F238E27FC236}">
                  <a16:creationId xmlns:a16="http://schemas.microsoft.com/office/drawing/2014/main" id="{9509B1D5-1543-42AE-9E34-6413128CECC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  <w:r w:rsidRPr="00B51EDE">
        <w:rPr>
          <w:rFonts w:ascii="Times New Roman" w:hAnsi="Times New Roman" w:cs="Times New Roman"/>
          <w:sz w:val="24"/>
          <w:szCs w:val="24"/>
        </w:rPr>
        <w:t>(f)</w:t>
      </w:r>
    </w:p>
    <w:p w14:paraId="1DE4E79C" w14:textId="4698C382" w:rsidR="004A4C6D" w:rsidRPr="00C17CAF" w:rsidRDefault="0010504C" w:rsidP="00D73349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17CA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Supplementary </w:t>
      </w:r>
      <w:r w:rsidR="004A4C6D" w:rsidRPr="00C17CAF">
        <w:rPr>
          <w:rFonts w:ascii="Times New Roman" w:hAnsi="Times New Roman" w:cs="Times New Roman"/>
          <w:color w:val="000000" w:themeColor="text1"/>
          <w:sz w:val="20"/>
          <w:szCs w:val="20"/>
        </w:rPr>
        <w:t>Figure 1: Scattergram plot</w:t>
      </w:r>
      <w:r w:rsidR="00B51EDE" w:rsidRPr="00C17CA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(a) Annual Maximum 24-hr Rainfall (b) Maximum Storm Surge (Time interval = ±4 days) (c) Maximum River Discharge (Time interval = ±4 days); </w:t>
      </w:r>
      <w:r w:rsidR="004A4C6D" w:rsidRPr="00C17CA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and Strip plot </w:t>
      </w:r>
      <w:r w:rsidR="00B51EDE" w:rsidRPr="00C17CA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(d) Annual Maximum 24-hr Rainfall (e) Maximum Storm Surge (Time interval = ±4 days) (f) Maximum River Discharge (Time interval = ±4 days) </w:t>
      </w:r>
    </w:p>
    <w:p w14:paraId="3C310749" w14:textId="647D36B3" w:rsidR="00757983" w:rsidRDefault="00757983" w:rsidP="00757983">
      <w:pPr>
        <w:ind w:left="-851"/>
        <w:jc w:val="center"/>
        <w:rPr>
          <w:rFonts w:ascii="Times New Roman" w:hAnsi="Times New Roman" w:cs="Times New Roman"/>
          <w:color w:val="FF0000"/>
          <w:sz w:val="20"/>
          <w:szCs w:val="20"/>
        </w:rPr>
      </w:pPr>
      <w:r w:rsidRPr="0007679B">
        <w:rPr>
          <w:rFonts w:ascii="Times New Roman" w:hAnsi="Times New Roman" w:cs="Times New Roman"/>
          <w:noProof/>
          <w:color w:val="FF0000"/>
          <w:sz w:val="20"/>
          <w:szCs w:val="20"/>
        </w:rPr>
        <w:lastRenderedPageBreak/>
        <w:drawing>
          <wp:inline distT="0" distB="0" distL="0" distR="0" wp14:anchorId="28111FD9" wp14:editId="7B888D63">
            <wp:extent cx="6667500" cy="4183801"/>
            <wp:effectExtent l="0" t="0" r="0" b="7620"/>
            <wp:docPr id="10" name="Picture 2" descr="Chart, histogram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7669ED5A-CAA0-4A08-8105-187AF1A4871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Chart, histogram&#10;&#10;Description automatically generated">
                      <a:extLst>
                        <a:ext uri="{FF2B5EF4-FFF2-40B4-BE49-F238E27FC236}">
                          <a16:creationId xmlns:a16="http://schemas.microsoft.com/office/drawing/2014/main" id="{7669ED5A-CAA0-4A08-8105-187AF1A4871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90808" cy="4198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961027" w14:textId="7828AB0C" w:rsidR="004A4C6D" w:rsidRPr="00350AF6" w:rsidRDefault="00757983" w:rsidP="00307AFB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(a)</w:t>
      </w:r>
    </w:p>
    <w:p w14:paraId="2B74CB4C" w14:textId="77777777" w:rsidR="00416DCE" w:rsidRDefault="00757983" w:rsidP="00307AFB">
      <w:pPr>
        <w:tabs>
          <w:tab w:val="left" w:pos="1056"/>
        </w:tabs>
        <w:ind w:left="-709"/>
        <w:rPr>
          <w:rFonts w:ascii="Times New Roman" w:hAnsi="Times New Roman" w:cs="Times New Roman"/>
          <w:noProof/>
          <w:color w:val="FF0000"/>
          <w:sz w:val="20"/>
          <w:szCs w:val="20"/>
        </w:rPr>
      </w:pPr>
      <w:r w:rsidRPr="0007679B">
        <w:rPr>
          <w:rFonts w:ascii="Times New Roman" w:hAnsi="Times New Roman" w:cs="Times New Roman"/>
          <w:noProof/>
          <w:color w:val="FF0000"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52A8EC49" wp14:editId="1525EE0A">
            <wp:simplePos x="914400" y="5478780"/>
            <wp:positionH relativeFrom="margin">
              <wp:align>left</wp:align>
            </wp:positionH>
            <wp:positionV relativeFrom="paragraph">
              <wp:align>top</wp:align>
            </wp:positionV>
            <wp:extent cx="5524500" cy="3465830"/>
            <wp:effectExtent l="0" t="0" r="0" b="1270"/>
            <wp:wrapSquare wrapText="bothSides"/>
            <wp:docPr id="11" name="Picture 4" descr="Chart, histogram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6F16D7CC-9E31-4F45-9143-79A9CFAEDC9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Chart, histogram&#10;&#10;Description automatically generated">
                      <a:extLst>
                        <a:ext uri="{FF2B5EF4-FFF2-40B4-BE49-F238E27FC236}">
                          <a16:creationId xmlns:a16="http://schemas.microsoft.com/office/drawing/2014/main" id="{6F16D7CC-9E31-4F45-9143-79A9CFAEDC9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5709" cy="34732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6A4683" w14:textId="77777777" w:rsidR="00416DCE" w:rsidRPr="00416DCE" w:rsidRDefault="00416DCE" w:rsidP="00416DCE">
      <w:pPr>
        <w:rPr>
          <w:rFonts w:ascii="Times New Roman" w:hAnsi="Times New Roman" w:cs="Times New Roman"/>
          <w:sz w:val="20"/>
          <w:szCs w:val="20"/>
        </w:rPr>
      </w:pPr>
    </w:p>
    <w:p w14:paraId="625C5D5D" w14:textId="77777777" w:rsidR="00416DCE" w:rsidRPr="00416DCE" w:rsidRDefault="00416DCE" w:rsidP="00416DCE">
      <w:pPr>
        <w:rPr>
          <w:rFonts w:ascii="Times New Roman" w:hAnsi="Times New Roman" w:cs="Times New Roman"/>
          <w:sz w:val="20"/>
          <w:szCs w:val="20"/>
        </w:rPr>
      </w:pPr>
    </w:p>
    <w:p w14:paraId="4116C84E" w14:textId="77777777" w:rsidR="00416DCE" w:rsidRPr="00416DCE" w:rsidRDefault="00416DCE" w:rsidP="00416DCE">
      <w:pPr>
        <w:rPr>
          <w:rFonts w:ascii="Times New Roman" w:hAnsi="Times New Roman" w:cs="Times New Roman"/>
          <w:sz w:val="20"/>
          <w:szCs w:val="20"/>
        </w:rPr>
      </w:pPr>
    </w:p>
    <w:p w14:paraId="3CBF919D" w14:textId="77777777" w:rsidR="00416DCE" w:rsidRPr="00416DCE" w:rsidRDefault="00416DCE" w:rsidP="00416DCE">
      <w:pPr>
        <w:rPr>
          <w:rFonts w:ascii="Times New Roman" w:hAnsi="Times New Roman" w:cs="Times New Roman"/>
          <w:sz w:val="20"/>
          <w:szCs w:val="20"/>
        </w:rPr>
      </w:pPr>
    </w:p>
    <w:p w14:paraId="2D23BBA9" w14:textId="77777777" w:rsidR="00416DCE" w:rsidRPr="00416DCE" w:rsidRDefault="00416DCE" w:rsidP="00416DCE">
      <w:pPr>
        <w:rPr>
          <w:rFonts w:ascii="Times New Roman" w:hAnsi="Times New Roman" w:cs="Times New Roman"/>
          <w:sz w:val="20"/>
          <w:szCs w:val="20"/>
        </w:rPr>
      </w:pPr>
    </w:p>
    <w:p w14:paraId="77D37195" w14:textId="77777777" w:rsidR="00416DCE" w:rsidRPr="00416DCE" w:rsidRDefault="00416DCE" w:rsidP="00416DCE">
      <w:pPr>
        <w:rPr>
          <w:rFonts w:ascii="Times New Roman" w:hAnsi="Times New Roman" w:cs="Times New Roman"/>
          <w:sz w:val="20"/>
          <w:szCs w:val="20"/>
        </w:rPr>
      </w:pPr>
    </w:p>
    <w:p w14:paraId="30261640" w14:textId="77777777" w:rsidR="00416DCE" w:rsidRPr="00416DCE" w:rsidRDefault="00416DCE" w:rsidP="00416DCE">
      <w:pPr>
        <w:rPr>
          <w:rFonts w:ascii="Times New Roman" w:hAnsi="Times New Roman" w:cs="Times New Roman"/>
          <w:sz w:val="20"/>
          <w:szCs w:val="20"/>
        </w:rPr>
      </w:pPr>
    </w:p>
    <w:p w14:paraId="1B5F4B56" w14:textId="77777777" w:rsidR="00416DCE" w:rsidRPr="00416DCE" w:rsidRDefault="00416DCE" w:rsidP="00416DCE">
      <w:pPr>
        <w:rPr>
          <w:rFonts w:ascii="Times New Roman" w:hAnsi="Times New Roman" w:cs="Times New Roman"/>
          <w:sz w:val="20"/>
          <w:szCs w:val="20"/>
        </w:rPr>
      </w:pPr>
    </w:p>
    <w:p w14:paraId="0C112F38" w14:textId="77777777" w:rsidR="00416DCE" w:rsidRPr="00416DCE" w:rsidRDefault="00416DCE" w:rsidP="00416DCE">
      <w:pPr>
        <w:rPr>
          <w:rFonts w:ascii="Times New Roman" w:hAnsi="Times New Roman" w:cs="Times New Roman"/>
          <w:sz w:val="20"/>
          <w:szCs w:val="20"/>
        </w:rPr>
      </w:pPr>
    </w:p>
    <w:p w14:paraId="4DB2A8FC" w14:textId="77777777" w:rsidR="00416DCE" w:rsidRPr="00416DCE" w:rsidRDefault="00416DCE" w:rsidP="00416DCE">
      <w:pPr>
        <w:rPr>
          <w:rFonts w:ascii="Times New Roman" w:hAnsi="Times New Roman" w:cs="Times New Roman"/>
          <w:sz w:val="20"/>
          <w:szCs w:val="20"/>
        </w:rPr>
      </w:pPr>
    </w:p>
    <w:p w14:paraId="4214565E" w14:textId="77777777" w:rsidR="00416DCE" w:rsidRPr="00416DCE" w:rsidRDefault="00416DCE" w:rsidP="004A4C6D">
      <w:pPr>
        <w:tabs>
          <w:tab w:val="left" w:pos="1056"/>
        </w:tabs>
        <w:rPr>
          <w:rFonts w:ascii="Times New Roman" w:hAnsi="Times New Roman" w:cs="Times New Roman"/>
          <w:noProof/>
          <w:color w:val="000000" w:themeColor="text1"/>
          <w:sz w:val="20"/>
          <w:szCs w:val="20"/>
        </w:rPr>
      </w:pPr>
    </w:p>
    <w:p w14:paraId="002AD445" w14:textId="060E9639" w:rsidR="00416DCE" w:rsidRPr="00416DCE" w:rsidRDefault="00416DCE" w:rsidP="004A4C6D">
      <w:pPr>
        <w:tabs>
          <w:tab w:val="left" w:pos="1056"/>
        </w:tabs>
        <w:rPr>
          <w:rFonts w:ascii="Times New Roman" w:hAnsi="Times New Roman" w:cs="Times New Roman"/>
          <w:noProof/>
          <w:color w:val="000000" w:themeColor="text1"/>
          <w:sz w:val="20"/>
          <w:szCs w:val="20"/>
        </w:rPr>
      </w:pPr>
      <w:r w:rsidRPr="00416DCE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(b)</w:t>
      </w:r>
    </w:p>
    <w:p w14:paraId="28BA4BC6" w14:textId="424D1A58" w:rsidR="00757983" w:rsidRPr="00416DCE" w:rsidRDefault="00757983" w:rsidP="004A4C6D">
      <w:pPr>
        <w:tabs>
          <w:tab w:val="left" w:pos="1056"/>
        </w:tabs>
        <w:rPr>
          <w:rFonts w:ascii="Times New Roman" w:hAnsi="Times New Roman" w:cs="Times New Roman"/>
          <w:noProof/>
          <w:color w:val="FF0000"/>
          <w:sz w:val="20"/>
          <w:szCs w:val="20"/>
        </w:rPr>
      </w:pPr>
    </w:p>
    <w:p w14:paraId="0735DEEB" w14:textId="0BB2E0DE" w:rsidR="00757983" w:rsidRDefault="00757983" w:rsidP="00416DCE">
      <w:pPr>
        <w:rPr>
          <w:rFonts w:ascii="Times New Roman" w:hAnsi="Times New Roman" w:cs="Times New Roman"/>
          <w:sz w:val="24"/>
          <w:szCs w:val="24"/>
        </w:rPr>
      </w:pPr>
      <w:r w:rsidRPr="0007679B">
        <w:rPr>
          <w:noProof/>
        </w:rPr>
        <w:lastRenderedPageBreak/>
        <w:drawing>
          <wp:inline distT="0" distB="0" distL="0" distR="0" wp14:anchorId="2B4006F3" wp14:editId="37C582FF">
            <wp:extent cx="5943600" cy="3729592"/>
            <wp:effectExtent l="0" t="0" r="0" b="4445"/>
            <wp:docPr id="9" name="Picture 6" descr="Chart, histogram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2607B62-38CD-4801-AEBC-AFA0C2E8C13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 descr="Chart, histogram&#10;&#10;Description automatically generated">
                      <a:extLst>
                        <a:ext uri="{FF2B5EF4-FFF2-40B4-BE49-F238E27FC236}">
                          <a16:creationId xmlns:a16="http://schemas.microsoft.com/office/drawing/2014/main" id="{32607B62-38CD-4801-AEBC-AFA0C2E8C13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29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16DCE" w:rsidRPr="00416DCE">
        <w:rPr>
          <w:rFonts w:ascii="Times New Roman" w:hAnsi="Times New Roman" w:cs="Times New Roman"/>
          <w:sz w:val="24"/>
          <w:szCs w:val="24"/>
        </w:rPr>
        <w:t>(c)</w:t>
      </w:r>
    </w:p>
    <w:p w14:paraId="68696C81" w14:textId="52AE5FB4" w:rsidR="00416DCE" w:rsidRPr="001A546E" w:rsidRDefault="00416DCE" w:rsidP="00307AFB">
      <w:pPr>
        <w:jc w:val="both"/>
        <w:rPr>
          <w:rFonts w:ascii="Times New Roman" w:eastAsiaTheme="minorEastAsia" w:hAnsi="Times New Roman" w:cs="Times New Roman"/>
          <w:iCs/>
          <w:color w:val="000000" w:themeColor="text1"/>
          <w:sz w:val="20"/>
          <w:szCs w:val="20"/>
          <w:lang w:val="en-IN"/>
        </w:rPr>
      </w:pPr>
      <w:r w:rsidRPr="001A546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Figure 2: Histogram plots of (a) Annual Maximum 24-hr Rainfall (b) Maximum Storm Surge (Time interval </w:t>
      </w:r>
      <w:r w:rsidRPr="001A546E">
        <w:rPr>
          <w:rFonts w:ascii="Times New Roman" w:eastAsiaTheme="minorEastAsia" w:hAnsi="Times New Roman" w:cs="Times New Roman"/>
          <w:iCs/>
          <w:color w:val="000000" w:themeColor="text1"/>
          <w:sz w:val="20"/>
          <w:szCs w:val="20"/>
          <w:lang w:val="en-IN"/>
        </w:rPr>
        <w:t xml:space="preserve">= </w:t>
      </w:r>
      <m:oMath>
        <m:r>
          <w:rPr>
            <w:rFonts w:ascii="Cambria Math" w:eastAsiaTheme="minorEastAsia" w:hAnsi="Cambria Math" w:cs="Times New Roman"/>
            <w:color w:val="000000" w:themeColor="text1"/>
            <w:sz w:val="20"/>
            <w:szCs w:val="20"/>
            <w:lang w:val="en-IN"/>
          </w:rPr>
          <m:t>±4</m:t>
        </m:r>
      </m:oMath>
      <w:r w:rsidRPr="001A546E">
        <w:rPr>
          <w:rFonts w:ascii="Times New Roman" w:eastAsiaTheme="minorEastAsia" w:hAnsi="Times New Roman" w:cs="Times New Roman"/>
          <w:iCs/>
          <w:color w:val="000000" w:themeColor="text1"/>
          <w:sz w:val="20"/>
          <w:szCs w:val="20"/>
          <w:lang w:val="en-IN"/>
        </w:rPr>
        <w:t xml:space="preserve"> days) (c) Maximum River Discharge </w:t>
      </w:r>
      <w:r w:rsidRPr="001A546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(Time interval </w:t>
      </w:r>
      <w:r w:rsidRPr="001A546E">
        <w:rPr>
          <w:rFonts w:ascii="Times New Roman" w:eastAsiaTheme="minorEastAsia" w:hAnsi="Times New Roman" w:cs="Times New Roman"/>
          <w:iCs/>
          <w:color w:val="000000" w:themeColor="text1"/>
          <w:sz w:val="20"/>
          <w:szCs w:val="20"/>
          <w:lang w:val="en-IN"/>
        </w:rPr>
        <w:t xml:space="preserve">= </w:t>
      </w:r>
      <m:oMath>
        <m:r>
          <w:rPr>
            <w:rFonts w:ascii="Cambria Math" w:eastAsiaTheme="minorEastAsia" w:hAnsi="Cambria Math" w:cs="Times New Roman"/>
            <w:color w:val="000000" w:themeColor="text1"/>
            <w:sz w:val="20"/>
            <w:szCs w:val="20"/>
            <w:lang w:val="en-IN"/>
          </w:rPr>
          <m:t>±4</m:t>
        </m:r>
      </m:oMath>
      <w:r w:rsidRPr="001A546E">
        <w:rPr>
          <w:rFonts w:ascii="Times New Roman" w:eastAsiaTheme="minorEastAsia" w:hAnsi="Times New Roman" w:cs="Times New Roman"/>
          <w:iCs/>
          <w:color w:val="000000" w:themeColor="text1"/>
          <w:sz w:val="20"/>
          <w:szCs w:val="20"/>
          <w:lang w:val="en-IN"/>
        </w:rPr>
        <w:t xml:space="preserve"> days)</w:t>
      </w:r>
    </w:p>
    <w:p w14:paraId="069A4C7E" w14:textId="2C39140C" w:rsidR="00A75F2E" w:rsidRDefault="00A75F2E" w:rsidP="00307AFB">
      <w:pPr>
        <w:jc w:val="both"/>
        <w:rPr>
          <w:rFonts w:ascii="Times New Roman" w:eastAsiaTheme="minorEastAsia" w:hAnsi="Times New Roman" w:cs="Times New Roman"/>
          <w:iCs/>
          <w:color w:val="000000" w:themeColor="text1"/>
          <w:sz w:val="24"/>
          <w:szCs w:val="24"/>
          <w:lang w:val="en-IN"/>
        </w:rPr>
      </w:pPr>
    </w:p>
    <w:p w14:paraId="24C2E388" w14:textId="77777777" w:rsidR="00A75F2E" w:rsidRPr="00307AFB" w:rsidRDefault="00A75F2E" w:rsidP="00307AF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9551BDE" w14:textId="30BBECDE" w:rsidR="00183F07" w:rsidRDefault="00A75F2E" w:rsidP="00A75F2E">
      <w:pPr>
        <w:tabs>
          <w:tab w:val="left" w:pos="1056"/>
        </w:tabs>
        <w:ind w:left="-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75F2E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347ADBC3" wp14:editId="0467A5E4">
            <wp:extent cx="6949439" cy="3764280"/>
            <wp:effectExtent l="0" t="0" r="4445" b="7620"/>
            <wp:docPr id="52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9A617810-39A5-4A60-8275-4A8DD1BB0E8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9A617810-39A5-4A60-8275-4A8DD1BB0E8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959917" cy="3769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AF7C1C" w14:textId="19B10F5E" w:rsidR="00183F07" w:rsidRPr="00C46186" w:rsidRDefault="00183F07" w:rsidP="00167C0E"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46186">
        <w:rPr>
          <w:rFonts w:ascii="Times New Roman" w:hAnsi="Times New Roman" w:cs="Times New Roman"/>
          <w:color w:val="000000" w:themeColor="text1"/>
          <w:sz w:val="20"/>
          <w:szCs w:val="20"/>
        </w:rPr>
        <w:t>Figure 3: Normal Q-Q plot of the univariate flood characteristics</w:t>
      </w:r>
    </w:p>
    <w:p w14:paraId="6DCC7695" w14:textId="6AB2A620" w:rsidR="00183F07" w:rsidRPr="00907FE8" w:rsidRDefault="00C6122A" w:rsidP="00267A7D">
      <w:pPr>
        <w:tabs>
          <w:tab w:val="left" w:pos="1056"/>
        </w:tabs>
        <w:ind w:left="-567"/>
        <w:rPr>
          <w:rFonts w:ascii="Times New Roman" w:hAnsi="Times New Roman" w:cs="Times New Roman"/>
          <w:color w:val="FF0000"/>
          <w:sz w:val="24"/>
          <w:szCs w:val="24"/>
        </w:rPr>
      </w:pPr>
      <w:r w:rsidRPr="00907FE8">
        <w:rPr>
          <w:rFonts w:ascii="Times New Roman" w:hAnsi="Times New Roman" w:cs="Times New Roman"/>
          <w:noProof/>
          <w:color w:val="FF0000"/>
          <w:sz w:val="24"/>
          <w:szCs w:val="24"/>
        </w:rPr>
        <w:drawing>
          <wp:inline distT="0" distB="0" distL="0" distR="0" wp14:anchorId="629BFBA1" wp14:editId="2766DA15">
            <wp:extent cx="7002780" cy="3977640"/>
            <wp:effectExtent l="0" t="0" r="7620" b="3810"/>
            <wp:docPr id="5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6DB920E1-3516-4462-8E50-619E9CB9588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6DB920E1-3516-4462-8E50-619E9CB9588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016644" cy="3985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55BE25" w14:textId="4B4F83F8" w:rsidR="00DE1F80" w:rsidRPr="00937412" w:rsidRDefault="00C6122A" w:rsidP="006D21B1">
      <w:pPr>
        <w:tabs>
          <w:tab w:val="left" w:pos="988"/>
        </w:tabs>
        <w:ind w:left="72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937412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 xml:space="preserve">Figure </w:t>
      </w:r>
      <w:r w:rsidR="00167C0E" w:rsidRPr="00937412">
        <w:rPr>
          <w:rFonts w:ascii="Times New Roman" w:hAnsi="Times New Roman" w:cs="Times New Roman"/>
          <w:color w:val="000000" w:themeColor="text1"/>
          <w:sz w:val="20"/>
          <w:szCs w:val="20"/>
        </w:rPr>
        <w:t>4</w:t>
      </w:r>
      <w:r w:rsidRPr="0093741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: </w:t>
      </w:r>
      <w:r w:rsidR="00267A7D" w:rsidRPr="00937412">
        <w:rPr>
          <w:rFonts w:ascii="Times New Roman" w:hAnsi="Times New Roman" w:cs="Times New Roman"/>
          <w:color w:val="000000" w:themeColor="text1"/>
          <w:sz w:val="20"/>
          <w:szCs w:val="20"/>
        </w:rPr>
        <w:t>T</w:t>
      </w:r>
      <w:r w:rsidRPr="0093741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ime series behavior of Annual Maximum 24-hr Rainfall observations and their underlying Maximum Storm Surge and Maximum River Discharge observations within a Time interval (Time lag = </w:t>
      </w:r>
      <m:oMath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0"/>
            <w:szCs w:val="20"/>
          </w:rPr>
          <m:t>±4 days</m:t>
        </m:r>
      </m:oMath>
      <w:r w:rsidRPr="00937412">
        <w:rPr>
          <w:rFonts w:ascii="Times New Roman" w:hAnsi="Times New Roman" w:cs="Times New Roman"/>
          <w:color w:val="000000" w:themeColor="text1"/>
          <w:sz w:val="20"/>
          <w:szCs w:val="20"/>
        </w:rPr>
        <w:t>)</w:t>
      </w:r>
    </w:p>
    <w:p w14:paraId="2C58BCD2" w14:textId="4E6BEB97" w:rsidR="00897620" w:rsidRPr="006D21B1" w:rsidRDefault="00DE1F80" w:rsidP="006D21B1">
      <w:pPr>
        <w:tabs>
          <w:tab w:val="left" w:pos="1056"/>
        </w:tabs>
        <w:ind w:left="-567"/>
        <w:rPr>
          <w:noProof/>
        </w:rPr>
      </w:pPr>
      <w:r w:rsidRPr="00DE1F80">
        <w:rPr>
          <w:noProof/>
        </w:rPr>
        <w:drawing>
          <wp:inline distT="0" distB="0" distL="0" distR="0" wp14:anchorId="36455AFE" wp14:editId="7AEF6E6B">
            <wp:extent cx="7339922" cy="6390640"/>
            <wp:effectExtent l="0" t="1905" r="0" b="0"/>
            <wp:docPr id="8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96DC71A9-C39F-48BF-A1CB-0BC99C3B15E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96DC71A9-C39F-48BF-A1CB-0BC99C3B15E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373613" cy="64199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5095BC" w14:textId="2B067550" w:rsidR="00897620" w:rsidRPr="00833F03" w:rsidRDefault="00897620" w:rsidP="003704A4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33F03">
        <w:rPr>
          <w:rFonts w:ascii="Times New Roman" w:hAnsi="Times New Roman" w:cs="Times New Roman"/>
          <w:color w:val="000000" w:themeColor="text1"/>
          <w:sz w:val="20"/>
          <w:szCs w:val="20"/>
        </w:rPr>
        <w:t>Figure 5: Autocorrelation function (ACF) and partial ACF plots</w:t>
      </w:r>
    </w:p>
    <w:p w14:paraId="06B0166B" w14:textId="53ADC805" w:rsidR="00897620" w:rsidRDefault="00931064" w:rsidP="00897620">
      <w:pPr>
        <w:ind w:firstLine="720"/>
        <w:rPr>
          <w:noProof/>
        </w:rPr>
      </w:pPr>
      <w:r>
        <w:rPr>
          <w:noProof/>
        </w:rPr>
        <w:lastRenderedPageBreak/>
        <w:drawing>
          <wp:inline distT="0" distB="0" distL="0" distR="0" wp14:anchorId="7632EAF1" wp14:editId="58925018">
            <wp:extent cx="6928238" cy="5141459"/>
            <wp:effectExtent l="0" t="1905" r="4445" b="444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951061" cy="5158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706797" w14:textId="6E4ADA4E" w:rsidR="00931064" w:rsidRPr="00931064" w:rsidRDefault="00931064" w:rsidP="00931064">
      <w:pPr>
        <w:jc w:val="center"/>
        <w:rPr>
          <w:rFonts w:ascii="Times New Roman" w:hAnsi="Times New Roman" w:cs="Times New Roman"/>
          <w:noProof/>
          <w:color w:val="000000" w:themeColor="text1"/>
        </w:rPr>
      </w:pPr>
    </w:p>
    <w:p w14:paraId="4CDF4327" w14:textId="5C591D84" w:rsidR="00931064" w:rsidRPr="006A6C2B" w:rsidRDefault="00931064" w:rsidP="006A0367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A6C2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Figure </w:t>
      </w:r>
      <w:r w:rsidR="00967549" w:rsidRPr="006A6C2B">
        <w:rPr>
          <w:rFonts w:ascii="Times New Roman" w:hAnsi="Times New Roman" w:cs="Times New Roman"/>
          <w:color w:val="000000" w:themeColor="text1"/>
          <w:sz w:val="20"/>
          <w:szCs w:val="20"/>
        </w:rPr>
        <w:t>6</w:t>
      </w:r>
      <w:r w:rsidRPr="006A6C2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: Observing the removal of monotonic time trend (or detrended samples) from Maximum Storm Surge observations via the pre-whitening </w:t>
      </w:r>
      <w:r w:rsidR="00F22ECF" w:rsidRPr="006A6C2B">
        <w:rPr>
          <w:rFonts w:ascii="Times New Roman" w:hAnsi="Times New Roman" w:cs="Times New Roman"/>
          <w:color w:val="000000" w:themeColor="text1"/>
          <w:sz w:val="20"/>
          <w:szCs w:val="20"/>
        </w:rPr>
        <w:t>procedure</w:t>
      </w:r>
    </w:p>
    <w:p w14:paraId="08F25D09" w14:textId="15B92E91" w:rsidR="0064646C" w:rsidRDefault="0064646C" w:rsidP="0064646C">
      <w:pPr>
        <w:tabs>
          <w:tab w:val="left" w:pos="1056"/>
        </w:tabs>
        <w:jc w:val="center"/>
        <w:rPr>
          <w:noProof/>
        </w:rPr>
      </w:pPr>
      <w:r w:rsidRPr="004A4ABB">
        <w:rPr>
          <w:noProof/>
        </w:rPr>
        <w:lastRenderedPageBreak/>
        <w:drawing>
          <wp:inline distT="0" distB="0" distL="0" distR="0" wp14:anchorId="5F025AE8" wp14:editId="2E4EECD0">
            <wp:extent cx="5615292" cy="3770630"/>
            <wp:effectExtent l="0" t="0" r="5080" b="1270"/>
            <wp:docPr id="4" name="Picture 3" descr="Chart, histogram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D64B08D5-7587-4CD1-99F6-6319CC51A53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Chart, histogram&#10;&#10;Description automatically generated">
                      <a:extLst>
                        <a:ext uri="{FF2B5EF4-FFF2-40B4-BE49-F238E27FC236}">
                          <a16:creationId xmlns:a16="http://schemas.microsoft.com/office/drawing/2014/main" id="{D64B08D5-7587-4CD1-99F6-6319CC51A53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71" t="1980" r="1670"/>
                    <a:stretch/>
                  </pic:blipFill>
                  <pic:spPr bwMode="auto">
                    <a:xfrm>
                      <a:off x="0" y="0"/>
                      <a:ext cx="5627082" cy="37785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>(a)</w:t>
      </w:r>
    </w:p>
    <w:p w14:paraId="58699C10" w14:textId="766E7BBE" w:rsidR="0064646C" w:rsidRDefault="0064646C" w:rsidP="006A0367">
      <w:pPr>
        <w:ind w:left="-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A4ABB">
        <w:rPr>
          <w:noProof/>
        </w:rPr>
        <w:drawing>
          <wp:inline distT="0" distB="0" distL="0" distR="0" wp14:anchorId="5CEBD725" wp14:editId="502AF1A3">
            <wp:extent cx="5417820" cy="4084320"/>
            <wp:effectExtent l="0" t="0" r="0" b="0"/>
            <wp:docPr id="19" name="Picture 5" descr="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42F2015E-3534-4CA1-983A-BD7EB6A08AD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Chart&#10;&#10;Description automatically generated">
                      <a:extLst>
                        <a:ext uri="{FF2B5EF4-FFF2-40B4-BE49-F238E27FC236}">
                          <a16:creationId xmlns:a16="http://schemas.microsoft.com/office/drawing/2014/main" id="{42F2015E-3534-4CA1-983A-BD7EB6A08AD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49" t="1755" r="2138"/>
                    <a:stretch/>
                  </pic:blipFill>
                  <pic:spPr bwMode="auto">
                    <a:xfrm>
                      <a:off x="0" y="0"/>
                      <a:ext cx="5417987" cy="40844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>(b</w:t>
      </w:r>
    </w:p>
    <w:p w14:paraId="3A12285C" w14:textId="12E8572C" w:rsidR="0064646C" w:rsidRDefault="0064646C" w:rsidP="006A0367">
      <w:pPr>
        <w:rPr>
          <w:rFonts w:ascii="Times New Roman" w:hAnsi="Times New Roman" w:cs="Times New Roman"/>
          <w:sz w:val="24"/>
          <w:szCs w:val="24"/>
        </w:rPr>
      </w:pPr>
      <w:r w:rsidRPr="004A4ABB"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01AD0BED" wp14:editId="3EA1A69A">
            <wp:simplePos x="0" y="0"/>
            <wp:positionH relativeFrom="column">
              <wp:posOffset>121920</wp:posOffset>
            </wp:positionH>
            <wp:positionV relativeFrom="paragraph">
              <wp:posOffset>68580</wp:posOffset>
            </wp:positionV>
            <wp:extent cx="5402580" cy="3420745"/>
            <wp:effectExtent l="0" t="0" r="7620" b="8255"/>
            <wp:wrapSquare wrapText="bothSides"/>
            <wp:docPr id="20" name="Picture 9" descr="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8E5E6F28-4074-456F-ACF9-E03408C4D55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 descr="Chart&#10;&#10;Description automatically generated">
                      <a:extLst>
                        <a:ext uri="{FF2B5EF4-FFF2-40B4-BE49-F238E27FC236}">
                          <a16:creationId xmlns:a16="http://schemas.microsoft.com/office/drawing/2014/main" id="{8E5E6F28-4074-456F-ACF9-E03408C4D55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10" t="2178" r="2282"/>
                    <a:stretch/>
                  </pic:blipFill>
                  <pic:spPr bwMode="auto">
                    <a:xfrm>
                      <a:off x="0" y="0"/>
                      <a:ext cx="5402580" cy="34207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650135" w14:textId="1BEC405F" w:rsidR="006A0367" w:rsidRPr="006A0367" w:rsidRDefault="006A0367" w:rsidP="006A0367">
      <w:pPr>
        <w:rPr>
          <w:rFonts w:ascii="Times New Roman" w:hAnsi="Times New Roman" w:cs="Times New Roman"/>
          <w:sz w:val="24"/>
          <w:szCs w:val="24"/>
        </w:rPr>
      </w:pPr>
    </w:p>
    <w:p w14:paraId="516E4890" w14:textId="0EE2A42B" w:rsidR="006A0367" w:rsidRPr="006A0367" w:rsidRDefault="006A0367" w:rsidP="006A0367">
      <w:pPr>
        <w:rPr>
          <w:rFonts w:ascii="Times New Roman" w:hAnsi="Times New Roman" w:cs="Times New Roman"/>
          <w:sz w:val="24"/>
          <w:szCs w:val="24"/>
        </w:rPr>
      </w:pPr>
    </w:p>
    <w:p w14:paraId="27C0AFA8" w14:textId="261F960D" w:rsidR="006A0367" w:rsidRPr="006A0367" w:rsidRDefault="006A0367" w:rsidP="006A0367">
      <w:pPr>
        <w:rPr>
          <w:rFonts w:ascii="Times New Roman" w:hAnsi="Times New Roman" w:cs="Times New Roman"/>
          <w:sz w:val="24"/>
          <w:szCs w:val="24"/>
        </w:rPr>
      </w:pPr>
    </w:p>
    <w:p w14:paraId="24CC3848" w14:textId="4997E78A" w:rsidR="006A0367" w:rsidRPr="006A0367" w:rsidRDefault="006A0367" w:rsidP="006A0367">
      <w:pPr>
        <w:rPr>
          <w:rFonts w:ascii="Times New Roman" w:hAnsi="Times New Roman" w:cs="Times New Roman"/>
          <w:sz w:val="24"/>
          <w:szCs w:val="24"/>
        </w:rPr>
      </w:pPr>
    </w:p>
    <w:p w14:paraId="639A7A9D" w14:textId="385EBEF0" w:rsidR="006A0367" w:rsidRPr="006A0367" w:rsidRDefault="006A0367" w:rsidP="006A0367">
      <w:pPr>
        <w:rPr>
          <w:rFonts w:ascii="Times New Roman" w:hAnsi="Times New Roman" w:cs="Times New Roman"/>
          <w:sz w:val="24"/>
          <w:szCs w:val="24"/>
        </w:rPr>
      </w:pPr>
    </w:p>
    <w:p w14:paraId="25CFD83A" w14:textId="31A6F726" w:rsidR="006A0367" w:rsidRPr="006A0367" w:rsidRDefault="006A0367" w:rsidP="006A0367">
      <w:pPr>
        <w:rPr>
          <w:rFonts w:ascii="Times New Roman" w:hAnsi="Times New Roman" w:cs="Times New Roman"/>
          <w:sz w:val="24"/>
          <w:szCs w:val="24"/>
        </w:rPr>
      </w:pPr>
    </w:p>
    <w:p w14:paraId="6D642A9E" w14:textId="36C3E9FB" w:rsidR="006A0367" w:rsidRPr="006A0367" w:rsidRDefault="006A0367" w:rsidP="006A0367">
      <w:pPr>
        <w:rPr>
          <w:rFonts w:ascii="Times New Roman" w:hAnsi="Times New Roman" w:cs="Times New Roman"/>
          <w:sz w:val="24"/>
          <w:szCs w:val="24"/>
        </w:rPr>
      </w:pPr>
    </w:p>
    <w:p w14:paraId="14F42252" w14:textId="74D558FC" w:rsidR="006A0367" w:rsidRPr="006A0367" w:rsidRDefault="006A0367" w:rsidP="006A0367">
      <w:pPr>
        <w:rPr>
          <w:rFonts w:ascii="Times New Roman" w:hAnsi="Times New Roman" w:cs="Times New Roman"/>
          <w:sz w:val="24"/>
          <w:szCs w:val="24"/>
        </w:rPr>
      </w:pPr>
    </w:p>
    <w:p w14:paraId="37C3BA67" w14:textId="6AD2C8D3" w:rsidR="006A0367" w:rsidRPr="006A0367" w:rsidRDefault="006A0367" w:rsidP="006A0367">
      <w:pPr>
        <w:rPr>
          <w:rFonts w:ascii="Times New Roman" w:hAnsi="Times New Roman" w:cs="Times New Roman"/>
          <w:sz w:val="24"/>
          <w:szCs w:val="24"/>
        </w:rPr>
      </w:pPr>
    </w:p>
    <w:p w14:paraId="336F2477" w14:textId="49D6AC97" w:rsidR="006A0367" w:rsidRDefault="006A0367" w:rsidP="006A0367">
      <w:pPr>
        <w:rPr>
          <w:rFonts w:ascii="Times New Roman" w:hAnsi="Times New Roman" w:cs="Times New Roman"/>
          <w:sz w:val="24"/>
          <w:szCs w:val="24"/>
        </w:rPr>
      </w:pPr>
    </w:p>
    <w:p w14:paraId="4BA80202" w14:textId="27E96BB2" w:rsidR="006A0367" w:rsidRPr="006A0367" w:rsidRDefault="006A0367" w:rsidP="006A036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(c)</w:t>
      </w:r>
    </w:p>
    <w:p w14:paraId="59BF227A" w14:textId="77777777" w:rsidR="00C6230F" w:rsidRPr="00C6230F" w:rsidRDefault="0064646C" w:rsidP="00EC1DB1">
      <w:pPr>
        <w:jc w:val="both"/>
        <w:rPr>
          <w:color w:val="000000" w:themeColor="text1"/>
          <w:sz w:val="24"/>
          <w:szCs w:val="24"/>
        </w:rPr>
      </w:pPr>
      <w:r w:rsidRPr="004A4ABB">
        <w:rPr>
          <w:noProof/>
        </w:rPr>
        <w:drawing>
          <wp:inline distT="0" distB="0" distL="0" distR="0" wp14:anchorId="3F1302C6" wp14:editId="17C52EB4">
            <wp:extent cx="5661660" cy="3703320"/>
            <wp:effectExtent l="0" t="0" r="0" b="0"/>
            <wp:docPr id="21" name="Picture 7" descr="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805C433C-6104-4CF6-B6AA-3A6389A35F6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 descr="Chart&#10;&#10;Description automatically generated">
                      <a:extLst>
                        <a:ext uri="{FF2B5EF4-FFF2-40B4-BE49-F238E27FC236}">
                          <a16:creationId xmlns:a16="http://schemas.microsoft.com/office/drawing/2014/main" id="{805C433C-6104-4CF6-B6AA-3A6389A35F6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7100" cy="3706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(d)</w:t>
      </w:r>
      <w:r>
        <w:rPr>
          <w:rFonts w:ascii="Times New Roman" w:hAnsi="Times New Roman" w:cs="Times New Roman"/>
          <w:sz w:val="24"/>
          <w:szCs w:val="24"/>
        </w:rPr>
        <w:br w:type="textWrapping" w:clear="all"/>
      </w:r>
    </w:p>
    <w:p w14:paraId="7D6E5151" w14:textId="6A8AB475" w:rsidR="0064646C" w:rsidRPr="00157DDD" w:rsidRDefault="00C6230F" w:rsidP="006A0367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57DD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Figure </w:t>
      </w:r>
      <w:r w:rsidR="00EC1DB1" w:rsidRPr="00157DDD">
        <w:rPr>
          <w:rFonts w:ascii="Times New Roman" w:hAnsi="Times New Roman" w:cs="Times New Roman"/>
          <w:color w:val="000000" w:themeColor="text1"/>
          <w:sz w:val="20"/>
          <w:szCs w:val="20"/>
        </w:rPr>
        <w:t>7</w:t>
      </w:r>
      <w:r w:rsidRPr="00157DDD">
        <w:rPr>
          <w:rFonts w:ascii="Times New Roman" w:hAnsi="Times New Roman" w:cs="Times New Roman"/>
          <w:color w:val="000000" w:themeColor="text1"/>
          <w:sz w:val="20"/>
          <w:szCs w:val="20"/>
        </w:rPr>
        <w:t>: Graphical-based model consistency check of the candidate’s functions for Annual Maximum 24-hr Rainfall (mm) observations (a) via probability density plot (b) via cumulative distribution plots (c) via quantile-quantile (Q-Q) plots (d) via probability-probability (P-P) plot</w:t>
      </w:r>
    </w:p>
    <w:p w14:paraId="62183D6A" w14:textId="49F4ACA2" w:rsidR="00EC1DB1" w:rsidRDefault="00EC1DB1" w:rsidP="0064646C">
      <w:pPr>
        <w:ind w:left="142"/>
        <w:rPr>
          <w:rFonts w:ascii="Times New Roman" w:hAnsi="Times New Roman" w:cs="Times New Roman"/>
          <w:sz w:val="24"/>
          <w:szCs w:val="24"/>
        </w:rPr>
      </w:pPr>
      <w:r w:rsidRPr="00992F2B">
        <w:rPr>
          <w:noProof/>
        </w:rPr>
        <w:lastRenderedPageBreak/>
        <w:drawing>
          <wp:inline distT="0" distB="0" distL="0" distR="0" wp14:anchorId="04AA1D6D" wp14:editId="1968A617">
            <wp:extent cx="5496560" cy="4015740"/>
            <wp:effectExtent l="0" t="0" r="8890" b="3810"/>
            <wp:docPr id="22" name="Picture 3" descr="Chart, histogram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FFB7E276-C69D-47E1-A5A6-23D88FB8209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Chart, histogram&#10;&#10;Description automatically generated">
                      <a:extLst>
                        <a:ext uri="{FF2B5EF4-FFF2-40B4-BE49-F238E27FC236}">
                          <a16:creationId xmlns:a16="http://schemas.microsoft.com/office/drawing/2014/main" id="{FFB7E276-C69D-47E1-A5A6-23D88FB8209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6663" cy="40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>(a)</w:t>
      </w:r>
    </w:p>
    <w:p w14:paraId="4A8FA049" w14:textId="23DD12DA" w:rsidR="00EC1DB1" w:rsidRDefault="00EC1DB1" w:rsidP="0064646C">
      <w:pPr>
        <w:ind w:left="142"/>
        <w:rPr>
          <w:rFonts w:ascii="Times New Roman" w:hAnsi="Times New Roman" w:cs="Times New Roman"/>
          <w:sz w:val="24"/>
          <w:szCs w:val="24"/>
        </w:rPr>
      </w:pPr>
      <w:r w:rsidRPr="00992F2B">
        <w:rPr>
          <w:noProof/>
        </w:rPr>
        <w:drawing>
          <wp:inline distT="0" distB="0" distL="0" distR="0" wp14:anchorId="71881B98" wp14:editId="05BA52C9">
            <wp:extent cx="5493385" cy="3756660"/>
            <wp:effectExtent l="0" t="0" r="0" b="0"/>
            <wp:docPr id="23" name="Picture 5" descr="Chart, line chart, histogram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F4098FFF-5944-4316-A6A5-CE17C756C1B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Chart, line chart, histogram&#10;&#10;Description automatically generated">
                      <a:extLst>
                        <a:ext uri="{FF2B5EF4-FFF2-40B4-BE49-F238E27FC236}">
                          <a16:creationId xmlns:a16="http://schemas.microsoft.com/office/drawing/2014/main" id="{F4098FFF-5944-4316-A6A5-CE17C756C1B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3448" cy="3756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>(b)</w:t>
      </w:r>
    </w:p>
    <w:p w14:paraId="7328EAB1" w14:textId="55DE7AB1" w:rsidR="00441F87" w:rsidRDefault="00441F87" w:rsidP="006A0367">
      <w:pPr>
        <w:ind w:left="-142"/>
        <w:rPr>
          <w:rFonts w:ascii="Times New Roman" w:hAnsi="Times New Roman" w:cs="Times New Roman"/>
          <w:sz w:val="24"/>
          <w:szCs w:val="24"/>
        </w:rPr>
      </w:pPr>
      <w:r w:rsidRPr="00992F2B">
        <w:rPr>
          <w:noProof/>
        </w:rPr>
        <w:lastRenderedPageBreak/>
        <w:drawing>
          <wp:inline distT="0" distB="0" distL="0" distR="0" wp14:anchorId="0A7B630C" wp14:editId="3BE966E9">
            <wp:extent cx="5775960" cy="3421380"/>
            <wp:effectExtent l="0" t="0" r="0" b="7620"/>
            <wp:docPr id="24" name="Picture 7" descr="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B9FC42EF-7446-45FA-AE99-14EFC56A990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 descr="Chart&#10;&#10;Description automatically generated">
                      <a:extLst>
                        <a:ext uri="{FF2B5EF4-FFF2-40B4-BE49-F238E27FC236}">
                          <a16:creationId xmlns:a16="http://schemas.microsoft.com/office/drawing/2014/main" id="{B9FC42EF-7446-45FA-AE99-14EFC56A990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03" t="2257" r="2208"/>
                    <a:stretch/>
                  </pic:blipFill>
                  <pic:spPr bwMode="auto">
                    <a:xfrm>
                      <a:off x="0" y="0"/>
                      <a:ext cx="5778460" cy="34228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>(c)</w:t>
      </w:r>
    </w:p>
    <w:p w14:paraId="5315B85C" w14:textId="23CF44C5" w:rsidR="00441F87" w:rsidRDefault="00441F87" w:rsidP="0064646C">
      <w:pPr>
        <w:ind w:left="142"/>
        <w:rPr>
          <w:rFonts w:ascii="Times New Roman" w:hAnsi="Times New Roman" w:cs="Times New Roman"/>
          <w:sz w:val="24"/>
          <w:szCs w:val="24"/>
        </w:rPr>
      </w:pPr>
      <w:r w:rsidRPr="00992F2B">
        <w:rPr>
          <w:noProof/>
        </w:rPr>
        <w:drawing>
          <wp:inline distT="0" distB="0" distL="0" distR="0" wp14:anchorId="74125410" wp14:editId="4E5C13C2">
            <wp:extent cx="5570220" cy="3573780"/>
            <wp:effectExtent l="0" t="0" r="0" b="7620"/>
            <wp:docPr id="25" name="Picture 9" descr="Chart, line chart, scatter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D758A4F5-5874-4979-9EC3-2D473903615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 descr="Chart, line chart, scatter chart&#10;&#10;Description automatically generated">
                      <a:extLst>
                        <a:ext uri="{FF2B5EF4-FFF2-40B4-BE49-F238E27FC236}">
                          <a16:creationId xmlns:a16="http://schemas.microsoft.com/office/drawing/2014/main" id="{D758A4F5-5874-4979-9EC3-2D473903615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18" t="2006" r="2115" b="-1"/>
                    <a:stretch/>
                  </pic:blipFill>
                  <pic:spPr bwMode="auto">
                    <a:xfrm>
                      <a:off x="0" y="0"/>
                      <a:ext cx="5585343" cy="35834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>(d)</w:t>
      </w:r>
    </w:p>
    <w:p w14:paraId="6F000F37" w14:textId="4A2A6F5D" w:rsidR="00441F87" w:rsidRPr="00095928" w:rsidRDefault="00441F87" w:rsidP="00441F87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9592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Figure 8: Graphical-based model consistency check of the candidate’s functions for </w:t>
      </w:r>
      <w:r w:rsidR="00E64161" w:rsidRPr="00095928">
        <w:rPr>
          <w:rFonts w:ascii="Times New Roman" w:hAnsi="Times New Roman" w:cs="Times New Roman"/>
          <w:color w:val="000000" w:themeColor="text1"/>
          <w:sz w:val="20"/>
          <w:szCs w:val="20"/>
        </w:rPr>
        <w:t>storm surge</w:t>
      </w:r>
      <w:r w:rsidRPr="0009592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E64161" w:rsidRPr="00095928">
        <w:rPr>
          <w:rFonts w:ascii="Times New Roman" w:hAnsi="Times New Roman" w:cs="Times New Roman"/>
          <w:color w:val="000000" w:themeColor="text1"/>
          <w:sz w:val="20"/>
          <w:szCs w:val="20"/>
        </w:rPr>
        <w:t>series</w:t>
      </w:r>
      <w:r w:rsidRPr="0009592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(a) via probability density plot (b) via cumulative distribution plots (c) via quantile-quantile (Q-Q) plots (d) via probability-probability (P-P) plots</w:t>
      </w:r>
    </w:p>
    <w:p w14:paraId="16E0D4C6" w14:textId="68E158A6" w:rsidR="00EC1DB1" w:rsidRDefault="00315CEE" w:rsidP="0064646C">
      <w:pPr>
        <w:ind w:left="142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E014F">
        <w:rPr>
          <w:noProof/>
          <w:color w:val="FF0000"/>
        </w:rPr>
        <w:lastRenderedPageBreak/>
        <w:drawing>
          <wp:inline distT="0" distB="0" distL="0" distR="0" wp14:anchorId="07F805F6" wp14:editId="47C81C12">
            <wp:extent cx="5608320" cy="3848100"/>
            <wp:effectExtent l="0" t="0" r="0" b="0"/>
            <wp:docPr id="26" name="Picture 3" descr="Chart, histogram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0A30DC3-4AC8-442E-B16D-DC10DD2912B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Chart, histogram&#10;&#10;Description automatically generated">
                      <a:extLst>
                        <a:ext uri="{FF2B5EF4-FFF2-40B4-BE49-F238E27FC236}">
                          <a16:creationId xmlns:a16="http://schemas.microsoft.com/office/drawing/2014/main" id="{50A30DC3-4AC8-442E-B16D-DC10DD2912B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3" t="2055" r="2089"/>
                    <a:stretch/>
                  </pic:blipFill>
                  <pic:spPr bwMode="auto">
                    <a:xfrm>
                      <a:off x="0" y="0"/>
                      <a:ext cx="5609080" cy="38486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(a)</w:t>
      </w:r>
    </w:p>
    <w:p w14:paraId="2812B90A" w14:textId="376E84A3" w:rsidR="00315CEE" w:rsidRDefault="00315CEE" w:rsidP="0064646C">
      <w:pPr>
        <w:ind w:left="142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E014F">
        <w:rPr>
          <w:noProof/>
        </w:rPr>
        <w:drawing>
          <wp:inline distT="0" distB="0" distL="0" distR="0" wp14:anchorId="5DF0CADD" wp14:editId="6C733A27">
            <wp:extent cx="5654040" cy="3962400"/>
            <wp:effectExtent l="0" t="0" r="3810" b="0"/>
            <wp:docPr id="27" name="Picture 5" descr="Diagram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88ADE78C-E312-4D77-AF23-443EBE28E7C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Diagram&#10;&#10;Description automatically generated">
                      <a:extLst>
                        <a:ext uri="{FF2B5EF4-FFF2-40B4-BE49-F238E27FC236}">
                          <a16:creationId xmlns:a16="http://schemas.microsoft.com/office/drawing/2014/main" id="{88ADE78C-E312-4D77-AF23-443EBE28E7C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89" r="2124"/>
                    <a:stretch/>
                  </pic:blipFill>
                  <pic:spPr bwMode="auto">
                    <a:xfrm>
                      <a:off x="0" y="0"/>
                      <a:ext cx="5654856" cy="39629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(b)</w:t>
      </w:r>
    </w:p>
    <w:p w14:paraId="2BD6585A" w14:textId="77777777" w:rsidR="006A0367" w:rsidRDefault="00315CEE" w:rsidP="006A036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E014F"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185F05B4" wp14:editId="7127D06A">
            <wp:simplePos x="822960" y="914400"/>
            <wp:positionH relativeFrom="margin">
              <wp:align>left</wp:align>
            </wp:positionH>
            <wp:positionV relativeFrom="paragraph">
              <wp:align>top</wp:align>
            </wp:positionV>
            <wp:extent cx="5417820" cy="3688080"/>
            <wp:effectExtent l="0" t="0" r="0" b="7620"/>
            <wp:wrapSquare wrapText="bothSides"/>
            <wp:docPr id="28" name="Picture 7" descr="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B8352320-A4BB-4051-86E9-AF29CD3161E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 descr="Chart&#10;&#10;Description automatically generated">
                      <a:extLst>
                        <a:ext uri="{FF2B5EF4-FFF2-40B4-BE49-F238E27FC236}">
                          <a16:creationId xmlns:a16="http://schemas.microsoft.com/office/drawing/2014/main" id="{B8352320-A4BB-4051-86E9-AF29CD3161E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95" r="1957"/>
                    <a:stretch/>
                  </pic:blipFill>
                  <pic:spPr bwMode="auto">
                    <a:xfrm>
                      <a:off x="0" y="0"/>
                      <a:ext cx="5417820" cy="36880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29D187F5" w14:textId="77777777" w:rsidR="006A0367" w:rsidRPr="006A0367" w:rsidRDefault="006A0367" w:rsidP="006A0367">
      <w:pPr>
        <w:rPr>
          <w:rFonts w:ascii="Times New Roman" w:hAnsi="Times New Roman" w:cs="Times New Roman"/>
          <w:sz w:val="24"/>
          <w:szCs w:val="24"/>
        </w:rPr>
      </w:pPr>
    </w:p>
    <w:p w14:paraId="1657E3AB" w14:textId="77777777" w:rsidR="006A0367" w:rsidRPr="006A0367" w:rsidRDefault="006A0367" w:rsidP="006A0367">
      <w:pPr>
        <w:rPr>
          <w:rFonts w:ascii="Times New Roman" w:hAnsi="Times New Roman" w:cs="Times New Roman"/>
          <w:sz w:val="24"/>
          <w:szCs w:val="24"/>
        </w:rPr>
      </w:pPr>
    </w:p>
    <w:p w14:paraId="77470FB8" w14:textId="77777777" w:rsidR="006A0367" w:rsidRPr="006A0367" w:rsidRDefault="006A0367" w:rsidP="006A0367">
      <w:pPr>
        <w:rPr>
          <w:rFonts w:ascii="Times New Roman" w:hAnsi="Times New Roman" w:cs="Times New Roman"/>
          <w:sz w:val="24"/>
          <w:szCs w:val="24"/>
        </w:rPr>
      </w:pPr>
    </w:p>
    <w:p w14:paraId="4B98B63F" w14:textId="77777777" w:rsidR="006A0367" w:rsidRPr="006A0367" w:rsidRDefault="006A0367" w:rsidP="006A0367">
      <w:pPr>
        <w:rPr>
          <w:rFonts w:ascii="Times New Roman" w:hAnsi="Times New Roman" w:cs="Times New Roman"/>
          <w:sz w:val="24"/>
          <w:szCs w:val="24"/>
        </w:rPr>
      </w:pPr>
    </w:p>
    <w:p w14:paraId="273FD9B0" w14:textId="77777777" w:rsidR="006A0367" w:rsidRPr="006A0367" w:rsidRDefault="006A0367" w:rsidP="006A0367">
      <w:pPr>
        <w:rPr>
          <w:rFonts w:ascii="Times New Roman" w:hAnsi="Times New Roman" w:cs="Times New Roman"/>
          <w:sz w:val="24"/>
          <w:szCs w:val="24"/>
        </w:rPr>
      </w:pPr>
    </w:p>
    <w:p w14:paraId="24EF08B6" w14:textId="77777777" w:rsidR="006A0367" w:rsidRPr="006A0367" w:rsidRDefault="006A0367" w:rsidP="006A0367">
      <w:pPr>
        <w:rPr>
          <w:rFonts w:ascii="Times New Roman" w:hAnsi="Times New Roman" w:cs="Times New Roman"/>
          <w:sz w:val="24"/>
          <w:szCs w:val="24"/>
        </w:rPr>
      </w:pPr>
    </w:p>
    <w:p w14:paraId="598D465F" w14:textId="77777777" w:rsidR="006A0367" w:rsidRPr="006A0367" w:rsidRDefault="006A0367" w:rsidP="006A0367">
      <w:pPr>
        <w:rPr>
          <w:rFonts w:ascii="Times New Roman" w:hAnsi="Times New Roman" w:cs="Times New Roman"/>
          <w:sz w:val="24"/>
          <w:szCs w:val="24"/>
        </w:rPr>
      </w:pPr>
    </w:p>
    <w:p w14:paraId="505F075D" w14:textId="77777777" w:rsidR="006A0367" w:rsidRPr="006A0367" w:rsidRDefault="006A0367" w:rsidP="006A0367">
      <w:pPr>
        <w:rPr>
          <w:rFonts w:ascii="Times New Roman" w:hAnsi="Times New Roman" w:cs="Times New Roman"/>
          <w:sz w:val="24"/>
          <w:szCs w:val="24"/>
        </w:rPr>
      </w:pPr>
    </w:p>
    <w:p w14:paraId="6BD614C4" w14:textId="77777777" w:rsidR="006A0367" w:rsidRPr="006A0367" w:rsidRDefault="006A0367" w:rsidP="006A0367">
      <w:pPr>
        <w:rPr>
          <w:rFonts w:ascii="Times New Roman" w:hAnsi="Times New Roman" w:cs="Times New Roman"/>
          <w:sz w:val="24"/>
          <w:szCs w:val="24"/>
        </w:rPr>
      </w:pPr>
    </w:p>
    <w:p w14:paraId="64CB5D40" w14:textId="77777777" w:rsidR="006A0367" w:rsidRPr="006A0367" w:rsidRDefault="006A0367" w:rsidP="006A0367">
      <w:pPr>
        <w:rPr>
          <w:rFonts w:ascii="Times New Roman" w:hAnsi="Times New Roman" w:cs="Times New Roman"/>
          <w:sz w:val="24"/>
          <w:szCs w:val="24"/>
        </w:rPr>
      </w:pPr>
    </w:p>
    <w:p w14:paraId="75FB405B" w14:textId="77777777" w:rsidR="006A0367" w:rsidRDefault="006A0367" w:rsidP="006A036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5E32481" w14:textId="319AC175" w:rsidR="00315CEE" w:rsidRDefault="006A0367" w:rsidP="006A036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(c)</w:t>
      </w:r>
    </w:p>
    <w:p w14:paraId="0472EAFF" w14:textId="2D58BF3E" w:rsidR="00315CEE" w:rsidRDefault="00315CEE" w:rsidP="006A0367">
      <w:pPr>
        <w:ind w:left="-142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E014F">
        <w:rPr>
          <w:noProof/>
        </w:rPr>
        <w:drawing>
          <wp:inline distT="0" distB="0" distL="0" distR="0" wp14:anchorId="76BDC0E7" wp14:editId="7E619879">
            <wp:extent cx="5798820" cy="3672840"/>
            <wp:effectExtent l="0" t="0" r="0" b="3810"/>
            <wp:docPr id="29" name="Picture 9" descr="Chart, scatter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DB028712-87E0-4F5B-AFF0-BDA07C732C7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 descr="Chart, scatter chart&#10;&#10;Description automatically generated">
                      <a:extLst>
                        <a:ext uri="{FF2B5EF4-FFF2-40B4-BE49-F238E27FC236}">
                          <a16:creationId xmlns:a16="http://schemas.microsoft.com/office/drawing/2014/main" id="{DB028712-87E0-4F5B-AFF0-BDA07C732C7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99098" cy="3673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(d)</w:t>
      </w:r>
    </w:p>
    <w:p w14:paraId="183FE3F6" w14:textId="28639111" w:rsidR="00315CEE" w:rsidRPr="006F16C6" w:rsidRDefault="00315CEE" w:rsidP="00AD3111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F16C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Figure </w:t>
      </w:r>
      <w:r w:rsidR="00FC57C3" w:rsidRPr="006F16C6">
        <w:rPr>
          <w:rFonts w:ascii="Times New Roman" w:hAnsi="Times New Roman" w:cs="Times New Roman"/>
          <w:color w:val="000000" w:themeColor="text1"/>
          <w:sz w:val="20"/>
          <w:szCs w:val="20"/>
        </w:rPr>
        <w:t>9</w:t>
      </w:r>
      <w:r w:rsidRPr="006F16C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: Graphical-based model consistency check of the candidate’s functions for </w:t>
      </w:r>
      <w:r w:rsidR="00E64161" w:rsidRPr="006F16C6">
        <w:rPr>
          <w:rFonts w:ascii="Times New Roman" w:hAnsi="Times New Roman" w:cs="Times New Roman"/>
          <w:color w:val="000000" w:themeColor="text1"/>
          <w:sz w:val="20"/>
          <w:szCs w:val="20"/>
        </w:rPr>
        <w:t>river discharge observations</w:t>
      </w:r>
      <w:r w:rsidRPr="006F16C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(a) via probability density plot (b) via cumulative distribution plots (c) via quantile-quantile (Q-Q) plots (d) via probability-probability (P-P) plot</w:t>
      </w:r>
    </w:p>
    <w:p w14:paraId="03DFE49D" w14:textId="3F40BB1A" w:rsidR="00FC57C3" w:rsidRDefault="009060B8" w:rsidP="00AD3111">
      <w:pPr>
        <w:ind w:left="-709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C4A58">
        <w:rPr>
          <w:noProof/>
          <w:color w:val="FF0000"/>
        </w:rPr>
        <w:lastRenderedPageBreak/>
        <w:drawing>
          <wp:inline distT="0" distB="0" distL="0" distR="0" wp14:anchorId="47F81BF2" wp14:editId="7EF71654">
            <wp:extent cx="6210300" cy="3903980"/>
            <wp:effectExtent l="0" t="0" r="0" b="1270"/>
            <wp:docPr id="30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0B4AFE1E-ED24-4C28-9F76-91A2553F4D5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0B4AFE1E-ED24-4C28-9F76-91A2553F4D5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217986" cy="3908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(a)</w:t>
      </w:r>
    </w:p>
    <w:p w14:paraId="3156BAA6" w14:textId="44394D87" w:rsidR="009060B8" w:rsidRDefault="009060B8" w:rsidP="00AD3111">
      <w:pPr>
        <w:ind w:left="-709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C4A58">
        <w:rPr>
          <w:noProof/>
          <w:color w:val="000000" w:themeColor="text1"/>
        </w:rPr>
        <w:drawing>
          <wp:inline distT="0" distB="0" distL="0" distR="0" wp14:anchorId="1A688927" wp14:editId="49A8FAC0">
            <wp:extent cx="6195060" cy="3606121"/>
            <wp:effectExtent l="0" t="0" r="0" b="0"/>
            <wp:docPr id="31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67F041C8-F81A-4C2F-946F-A944BACB9AF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67F041C8-F81A-4C2F-946F-A944BACB9AF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208981" cy="3614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(b)</w:t>
      </w:r>
    </w:p>
    <w:p w14:paraId="65600BB6" w14:textId="4BD9AD6A" w:rsidR="0076722D" w:rsidRDefault="00B91318" w:rsidP="00AD3111">
      <w:pPr>
        <w:ind w:left="-709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1318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5B8B454F" wp14:editId="01D7A708">
            <wp:extent cx="6934200" cy="5265420"/>
            <wp:effectExtent l="0" t="0" r="0" b="0"/>
            <wp:docPr id="13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8078F5A9-7FE3-4EC4-BE27-2855F367DEE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8078F5A9-7FE3-4EC4-BE27-2855F367DEE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951726" cy="5278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913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6722D">
        <w:rPr>
          <w:rFonts w:ascii="Times New Roman" w:hAnsi="Times New Roman" w:cs="Times New Roman"/>
          <w:color w:val="000000" w:themeColor="text1"/>
          <w:sz w:val="24"/>
          <w:szCs w:val="24"/>
        </w:rPr>
        <w:t>(c)</w:t>
      </w:r>
    </w:p>
    <w:p w14:paraId="4C64EDD8" w14:textId="75387F0A" w:rsidR="00FC57C3" w:rsidRPr="000A07F8" w:rsidRDefault="00725382" w:rsidP="00AD3111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A07F8">
        <w:rPr>
          <w:rFonts w:ascii="Times New Roman" w:hAnsi="Times New Roman" w:cs="Times New Roman"/>
          <w:color w:val="000000" w:themeColor="text1"/>
          <w:sz w:val="20"/>
          <w:szCs w:val="20"/>
        </w:rPr>
        <w:t>Figure 1</w:t>
      </w:r>
      <w:r w:rsidR="00E43537" w:rsidRPr="000A07F8">
        <w:rPr>
          <w:rFonts w:ascii="Times New Roman" w:hAnsi="Times New Roman" w:cs="Times New Roman"/>
          <w:color w:val="000000" w:themeColor="text1"/>
          <w:sz w:val="20"/>
          <w:szCs w:val="20"/>
        </w:rPr>
        <w:t>0</w:t>
      </w:r>
      <w:r w:rsidRPr="000A07F8">
        <w:rPr>
          <w:rFonts w:ascii="Times New Roman" w:hAnsi="Times New Roman" w:cs="Times New Roman"/>
          <w:color w:val="000000" w:themeColor="text1"/>
          <w:sz w:val="20"/>
          <w:szCs w:val="20"/>
        </w:rPr>
        <w:t>: Graphical-based dependency measures via (a) Chi-plot (b) Kendall or K-plot (c) Scatter plot</w:t>
      </w:r>
    </w:p>
    <w:p w14:paraId="03494726" w14:textId="26EF083B" w:rsidR="00FC57C3" w:rsidRDefault="00E37F27" w:rsidP="0064646C">
      <w:pPr>
        <w:ind w:left="142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F024B">
        <w:rPr>
          <w:noProof/>
          <w:color w:val="FF0000"/>
        </w:rPr>
        <w:lastRenderedPageBreak/>
        <w:drawing>
          <wp:inline distT="0" distB="0" distL="0" distR="0" wp14:anchorId="2B8049B5" wp14:editId="181D87F0">
            <wp:extent cx="5593080" cy="3533140"/>
            <wp:effectExtent l="0" t="0" r="7620" b="0"/>
            <wp:docPr id="33" name="Picture 5">
              <a:extLst xmlns:a="http://schemas.openxmlformats.org/drawingml/2006/main">
                <a:ext uri="{FF2B5EF4-FFF2-40B4-BE49-F238E27FC236}">
                  <a16:creationId xmlns:a16="http://schemas.microsoft.com/office/drawing/2014/main" id="{CCF62B74-BD0D-4B35-965E-9A926BE5085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>
                      <a:extLst>
                        <a:ext uri="{FF2B5EF4-FFF2-40B4-BE49-F238E27FC236}">
                          <a16:creationId xmlns:a16="http://schemas.microsoft.com/office/drawing/2014/main" id="{CCF62B74-BD0D-4B35-965E-9A926BE5085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593080" cy="3533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(a)</w:t>
      </w:r>
    </w:p>
    <w:p w14:paraId="3B1B8D0F" w14:textId="12C4F3A7" w:rsidR="00E37F27" w:rsidRDefault="00E37F27" w:rsidP="0064646C">
      <w:pPr>
        <w:ind w:left="142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F024B">
        <w:rPr>
          <w:noProof/>
        </w:rPr>
        <w:drawing>
          <wp:inline distT="0" distB="0" distL="0" distR="0" wp14:anchorId="210D26A9" wp14:editId="583BA339">
            <wp:extent cx="5570220" cy="3465830"/>
            <wp:effectExtent l="0" t="0" r="0" b="1270"/>
            <wp:docPr id="34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45CF860F-2067-4DFC-974E-56003E41FD0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45CF860F-2067-4DFC-974E-56003E41FD0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570220" cy="3465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(b)</w:t>
      </w:r>
    </w:p>
    <w:p w14:paraId="28C3FDC6" w14:textId="25ADB97B" w:rsidR="00E37F27" w:rsidRDefault="00E37F27" w:rsidP="0064646C">
      <w:pPr>
        <w:ind w:left="142"/>
        <w:rPr>
          <w:noProof/>
        </w:rPr>
      </w:pPr>
      <w:r w:rsidRPr="00CF09D1">
        <w:rPr>
          <w:noProof/>
        </w:rPr>
        <w:lastRenderedPageBreak/>
        <w:drawing>
          <wp:inline distT="0" distB="0" distL="0" distR="0" wp14:anchorId="3DCC26D8" wp14:editId="1E2AF9DB">
            <wp:extent cx="5570220" cy="3398520"/>
            <wp:effectExtent l="0" t="0" r="0" b="0"/>
            <wp:docPr id="16" name="Picture 15">
              <a:extLst xmlns:a="http://schemas.openxmlformats.org/drawingml/2006/main">
                <a:ext uri="{FF2B5EF4-FFF2-40B4-BE49-F238E27FC236}">
                  <a16:creationId xmlns:a16="http://schemas.microsoft.com/office/drawing/2014/main" id="{3983B871-7684-4FCB-A2B6-045F1E944E4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5">
                      <a:extLst>
                        <a:ext uri="{FF2B5EF4-FFF2-40B4-BE49-F238E27FC236}">
                          <a16:creationId xmlns:a16="http://schemas.microsoft.com/office/drawing/2014/main" id="{3983B871-7684-4FCB-A2B6-045F1E944E4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570220" cy="3398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(c)</w:t>
      </w:r>
    </w:p>
    <w:p w14:paraId="763525DA" w14:textId="5D65D795" w:rsidR="00E37F27" w:rsidRPr="001260FE" w:rsidRDefault="00E37F27" w:rsidP="00E37F27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260F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Figure 11: Visual comparison between simulated (sample size, N=1000) observations from the most parsimonious fitted 2D copula vs observed random samples for (a) Annual Maximum 24-hr Rainfall observation- Maximum Storm Surges (Time interval = </w:t>
      </w:r>
      <m:oMath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0"/>
            <w:szCs w:val="20"/>
          </w:rPr>
          <m:t>±4 days)</m:t>
        </m:r>
      </m:oMath>
      <w:r w:rsidRPr="001260FE"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  <w:t xml:space="preserve"> (</w:t>
      </w:r>
      <w:r w:rsidR="004E30FF" w:rsidRPr="001260FE"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  <w:t xml:space="preserve">Note: </w:t>
      </w:r>
      <w:r w:rsidRPr="001260F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Theoretical Kendall’s correlation = 0.323 and Empirical Kendall’s correlation = 0.309) </w:t>
      </w:r>
      <w:r w:rsidRPr="001260FE"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  <w:t xml:space="preserve"> (b) </w:t>
      </w:r>
      <w:r w:rsidRPr="001260F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Maximum Storm Surges (Time interval = </w:t>
      </w:r>
      <m:oMath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0"/>
            <w:szCs w:val="20"/>
          </w:rPr>
          <m:t>±4 days)</m:t>
        </m:r>
      </m:oMath>
      <w:r w:rsidRPr="001260FE"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  <w:t xml:space="preserve"> - Maximum River Discharge (Time interval = </w:t>
      </w:r>
      <m:oMath>
        <m:r>
          <m:rPr>
            <m:sty m:val="p"/>
          </m:rPr>
          <w:rPr>
            <w:rFonts w:ascii="Cambria Math" w:eastAsiaTheme="minorEastAsia" w:hAnsi="Cambria Math" w:cs="Times New Roman"/>
            <w:color w:val="000000" w:themeColor="text1"/>
            <w:sz w:val="20"/>
            <w:szCs w:val="20"/>
          </w:rPr>
          <m:t>±4 days)</m:t>
        </m:r>
      </m:oMath>
      <w:r w:rsidRPr="001260FE"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  <w:t xml:space="preserve"> (</w:t>
      </w:r>
      <w:r w:rsidR="004E30FF" w:rsidRPr="001260FE"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  <w:t xml:space="preserve">Note: </w:t>
      </w:r>
      <w:r w:rsidRPr="001260FE">
        <w:rPr>
          <w:rFonts w:ascii="Times New Roman" w:hAnsi="Times New Roman" w:cs="Times New Roman"/>
          <w:color w:val="000000" w:themeColor="text1"/>
          <w:sz w:val="20"/>
          <w:szCs w:val="20"/>
        </w:rPr>
        <w:t>Theoretical Kendall’s correlation = 0.295 and Empirical Kendall’s correlation = 0.292)</w:t>
      </w:r>
      <w:r w:rsidRPr="001260FE"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  <w:t xml:space="preserve">, (c) Annual Maximum 24-hr Rainfall observation- Maximum River Discharge (Time interval = </w:t>
      </w:r>
      <m:oMath>
        <m:r>
          <m:rPr>
            <m:sty m:val="p"/>
          </m:rPr>
          <w:rPr>
            <w:rFonts w:ascii="Cambria Math" w:eastAsiaTheme="minorEastAsia" w:hAnsi="Cambria Math" w:cs="Times New Roman"/>
            <w:color w:val="000000" w:themeColor="text1"/>
            <w:sz w:val="20"/>
            <w:szCs w:val="20"/>
          </w:rPr>
          <m:t>±4 days)</m:t>
        </m:r>
      </m:oMath>
      <w:r w:rsidR="00984EAA" w:rsidRPr="001260FE"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  <w:t xml:space="preserve"> (</w:t>
      </w:r>
      <w:r w:rsidR="004E30FF" w:rsidRPr="001260FE"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  <w:t xml:space="preserve">Note: </w:t>
      </w:r>
      <w:r w:rsidR="00984EAA" w:rsidRPr="001260FE">
        <w:rPr>
          <w:rFonts w:ascii="Times New Roman" w:hAnsi="Times New Roman" w:cs="Times New Roman"/>
          <w:color w:val="000000" w:themeColor="text1"/>
          <w:sz w:val="20"/>
          <w:szCs w:val="20"/>
        </w:rPr>
        <w:t>Theoretical Kendall’s correlation = 0.132 and Empirical Kendall’s correlation = 0.141)</w:t>
      </w:r>
    </w:p>
    <w:p w14:paraId="0A7192D3" w14:textId="52E80912" w:rsidR="00496145" w:rsidRDefault="00496145" w:rsidP="00E37F27">
      <w:pPr>
        <w:jc w:val="both"/>
        <w:rPr>
          <w:color w:val="000000" w:themeColor="text1"/>
        </w:rPr>
      </w:pPr>
    </w:p>
    <w:p w14:paraId="2AB0E948" w14:textId="45CD70B6" w:rsidR="00496145" w:rsidRDefault="00B91318" w:rsidP="00E37F27">
      <w:pPr>
        <w:jc w:val="both"/>
        <w:rPr>
          <w:color w:val="000000" w:themeColor="text1"/>
        </w:rPr>
      </w:pPr>
      <w:r w:rsidRPr="00B91318">
        <w:rPr>
          <w:noProof/>
          <w:color w:val="000000" w:themeColor="text1"/>
        </w:rPr>
        <w:lastRenderedPageBreak/>
        <w:drawing>
          <wp:inline distT="0" distB="0" distL="0" distR="0" wp14:anchorId="55DAEB5C" wp14:editId="4A840555">
            <wp:extent cx="5943600" cy="4117975"/>
            <wp:effectExtent l="0" t="0" r="0" b="0"/>
            <wp:docPr id="14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EB71AA0E-7C69-4421-AD8E-356AC1CE98D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EB71AA0E-7C69-4421-AD8E-356AC1CE98D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17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91318">
        <w:rPr>
          <w:color w:val="000000" w:themeColor="text1"/>
        </w:rPr>
        <w:t xml:space="preserve"> </w:t>
      </w:r>
      <w:r w:rsidR="00496145">
        <w:rPr>
          <w:color w:val="000000" w:themeColor="text1"/>
        </w:rPr>
        <w:t>(a)</w:t>
      </w:r>
    </w:p>
    <w:p w14:paraId="063DB765" w14:textId="391DDF64" w:rsidR="00496145" w:rsidRDefault="00B91318" w:rsidP="00496145">
      <w:pPr>
        <w:jc w:val="center"/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</w:pPr>
      <w:r w:rsidRPr="00B91318">
        <w:rPr>
          <w:rFonts w:ascii="Times New Roman" w:eastAsiaTheme="minorEastAsia" w:hAnsi="Times New Roman" w:cs="Times New Roman"/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58266515" wp14:editId="5400CE4A">
            <wp:extent cx="5943600" cy="4400550"/>
            <wp:effectExtent l="0" t="0" r="0" b="0"/>
            <wp:docPr id="15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98F0AB47-87FA-4F79-873E-A09B4948127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98F0AB47-87FA-4F79-873E-A09B4948127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0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91318"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  <w:t xml:space="preserve"> </w:t>
      </w:r>
      <w:r w:rsidR="00496145"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  <w:t>(b)</w:t>
      </w:r>
    </w:p>
    <w:p w14:paraId="4A0FD725" w14:textId="776402A1" w:rsidR="00B91318" w:rsidRDefault="00B91318" w:rsidP="00496145">
      <w:pPr>
        <w:jc w:val="center"/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</w:pPr>
      <w:r w:rsidRPr="00B91318">
        <w:rPr>
          <w:rFonts w:ascii="Times New Roman" w:eastAsiaTheme="minorEastAsia" w:hAnsi="Times New Roman" w:cs="Times New Roman"/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52C5DBAA" wp14:editId="6CD7F59C">
            <wp:extent cx="5943600" cy="4502150"/>
            <wp:effectExtent l="0" t="0" r="0" b="0"/>
            <wp:docPr id="32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3D361A0A-3733-408B-BC62-2C27DA984AF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3D361A0A-3733-408B-BC62-2C27DA984AF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02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933375" w14:textId="1984436E" w:rsidR="00496145" w:rsidRPr="00C105F0" w:rsidRDefault="00496145" w:rsidP="00496145">
      <w:pPr>
        <w:jc w:val="center"/>
        <w:rPr>
          <w:rFonts w:ascii="Times New Roman" w:eastAsiaTheme="minorEastAsia" w:hAnsi="Times New Roman" w:cs="Times New Roman"/>
          <w:color w:val="000000" w:themeColor="text1"/>
          <w:sz w:val="20"/>
          <w:szCs w:val="20"/>
          <w:highlight w:val="yellow"/>
        </w:rPr>
      </w:pPr>
      <w:r w:rsidRPr="00C105F0">
        <w:rPr>
          <w:rFonts w:ascii="Times New Roman" w:eastAsiaTheme="minorEastAsia" w:hAnsi="Times New Roman" w:cs="Times New Roman"/>
          <w:color w:val="000000" w:themeColor="text1"/>
          <w:sz w:val="20"/>
          <w:szCs w:val="20"/>
          <w:highlight w:val="yellow"/>
        </w:rPr>
        <w:t>(c)</w:t>
      </w:r>
    </w:p>
    <w:p w14:paraId="2FD11D8E" w14:textId="69670625" w:rsidR="00D66500" w:rsidRPr="00407961" w:rsidRDefault="00D66500" w:rsidP="00D66500">
      <w:pPr>
        <w:jc w:val="both"/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</w:pPr>
      <w:r w:rsidRPr="0040796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Figure 12: Chi-plot and K-plot of a random sample (size N =1000) taken drawn from best-fitted bivariate copula using MPL-based dependence parameter estimation fitted to  (a) Annual Maximum 24-hr Rainfall observation- Maximum Storm Surges (Time interval = </w:t>
      </w:r>
      <m:oMath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0"/>
            <w:szCs w:val="20"/>
          </w:rPr>
          <m:t>±4 days)</m:t>
        </m:r>
      </m:oMath>
      <w:r w:rsidRPr="00407961"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  <w:t xml:space="preserve"> (b) </w:t>
      </w:r>
      <w:r w:rsidRPr="0040796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Maximum Storm Surges (Time interval = </w:t>
      </w:r>
      <m:oMath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0"/>
            <w:szCs w:val="20"/>
          </w:rPr>
          <m:t>±4 days)</m:t>
        </m:r>
      </m:oMath>
      <w:r w:rsidRPr="00407961"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  <w:t xml:space="preserve"> - Maximum River Discharge (Time interval = </w:t>
      </w:r>
      <m:oMath>
        <m:r>
          <m:rPr>
            <m:sty m:val="p"/>
          </m:rPr>
          <w:rPr>
            <w:rFonts w:ascii="Cambria Math" w:eastAsiaTheme="minorEastAsia" w:hAnsi="Cambria Math" w:cs="Times New Roman"/>
            <w:color w:val="000000" w:themeColor="text1"/>
            <w:sz w:val="20"/>
            <w:szCs w:val="20"/>
          </w:rPr>
          <m:t>±4 days)</m:t>
        </m:r>
      </m:oMath>
      <w:r w:rsidRPr="00407961"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  <w:t xml:space="preserve">, (c) Annual Maximum 24-hr Rainfall observation- Maximum River Discharge (Time interval = </w:t>
      </w:r>
      <m:oMath>
        <m:r>
          <m:rPr>
            <m:sty m:val="p"/>
          </m:rPr>
          <w:rPr>
            <w:rFonts w:ascii="Cambria Math" w:eastAsiaTheme="minorEastAsia" w:hAnsi="Cambria Math" w:cs="Times New Roman"/>
            <w:color w:val="000000" w:themeColor="text1"/>
            <w:sz w:val="20"/>
            <w:szCs w:val="20"/>
          </w:rPr>
          <m:t>±4 days)</m:t>
        </m:r>
      </m:oMath>
    </w:p>
    <w:p w14:paraId="3063B67F" w14:textId="7C5D060B" w:rsidR="00B173CA" w:rsidRPr="00D66500" w:rsidRDefault="00B173CA" w:rsidP="00D66500">
      <w:pPr>
        <w:jc w:val="both"/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</w:pPr>
      <w:r w:rsidRPr="00BE5096">
        <w:rPr>
          <w:noProof/>
        </w:rPr>
        <w:lastRenderedPageBreak/>
        <w:drawing>
          <wp:inline distT="0" distB="0" distL="0" distR="0" wp14:anchorId="17BDC105" wp14:editId="4FEB4C97">
            <wp:extent cx="5943600" cy="4447540"/>
            <wp:effectExtent l="0" t="0" r="0" b="10160"/>
            <wp:docPr id="45" name="Chart 45">
              <a:extLst xmlns:a="http://schemas.openxmlformats.org/drawingml/2006/main">
                <a:ext uri="{FF2B5EF4-FFF2-40B4-BE49-F238E27FC236}">
                  <a16:creationId xmlns:a16="http://schemas.microsoft.com/office/drawing/2014/main" id="{57E3771F-5596-449B-A94B-5DA781F898B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1"/>
              </a:graphicData>
            </a:graphic>
          </wp:inline>
        </w:drawing>
      </w:r>
    </w:p>
    <w:p w14:paraId="5BB14057" w14:textId="200FEAB6" w:rsidR="00B173CA" w:rsidRPr="00737504" w:rsidRDefault="00B173CA" w:rsidP="00B173CA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37504">
        <w:rPr>
          <w:rFonts w:ascii="Times New Roman" w:hAnsi="Times New Roman" w:cs="Times New Roman"/>
          <w:color w:val="000000" w:themeColor="text1"/>
          <w:sz w:val="20"/>
          <w:szCs w:val="20"/>
        </w:rPr>
        <w:t>Figure 13: Comparing the performance of asymmetric (or fully nested) Frank copula vs symmetric Gaussian copula in approximating trivariate dependence structure using Log-likelihood statistics [</w:t>
      </w:r>
      <w:r w:rsidRPr="00737504"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  <w:t>[</w:t>
      </w:r>
      <m:oMath>
        <m:r>
          <m:rPr>
            <m:sty m:val="p"/>
          </m:rPr>
          <w:rPr>
            <w:rFonts w:ascii="Cambria Math" w:eastAsiaTheme="minorEastAsia" w:hAnsi="Cambria Math" w:cs="Times New Roman"/>
            <w:color w:val="000000" w:themeColor="text1"/>
            <w:kern w:val="24"/>
            <w:sz w:val="20"/>
            <w:szCs w:val="20"/>
          </w:rPr>
          <m:t xml:space="preserve">Note: </m:t>
        </m:r>
        <m:sSub>
          <m:sSubPr>
            <m:ctrlPr>
              <w:rPr>
                <w:rFonts w:ascii="Cambria Math" w:eastAsiaTheme="minorEastAsia" w:hAnsi="Cambria Math" w:cs="Times New Roman"/>
                <w:color w:val="000000" w:themeColor="text1"/>
                <w:kern w:val="24"/>
                <w:sz w:val="20"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kern w:val="24"/>
                <w:sz w:val="20"/>
                <w:szCs w:val="20"/>
              </w:rPr>
              <m:t>LL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kern w:val="24"/>
                <w:sz w:val="20"/>
                <w:szCs w:val="20"/>
              </w:rPr>
              <m:t>Symmetric copula</m:t>
            </m:r>
          </m:sub>
        </m:sSub>
        <m:r>
          <m:rPr>
            <m:sty m:val="p"/>
          </m:rPr>
          <w:rPr>
            <w:rFonts w:ascii="Cambria Math" w:hAnsi="Cambria Math" w:cs="Times New Roman"/>
            <w:color w:val="000000" w:themeColor="text1"/>
            <w:kern w:val="24"/>
            <w:sz w:val="20"/>
            <w:szCs w:val="20"/>
          </w:rPr>
          <m:t>&lt;</m:t>
        </m:r>
        <m:sSub>
          <m:sSubPr>
            <m:ctrlPr>
              <w:rPr>
                <w:rFonts w:ascii="Cambria Math" w:eastAsiaTheme="minorEastAsia" w:hAnsi="Cambria Math" w:cs="Times New Roman"/>
                <w:color w:val="000000" w:themeColor="text1"/>
                <w:kern w:val="24"/>
                <w:sz w:val="20"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kern w:val="24"/>
                <w:sz w:val="20"/>
                <w:szCs w:val="20"/>
              </w:rPr>
              <m:t>LL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kern w:val="24"/>
                <w:sz w:val="20"/>
                <w:szCs w:val="20"/>
              </w:rPr>
              <m:t>Asymmetric(or fully nested) copula]</m:t>
            </m:r>
          </m:sub>
        </m:sSub>
      </m:oMath>
    </w:p>
    <w:p w14:paraId="7DE89225" w14:textId="597A863A" w:rsidR="00B173CA" w:rsidRPr="00737504" w:rsidRDefault="00B173CA" w:rsidP="00B173CA">
      <w:pPr>
        <w:jc w:val="both"/>
        <w:rPr>
          <w:rFonts w:ascii="Times New Roman" w:hAnsi="Times New Roman" w:cs="Times New Roman"/>
          <w:color w:val="FF0000"/>
          <w:sz w:val="20"/>
          <w:szCs w:val="20"/>
        </w:rPr>
      </w:pPr>
    </w:p>
    <w:p w14:paraId="4C7C56E1" w14:textId="591DE096" w:rsidR="005D01AA" w:rsidRDefault="005D01AA" w:rsidP="005D01AA">
      <w:pPr>
        <w:jc w:val="center"/>
        <w:rPr>
          <w:color w:val="FF0000"/>
        </w:rPr>
      </w:pPr>
      <w:r w:rsidRPr="009F75E3">
        <w:rPr>
          <w:noProof/>
        </w:rPr>
        <w:lastRenderedPageBreak/>
        <w:drawing>
          <wp:inline distT="0" distB="0" distL="0" distR="0" wp14:anchorId="6A3DB514" wp14:editId="1471F2B0">
            <wp:extent cx="7189470" cy="5086321"/>
            <wp:effectExtent l="4127" t="0" r="0" b="0"/>
            <wp:docPr id="47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FE0186AA-C4B0-4649-B706-AA92603F655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FE0186AA-C4B0-4649-B706-AA92603F655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227796" cy="5113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3B8010" w14:textId="77777777" w:rsidR="00B173CA" w:rsidRDefault="00B173CA" w:rsidP="00B173CA">
      <w:pPr>
        <w:jc w:val="both"/>
        <w:rPr>
          <w:color w:val="FF0000"/>
        </w:rPr>
      </w:pPr>
    </w:p>
    <w:p w14:paraId="5F5D5F5F" w14:textId="48CC1444" w:rsidR="005D01AA" w:rsidRPr="00EF5C5F" w:rsidRDefault="005D01AA" w:rsidP="005D01AA">
      <w:pPr>
        <w:tabs>
          <w:tab w:val="left" w:pos="1612"/>
        </w:tabs>
        <w:ind w:left="72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EF5C5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Figure 14: Univariate return period derived from best-fitted marginal cumulative distributions of the flood characteristics  </w:t>
      </w:r>
    </w:p>
    <w:p w14:paraId="344ECE1F" w14:textId="7309C986" w:rsidR="00D66500" w:rsidRDefault="00D66500" w:rsidP="00D66500">
      <w:pPr>
        <w:tabs>
          <w:tab w:val="left" w:pos="948"/>
        </w:tabs>
        <w:jc w:val="both"/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</w:pPr>
    </w:p>
    <w:p w14:paraId="59851622" w14:textId="1351EAA9" w:rsidR="0028058C" w:rsidRPr="006121AC" w:rsidRDefault="0028058C" w:rsidP="0028058C"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121AC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>Table 1: Mathematical expressions of 2-D copulas and their associated statistical properties</w:t>
      </w:r>
    </w:p>
    <w:tbl>
      <w:tblPr>
        <w:tblW w:w="10837" w:type="dxa"/>
        <w:tblInd w:w="-72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3"/>
        <w:gridCol w:w="3189"/>
        <w:gridCol w:w="1133"/>
        <w:gridCol w:w="1883"/>
        <w:gridCol w:w="1904"/>
        <w:gridCol w:w="1775"/>
      </w:tblGrid>
      <w:tr w:rsidR="00C04EE3" w:rsidRPr="00A93218" w14:paraId="1338C58D" w14:textId="77777777" w:rsidTr="000B5824">
        <w:trPr>
          <w:trHeight w:val="458"/>
        </w:trPr>
        <w:tc>
          <w:tcPr>
            <w:tcW w:w="957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4F2A9A73" w14:textId="77777777" w:rsidR="00C04EE3" w:rsidRPr="00A93218" w:rsidRDefault="00C04EE3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IN"/>
              </w:rPr>
              <w:t>copula family</w:t>
            </w:r>
          </w:p>
        </w:tc>
        <w:tc>
          <w:tcPr>
            <w:tcW w:w="331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307409B7" w14:textId="77777777" w:rsidR="00C04EE3" w:rsidRPr="00A93218" w:rsidRDefault="00C04EE3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IN"/>
              </w:rPr>
              <w:t>Bivariate copula</w:t>
            </w: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  <w:color w:val="000000"/>
                      <w:kern w:val="24"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color w:val="000000"/>
                      <w:kern w:val="24"/>
                      <w:sz w:val="20"/>
                      <w:szCs w:val="20"/>
                      <w:lang w:val="en-IN"/>
                    </w:rPr>
                    <m:t>C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color w:val="000000"/>
                      <w:kern w:val="24"/>
                      <w:sz w:val="20"/>
                      <w:szCs w:val="20"/>
                      <w:lang w:val="en-IN"/>
                    </w:rPr>
                    <m:t>θ</m:t>
                  </m:r>
                </m:sub>
              </m:sSub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color w:val="000000"/>
                  <w:kern w:val="24"/>
                  <w:sz w:val="20"/>
                  <w:szCs w:val="20"/>
                  <w:lang w:val="en-IN"/>
                </w:rPr>
                <m:t>(u,v)</m:t>
              </m:r>
            </m:oMath>
          </w:p>
        </w:tc>
        <w:tc>
          <w:tcPr>
            <w:tcW w:w="116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6EA58672" w14:textId="77777777" w:rsidR="00C04EE3" w:rsidRPr="00A93218" w:rsidRDefault="00C04EE3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IN"/>
              </w:rPr>
              <w:t xml:space="preserve">Parameter range </w:t>
            </w:r>
            <m:oMath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color w:val="000000"/>
                  <w:kern w:val="24"/>
                  <w:sz w:val="20"/>
                  <w:szCs w:val="20"/>
                  <w:lang w:val="en-IN"/>
                </w:rPr>
                <m:t>(θ)</m:t>
              </m:r>
            </m:oMath>
          </w:p>
        </w:tc>
        <w:tc>
          <w:tcPr>
            <w:tcW w:w="1678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5F23C2DE" w14:textId="77777777" w:rsidR="00C04EE3" w:rsidRPr="00A93218" w:rsidRDefault="00C04EE3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IN"/>
              </w:rPr>
              <w:t xml:space="preserve">Generating function (or generator) </w:t>
            </w:r>
            <m:oMath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color w:val="000000"/>
                  <w:kern w:val="24"/>
                  <w:sz w:val="20"/>
                  <w:szCs w:val="20"/>
                  <w:lang w:val="en-IN"/>
                </w:rPr>
                <m:t>ϕ(t)</m:t>
              </m:r>
            </m:oMath>
          </w:p>
        </w:tc>
        <w:tc>
          <w:tcPr>
            <w:tcW w:w="1866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79F7976F" w14:textId="77777777" w:rsidR="00C04EE3" w:rsidRPr="00A93218" w:rsidRDefault="00C04EE3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IN"/>
              </w:rPr>
              <w:t xml:space="preserve">Relation of Kendall’s </w:t>
            </w:r>
            <m:oMath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color w:val="000000"/>
                  <w:kern w:val="24"/>
                  <w:sz w:val="20"/>
                  <w:szCs w:val="20"/>
                  <w:lang w:val="en-IN"/>
                </w:rPr>
                <m:t>τ and θ</m:t>
              </m:r>
            </m:oMath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IN"/>
              </w:rPr>
              <w:t xml:space="preserve"> (</w:t>
            </w: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  <w:color w:val="000000"/>
                      <w:kern w:val="24"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color w:val="000000"/>
                      <w:kern w:val="24"/>
                      <w:sz w:val="20"/>
                      <w:szCs w:val="20"/>
                      <w:lang w:val="en-IN"/>
                    </w:rPr>
                    <m:t>τ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color w:val="000000"/>
                      <w:kern w:val="24"/>
                      <w:sz w:val="20"/>
                      <w:szCs w:val="20"/>
                      <w:lang w:val="en-IN"/>
                    </w:rPr>
                    <m:t>θ</m:t>
                  </m:r>
                </m:sub>
              </m:sSub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color w:val="000000"/>
                  <w:kern w:val="24"/>
                  <w:sz w:val="20"/>
                  <w:szCs w:val="20"/>
                  <w:lang w:val="en-IN"/>
                </w:rPr>
                <m:t>)</m:t>
              </m:r>
            </m:oMath>
          </w:p>
        </w:tc>
        <w:tc>
          <w:tcPr>
            <w:tcW w:w="1866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2A7986E5" w14:textId="77777777" w:rsidR="00C04EE3" w:rsidRPr="00A93218" w:rsidRDefault="00C04EE3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Upper tail dependence coefficient measures (</w:t>
            </w: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  <w:color w:val="000000"/>
                      <w:kern w:val="24"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color w:val="000000"/>
                      <w:kern w:val="24"/>
                      <w:sz w:val="20"/>
                      <w:szCs w:val="20"/>
                    </w:rPr>
                    <m:t>λ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eastAsia="Times New Roman" w:hAnsi="Cambria Math" w:cs="Times New Roman"/>
                      <w:color w:val="000000"/>
                      <w:kern w:val="24"/>
                      <w:sz w:val="20"/>
                      <w:szCs w:val="20"/>
                    </w:rPr>
                    <m:t>up</m:t>
                  </m:r>
                </m:sub>
              </m:sSub>
              <m:r>
                <m:rPr>
                  <m:sty m:val="b"/>
                </m:rPr>
                <w:rPr>
                  <w:rFonts w:ascii="Cambria Math" w:eastAsia="Times New Roman" w:hAnsi="Cambria Math" w:cs="Times New Roman"/>
                  <w:color w:val="000000"/>
                  <w:kern w:val="24"/>
                  <w:sz w:val="20"/>
                  <w:szCs w:val="20"/>
                </w:rPr>
                <m:t>)</m:t>
              </m:r>
            </m:oMath>
          </w:p>
        </w:tc>
      </w:tr>
      <w:tr w:rsidR="00C04EE3" w:rsidRPr="00A93218" w14:paraId="08A7D322" w14:textId="77777777" w:rsidTr="000B5824">
        <w:trPr>
          <w:trHeight w:val="424"/>
        </w:trPr>
        <w:tc>
          <w:tcPr>
            <w:tcW w:w="957" w:type="dxa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03FF7B35" w14:textId="77777777" w:rsidR="00C04EE3" w:rsidRPr="00A93218" w:rsidRDefault="00C04EE3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IN"/>
              </w:rPr>
              <w:t>Clayton</w:t>
            </w:r>
          </w:p>
        </w:tc>
        <w:tc>
          <w:tcPr>
            <w:tcW w:w="3310" w:type="dxa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7B265094" w14:textId="77777777" w:rsidR="00C04EE3" w:rsidRPr="00A93218" w:rsidRDefault="00F91C4F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m:oMathPara>
              <m:oMathParaPr>
                <m:jc m:val="centerGroup"/>
              </m:oMathParaPr>
              <m:oMath>
                <m:sSup>
                  <m:sSupPr>
                    <m:ctrl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</w:rPr>
                    </m:ctrlPr>
                  </m:sSup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  <w:lang w:val="en-IN"/>
                          </w:rPr>
                          <m:t>max</m:t>
                        </m:r>
                        <m:d>
                          <m:dPr>
                            <m:begChr m:val="{"/>
                            <m:endChr m:val="}"/>
                            <m:ctrl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sSup>
                              <m:sSupPr>
                                <m:ctrl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</w:rPr>
                                </m:ctrlPr>
                              </m:sSup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IN"/>
                                  </w:rPr>
                                  <m:t>u</m:t>
                                </m:r>
                              </m:e>
                              <m: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IN"/>
                                  </w:rPr>
                                  <m:t>-θ</m:t>
                                </m:r>
                              </m:sup>
                            </m:sSup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IN"/>
                              </w:rPr>
                              <m:t>+</m:t>
                            </m:r>
                            <m:sSup>
                              <m:sSupPr>
                                <m:ctrl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</w:rPr>
                                </m:ctrlPr>
                              </m:sSup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IN"/>
                                  </w:rPr>
                                  <m:t>v</m:t>
                                </m:r>
                              </m:e>
                              <m: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IN"/>
                                  </w:rPr>
                                  <m:t>-θ</m:t>
                                </m:r>
                              </m:sup>
                            </m:sSup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IN"/>
                              </w:rPr>
                              <m:t>-1;0</m:t>
                            </m:r>
                          </m:e>
                        </m:d>
                      </m:e>
                    </m:d>
                  </m:e>
                  <m:sup>
                    <m:f>
                      <m:fPr>
                        <m:type m:val="skw"/>
                        <m:ctrl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  <w:lang w:val="en-IN"/>
                          </w:rPr>
                          <m:t>-1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  <w:lang w:val="en-IN"/>
                          </w:rPr>
                          <m:t>θ</m:t>
                        </m:r>
                      </m:den>
                    </m:f>
                  </m:sup>
                </m:sSup>
              </m:oMath>
            </m:oMathPara>
          </w:p>
        </w:tc>
        <w:tc>
          <w:tcPr>
            <w:tcW w:w="1160" w:type="dxa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07EE440A" w14:textId="77777777" w:rsidR="00C04EE3" w:rsidRPr="00A93218" w:rsidRDefault="00C04EE3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kern w:val="24"/>
                    <w:sz w:val="20"/>
                    <w:szCs w:val="20"/>
                    <w:lang w:val="en-IN"/>
                  </w:rPr>
                  <m:t>0≤θ&lt;∞</m:t>
                </m:r>
              </m:oMath>
            </m:oMathPara>
          </w:p>
        </w:tc>
        <w:tc>
          <w:tcPr>
            <w:tcW w:w="1678" w:type="dxa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5AB4FA4A" w14:textId="77777777" w:rsidR="00C04EE3" w:rsidRPr="00A93218" w:rsidRDefault="00F91C4F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m:oMathPara>
              <m:oMathParaPr>
                <m:jc m:val="centerGroup"/>
              </m:oMathParaPr>
              <m:oMath>
                <m:f>
                  <m:fPr>
                    <m:ctrl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  <w:lang w:val="en-IN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  <w:lang w:val="en-IN"/>
                      </w:rPr>
                      <m:t>θ</m:t>
                    </m:r>
                  </m:den>
                </m:f>
                <m:d>
                  <m:dPr>
                    <m:ctrl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  <w:lang w:val="en-IN"/>
                          </w:rPr>
                          <m:t>t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  <w:lang w:val="en-IN"/>
                          </w:rPr>
                          <m:t>-θ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  <w:lang w:val="en-IN"/>
                      </w:rPr>
                      <m:t>-1</m:t>
                    </m:r>
                  </m:e>
                </m:d>
              </m:oMath>
            </m:oMathPara>
          </w:p>
        </w:tc>
        <w:tc>
          <w:tcPr>
            <w:tcW w:w="1866" w:type="dxa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6BF2CDBC" w14:textId="77777777" w:rsidR="00C04EE3" w:rsidRPr="00A93218" w:rsidRDefault="00F91C4F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m:oMathPara>
              <m:oMathParaPr>
                <m:jc m:val="centerGroup"/>
              </m:oMathParaPr>
              <m:oMath>
                <m:f>
                  <m:fPr>
                    <m:ctrl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  <w:lang w:val="en-IN"/>
                      </w:rPr>
                      <m:t>θ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  <w:lang w:val="en-IN"/>
                      </w:rPr>
                      <m:t>θ+2</m:t>
                    </m:r>
                  </m:den>
                </m:f>
              </m:oMath>
            </m:oMathPara>
          </w:p>
        </w:tc>
        <w:tc>
          <w:tcPr>
            <w:tcW w:w="1866" w:type="dxa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5CCB91DE" w14:textId="77777777" w:rsidR="00C04EE3" w:rsidRPr="00A93218" w:rsidRDefault="00C04EE3" w:rsidP="000B5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0</w:t>
            </w:r>
          </w:p>
        </w:tc>
      </w:tr>
      <w:tr w:rsidR="00C04EE3" w:rsidRPr="00A93218" w14:paraId="0A3238BA" w14:textId="77777777" w:rsidTr="000B5824">
        <w:trPr>
          <w:trHeight w:val="1715"/>
        </w:trPr>
        <w:tc>
          <w:tcPr>
            <w:tcW w:w="957" w:type="dxa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295B7EE4" w14:textId="77777777" w:rsidR="00C04EE3" w:rsidRPr="00A93218" w:rsidRDefault="00C04EE3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IN"/>
              </w:rPr>
              <w:t>Frank</w:t>
            </w:r>
          </w:p>
        </w:tc>
        <w:tc>
          <w:tcPr>
            <w:tcW w:w="3310" w:type="dxa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361FCBDE" w14:textId="77777777" w:rsidR="00C04EE3" w:rsidRPr="00A93218" w:rsidRDefault="00F91C4F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m:oMathPara>
              <m:oMathParaPr>
                <m:jc m:val="centerGroup"/>
              </m:oMathParaPr>
              <m:oMath>
                <m:f>
                  <m:fPr>
                    <m:ctrl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  <w:lang w:val="en-IN"/>
                      </w:rPr>
                      <m:t>-1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  <w:lang w:val="en-IN"/>
                      </w:rPr>
                      <m:t>θ</m:t>
                    </m:r>
                  </m:den>
                </m:f>
                <m:func>
                  <m:funcPr>
                    <m:ctrl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  <w:lang w:val="en-IN"/>
                      </w:rPr>
                      <m:t>ln</m:t>
                    </m:r>
                  </m:fName>
                  <m:e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  <w:lang w:val="en-IN"/>
                          </w:rPr>
                          <m:t>1+</m:t>
                        </m:r>
                        <m:f>
                          <m:fPr>
                            <m:ctrl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d>
                              <m:dPr>
                                <m:ctrl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sSup>
                                  <m:sSup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kern w:val="24"/>
                                        <w:sz w:val="20"/>
                                        <w:szCs w:val="20"/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kern w:val="24"/>
                                        <w:sz w:val="20"/>
                                        <w:szCs w:val="20"/>
                                        <w:lang w:val="en-IN"/>
                                      </w:rPr>
                                      <m:t>e</m:t>
                                    </m:r>
                                  </m:e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kern w:val="24"/>
                                        <w:sz w:val="20"/>
                                        <w:szCs w:val="20"/>
                                        <w:lang w:val="en-IN"/>
                                      </w:rPr>
                                      <m:t>-θu</m:t>
                                    </m:r>
                                  </m:sup>
                                </m:s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IN"/>
                                  </w:rPr>
                                  <m:t>-1</m:t>
                                </m:r>
                              </m:e>
                            </m:d>
                            <m:d>
                              <m:dPr>
                                <m:ctrl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sSup>
                                  <m:sSup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kern w:val="24"/>
                                        <w:sz w:val="20"/>
                                        <w:szCs w:val="20"/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kern w:val="24"/>
                                        <w:sz w:val="20"/>
                                        <w:szCs w:val="20"/>
                                        <w:lang w:val="en-IN"/>
                                      </w:rPr>
                                      <m:t>e</m:t>
                                    </m:r>
                                  </m:e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kern w:val="24"/>
                                        <w:sz w:val="20"/>
                                        <w:szCs w:val="20"/>
                                        <w:lang w:val="en-IN"/>
                                      </w:rPr>
                                      <m:t>-θv</m:t>
                                    </m:r>
                                  </m:sup>
                                </m:s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IN"/>
                                  </w:rPr>
                                  <m:t>-1</m:t>
                                </m:r>
                              </m:e>
                            </m:d>
                          </m:num>
                          <m:den>
                            <m:sSup>
                              <m:sSupPr>
                                <m:ctrl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</w:rPr>
                                </m:ctrlPr>
                              </m:sSup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IN"/>
                                  </w:rPr>
                                  <m:t>(e</m:t>
                                </m:r>
                              </m:e>
                              <m: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IN"/>
                                  </w:rPr>
                                  <m:t>-θ</m:t>
                                </m:r>
                              </m:sup>
                            </m:sSup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IN"/>
                              </w:rPr>
                              <m:t>-1)</m:t>
                            </m:r>
                          </m:den>
                        </m:f>
                      </m:e>
                    </m:d>
                  </m:e>
                </m:func>
              </m:oMath>
            </m:oMathPara>
          </w:p>
        </w:tc>
        <w:tc>
          <w:tcPr>
            <w:tcW w:w="1160" w:type="dxa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7CDCD1B8" w14:textId="77777777" w:rsidR="00C04EE3" w:rsidRPr="00A93218" w:rsidRDefault="00C04EE3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kern w:val="24"/>
                    <w:sz w:val="20"/>
                    <w:szCs w:val="20"/>
                    <w:lang w:val="en-IN"/>
                  </w:rPr>
                  <m:t>-∞&lt;θ&lt;∞</m:t>
                </m:r>
              </m:oMath>
            </m:oMathPara>
          </w:p>
        </w:tc>
        <w:tc>
          <w:tcPr>
            <w:tcW w:w="1678" w:type="dxa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3E668A63" w14:textId="77777777" w:rsidR="00C04EE3" w:rsidRPr="00A93218" w:rsidRDefault="00C04EE3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kern w:val="24"/>
                    <w:sz w:val="20"/>
                    <w:szCs w:val="20"/>
                    <w:lang w:val="en-IN"/>
                  </w:rPr>
                  <m:t>-</m:t>
                </m:r>
                <m:func>
                  <m:funcPr>
                    <m:ctrl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  <w:lang w:val="en-IN"/>
                      </w:rPr>
                      <m:t>ln</m:t>
                    </m:r>
                  </m:fName>
                  <m:e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sSup>
                              <m:sSupPr>
                                <m:ctrl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</w:rPr>
                                </m:ctrlPr>
                              </m:sSup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IN"/>
                                  </w:rPr>
                                  <m:t>e</m:t>
                                </m:r>
                              </m:e>
                              <m: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IN"/>
                                  </w:rPr>
                                  <m:t>-θt</m:t>
                                </m:r>
                              </m:sup>
                            </m:sSup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IN"/>
                              </w:rPr>
                              <m:t>-1</m:t>
                            </m:r>
                          </m:num>
                          <m:den>
                            <m:sSup>
                              <m:sSupPr>
                                <m:ctrl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</w:rPr>
                                </m:ctrlPr>
                              </m:sSup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IN"/>
                                  </w:rPr>
                                  <m:t>e</m:t>
                                </m:r>
                              </m:e>
                              <m: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IN"/>
                                  </w:rPr>
                                  <m:t>-θ</m:t>
                                </m:r>
                              </m:sup>
                            </m:sSup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IN"/>
                              </w:rPr>
                              <m:t>-1</m:t>
                            </m:r>
                          </m:den>
                        </m:f>
                      </m:e>
                    </m:d>
                  </m:e>
                </m:func>
              </m:oMath>
            </m:oMathPara>
          </w:p>
        </w:tc>
        <w:tc>
          <w:tcPr>
            <w:tcW w:w="1866" w:type="dxa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7ED7CC41" w14:textId="77777777" w:rsidR="00C04EE3" w:rsidRPr="00A93218" w:rsidRDefault="00C04EE3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kern w:val="24"/>
                    <w:sz w:val="20"/>
                    <w:szCs w:val="20"/>
                    <w:lang w:val="en-IN"/>
                  </w:rPr>
                  <m:t>1+4</m:t>
                </m:r>
                <m:d>
                  <m:dPr>
                    <m:ctrl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IN"/>
                              </w:rPr>
                              <m:t>D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IN"/>
                              </w:rPr>
                              <m:t>1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IN"/>
                              </w:rPr>
                              <m:t>-</m:t>
                            </m:r>
                            <m:func>
                              <m:funcPr>
                                <m:ctrl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IN"/>
                                  </w:rPr>
                                  <m:t>ln</m:t>
                                </m:r>
                              </m:fName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IN"/>
                                  </w:rPr>
                                  <m:t>θ</m:t>
                                </m:r>
                              </m:e>
                            </m:func>
                          </m:e>
                        </m:d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  <w:lang w:val="en-IN"/>
                          </w:rPr>
                          <m:t>-1</m:t>
                        </m:r>
                      </m:num>
                      <m:den>
                        <m:func>
                          <m:funcPr>
                            <m:ctrl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IN"/>
                              </w:rPr>
                              <m:t>ln</m:t>
                            </m:r>
                          </m:fName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IN"/>
                              </w:rPr>
                              <m:t>θ</m:t>
                            </m:r>
                          </m:e>
                        </m:func>
                      </m:den>
                    </m:f>
                  </m:e>
                </m:d>
              </m:oMath>
            </m:oMathPara>
          </w:p>
          <w:p w14:paraId="37C3E714" w14:textId="77777777" w:rsidR="00C04EE3" w:rsidRPr="00A93218" w:rsidRDefault="00C04EE3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IN"/>
              </w:rPr>
              <w:t>where</w:t>
            </w: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  <w:color w:val="000000"/>
                      <w:kern w:val="24"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color w:val="000000"/>
                      <w:kern w:val="24"/>
                      <w:sz w:val="20"/>
                      <w:szCs w:val="20"/>
                      <w:lang w:val="en-IN"/>
                    </w:rPr>
                    <m:t>D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color w:val="000000"/>
                      <w:kern w:val="24"/>
                      <w:sz w:val="20"/>
                      <w:szCs w:val="20"/>
                      <w:lang w:val="en-IN"/>
                    </w:rPr>
                    <m:t>k</m:t>
                  </m:r>
                </m:sub>
              </m:sSub>
              <m:d>
                <m:dPr>
                  <m:ctrlPr>
                    <w:rPr>
                      <w:rFonts w:ascii="Cambria Math" w:eastAsia="Times New Roman" w:hAnsi="Cambria Math" w:cs="Times New Roman"/>
                      <w:color w:val="000000"/>
                      <w:kern w:val="24"/>
                      <w:sz w:val="20"/>
                      <w:szCs w:val="20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color w:val="000000"/>
                      <w:kern w:val="24"/>
                      <w:sz w:val="20"/>
                      <w:szCs w:val="20"/>
                      <w:lang w:val="en-IN"/>
                    </w:rPr>
                    <m:t>x</m:t>
                  </m:r>
                </m:e>
              </m:d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color w:val="000000"/>
                  <w:kern w:val="24"/>
                  <w:sz w:val="20"/>
                  <w:szCs w:val="20"/>
                  <w:lang w:val="en-IN"/>
                </w:rPr>
                <m:t> </m:t>
              </m:r>
            </m:oMath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IN"/>
              </w:rPr>
              <w:t xml:space="preserve">is the Debye function, for any positive integer </w:t>
            </w:r>
            <w:proofErr w:type="gramStart"/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IN"/>
              </w:rPr>
              <w:t>k,</w:t>
            </w:r>
            <w:proofErr w:type="gramEnd"/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IN"/>
              </w:rPr>
              <w:t xml:space="preserve"> </w:t>
            </w:r>
          </w:p>
          <w:p w14:paraId="7184C1B4" w14:textId="77777777" w:rsidR="00C04EE3" w:rsidRPr="00A93218" w:rsidRDefault="00F91C4F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  <w:color w:val="000000"/>
                      <w:kern w:val="24"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color w:val="000000"/>
                      <w:kern w:val="24"/>
                      <w:sz w:val="20"/>
                      <w:szCs w:val="20"/>
                      <w:lang w:val="en-IN"/>
                    </w:rPr>
                    <m:t>D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color w:val="000000"/>
                      <w:kern w:val="24"/>
                      <w:sz w:val="20"/>
                      <w:szCs w:val="20"/>
                      <w:lang w:val="en-IN"/>
                    </w:rPr>
                    <m:t>K</m:t>
                  </m:r>
                </m:sub>
              </m:sSub>
              <m:d>
                <m:dPr>
                  <m:ctrlPr>
                    <w:rPr>
                      <w:rFonts w:ascii="Cambria Math" w:eastAsia="Times New Roman" w:hAnsi="Cambria Math" w:cs="Times New Roman"/>
                      <w:color w:val="000000"/>
                      <w:kern w:val="24"/>
                      <w:sz w:val="20"/>
                      <w:szCs w:val="20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color w:val="000000"/>
                      <w:kern w:val="24"/>
                      <w:sz w:val="20"/>
                      <w:szCs w:val="20"/>
                      <w:lang w:val="en-IN"/>
                    </w:rPr>
                    <m:t>x</m:t>
                  </m:r>
                </m:e>
              </m:d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color w:val="000000"/>
                  <w:kern w:val="24"/>
                  <w:sz w:val="20"/>
                  <w:szCs w:val="20"/>
                  <w:lang w:val="en-IN"/>
                </w:rPr>
                <m:t>=</m:t>
              </m:r>
              <m:f>
                <m:fPr>
                  <m:ctrlPr>
                    <w:rPr>
                      <w:rFonts w:ascii="Cambria Math" w:eastAsia="Times New Roman" w:hAnsi="Cambria Math" w:cs="Times New Roman"/>
                      <w:color w:val="000000"/>
                      <w:kern w:val="24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color w:val="000000"/>
                      <w:kern w:val="24"/>
                      <w:sz w:val="20"/>
                      <w:szCs w:val="20"/>
                      <w:lang w:val="en-IN"/>
                    </w:rPr>
                    <m:t>k</m:t>
                  </m:r>
                </m:num>
                <m:den>
                  <m:sSup>
                    <m:sSupPr>
                      <m:ctrlPr>
                        <w:rPr>
                          <w:rFonts w:ascii="Cambria Math" w:eastAsia="Times New Roman" w:hAnsi="Cambria Math" w:cs="Times New Roman"/>
                          <w:color w:val="000000"/>
                          <w:kern w:val="24"/>
                          <w:sz w:val="20"/>
                          <w:szCs w:val="20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Times New Roman"/>
                          <w:color w:val="000000"/>
                          <w:kern w:val="24"/>
                          <w:sz w:val="20"/>
                          <w:szCs w:val="20"/>
                          <w:lang w:val="en-IN"/>
                        </w:rPr>
                        <m:t>x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Times New Roman"/>
                          <w:color w:val="000000"/>
                          <w:kern w:val="24"/>
                          <w:sz w:val="20"/>
                          <w:szCs w:val="20"/>
                          <w:lang w:val="en-IN"/>
                        </w:rPr>
                        <m:t>k</m:t>
                      </m:r>
                    </m:sup>
                  </m:sSup>
                </m:den>
              </m:f>
              <m:nary>
                <m:naryPr>
                  <m:limLoc m:val="subSup"/>
                  <m:ctrlPr>
                    <w:rPr>
                      <w:rFonts w:ascii="Cambria Math" w:eastAsia="Times New Roman" w:hAnsi="Cambria Math" w:cs="Times New Roman"/>
                      <w:color w:val="000000"/>
                      <w:kern w:val="24"/>
                      <w:sz w:val="20"/>
                      <w:szCs w:val="20"/>
                    </w:rPr>
                  </m:ctrlPr>
                </m:naryPr>
                <m:sub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color w:val="000000"/>
                      <w:kern w:val="24"/>
                      <w:sz w:val="20"/>
                      <w:szCs w:val="20"/>
                      <w:lang w:val="en-IN"/>
                    </w:rPr>
                    <m:t>0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color w:val="000000"/>
                      <w:kern w:val="24"/>
                      <w:sz w:val="20"/>
                      <w:szCs w:val="20"/>
                      <w:lang w:val="en-IN"/>
                    </w:rPr>
                    <m:t>x</m:t>
                  </m:r>
                </m:sup>
                <m:e>
                  <m:f>
                    <m:fPr>
                      <m:type m:val="skw"/>
                      <m:ctrlPr>
                        <w:rPr>
                          <w:rFonts w:ascii="Cambria Math" w:eastAsia="Times New Roman" w:hAnsi="Cambria Math" w:cs="Times New Roman"/>
                          <w:color w:val="000000"/>
                          <w:kern w:val="24"/>
                          <w:sz w:val="20"/>
                          <w:szCs w:val="20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="Times New Roman" w:hAnsi="Cambria Math" w:cs="Times New Roman"/>
                              <w:color w:val="000000"/>
                              <w:kern w:val="24"/>
                              <w:sz w:val="20"/>
                              <w:szCs w:val="20"/>
                            </w:rPr>
                          </m:ctrlPr>
                        </m:s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eastAsia="Times New Roman" w:hAnsi="Cambria Math" w:cs="Times New Roman"/>
                              <w:color w:val="000000"/>
                              <w:kern w:val="24"/>
                              <w:sz w:val="20"/>
                              <w:szCs w:val="20"/>
                              <w:lang w:val="en-IN"/>
                            </w:rPr>
                            <m:t>t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eastAsia="Times New Roman" w:hAnsi="Cambria Math" w:cs="Times New Roman"/>
                              <w:color w:val="000000"/>
                              <w:kern w:val="24"/>
                              <w:sz w:val="20"/>
                              <w:szCs w:val="20"/>
                              <w:lang w:val="en-IN"/>
                            </w:rPr>
                            <m:t>k</m:t>
                          </m:r>
                        </m:sup>
                      </m:sSup>
                    </m:num>
                    <m:den>
                      <m:sSup>
                        <m:sSupPr>
                          <m:ctrlPr>
                            <w:rPr>
                              <w:rFonts w:ascii="Cambria Math" w:eastAsia="Times New Roman" w:hAnsi="Cambria Math" w:cs="Times New Roman"/>
                              <w:color w:val="000000"/>
                              <w:kern w:val="24"/>
                              <w:sz w:val="20"/>
                              <w:szCs w:val="20"/>
                            </w:rPr>
                          </m:ctrlPr>
                        </m:s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eastAsia="Times New Roman" w:hAnsi="Cambria Math" w:cs="Times New Roman"/>
                              <w:color w:val="000000"/>
                              <w:kern w:val="24"/>
                              <w:sz w:val="20"/>
                              <w:szCs w:val="20"/>
                              <w:lang w:val="en-IN"/>
                            </w:rPr>
                            <m:t>(e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eastAsia="Times New Roman" w:hAnsi="Cambria Math" w:cs="Times New Roman"/>
                              <w:color w:val="000000"/>
                              <w:kern w:val="24"/>
                              <w:sz w:val="20"/>
                              <w:szCs w:val="20"/>
                              <w:lang w:val="en-IN"/>
                            </w:rPr>
                            <m:t>t</m:t>
                          </m:r>
                        </m:sup>
                      </m:sSup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Times New Roman"/>
                          <w:color w:val="000000"/>
                          <w:kern w:val="24"/>
                          <w:sz w:val="20"/>
                          <w:szCs w:val="20"/>
                          <w:lang w:val="en-IN"/>
                        </w:rPr>
                        <m:t>-1)</m:t>
                      </m:r>
                    </m:den>
                  </m:f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color w:val="000000"/>
                      <w:kern w:val="24"/>
                      <w:sz w:val="20"/>
                      <w:szCs w:val="20"/>
                      <w:lang w:val="en-IN"/>
                    </w:rPr>
                    <m:t>dt</m:t>
                  </m:r>
                </m:e>
              </m:nary>
            </m:oMath>
            <w:r w:rsidR="00C04EE3" w:rsidRPr="00A9321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IN"/>
              </w:rPr>
              <w:t xml:space="preserve"> (Zhang and Singh 2006 and Wang et al., 2009)</w:t>
            </w:r>
          </w:p>
        </w:tc>
        <w:tc>
          <w:tcPr>
            <w:tcW w:w="1866" w:type="dxa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0D08159F" w14:textId="77777777" w:rsidR="00C04EE3" w:rsidRPr="00A93218" w:rsidRDefault="00C04EE3" w:rsidP="000B5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0</w:t>
            </w:r>
          </w:p>
        </w:tc>
      </w:tr>
      <w:tr w:rsidR="00C04EE3" w:rsidRPr="00A93218" w14:paraId="0F70E87F" w14:textId="77777777" w:rsidTr="000B5824">
        <w:trPr>
          <w:trHeight w:val="445"/>
        </w:trPr>
        <w:tc>
          <w:tcPr>
            <w:tcW w:w="957" w:type="dxa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43B6E161" w14:textId="77777777" w:rsidR="00C04EE3" w:rsidRPr="00A93218" w:rsidRDefault="00C04EE3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IN"/>
              </w:rPr>
              <w:t>Gumbel-Hougaard (GH)</w:t>
            </w:r>
          </w:p>
        </w:tc>
        <w:tc>
          <w:tcPr>
            <w:tcW w:w="3310" w:type="dxa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59F12DB7" w14:textId="77777777" w:rsidR="00C04EE3" w:rsidRPr="00A93218" w:rsidRDefault="00C04EE3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kern w:val="24"/>
                    <w:sz w:val="20"/>
                    <w:szCs w:val="20"/>
                    <w:lang w:val="en-IN"/>
                  </w:rPr>
                  <m:t>exp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  <w:lang w:val="en-IN"/>
                      </w:rPr>
                      <m:t>-</m:t>
                    </m:r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</w:rPr>
                        </m:ctrlPr>
                      </m:sSupPr>
                      <m:e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sSup>
                              <m:sSupPr>
                                <m:ctrl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</w:rPr>
                                </m:ctrlPr>
                              </m:sSupPr>
                              <m:e>
                                <m:d>
                                  <m:d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kern w:val="24"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kern w:val="24"/>
                                        <w:sz w:val="20"/>
                                        <w:szCs w:val="20"/>
                                        <w:lang w:val="en-IN"/>
                                      </w:rPr>
                                      <m:t>-</m:t>
                                    </m:r>
                                    <m:func>
                                      <m:funcPr>
                                        <m:ctrlP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kern w:val="24"/>
                                            <w:sz w:val="20"/>
                                            <w:szCs w:val="20"/>
                                          </w:rPr>
                                        </m:ctrlPr>
                                      </m:funcPr>
                                      <m:fNam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kern w:val="24"/>
                                            <w:sz w:val="20"/>
                                            <w:szCs w:val="20"/>
                                            <w:lang w:val="en-IN"/>
                                          </w:rPr>
                                          <m:t>ln</m:t>
                                        </m:r>
                                      </m:fName>
                                      <m:e>
                                        <m:d>
                                          <m:dPr>
                                            <m:ctrlPr>
                                              <w:rPr>
                                                <w:rFonts w:ascii="Cambria Math" w:eastAsia="Times New Roman" w:hAnsi="Cambria Math" w:cs="Times New Roman"/>
                                                <w:color w:val="000000"/>
                                                <w:kern w:val="24"/>
                                                <w:sz w:val="20"/>
                                                <w:szCs w:val="20"/>
                                              </w:rPr>
                                            </m:ctrlPr>
                                          </m:dPr>
                                          <m:e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eastAsia="Times New Roman" w:hAnsi="Cambria Math" w:cs="Times New Roman"/>
                                                <w:color w:val="000000"/>
                                                <w:kern w:val="24"/>
                                                <w:sz w:val="20"/>
                                                <w:szCs w:val="20"/>
                                                <w:lang w:val="en-IN"/>
                                              </w:rPr>
                                              <m:t>u</m:t>
                                            </m:r>
                                          </m:e>
                                        </m:d>
                                      </m:e>
                                    </m:func>
                                  </m:e>
                                </m:d>
                              </m:e>
                              <m: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IN"/>
                                  </w:rPr>
                                  <m:t>θ</m:t>
                                </m:r>
                              </m:sup>
                            </m:sSup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IN"/>
                              </w:rPr>
                              <m:t>+</m:t>
                            </m:r>
                            <m:sSup>
                              <m:sSupPr>
                                <m:ctrl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</w:rPr>
                                </m:ctrlPr>
                              </m:sSupPr>
                              <m:e>
                                <m:d>
                                  <m:d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kern w:val="24"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kern w:val="24"/>
                                        <w:sz w:val="20"/>
                                        <w:szCs w:val="20"/>
                                        <w:lang w:val="en-IN"/>
                                      </w:rPr>
                                      <m:t>-</m:t>
                                    </m:r>
                                    <m:func>
                                      <m:funcPr>
                                        <m:ctrlP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kern w:val="24"/>
                                            <w:sz w:val="20"/>
                                            <w:szCs w:val="20"/>
                                          </w:rPr>
                                        </m:ctrlPr>
                                      </m:funcPr>
                                      <m:fNam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kern w:val="24"/>
                                            <w:sz w:val="20"/>
                                            <w:szCs w:val="20"/>
                                            <w:lang w:val="en-IN"/>
                                          </w:rPr>
                                          <m:t>ln</m:t>
                                        </m:r>
                                      </m:fName>
                                      <m:e>
                                        <m:d>
                                          <m:dPr>
                                            <m:ctrlPr>
                                              <w:rPr>
                                                <w:rFonts w:ascii="Cambria Math" w:eastAsia="Times New Roman" w:hAnsi="Cambria Math" w:cs="Times New Roman"/>
                                                <w:color w:val="000000"/>
                                                <w:kern w:val="24"/>
                                                <w:sz w:val="20"/>
                                                <w:szCs w:val="20"/>
                                              </w:rPr>
                                            </m:ctrlPr>
                                          </m:dPr>
                                          <m:e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eastAsia="Times New Roman" w:hAnsi="Cambria Math" w:cs="Times New Roman"/>
                                                <w:color w:val="000000"/>
                                                <w:kern w:val="24"/>
                                                <w:sz w:val="20"/>
                                                <w:szCs w:val="20"/>
                                                <w:lang w:val="en-IN"/>
                                              </w:rPr>
                                              <m:t>v</m:t>
                                            </m:r>
                                          </m:e>
                                        </m:d>
                                      </m:e>
                                    </m:func>
                                  </m:e>
                                </m:d>
                              </m:e>
                              <m: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IN"/>
                                  </w:rPr>
                                  <m:t>θ</m:t>
                                </m:r>
                              </m:sup>
                            </m:sSup>
                          </m:e>
                        </m:d>
                      </m:e>
                      <m:sup>
                        <m:f>
                          <m:fPr>
                            <m:ctrl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IN"/>
                              </w:rPr>
                              <m:t>1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IN"/>
                              </w:rPr>
                              <m:t>θ</m:t>
                            </m:r>
                          </m:den>
                        </m:f>
                      </m:sup>
                    </m:sSup>
                  </m:e>
                </m:d>
              </m:oMath>
            </m:oMathPara>
          </w:p>
        </w:tc>
        <w:tc>
          <w:tcPr>
            <w:tcW w:w="1160" w:type="dxa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14739967" w14:textId="77777777" w:rsidR="00C04EE3" w:rsidRPr="00A93218" w:rsidRDefault="00C04EE3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kern w:val="24"/>
                    <w:sz w:val="20"/>
                    <w:szCs w:val="20"/>
                    <w:lang w:val="en-IN"/>
                  </w:rPr>
                  <m:t>1≤θ&lt;∞</m:t>
                </m:r>
              </m:oMath>
            </m:oMathPara>
          </w:p>
        </w:tc>
        <w:tc>
          <w:tcPr>
            <w:tcW w:w="1678" w:type="dxa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31D0C8AE" w14:textId="77777777" w:rsidR="00C04EE3" w:rsidRPr="00A93218" w:rsidRDefault="00F91C4F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m:oMathPara>
              <m:oMathParaPr>
                <m:jc m:val="centerGroup"/>
              </m:oMathParaPr>
              <m:oMath>
                <m:sSup>
                  <m:sSupPr>
                    <m:ctrl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  <w:lang w:val="en-IN"/>
                          </w:rPr>
                          <m:t>-</m:t>
                        </m:r>
                        <m:func>
                          <m:funcPr>
                            <m:ctrl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IN"/>
                              </w:rPr>
                              <m:t>ln</m:t>
                            </m:r>
                          </m:fName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IN"/>
                              </w:rPr>
                              <m:t>t</m:t>
                            </m:r>
                          </m:e>
                        </m:func>
                      </m:e>
                    </m:d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  <w:lang w:val="en-IN"/>
                      </w:rPr>
                      <m:t>θ</m:t>
                    </m:r>
                  </m:sup>
                </m:sSup>
              </m:oMath>
            </m:oMathPara>
          </w:p>
        </w:tc>
        <w:tc>
          <w:tcPr>
            <w:tcW w:w="1866" w:type="dxa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31AF80E5" w14:textId="77777777" w:rsidR="00C04EE3" w:rsidRPr="00A93218" w:rsidRDefault="00F91C4F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m:oMathPara>
              <m:oMathParaPr>
                <m:jc m:val="centerGroup"/>
              </m:oMathParaPr>
              <m:oMath>
                <m:f>
                  <m:fPr>
                    <m:ctrl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  <w:lang w:val="en-IN"/>
                      </w:rPr>
                      <m:t>θ-1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  <w:lang w:val="en-IN"/>
                      </w:rPr>
                      <m:t>θ</m:t>
                    </m:r>
                  </m:den>
                </m:f>
              </m:oMath>
            </m:oMathPara>
          </w:p>
        </w:tc>
        <w:tc>
          <w:tcPr>
            <w:tcW w:w="1866" w:type="dxa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34F0A82F" w14:textId="77777777" w:rsidR="00C04EE3" w:rsidRPr="00A93218" w:rsidRDefault="00C04EE3" w:rsidP="000B5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kern w:val="24"/>
                    <w:sz w:val="20"/>
                    <w:szCs w:val="20"/>
                  </w:rPr>
                  <m:t>2-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</w:rPr>
                      <m:t>2</m:t>
                    </m:r>
                  </m:e>
                  <m:sup>
                    <m:f>
                      <m:fPr>
                        <m:type m:val="skw"/>
                        <m:ctrl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</w:rPr>
                          <m:t>1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</w:rPr>
                          <m:t>θ</m:t>
                        </m:r>
                      </m:den>
                    </m:f>
                  </m:sup>
                </m:sSup>
              </m:oMath>
            </m:oMathPara>
          </w:p>
        </w:tc>
      </w:tr>
      <w:tr w:rsidR="00C04EE3" w:rsidRPr="00A93218" w14:paraId="26F4A6E1" w14:textId="77777777" w:rsidTr="000B5824">
        <w:trPr>
          <w:trHeight w:val="344"/>
        </w:trPr>
        <w:tc>
          <w:tcPr>
            <w:tcW w:w="957" w:type="dxa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7994064F" w14:textId="77777777" w:rsidR="00C04EE3" w:rsidRPr="00A93218" w:rsidRDefault="00C04EE3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IN"/>
              </w:rPr>
              <w:t>Joe</w:t>
            </w:r>
          </w:p>
        </w:tc>
        <w:tc>
          <w:tcPr>
            <w:tcW w:w="3310" w:type="dxa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3EC2EB0D" w14:textId="77777777" w:rsidR="00C04EE3" w:rsidRPr="00A93218" w:rsidRDefault="00C04EE3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kern w:val="24"/>
                    <w:sz w:val="20"/>
                    <w:szCs w:val="20"/>
                    <w:lang w:val="en-IN"/>
                  </w:rPr>
                  <m:t>1-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</w:rPr>
                    </m:ctrlPr>
                  </m:sSup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IN"/>
                                  </w:rPr>
                                  <m:t>1-u</m:t>
                                </m:r>
                              </m:e>
                            </m:d>
                          </m:e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IN"/>
                              </w:rPr>
                              <m:t>θ</m:t>
                            </m:r>
                          </m:sup>
                        </m:sSup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  <w:lang w:val="en-IN"/>
                          </w:rPr>
                          <m:t>+</m:t>
                        </m:r>
                        <m:sSup>
                          <m:sSupPr>
                            <m:ctrl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IN"/>
                                  </w:rPr>
                                  <m:t>1-v</m:t>
                                </m:r>
                              </m:e>
                            </m:d>
                          </m:e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IN"/>
                              </w:rPr>
                              <m:t>θ</m:t>
                            </m:r>
                          </m:sup>
                        </m:sSup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  <w:lang w:val="en-IN"/>
                          </w:rPr>
                          <m:t>-</m:t>
                        </m:r>
                        <m:sSup>
                          <m:sSupPr>
                            <m:ctrl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IN"/>
                                  </w:rPr>
                                  <m:t>1-u</m:t>
                                </m:r>
                              </m:e>
                            </m:d>
                          </m:e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IN"/>
                              </w:rPr>
                              <m:t>θ</m:t>
                            </m:r>
                          </m:sup>
                        </m:sSup>
                        <m:sSup>
                          <m:sSupPr>
                            <m:ctrl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IN"/>
                                  </w:rPr>
                                  <m:t>1-v</m:t>
                                </m:r>
                              </m:e>
                            </m:d>
                          </m:e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IN"/>
                              </w:rPr>
                              <m:t>θ</m:t>
                            </m:r>
                          </m:sup>
                        </m:sSup>
                      </m:e>
                    </m:d>
                  </m:e>
                  <m:sup>
                    <m:f>
                      <m:fPr>
                        <m:type m:val="skw"/>
                        <m:ctrl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  <w:lang w:val="en-IN"/>
                          </w:rPr>
                          <m:t>1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  <w:lang w:val="en-IN"/>
                          </w:rPr>
                          <m:t>θ</m:t>
                        </m:r>
                      </m:den>
                    </m:f>
                  </m:sup>
                </m:sSup>
              </m:oMath>
            </m:oMathPara>
          </w:p>
        </w:tc>
        <w:tc>
          <w:tcPr>
            <w:tcW w:w="1160" w:type="dxa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56C0305B" w14:textId="77777777" w:rsidR="00C04EE3" w:rsidRPr="00A93218" w:rsidRDefault="00C04EE3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kern w:val="24"/>
                    <w:sz w:val="20"/>
                    <w:szCs w:val="20"/>
                    <w:lang w:val="en-IN"/>
                  </w:rPr>
                  <m:t>1≤θ&lt;∞</m:t>
                </m:r>
              </m:oMath>
            </m:oMathPara>
          </w:p>
        </w:tc>
        <w:tc>
          <w:tcPr>
            <w:tcW w:w="1678" w:type="dxa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260BFCB6" w14:textId="77777777" w:rsidR="00C04EE3" w:rsidRPr="00A93218" w:rsidRDefault="00C04EE3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kern w:val="24"/>
                    <w:sz w:val="20"/>
                    <w:szCs w:val="20"/>
                    <w:lang w:val="en-IN"/>
                  </w:rPr>
                  <m:t>-</m:t>
                </m:r>
                <m:func>
                  <m:funcPr>
                    <m:ctrl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  <w:lang w:val="en-IN"/>
                      </w:rPr>
                      <m:t>ln</m:t>
                    </m:r>
                  </m:fName>
                  <m:e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  <w:lang w:val="en-IN"/>
                          </w:rPr>
                          <m:t>1-</m:t>
                        </m:r>
                        <m:sSup>
                          <m:sSupPr>
                            <m:ctrl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IN"/>
                                  </w:rPr>
                                  <m:t>1-t</m:t>
                                </m:r>
                              </m:e>
                            </m:d>
                          </m:e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IN"/>
                              </w:rPr>
                              <m:t>θ</m:t>
                            </m:r>
                          </m:sup>
                        </m:sSup>
                      </m:e>
                    </m:d>
                  </m:e>
                </m:func>
              </m:oMath>
            </m:oMathPara>
          </w:p>
        </w:tc>
        <w:tc>
          <w:tcPr>
            <w:tcW w:w="1866" w:type="dxa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34EA89F1" w14:textId="77777777" w:rsidR="00C04EE3" w:rsidRPr="00A93218" w:rsidRDefault="00C04EE3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IN"/>
              </w:rPr>
              <w:t> </w:t>
            </w:r>
          </w:p>
        </w:tc>
        <w:tc>
          <w:tcPr>
            <w:tcW w:w="1866" w:type="dxa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24BAA264" w14:textId="77777777" w:rsidR="00C04EE3" w:rsidRPr="00A93218" w:rsidRDefault="00C04EE3" w:rsidP="000B5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kern w:val="24"/>
                    <w:sz w:val="20"/>
                    <w:szCs w:val="20"/>
                  </w:rPr>
                  <m:t>2-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</w:rPr>
                      <m:t>2</m:t>
                    </m:r>
                  </m:e>
                  <m:sup>
                    <m:f>
                      <m:fPr>
                        <m:type m:val="skw"/>
                        <m:ctrl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</w:rPr>
                          <m:t>1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</w:rPr>
                          <m:t>θ</m:t>
                        </m:r>
                      </m:den>
                    </m:f>
                  </m:sup>
                </m:sSup>
              </m:oMath>
            </m:oMathPara>
          </w:p>
        </w:tc>
      </w:tr>
      <w:tr w:rsidR="00C04EE3" w:rsidRPr="00A93218" w14:paraId="2B482378" w14:textId="77777777" w:rsidTr="000B5824">
        <w:trPr>
          <w:trHeight w:val="760"/>
        </w:trPr>
        <w:tc>
          <w:tcPr>
            <w:tcW w:w="957" w:type="dxa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12B2C355" w14:textId="77777777" w:rsidR="00C04EE3" w:rsidRPr="00A93218" w:rsidRDefault="00C04EE3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Galambos</w:t>
            </w:r>
          </w:p>
        </w:tc>
        <w:tc>
          <w:tcPr>
            <w:tcW w:w="3310" w:type="dxa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6EFC5331" w14:textId="77777777" w:rsidR="00C04EE3" w:rsidRPr="00A93218" w:rsidRDefault="00C04EE3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kern w:val="24"/>
                    <w:sz w:val="20"/>
                    <w:szCs w:val="20"/>
                  </w:rPr>
                  <m:t>uvexp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</w:rPr>
                        </m:ctrlPr>
                      </m:sSupPr>
                      <m:e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sSup>
                              <m:sSupPr>
                                <m:ctrl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</w:rPr>
                                </m:ctrlPr>
                              </m:sSupPr>
                              <m:e>
                                <m:d>
                                  <m:d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kern w:val="24"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kern w:val="24"/>
                                        <w:sz w:val="20"/>
                                        <w:szCs w:val="20"/>
                                      </w:rPr>
                                      <m:t>-</m:t>
                                    </m:r>
                                    <m:func>
                                      <m:funcPr>
                                        <m:ctrlP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kern w:val="24"/>
                                            <w:sz w:val="20"/>
                                            <w:szCs w:val="20"/>
                                          </w:rPr>
                                        </m:ctrlPr>
                                      </m:funcPr>
                                      <m:fNam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kern w:val="24"/>
                                            <w:sz w:val="20"/>
                                            <w:szCs w:val="20"/>
                                          </w:rPr>
                                          <m:t>ln</m:t>
                                        </m:r>
                                      </m:fName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kern w:val="24"/>
                                            <w:sz w:val="20"/>
                                            <w:szCs w:val="20"/>
                                          </w:rPr>
                                          <m:t>(u</m:t>
                                        </m:r>
                                      </m:e>
                                    </m:func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kern w:val="24"/>
                                        <w:sz w:val="20"/>
                                        <w:szCs w:val="20"/>
                                      </w:rPr>
                                      <m:t>)</m:t>
                                    </m:r>
                                  </m:e>
                                </m:d>
                              </m:e>
                              <m: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</w:rPr>
                                  <m:t>-θ</m:t>
                                </m:r>
                              </m:sup>
                            </m:sSup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m:t>+</m:t>
                            </m:r>
                            <m:sSup>
                              <m:sSupPr>
                                <m:ctrl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</w:rPr>
                                </m:ctrlPr>
                              </m:sSupPr>
                              <m:e>
                                <m:d>
                                  <m:d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kern w:val="24"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kern w:val="24"/>
                                        <w:sz w:val="20"/>
                                        <w:szCs w:val="20"/>
                                      </w:rPr>
                                      <m:t>-</m:t>
                                    </m:r>
                                    <m:func>
                                      <m:funcPr>
                                        <m:ctrlP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kern w:val="24"/>
                                            <w:sz w:val="20"/>
                                            <w:szCs w:val="20"/>
                                          </w:rPr>
                                        </m:ctrlPr>
                                      </m:funcPr>
                                      <m:fNam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kern w:val="24"/>
                                            <w:sz w:val="20"/>
                                            <w:szCs w:val="20"/>
                                          </w:rPr>
                                          <m:t>ln</m:t>
                                        </m:r>
                                      </m:fName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kern w:val="24"/>
                                            <w:sz w:val="20"/>
                                            <w:szCs w:val="20"/>
                                          </w:rPr>
                                          <m:t>(v)</m:t>
                                        </m:r>
                                      </m:e>
                                    </m:func>
                                  </m:e>
                                </m:d>
                              </m:e>
                              <m: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</w:rPr>
                                  <m:t>-θ</m:t>
                                </m:r>
                              </m:sup>
                            </m:sSup>
                          </m:e>
                        </m:d>
                      </m:e>
                      <m:sup>
                        <m:f>
                          <m:fPr>
                            <m:type m:val="skw"/>
                            <m:ctrl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m:t>-1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m:t>θ</m:t>
                            </m:r>
                          </m:den>
                        </m:f>
                      </m:sup>
                    </m:sSup>
                  </m:e>
                </m:d>
              </m:oMath>
            </m:oMathPara>
          </w:p>
        </w:tc>
        <w:tc>
          <w:tcPr>
            <w:tcW w:w="1160" w:type="dxa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61106B4C" w14:textId="77777777" w:rsidR="00C04EE3" w:rsidRPr="00A93218" w:rsidRDefault="00C04EE3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kern w:val="24"/>
                    <w:sz w:val="20"/>
                    <w:szCs w:val="20"/>
                  </w:rPr>
                  <m:t>θ&gt;0</m:t>
                </m:r>
              </m:oMath>
            </m:oMathPara>
          </w:p>
        </w:tc>
        <w:tc>
          <w:tcPr>
            <w:tcW w:w="1678" w:type="dxa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4DF11D0C" w14:textId="77777777" w:rsidR="00C04EE3" w:rsidRPr="00A93218" w:rsidRDefault="00C04EE3" w:rsidP="000B58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6" w:type="dxa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35F4386A" w14:textId="77777777" w:rsidR="00C04EE3" w:rsidRPr="00A93218" w:rsidRDefault="00C04EE3" w:rsidP="000B5824">
            <w:pPr>
              <w:spacing w:after="0"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6" w:type="dxa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7525194A" w14:textId="77777777" w:rsidR="00C04EE3" w:rsidRPr="00A93218" w:rsidRDefault="00C04EE3" w:rsidP="000B5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m:oMath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color w:val="000000"/>
                  <w:kern w:val="24"/>
                  <w:sz w:val="20"/>
                  <w:szCs w:val="20"/>
                </w:rPr>
                <m:t>2-2ϕ(</m:t>
              </m:r>
              <m:f>
                <m:fPr>
                  <m:ctrlPr>
                    <w:rPr>
                      <w:rFonts w:ascii="Cambria Math" w:eastAsia="Times New Roman" w:hAnsi="Cambria Math" w:cs="Times New Roman"/>
                      <w:color w:val="000000"/>
                      <w:kern w:val="24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color w:val="000000"/>
                      <w:kern w:val="24"/>
                      <w:sz w:val="20"/>
                      <w:szCs w:val="20"/>
                    </w:rPr>
                    <m:t>1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color w:val="000000"/>
                      <w:kern w:val="24"/>
                      <w:sz w:val="20"/>
                      <w:szCs w:val="20"/>
                    </w:rPr>
                    <m:t>θ</m:t>
                  </m:r>
                </m:den>
              </m:f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color w:val="000000"/>
                  <w:kern w:val="24"/>
                  <w:sz w:val="20"/>
                  <w:szCs w:val="20"/>
                </w:rPr>
                <m:t>)</m:t>
              </m:r>
            </m:oMath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; where </w:t>
            </w:r>
            <m:oMath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color w:val="000000"/>
                  <w:kern w:val="24"/>
                  <w:sz w:val="20"/>
                  <w:szCs w:val="20"/>
                </w:rPr>
                <m:t>ϕ</m:t>
              </m:r>
            </m:oMath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 is the cumulative density function of standard normal distribution</w:t>
            </w:r>
          </w:p>
        </w:tc>
      </w:tr>
      <w:tr w:rsidR="00C04EE3" w:rsidRPr="00A93218" w14:paraId="056BE735" w14:textId="77777777" w:rsidTr="000B5824">
        <w:trPr>
          <w:trHeight w:val="778"/>
        </w:trPr>
        <w:tc>
          <w:tcPr>
            <w:tcW w:w="957" w:type="dxa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0985888A" w14:textId="77777777" w:rsidR="00C04EE3" w:rsidRPr="00A93218" w:rsidRDefault="00C04EE3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>Husler-Reiss</w:t>
            </w:r>
          </w:p>
        </w:tc>
        <w:tc>
          <w:tcPr>
            <w:tcW w:w="3310" w:type="dxa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62D3D6B8" w14:textId="77777777" w:rsidR="00C04EE3" w:rsidRPr="00A93218" w:rsidRDefault="00C04EE3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m:oMath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color w:val="000000"/>
                  <w:kern w:val="24"/>
                  <w:sz w:val="20"/>
                  <w:szCs w:val="20"/>
                </w:rPr>
                <m:t>exp</m:t>
              </m:r>
              <m:d>
                <m:dPr>
                  <m:begChr m:val="{"/>
                  <m:endChr m:val="}"/>
                  <m:ctrlPr>
                    <w:rPr>
                      <w:rFonts w:ascii="Cambria Math" w:eastAsia="Times New Roman" w:hAnsi="Cambria Math" w:cs="Times New Roman"/>
                      <w:color w:val="000000"/>
                      <w:kern w:val="24"/>
                      <w:sz w:val="20"/>
                      <w:szCs w:val="20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color w:val="000000"/>
                      <w:kern w:val="24"/>
                      <w:sz w:val="20"/>
                      <w:szCs w:val="20"/>
                    </w:rPr>
                    <m:t>-</m:t>
                  </m:r>
                  <m:acc>
                    <m:accPr>
                      <m:chr m:val="̅"/>
                      <m:ctrlPr>
                        <w:rPr>
                          <w:rFonts w:ascii="Cambria Math" w:eastAsia="Times New Roman" w:hAnsi="Cambria Math" w:cs="Times New Roman"/>
                          <w:color w:val="000000"/>
                          <w:kern w:val="24"/>
                          <w:sz w:val="20"/>
                          <w:szCs w:val="20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Times New Roman"/>
                          <w:color w:val="000000"/>
                          <w:kern w:val="24"/>
                          <w:sz w:val="20"/>
                          <w:szCs w:val="20"/>
                        </w:rPr>
                        <m:t>u</m:t>
                      </m:r>
                    </m:e>
                  </m:acc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color w:val="000000"/>
                      <w:kern w:val="24"/>
                      <w:sz w:val="20"/>
                      <w:szCs w:val="20"/>
                      <w:lang w:val="el-GR"/>
                    </w:rPr>
                    <m:t>Φ</m:t>
                  </m:r>
                  <m:d>
                    <m:dPr>
                      <m:begChr m:val="["/>
                      <m:endChr m:val="]"/>
                      <m:ctrlPr>
                        <w:rPr>
                          <w:rFonts w:ascii="Cambria Math" w:eastAsia="Times New Roman" w:hAnsi="Cambria Math" w:cs="Times New Roman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Times New Roman" w:hAnsi="Cambria Math" w:cs="Times New Roman"/>
                              <w:color w:val="000000"/>
                              <w:kern w:val="24"/>
                              <w:sz w:val="20"/>
                              <w:szCs w:val="20"/>
                              <w:lang w:val="el-GR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eastAsia="Times New Roman" w:hAnsi="Cambria Math" w:cs="Times New Roman"/>
                              <w:color w:val="000000"/>
                              <w:kern w:val="24"/>
                              <w:sz w:val="20"/>
                              <w:szCs w:val="20"/>
                            </w:rPr>
                            <m:t>1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eastAsia="Times New Roman" w:hAnsi="Cambria Math" w:cs="Times New Roman"/>
                              <w:color w:val="000000"/>
                              <w:kern w:val="24"/>
                              <w:sz w:val="20"/>
                              <w:szCs w:val="20"/>
                              <w:lang w:val="el-GR"/>
                            </w:rPr>
                            <m:t>θ</m:t>
                          </m:r>
                        </m:den>
                      </m:f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Times New Roman"/>
                          <w:color w:val="000000"/>
                          <w:kern w:val="24"/>
                          <w:sz w:val="20"/>
                          <w:szCs w:val="20"/>
                        </w:rPr>
                        <m:t>+</m:t>
                      </m:r>
                      <m:f>
                        <m:fPr>
                          <m:ctrlPr>
                            <w:rPr>
                              <w:rFonts w:ascii="Cambria Math" w:eastAsia="Times New Roman" w:hAnsi="Cambria Math" w:cs="Times New Roman"/>
                              <w:color w:val="000000"/>
                              <w:kern w:val="24"/>
                              <w:sz w:val="20"/>
                              <w:szCs w:val="20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eastAsia="Times New Roman" w:hAnsi="Cambria Math" w:cs="Times New Roman"/>
                              <w:color w:val="000000"/>
                              <w:kern w:val="24"/>
                              <w:sz w:val="20"/>
                              <w:szCs w:val="20"/>
                            </w:rPr>
                            <m:t>1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eastAsia="Times New Roman" w:hAnsi="Cambria Math" w:cs="Times New Roman"/>
                              <w:color w:val="000000"/>
                              <w:kern w:val="24"/>
                              <w:sz w:val="20"/>
                              <w:szCs w:val="20"/>
                            </w:rPr>
                            <m:t>2</m:t>
                          </m:r>
                        </m:den>
                      </m:f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Times New Roman"/>
                          <w:color w:val="000000"/>
                          <w:kern w:val="24"/>
                          <w:sz w:val="20"/>
                          <w:szCs w:val="20"/>
                        </w:rPr>
                        <m:t>θ</m:t>
                      </m:r>
                      <m:func>
                        <m:funcPr>
                          <m:ctrlPr>
                            <w:rPr>
                              <w:rFonts w:ascii="Cambria Math" w:eastAsia="Times New Roman" w:hAnsi="Cambria Math" w:cs="Times New Roman"/>
                              <w:color w:val="000000"/>
                              <w:kern w:val="24"/>
                              <w:sz w:val="20"/>
                              <w:szCs w:val="20"/>
                            </w:rPr>
                          </m:ctrlPr>
                        </m:funcPr>
                        <m:fName>
                          <m:r>
                            <m:rPr>
                              <m:sty m:val="p"/>
                            </m:rPr>
                            <w:rPr>
                              <w:rFonts w:ascii="Cambria Math" w:eastAsia="Times New Roman" w:hAnsi="Cambria Math" w:cs="Times New Roman"/>
                              <w:color w:val="000000"/>
                              <w:kern w:val="24"/>
                              <w:sz w:val="20"/>
                              <w:szCs w:val="20"/>
                            </w:rPr>
                            <m:t>ln</m:t>
                          </m:r>
                        </m:fName>
                        <m:e>
                          <m:d>
                            <m:dPr>
                              <m:ctrlPr>
                                <w:rPr>
                                  <w:rFonts w:ascii="Cambria Math" w:eastAsia="Times New Roman" w:hAnsi="Cambria Math" w:cs="Times New Roman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m:ctrlPr>
                            </m:dPr>
                            <m:e>
                              <m:f>
                                <m:fPr>
                                  <m:ctrlPr>
                                    <w:rPr>
                                      <w:rFonts w:ascii="Cambria Math" w:eastAsia="Times New Roman" w:hAnsi="Cambria Math" w:cs="Times New Roman"/>
                                      <w:color w:val="000000"/>
                                      <w:kern w:val="24"/>
                                      <w:sz w:val="20"/>
                                      <w:szCs w:val="20"/>
                                    </w:rPr>
                                  </m:ctrlPr>
                                </m:fPr>
                                <m:num>
                                  <m:acc>
                                    <m:accPr>
                                      <m:chr m:val="̅"/>
                                      <m:ctrlPr>
                                        <w:rPr>
                                          <w:rFonts w:ascii="Cambria Math" w:eastAsia="Times New Roman" w:hAnsi="Cambria Math" w:cs="Times New Roman"/>
                                          <w:color w:val="000000"/>
                                          <w:kern w:val="24"/>
                                          <w:sz w:val="20"/>
                                          <w:szCs w:val="20"/>
                                        </w:rPr>
                                      </m:ctrlPr>
                                    </m:accPr>
                                    <m:e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eastAsia="Times New Roman" w:hAnsi="Cambria Math" w:cs="Times New Roman"/>
                                          <w:color w:val="000000"/>
                                          <w:kern w:val="24"/>
                                          <w:sz w:val="20"/>
                                          <w:szCs w:val="20"/>
                                        </w:rPr>
                                        <m:t>u</m:t>
                                      </m:r>
                                    </m:e>
                                  </m:acc>
                                </m:num>
                                <m:den>
                                  <m:acc>
                                    <m:accPr>
                                      <m:chr m:val="̅"/>
                                      <m:ctrlPr>
                                        <w:rPr>
                                          <w:rFonts w:ascii="Cambria Math" w:eastAsia="Times New Roman" w:hAnsi="Cambria Math" w:cs="Times New Roman"/>
                                          <w:color w:val="000000"/>
                                          <w:kern w:val="24"/>
                                          <w:sz w:val="20"/>
                                          <w:szCs w:val="20"/>
                                        </w:rPr>
                                      </m:ctrlPr>
                                    </m:accPr>
                                    <m:e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eastAsia="Times New Roman" w:hAnsi="Cambria Math" w:cs="Times New Roman"/>
                                          <w:color w:val="000000"/>
                                          <w:kern w:val="24"/>
                                          <w:sz w:val="20"/>
                                          <w:szCs w:val="20"/>
                                        </w:rPr>
                                        <m:t>v</m:t>
                                      </m:r>
                                    </m:e>
                                  </m:acc>
                                </m:den>
                              </m:f>
                            </m:e>
                          </m:d>
                        </m:e>
                      </m:func>
                    </m:e>
                  </m:d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color w:val="000000"/>
                      <w:kern w:val="24"/>
                      <w:sz w:val="20"/>
                      <w:szCs w:val="20"/>
                    </w:rPr>
                    <m:t>-</m:t>
                  </m:r>
                  <m:acc>
                    <m:accPr>
                      <m:chr m:val="̅"/>
                      <m:ctrlPr>
                        <w:rPr>
                          <w:rFonts w:ascii="Cambria Math" w:eastAsia="Times New Roman" w:hAnsi="Cambria Math" w:cs="Times New Roman"/>
                          <w:color w:val="000000"/>
                          <w:kern w:val="24"/>
                          <w:sz w:val="20"/>
                          <w:szCs w:val="20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Times New Roman"/>
                          <w:color w:val="000000"/>
                          <w:kern w:val="24"/>
                          <w:sz w:val="20"/>
                          <w:szCs w:val="20"/>
                        </w:rPr>
                        <m:t>v</m:t>
                      </m:r>
                    </m:e>
                  </m:acc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color w:val="000000"/>
                      <w:kern w:val="24"/>
                      <w:sz w:val="20"/>
                      <w:szCs w:val="20"/>
                      <w:lang w:val="el-GR"/>
                    </w:rPr>
                    <m:t>Φ</m:t>
                  </m:r>
                  <m:d>
                    <m:dPr>
                      <m:begChr m:val="["/>
                      <m:endChr m:val="]"/>
                      <m:ctrlPr>
                        <w:rPr>
                          <w:rFonts w:ascii="Cambria Math" w:eastAsia="Times New Roman" w:hAnsi="Cambria Math" w:cs="Times New Roman"/>
                          <w:color w:val="000000"/>
                          <w:kern w:val="24"/>
                          <w:sz w:val="20"/>
                          <w:szCs w:val="20"/>
                          <w:lang w:val="el-GR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Times New Roman" w:hAnsi="Cambria Math" w:cs="Times New Roman"/>
                              <w:color w:val="000000"/>
                              <w:kern w:val="24"/>
                              <w:sz w:val="20"/>
                              <w:szCs w:val="20"/>
                              <w:lang w:val="el-GR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eastAsia="Times New Roman" w:hAnsi="Cambria Math" w:cs="Times New Roman"/>
                              <w:color w:val="000000"/>
                              <w:kern w:val="24"/>
                              <w:sz w:val="20"/>
                              <w:szCs w:val="20"/>
                            </w:rPr>
                            <m:t>1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eastAsia="Times New Roman" w:hAnsi="Cambria Math" w:cs="Times New Roman"/>
                              <w:color w:val="000000"/>
                              <w:kern w:val="24"/>
                              <w:sz w:val="20"/>
                              <w:szCs w:val="20"/>
                              <w:lang w:val="el-GR"/>
                            </w:rPr>
                            <m:t>θ</m:t>
                          </m:r>
                        </m:den>
                      </m:f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Times New Roman"/>
                          <w:color w:val="000000"/>
                          <w:kern w:val="24"/>
                          <w:sz w:val="20"/>
                          <w:szCs w:val="20"/>
                        </w:rPr>
                        <m:t>+</m:t>
                      </m:r>
                      <m:f>
                        <m:fPr>
                          <m:ctrlPr>
                            <w:rPr>
                              <w:rFonts w:ascii="Cambria Math" w:eastAsia="Times New Roman" w:hAnsi="Cambria Math" w:cs="Times New Roman"/>
                              <w:color w:val="000000"/>
                              <w:kern w:val="24"/>
                              <w:sz w:val="20"/>
                              <w:szCs w:val="20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eastAsia="Times New Roman" w:hAnsi="Cambria Math" w:cs="Times New Roman"/>
                              <w:color w:val="000000"/>
                              <w:kern w:val="24"/>
                              <w:sz w:val="20"/>
                              <w:szCs w:val="20"/>
                            </w:rPr>
                            <m:t>1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eastAsia="Times New Roman" w:hAnsi="Cambria Math" w:cs="Times New Roman"/>
                              <w:color w:val="000000"/>
                              <w:kern w:val="24"/>
                              <w:sz w:val="20"/>
                              <w:szCs w:val="20"/>
                            </w:rPr>
                            <m:t>2</m:t>
                          </m:r>
                        </m:den>
                      </m:f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Times New Roman"/>
                          <w:color w:val="000000"/>
                          <w:kern w:val="24"/>
                          <w:sz w:val="20"/>
                          <w:szCs w:val="20"/>
                        </w:rPr>
                        <m:t>θ</m:t>
                      </m:r>
                      <m:func>
                        <m:funcPr>
                          <m:ctrlPr>
                            <w:rPr>
                              <w:rFonts w:ascii="Cambria Math" w:eastAsia="Times New Roman" w:hAnsi="Cambria Math" w:cs="Times New Roman"/>
                              <w:color w:val="000000"/>
                              <w:kern w:val="24"/>
                              <w:sz w:val="20"/>
                              <w:szCs w:val="20"/>
                            </w:rPr>
                          </m:ctrlPr>
                        </m:funcPr>
                        <m:fName>
                          <m:r>
                            <m:rPr>
                              <m:sty m:val="p"/>
                            </m:rPr>
                            <w:rPr>
                              <w:rFonts w:ascii="Cambria Math" w:eastAsia="Times New Roman" w:hAnsi="Cambria Math" w:cs="Times New Roman"/>
                              <w:color w:val="000000"/>
                              <w:kern w:val="24"/>
                              <w:sz w:val="20"/>
                              <w:szCs w:val="20"/>
                            </w:rPr>
                            <m:t>ln</m:t>
                          </m:r>
                        </m:fName>
                        <m:e>
                          <m:d>
                            <m:dPr>
                              <m:ctrlPr>
                                <w:rPr>
                                  <w:rFonts w:ascii="Cambria Math" w:eastAsia="Times New Roman" w:hAnsi="Cambria Math" w:cs="Times New Roman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</m:ctrlPr>
                            </m:dPr>
                            <m:e>
                              <m:f>
                                <m:fPr>
                                  <m:ctrlPr>
                                    <w:rPr>
                                      <w:rFonts w:ascii="Cambria Math" w:eastAsia="Times New Roman" w:hAnsi="Cambria Math" w:cs="Times New Roman"/>
                                      <w:color w:val="000000"/>
                                      <w:kern w:val="24"/>
                                      <w:sz w:val="20"/>
                                      <w:szCs w:val="20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Times New Roman" w:hAnsi="Cambria Math" w:cs="Times New Roman"/>
                                      <w:color w:val="000000"/>
                                      <w:kern w:val="24"/>
                                      <w:sz w:val="20"/>
                                      <w:szCs w:val="20"/>
                                    </w:rPr>
                                    <m:t>v</m:t>
                                  </m:r>
                                </m:num>
                                <m:den>
                                  <m:acc>
                                    <m:accPr>
                                      <m:chr m:val="̅"/>
                                      <m:ctrlPr>
                                        <w:rPr>
                                          <w:rFonts w:ascii="Cambria Math" w:eastAsia="Times New Roman" w:hAnsi="Cambria Math" w:cs="Times New Roman"/>
                                          <w:color w:val="000000"/>
                                          <w:kern w:val="24"/>
                                          <w:sz w:val="20"/>
                                          <w:szCs w:val="20"/>
                                        </w:rPr>
                                      </m:ctrlPr>
                                    </m:accPr>
                                    <m:e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eastAsia="Times New Roman" w:hAnsi="Cambria Math" w:cs="Times New Roman"/>
                                          <w:color w:val="000000"/>
                                          <w:kern w:val="24"/>
                                          <w:sz w:val="20"/>
                                          <w:szCs w:val="20"/>
                                        </w:rPr>
                                        <m:t>u</m:t>
                                      </m:r>
                                    </m:e>
                                  </m:acc>
                                </m:den>
                              </m:f>
                            </m:e>
                          </m:d>
                        </m:e>
                      </m:func>
                    </m:e>
                  </m:d>
                </m:e>
              </m:d>
            </m:oMath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; where </w:t>
            </w:r>
            <m:oMath>
              <m:acc>
                <m:accPr>
                  <m:chr m:val="̅"/>
                  <m:ctrlPr>
                    <w:rPr>
                      <w:rFonts w:ascii="Cambria Math" w:eastAsia="Times New Roman" w:hAnsi="Cambria Math" w:cs="Times New Roman"/>
                      <w:color w:val="000000"/>
                      <w:kern w:val="24"/>
                      <w:sz w:val="20"/>
                      <w:szCs w:val="20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color w:val="000000"/>
                      <w:kern w:val="24"/>
                      <w:sz w:val="20"/>
                      <w:szCs w:val="20"/>
                    </w:rPr>
                    <m:t>u</m:t>
                  </m:r>
                </m:e>
              </m:acc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color w:val="000000"/>
                  <w:kern w:val="24"/>
                  <w:sz w:val="20"/>
                  <w:szCs w:val="20"/>
                </w:rPr>
                <m:t>=-</m:t>
              </m:r>
              <m:func>
                <m:funcPr>
                  <m:ctrlPr>
                    <w:rPr>
                      <w:rFonts w:ascii="Cambria Math" w:eastAsia="Times New Roman" w:hAnsi="Cambria Math" w:cs="Times New Roman"/>
                      <w:color w:val="000000"/>
                      <w:kern w:val="24"/>
                      <w:sz w:val="20"/>
                      <w:szCs w:val="20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color w:val="000000"/>
                      <w:kern w:val="24"/>
                      <w:sz w:val="20"/>
                      <w:szCs w:val="20"/>
                    </w:rPr>
                    <m:t>ln</m:t>
                  </m:r>
                </m:fName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color w:val="000000"/>
                          <w:kern w:val="24"/>
                          <w:sz w:val="20"/>
                          <w:szCs w:val="20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Times New Roman"/>
                          <w:color w:val="000000"/>
                          <w:kern w:val="24"/>
                          <w:sz w:val="20"/>
                          <w:szCs w:val="20"/>
                        </w:rPr>
                        <m:t>u</m:t>
                      </m:r>
                    </m:e>
                  </m:d>
                </m:e>
              </m:func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color w:val="000000"/>
                  <w:kern w:val="24"/>
                  <w:sz w:val="20"/>
                  <w:szCs w:val="20"/>
                </w:rPr>
                <m:t>, </m:t>
              </m:r>
              <m:acc>
                <m:accPr>
                  <m:chr m:val="̅"/>
                  <m:ctrlPr>
                    <w:rPr>
                      <w:rFonts w:ascii="Cambria Math" w:eastAsia="Times New Roman" w:hAnsi="Cambria Math" w:cs="Times New Roman"/>
                      <w:color w:val="000000"/>
                      <w:kern w:val="24"/>
                      <w:sz w:val="20"/>
                      <w:szCs w:val="20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color w:val="000000"/>
                      <w:kern w:val="24"/>
                      <w:sz w:val="20"/>
                      <w:szCs w:val="20"/>
                    </w:rPr>
                    <m:t>v</m:t>
                  </m:r>
                </m:e>
              </m:acc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color w:val="000000"/>
                  <w:kern w:val="24"/>
                  <w:sz w:val="20"/>
                  <w:szCs w:val="20"/>
                </w:rPr>
                <m:t>=</m:t>
              </m:r>
            </m:oMath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color w:val="000000"/>
                  <w:kern w:val="24"/>
                  <w:sz w:val="20"/>
                  <w:szCs w:val="20"/>
                </w:rPr>
                <m:t>-</m:t>
              </m:r>
              <m:func>
                <m:funcPr>
                  <m:ctrlPr>
                    <w:rPr>
                      <w:rFonts w:ascii="Cambria Math" w:eastAsia="Times New Roman" w:hAnsi="Cambria Math" w:cs="Times New Roman"/>
                      <w:color w:val="000000"/>
                      <w:kern w:val="24"/>
                      <w:sz w:val="20"/>
                      <w:szCs w:val="20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color w:val="000000"/>
                      <w:kern w:val="24"/>
                      <w:sz w:val="20"/>
                      <w:szCs w:val="20"/>
                    </w:rPr>
                    <m:t>ln</m:t>
                  </m:r>
                </m:fName>
                <m:e>
                  <m:d>
                    <m:dPr>
                      <m:ctrlPr>
                        <w:rPr>
                          <w:rFonts w:ascii="Cambria Math" w:eastAsia="Times New Roman" w:hAnsi="Cambria Math" w:cs="Times New Roman"/>
                          <w:color w:val="000000"/>
                          <w:kern w:val="24"/>
                          <w:sz w:val="20"/>
                          <w:szCs w:val="20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Times New Roman"/>
                          <w:color w:val="000000"/>
                          <w:kern w:val="24"/>
                          <w:sz w:val="20"/>
                          <w:szCs w:val="20"/>
                        </w:rPr>
                        <m:t>v</m:t>
                      </m:r>
                    </m:e>
                  </m:d>
                </m:e>
              </m:func>
            </m:oMath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; </w:t>
            </w:r>
            <m:oMath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color w:val="000000"/>
                  <w:kern w:val="24"/>
                  <w:sz w:val="20"/>
                  <w:szCs w:val="20"/>
                  <w:lang w:val="el-GR"/>
                </w:rPr>
                <m:t>Φ</m:t>
              </m:r>
            </m:oMath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 = cumulative distribution function of a standardized normal distribution</w:t>
            </w:r>
          </w:p>
        </w:tc>
        <w:tc>
          <w:tcPr>
            <w:tcW w:w="1160" w:type="dxa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73E140B5" w14:textId="77777777" w:rsidR="00C04EE3" w:rsidRPr="00A93218" w:rsidRDefault="00C04EE3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kern w:val="24"/>
                    <w:sz w:val="20"/>
                    <w:szCs w:val="20"/>
                  </w:rPr>
                  <m:t>θ≥0</m:t>
                </m:r>
              </m:oMath>
            </m:oMathPara>
          </w:p>
        </w:tc>
        <w:tc>
          <w:tcPr>
            <w:tcW w:w="1678" w:type="dxa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237C673A" w14:textId="77777777" w:rsidR="00C04EE3" w:rsidRPr="00A93218" w:rsidRDefault="00C04EE3" w:rsidP="000B58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6" w:type="dxa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7690DF21" w14:textId="77777777" w:rsidR="00C04EE3" w:rsidRPr="00A93218" w:rsidRDefault="00C04EE3" w:rsidP="000B5824">
            <w:pPr>
              <w:spacing w:after="0"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6" w:type="dxa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2ECCE4A2" w14:textId="77777777" w:rsidR="00C04EE3" w:rsidRPr="00A93218" w:rsidRDefault="00C04EE3" w:rsidP="000B5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kern w:val="24"/>
                    <w:sz w:val="20"/>
                    <w:szCs w:val="20"/>
                  </w:rPr>
                  <m:t>2-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</w:rPr>
                      <m:t>2</m:t>
                    </m:r>
                  </m:e>
                  <m:sup>
                    <m:f>
                      <m:fPr>
                        <m:type m:val="skw"/>
                        <m:ctrl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</w:rPr>
                          <m:t>1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</w:rPr>
                          <m:t>θ</m:t>
                        </m:r>
                      </m:den>
                    </m:f>
                  </m:sup>
                </m:sSup>
              </m:oMath>
            </m:oMathPara>
          </w:p>
        </w:tc>
      </w:tr>
      <w:tr w:rsidR="00C04EE3" w:rsidRPr="00A93218" w14:paraId="2E8DF8E6" w14:textId="77777777" w:rsidTr="000B5824">
        <w:trPr>
          <w:trHeight w:val="678"/>
        </w:trPr>
        <w:tc>
          <w:tcPr>
            <w:tcW w:w="957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7919341" w14:textId="77777777" w:rsidR="00C04EE3" w:rsidRPr="00A93218" w:rsidRDefault="00C04EE3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IN"/>
              </w:rPr>
              <w:t>BB1</w:t>
            </w:r>
          </w:p>
        </w:tc>
        <w:tc>
          <w:tcPr>
            <w:tcW w:w="3310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6CAE487" w14:textId="77777777" w:rsidR="00C04EE3" w:rsidRPr="00A93218" w:rsidRDefault="00F91C4F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m:oMathPara>
              <m:oMathParaPr>
                <m:jc m:val="centerGroup"/>
              </m:oMathParaPr>
              <m:oMath>
                <m:sSup>
                  <m:sSupPr>
                    <m:ctrl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  <w:lang w:val="en-IN"/>
                          </w:rPr>
                          <m:t>1+</m:t>
                        </m:r>
                        <m:sSup>
                          <m:sSupPr>
                            <m:ctrl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sSup>
                                  <m:sSup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kern w:val="24"/>
                                        <w:sz w:val="20"/>
                                        <w:szCs w:val="20"/>
                                      </w:rPr>
                                    </m:ctrlPr>
                                  </m:sSupPr>
                                  <m:e>
                                    <m:d>
                                      <m:dPr>
                                        <m:ctrlP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kern w:val="24"/>
                                            <w:sz w:val="20"/>
                                            <w:szCs w:val="20"/>
                                          </w:rPr>
                                        </m:ctrlPr>
                                      </m:dPr>
                                      <m:e>
                                        <m:sSup>
                                          <m:sSupPr>
                                            <m:ctrlPr>
                                              <w:rPr>
                                                <w:rFonts w:ascii="Cambria Math" w:eastAsia="Times New Roman" w:hAnsi="Cambria Math" w:cs="Times New Roman"/>
                                                <w:color w:val="000000"/>
                                                <w:kern w:val="24"/>
                                                <w:sz w:val="20"/>
                                                <w:szCs w:val="20"/>
                                              </w:rPr>
                                            </m:ctrlPr>
                                          </m:sSupPr>
                                          <m:e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eastAsia="Times New Roman" w:hAnsi="Cambria Math" w:cs="Times New Roman"/>
                                                <w:color w:val="000000"/>
                                                <w:kern w:val="24"/>
                                                <w:sz w:val="20"/>
                                                <w:szCs w:val="20"/>
                                                <w:lang w:val="en-IN"/>
                                              </w:rPr>
                                              <m:t>u</m:t>
                                            </m:r>
                                          </m:e>
                                          <m:sup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eastAsia="Times New Roman" w:hAnsi="Cambria Math" w:cs="Times New Roman"/>
                                                <w:color w:val="000000"/>
                                                <w:kern w:val="24"/>
                                                <w:sz w:val="20"/>
                                                <w:szCs w:val="20"/>
                                                <w:lang w:val="en-IN"/>
                                              </w:rPr>
                                              <m:t>-θ</m:t>
                                            </m:r>
                                          </m:sup>
                                        </m:sSup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kern w:val="24"/>
                                            <w:sz w:val="20"/>
                                            <w:szCs w:val="20"/>
                                            <w:lang w:val="en-IN"/>
                                          </w:rPr>
                                          <m:t>-1</m:t>
                                        </m:r>
                                      </m:e>
                                    </m:d>
                                  </m:e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kern w:val="24"/>
                                        <w:sz w:val="20"/>
                                        <w:szCs w:val="20"/>
                                        <w:lang w:val="en-IN"/>
                                      </w:rPr>
                                      <m:t>δ</m:t>
                                    </m:r>
                                  </m:sup>
                                </m:s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IN"/>
                                  </w:rPr>
                                  <m:t>+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kern w:val="24"/>
                                        <w:sz w:val="20"/>
                                        <w:szCs w:val="20"/>
                                      </w:rPr>
                                    </m:ctrlPr>
                                  </m:sSupPr>
                                  <m:e>
                                    <m:d>
                                      <m:dPr>
                                        <m:ctrlP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kern w:val="24"/>
                                            <w:sz w:val="20"/>
                                            <w:szCs w:val="20"/>
                                          </w:rPr>
                                        </m:ctrlPr>
                                      </m:dPr>
                                      <m:e>
                                        <m:sSup>
                                          <m:sSupPr>
                                            <m:ctrlPr>
                                              <w:rPr>
                                                <w:rFonts w:ascii="Cambria Math" w:eastAsia="Times New Roman" w:hAnsi="Cambria Math" w:cs="Times New Roman"/>
                                                <w:color w:val="000000"/>
                                                <w:kern w:val="24"/>
                                                <w:sz w:val="20"/>
                                                <w:szCs w:val="20"/>
                                              </w:rPr>
                                            </m:ctrlPr>
                                          </m:sSupPr>
                                          <m:e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eastAsia="Times New Roman" w:hAnsi="Cambria Math" w:cs="Times New Roman"/>
                                                <w:color w:val="000000"/>
                                                <w:kern w:val="24"/>
                                                <w:sz w:val="20"/>
                                                <w:szCs w:val="20"/>
                                                <w:lang w:val="en-IN"/>
                                              </w:rPr>
                                              <m:t>v</m:t>
                                            </m:r>
                                          </m:e>
                                          <m:sup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eastAsia="Times New Roman" w:hAnsi="Cambria Math" w:cs="Times New Roman"/>
                                                <w:color w:val="000000"/>
                                                <w:kern w:val="24"/>
                                                <w:sz w:val="20"/>
                                                <w:szCs w:val="20"/>
                                                <w:lang w:val="en-IN"/>
                                              </w:rPr>
                                              <m:t>-θ</m:t>
                                            </m:r>
                                          </m:sup>
                                        </m:sSup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kern w:val="24"/>
                                            <w:sz w:val="20"/>
                                            <w:szCs w:val="20"/>
                                            <w:lang w:val="en-IN"/>
                                          </w:rPr>
                                          <m:t>-1</m:t>
                                        </m:r>
                                      </m:e>
                                    </m:d>
                                  </m:e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kern w:val="24"/>
                                        <w:sz w:val="20"/>
                                        <w:szCs w:val="20"/>
                                        <w:lang w:val="en-IN"/>
                                      </w:rPr>
                                      <m:t>δ</m:t>
                                    </m:r>
                                  </m:sup>
                                </m:sSup>
                              </m:e>
                            </m:d>
                          </m:e>
                          <m:sup>
                            <m:f>
                              <m:fPr>
                                <m:type m:val="skw"/>
                                <m:ctrl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</w:rPr>
                                </m:ctrlPr>
                              </m:fPr>
                              <m:num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IN"/>
                                  </w:rPr>
                                  <m:t>1</m:t>
                                </m:r>
                              </m:num>
                              <m:den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IN"/>
                                  </w:rPr>
                                  <m:t>δ</m:t>
                                </m:r>
                              </m:den>
                            </m:f>
                          </m:sup>
                        </m:sSup>
                      </m:e>
                    </m:d>
                  </m:e>
                  <m:sup>
                    <m:f>
                      <m:fPr>
                        <m:type m:val="skw"/>
                        <m:ctrl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  <w:lang w:val="en-IN"/>
                          </w:rPr>
                          <m:t>-1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  <w:lang w:val="en-IN"/>
                          </w:rPr>
                          <m:t>θ</m:t>
                        </m:r>
                      </m:den>
                    </m:f>
                  </m:sup>
                </m:sSup>
              </m:oMath>
            </m:oMathPara>
          </w:p>
        </w:tc>
        <w:tc>
          <w:tcPr>
            <w:tcW w:w="1160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ADE68E" w14:textId="77777777" w:rsidR="00C04EE3" w:rsidRPr="00A93218" w:rsidRDefault="00C04EE3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kern w:val="24"/>
                    <w:sz w:val="20"/>
                    <w:szCs w:val="20"/>
                    <w:lang w:val="en-IN"/>
                  </w:rPr>
                  <m:t>0&lt;θ&lt;∞;</m:t>
                </m:r>
              </m:oMath>
            </m:oMathPara>
          </w:p>
          <w:p w14:paraId="5A72DBC8" w14:textId="77777777" w:rsidR="00C04EE3" w:rsidRPr="00A93218" w:rsidRDefault="00C04EE3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kern w:val="24"/>
                    <w:sz w:val="20"/>
                    <w:szCs w:val="20"/>
                    <w:lang w:val="en-IN"/>
                  </w:rPr>
                  <m:t>1≤δ&lt;∞</m:t>
                </m:r>
              </m:oMath>
            </m:oMathPara>
          </w:p>
          <w:p w14:paraId="03666DCA" w14:textId="77777777" w:rsidR="00C04EE3" w:rsidRPr="00A93218" w:rsidRDefault="00C04EE3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IN"/>
              </w:rPr>
              <w:t> </w:t>
            </w:r>
          </w:p>
        </w:tc>
        <w:tc>
          <w:tcPr>
            <w:tcW w:w="1678" w:type="dxa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0B8E819A" w14:textId="77777777" w:rsidR="00C04EE3" w:rsidRPr="00A93218" w:rsidRDefault="00C04EE3" w:rsidP="000B58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6" w:type="dxa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750EB2A8" w14:textId="77777777" w:rsidR="00C04EE3" w:rsidRPr="00A93218" w:rsidRDefault="00C04EE3" w:rsidP="000B5824">
            <w:pPr>
              <w:spacing w:after="0"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6" w:type="dxa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4FE8BC55" w14:textId="77777777" w:rsidR="00C04EE3" w:rsidRPr="00A93218" w:rsidRDefault="00C04EE3" w:rsidP="000B5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kern w:val="24"/>
                    <w:sz w:val="20"/>
                    <w:szCs w:val="20"/>
                  </w:rPr>
                  <m:t>2-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</w:rPr>
                      <m:t>2</m:t>
                    </m:r>
                  </m:e>
                  <m:sup>
                    <m:f>
                      <m:fPr>
                        <m:type m:val="skw"/>
                        <m:ctrl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</w:rPr>
                          <m:t>1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</w:rPr>
                          <m:t>δ</m:t>
                        </m:r>
                      </m:den>
                    </m:f>
                  </m:sup>
                </m:sSup>
              </m:oMath>
            </m:oMathPara>
          </w:p>
        </w:tc>
      </w:tr>
      <w:tr w:rsidR="00C04EE3" w:rsidRPr="00A93218" w14:paraId="5E0FB53D" w14:textId="77777777" w:rsidTr="000B5824">
        <w:trPr>
          <w:trHeight w:val="1396"/>
        </w:trPr>
        <w:tc>
          <w:tcPr>
            <w:tcW w:w="957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792583D" w14:textId="77777777" w:rsidR="00C04EE3" w:rsidRPr="00A93218" w:rsidRDefault="00C04EE3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IN"/>
              </w:rPr>
              <w:t>BB6</w:t>
            </w:r>
          </w:p>
        </w:tc>
        <w:tc>
          <w:tcPr>
            <w:tcW w:w="3310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44FD6FA" w14:textId="77777777" w:rsidR="00C04EE3" w:rsidRPr="00A93218" w:rsidRDefault="00C04EE3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kern w:val="24"/>
                    <w:sz w:val="20"/>
                    <w:szCs w:val="20"/>
                    <w:lang w:val="en-IN"/>
                  </w:rPr>
                  <m:t>1-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  <w:lang w:val="en-IN"/>
                          </w:rPr>
                          <m:t>1-exp-</m:t>
                        </m:r>
                        <m:sSup>
                          <m:sSupPr>
                            <m:ctrl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begChr m:val="["/>
                                <m:endChr m:val="]"/>
                                <m:ctrl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sSup>
                                  <m:sSup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kern w:val="24"/>
                                        <w:sz w:val="20"/>
                                        <w:szCs w:val="20"/>
                                      </w:rPr>
                                    </m:ctrlPr>
                                  </m:sSupPr>
                                  <m:e>
                                    <m:d>
                                      <m:dPr>
                                        <m:ctrlP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kern w:val="24"/>
                                            <w:sz w:val="20"/>
                                            <w:szCs w:val="20"/>
                                          </w:rPr>
                                        </m:ctrlPr>
                                      </m:dPr>
                                      <m:e>
                                        <m:d>
                                          <m:dPr>
                                            <m:ctrlPr>
                                              <w:rPr>
                                                <w:rFonts w:ascii="Cambria Math" w:eastAsia="Times New Roman" w:hAnsi="Cambria Math" w:cs="Times New Roman"/>
                                                <w:color w:val="000000"/>
                                                <w:kern w:val="24"/>
                                                <w:sz w:val="20"/>
                                                <w:szCs w:val="20"/>
                                              </w:rPr>
                                            </m:ctrlPr>
                                          </m:dPr>
                                          <m:e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eastAsia="Times New Roman" w:hAnsi="Cambria Math" w:cs="Times New Roman"/>
                                                <w:color w:val="000000"/>
                                                <w:kern w:val="24"/>
                                                <w:sz w:val="20"/>
                                                <w:szCs w:val="20"/>
                                                <w:lang w:val="en-IN"/>
                                              </w:rPr>
                                              <m:t>-</m:t>
                                            </m:r>
                                            <m:func>
                                              <m:funcPr>
                                                <m:ctrlPr>
                                                  <w:rPr>
                                                    <w:rFonts w:ascii="Cambria Math" w:eastAsia="Times New Roman" w:hAnsi="Cambria Math" w:cs="Times New Roman"/>
                                                    <w:color w:val="000000"/>
                                                    <w:kern w:val="24"/>
                                                    <w:sz w:val="20"/>
                                                    <w:szCs w:val="20"/>
                                                  </w:rPr>
                                                </m:ctrlPr>
                                              </m:funcPr>
                                              <m:fName>
                                                <m:r>
                                                  <m:rPr>
                                                    <m:sty m:val="p"/>
                                                  </m:rPr>
                                                  <w:rPr>
                                                    <w:rFonts w:ascii="Cambria Math" w:eastAsia="Times New Roman" w:hAnsi="Cambria Math" w:cs="Times New Roman"/>
                                                    <w:color w:val="000000"/>
                                                    <w:kern w:val="24"/>
                                                    <w:sz w:val="20"/>
                                                    <w:szCs w:val="20"/>
                                                    <w:lang w:val="en-IN"/>
                                                  </w:rPr>
                                                  <m:t>ln</m:t>
                                                </m:r>
                                              </m:fName>
                                              <m:e>
                                                <m:sSup>
                                                  <m:sSupPr>
                                                    <m:ctrlPr>
                                                      <w:rPr>
                                                        <w:rFonts w:ascii="Cambria Math" w:eastAsia="Times New Roman" w:hAnsi="Cambria Math" w:cs="Times New Roman"/>
                                                        <w:color w:val="000000"/>
                                                        <w:kern w:val="24"/>
                                                        <w:sz w:val="20"/>
                                                        <w:szCs w:val="20"/>
                                                      </w:rPr>
                                                    </m:ctrlPr>
                                                  </m:sSupPr>
                                                  <m:e>
                                                    <m:d>
                                                      <m:dPr>
                                                        <m:ctrlPr>
                                                          <w:rPr>
                                                            <w:rFonts w:ascii="Cambria Math" w:eastAsia="Times New Roman" w:hAnsi="Cambria Math" w:cs="Times New Roman"/>
                                                            <w:color w:val="000000"/>
                                                            <w:kern w:val="24"/>
                                                            <w:sz w:val="20"/>
                                                            <w:szCs w:val="20"/>
                                                          </w:rPr>
                                                        </m:ctrlPr>
                                                      </m:dPr>
                                                      <m:e>
                                                        <m:r>
                                                          <m:rPr>
                                                            <m:sty m:val="p"/>
                                                          </m:rPr>
                                                          <w:rPr>
                                                            <w:rFonts w:ascii="Cambria Math" w:eastAsia="Times New Roman" w:hAnsi="Cambria Math" w:cs="Times New Roman"/>
                                                            <w:color w:val="000000"/>
                                                            <w:kern w:val="24"/>
                                                            <w:sz w:val="20"/>
                                                            <w:szCs w:val="20"/>
                                                            <w:lang w:val="en-IN"/>
                                                          </w:rPr>
                                                          <m:t>1-u</m:t>
                                                        </m:r>
                                                      </m:e>
                                                    </m:d>
                                                  </m:e>
                                                  <m:sup>
                                                    <m:r>
                                                      <m:rPr>
                                                        <m:sty m:val="p"/>
                                                      </m:rPr>
                                                      <w:rPr>
                                                        <w:rFonts w:ascii="Cambria Math" w:eastAsia="Times New Roman" w:hAnsi="Cambria Math" w:cs="Times New Roman"/>
                                                        <w:color w:val="000000"/>
                                                        <w:kern w:val="24"/>
                                                        <w:sz w:val="20"/>
                                                        <w:szCs w:val="20"/>
                                                        <w:lang w:val="en-IN"/>
                                                      </w:rPr>
                                                      <m:t>θ</m:t>
                                                    </m:r>
                                                  </m:sup>
                                                </m:sSup>
                                              </m:e>
                                            </m:func>
                                          </m:e>
                                        </m:d>
                                      </m:e>
                                    </m:d>
                                  </m:e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kern w:val="24"/>
                                        <w:sz w:val="20"/>
                                        <w:szCs w:val="20"/>
                                        <w:lang w:val="en-IN"/>
                                      </w:rPr>
                                      <m:t>δ</m:t>
                                    </m:r>
                                  </m:sup>
                                </m:s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IN"/>
                                  </w:rPr>
                                  <m:t>+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kern w:val="24"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sSup>
                                      <m:sSupPr>
                                        <m:ctrlP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kern w:val="24"/>
                                            <w:sz w:val="20"/>
                                            <w:szCs w:val="20"/>
                                          </w:rPr>
                                        </m:ctrlPr>
                                      </m:sSupPr>
                                      <m:e>
                                        <m:d>
                                          <m:dPr>
                                            <m:ctrlPr>
                                              <w:rPr>
                                                <w:rFonts w:ascii="Cambria Math" w:eastAsia="Times New Roman" w:hAnsi="Cambria Math" w:cs="Times New Roman"/>
                                                <w:color w:val="000000"/>
                                                <w:kern w:val="24"/>
                                                <w:sz w:val="20"/>
                                                <w:szCs w:val="20"/>
                                              </w:rPr>
                                            </m:ctrlPr>
                                          </m:dPr>
                                          <m:e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eastAsia="Times New Roman" w:hAnsi="Cambria Math" w:cs="Times New Roman"/>
                                                <w:color w:val="000000"/>
                                                <w:kern w:val="24"/>
                                                <w:sz w:val="20"/>
                                                <w:szCs w:val="20"/>
                                                <w:lang w:val="en-IN"/>
                                              </w:rPr>
                                              <m:t>-</m:t>
                                            </m:r>
                                            <m:func>
                                              <m:funcPr>
                                                <m:ctrlPr>
                                                  <w:rPr>
                                                    <w:rFonts w:ascii="Cambria Math" w:eastAsia="Times New Roman" w:hAnsi="Cambria Math" w:cs="Times New Roman"/>
                                                    <w:color w:val="000000"/>
                                                    <w:kern w:val="24"/>
                                                    <w:sz w:val="20"/>
                                                    <w:szCs w:val="20"/>
                                                  </w:rPr>
                                                </m:ctrlPr>
                                              </m:funcPr>
                                              <m:fName>
                                                <m:r>
                                                  <m:rPr>
                                                    <m:sty m:val="p"/>
                                                  </m:rPr>
                                                  <w:rPr>
                                                    <w:rFonts w:ascii="Cambria Math" w:eastAsia="Times New Roman" w:hAnsi="Cambria Math" w:cs="Times New Roman"/>
                                                    <w:color w:val="000000"/>
                                                    <w:kern w:val="24"/>
                                                    <w:sz w:val="20"/>
                                                    <w:szCs w:val="20"/>
                                                    <w:lang w:val="en-IN"/>
                                                  </w:rPr>
                                                  <m:t>ln</m:t>
                                                </m:r>
                                              </m:fName>
                                              <m:e>
                                                <m:d>
                                                  <m:dPr>
                                                    <m:ctrlPr>
                                                      <w:rPr>
                                                        <w:rFonts w:ascii="Cambria Math" w:eastAsia="Times New Roman" w:hAnsi="Cambria Math" w:cs="Times New Roman"/>
                                                        <w:color w:val="000000"/>
                                                        <w:kern w:val="24"/>
                                                        <w:sz w:val="20"/>
                                                        <w:szCs w:val="20"/>
                                                      </w:rPr>
                                                    </m:ctrlPr>
                                                  </m:dPr>
                                                  <m:e>
                                                    <m:r>
                                                      <m:rPr>
                                                        <m:sty m:val="p"/>
                                                      </m:rPr>
                                                      <w:rPr>
                                                        <w:rFonts w:ascii="Cambria Math" w:eastAsia="Times New Roman" w:hAnsi="Cambria Math" w:cs="Times New Roman"/>
                                                        <w:color w:val="000000"/>
                                                        <w:kern w:val="24"/>
                                                        <w:sz w:val="20"/>
                                                        <w:szCs w:val="20"/>
                                                        <w:lang w:val="en-IN"/>
                                                      </w:rPr>
                                                      <m:t>1-</m:t>
                                                    </m:r>
                                                    <m:sSup>
                                                      <m:sSupPr>
                                                        <m:ctrlPr>
                                                          <w:rPr>
                                                            <w:rFonts w:ascii="Cambria Math" w:eastAsia="Times New Roman" w:hAnsi="Cambria Math" w:cs="Times New Roman"/>
                                                            <w:color w:val="000000"/>
                                                            <w:kern w:val="24"/>
                                                            <w:sz w:val="20"/>
                                                            <w:szCs w:val="20"/>
                                                          </w:rPr>
                                                        </m:ctrlPr>
                                                      </m:sSupPr>
                                                      <m:e>
                                                        <m:d>
                                                          <m:dPr>
                                                            <m:ctrlPr>
                                                              <w:rPr>
                                                                <w:rFonts w:ascii="Cambria Math" w:eastAsia="Times New Roman" w:hAnsi="Cambria Math" w:cs="Times New Roman"/>
                                                                <w:color w:val="000000"/>
                                                                <w:kern w:val="24"/>
                                                                <w:sz w:val="20"/>
                                                                <w:szCs w:val="20"/>
                                                              </w:rPr>
                                                            </m:ctrlPr>
                                                          </m:dPr>
                                                          <m:e>
                                                            <m:r>
                                                              <m:rPr>
                                                                <m:sty m:val="p"/>
                                                              </m:rPr>
                                                              <w:rPr>
                                                                <w:rFonts w:ascii="Cambria Math" w:eastAsia="Times New Roman" w:hAnsi="Cambria Math" w:cs="Times New Roman"/>
                                                                <w:color w:val="000000"/>
                                                                <w:kern w:val="24"/>
                                                                <w:sz w:val="20"/>
                                                                <w:szCs w:val="20"/>
                                                                <w:lang w:val="en-IN"/>
                                                              </w:rPr>
                                                              <m:t>1-v</m:t>
                                                            </m:r>
                                                          </m:e>
                                                        </m:d>
                                                      </m:e>
                                                      <m:sup>
                                                        <m:r>
                                                          <m:rPr>
                                                            <m:sty m:val="p"/>
                                                          </m:rPr>
                                                          <w:rPr>
                                                            <w:rFonts w:ascii="Cambria Math" w:eastAsia="Times New Roman" w:hAnsi="Cambria Math" w:cs="Times New Roman"/>
                                                            <w:color w:val="000000"/>
                                                            <w:kern w:val="24"/>
                                                            <w:sz w:val="20"/>
                                                            <w:szCs w:val="20"/>
                                                            <w:lang w:val="en-IN"/>
                                                          </w:rPr>
                                                          <m:t>θ</m:t>
                                                        </m:r>
                                                      </m:sup>
                                                    </m:sSup>
                                                  </m:e>
                                                </m:d>
                                              </m:e>
                                            </m:func>
                                          </m:e>
                                        </m:d>
                                      </m:e>
                                      <m:sup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kern w:val="24"/>
                                            <w:sz w:val="20"/>
                                            <w:szCs w:val="20"/>
                                            <w:lang w:val="en-IN"/>
                                          </w:rPr>
                                          <m:t>δ</m:t>
                                        </m:r>
                                      </m:sup>
                                    </m:sSup>
                                  </m:e>
                                </m:d>
                              </m:e>
                            </m:d>
                          </m:e>
                          <m:sup>
                            <m:f>
                              <m:fPr>
                                <m:type m:val="skw"/>
                                <m:ctrl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</w:rPr>
                                </m:ctrlPr>
                              </m:fPr>
                              <m:num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IN"/>
                                  </w:rPr>
                                  <m:t>1</m:t>
                                </m:r>
                              </m:num>
                              <m:den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IN"/>
                                  </w:rPr>
                                  <m:t>δ</m:t>
                                </m:r>
                              </m:den>
                            </m:f>
                          </m:sup>
                        </m:sSup>
                      </m:e>
                    </m:d>
                  </m:e>
                  <m:sup>
                    <m:f>
                      <m:fPr>
                        <m:type m:val="skw"/>
                        <m:ctrl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  <w:lang w:val="en-IN"/>
                          </w:rPr>
                          <m:t>1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  <w:lang w:val="en-IN"/>
                          </w:rPr>
                          <m:t>θ</m:t>
                        </m:r>
                      </m:den>
                    </m:f>
                  </m:sup>
                </m:sSup>
              </m:oMath>
            </m:oMathPara>
          </w:p>
        </w:tc>
        <w:tc>
          <w:tcPr>
            <w:tcW w:w="1160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5F72536" w14:textId="77777777" w:rsidR="00C04EE3" w:rsidRPr="00A93218" w:rsidRDefault="00C04EE3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kern w:val="24"/>
                    <w:sz w:val="20"/>
                    <w:szCs w:val="20"/>
                    <w:lang w:val="en-IN"/>
                  </w:rPr>
                  <m:t>1≤θ&lt;∞;</m:t>
                </m:r>
              </m:oMath>
            </m:oMathPara>
          </w:p>
          <w:p w14:paraId="555B7423" w14:textId="77777777" w:rsidR="00C04EE3" w:rsidRPr="00A93218" w:rsidRDefault="00C04EE3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kern w:val="24"/>
                    <w:sz w:val="20"/>
                    <w:szCs w:val="20"/>
                    <w:lang w:val="en-IN"/>
                  </w:rPr>
                  <m:t>1≤δ&lt;∞</m:t>
                </m:r>
              </m:oMath>
            </m:oMathPara>
          </w:p>
          <w:p w14:paraId="308355A8" w14:textId="77777777" w:rsidR="00C04EE3" w:rsidRPr="00A93218" w:rsidRDefault="00C04EE3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IN"/>
              </w:rPr>
              <w:t> </w:t>
            </w:r>
          </w:p>
        </w:tc>
        <w:tc>
          <w:tcPr>
            <w:tcW w:w="1678" w:type="dxa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3979D9EF" w14:textId="77777777" w:rsidR="00C04EE3" w:rsidRPr="00A93218" w:rsidRDefault="00C04EE3" w:rsidP="000B58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6" w:type="dxa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12AA7FBE" w14:textId="77777777" w:rsidR="00C04EE3" w:rsidRPr="00A93218" w:rsidRDefault="00C04EE3" w:rsidP="000B5824">
            <w:pPr>
              <w:spacing w:after="0" w:line="25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6" w:type="dxa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31F34E4D" w14:textId="77777777" w:rsidR="00C04EE3" w:rsidRPr="00A93218" w:rsidRDefault="00C04EE3" w:rsidP="000B5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kern w:val="24"/>
                    <w:sz w:val="20"/>
                    <w:szCs w:val="20"/>
                  </w:rPr>
                  <m:t>2-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</w:rPr>
                      <m:t>2</m:t>
                    </m:r>
                  </m:e>
                  <m:sup>
                    <m:f>
                      <m:fPr>
                        <m:type m:val="skw"/>
                        <m:ctrl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</w:rPr>
                          <m:t>1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</w:rPr>
                          <m:t>θδ</m:t>
                        </m:r>
                      </m:den>
                    </m:f>
                  </m:sup>
                </m:sSup>
              </m:oMath>
            </m:oMathPara>
          </w:p>
        </w:tc>
      </w:tr>
      <w:tr w:rsidR="00C04EE3" w:rsidRPr="00A93218" w14:paraId="0EAFD63E" w14:textId="77777777" w:rsidTr="000B5824">
        <w:trPr>
          <w:trHeight w:val="641"/>
        </w:trPr>
        <w:tc>
          <w:tcPr>
            <w:tcW w:w="957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BA8DA20" w14:textId="77777777" w:rsidR="00C04EE3" w:rsidRPr="00A93218" w:rsidRDefault="00C04EE3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IN"/>
              </w:rPr>
              <w:lastRenderedPageBreak/>
              <w:t>BB7</w:t>
            </w:r>
          </w:p>
        </w:tc>
        <w:tc>
          <w:tcPr>
            <w:tcW w:w="3310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7C4C5DB" w14:textId="77777777" w:rsidR="00C04EE3" w:rsidRPr="00A93218" w:rsidRDefault="00C04EE3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kern w:val="24"/>
                    <w:sz w:val="20"/>
                    <w:szCs w:val="20"/>
                    <w:lang w:val="en-IN"/>
                  </w:rPr>
                  <m:t>1-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</w:rPr>
                    </m:ctrlPr>
                  </m:sSup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  <w:lang w:val="en-IN"/>
                          </w:rPr>
                          <m:t>1-</m:t>
                        </m:r>
                        <m:sSup>
                          <m:sSupPr>
                            <m:ctrl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sSup>
                                  <m:sSup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kern w:val="24"/>
                                        <w:sz w:val="20"/>
                                        <w:szCs w:val="20"/>
                                      </w:rPr>
                                    </m:ctrlPr>
                                  </m:sSupPr>
                                  <m:e>
                                    <m:d>
                                      <m:dPr>
                                        <m:ctrlP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kern w:val="24"/>
                                            <w:sz w:val="20"/>
                                            <w:szCs w:val="20"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kern w:val="24"/>
                                            <w:sz w:val="20"/>
                                            <w:szCs w:val="20"/>
                                            <w:lang w:val="en-IN"/>
                                          </w:rPr>
                                          <m:t>1-</m:t>
                                        </m:r>
                                        <m:sSup>
                                          <m:sSupPr>
                                            <m:ctrlPr>
                                              <w:rPr>
                                                <w:rFonts w:ascii="Cambria Math" w:eastAsia="Times New Roman" w:hAnsi="Cambria Math" w:cs="Times New Roman"/>
                                                <w:color w:val="000000"/>
                                                <w:kern w:val="24"/>
                                                <w:sz w:val="20"/>
                                                <w:szCs w:val="20"/>
                                              </w:rPr>
                                            </m:ctrlPr>
                                          </m:sSupPr>
                                          <m:e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eastAsia="Times New Roman" w:hAnsi="Cambria Math" w:cs="Times New Roman"/>
                                                <w:color w:val="000000"/>
                                                <w:kern w:val="24"/>
                                                <w:sz w:val="20"/>
                                                <w:szCs w:val="20"/>
                                                <w:lang w:val="en-IN"/>
                                              </w:rPr>
                                              <m:t>u</m:t>
                                            </m:r>
                                          </m:e>
                                          <m:sup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eastAsia="Times New Roman" w:hAnsi="Cambria Math" w:cs="Times New Roman"/>
                                                <w:color w:val="000000"/>
                                                <w:kern w:val="24"/>
                                                <w:sz w:val="20"/>
                                                <w:szCs w:val="20"/>
                                                <w:lang w:val="en-IN"/>
                                              </w:rPr>
                                              <m:t>θ</m:t>
                                            </m:r>
                                          </m:sup>
                                        </m:sSup>
                                      </m:e>
                                    </m:d>
                                  </m:e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kern w:val="24"/>
                                        <w:sz w:val="20"/>
                                        <w:szCs w:val="20"/>
                                        <w:lang w:val="en-IN"/>
                                      </w:rPr>
                                      <m:t>-δ</m:t>
                                    </m:r>
                                  </m:sup>
                                </m:s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IN"/>
                                  </w:rPr>
                                  <m:t>+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kern w:val="24"/>
                                        <w:sz w:val="20"/>
                                        <w:szCs w:val="20"/>
                                      </w:rPr>
                                    </m:ctrlPr>
                                  </m:sSupPr>
                                  <m:e>
                                    <m:d>
                                      <m:dPr>
                                        <m:ctrlP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kern w:val="24"/>
                                            <w:sz w:val="20"/>
                                            <w:szCs w:val="20"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kern w:val="24"/>
                                            <w:sz w:val="20"/>
                                            <w:szCs w:val="20"/>
                                            <w:lang w:val="en-IN"/>
                                          </w:rPr>
                                          <m:t>1-</m:t>
                                        </m:r>
                                        <m:sSup>
                                          <m:sSupPr>
                                            <m:ctrlPr>
                                              <w:rPr>
                                                <w:rFonts w:ascii="Cambria Math" w:eastAsia="Times New Roman" w:hAnsi="Cambria Math" w:cs="Times New Roman"/>
                                                <w:color w:val="000000"/>
                                                <w:kern w:val="24"/>
                                                <w:sz w:val="20"/>
                                                <w:szCs w:val="20"/>
                                              </w:rPr>
                                            </m:ctrlPr>
                                          </m:sSupPr>
                                          <m:e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eastAsia="Times New Roman" w:hAnsi="Cambria Math" w:cs="Times New Roman"/>
                                                <w:color w:val="000000"/>
                                                <w:kern w:val="24"/>
                                                <w:sz w:val="20"/>
                                                <w:szCs w:val="20"/>
                                                <w:lang w:val="en-IN"/>
                                              </w:rPr>
                                              <m:t>v</m:t>
                                            </m:r>
                                          </m:e>
                                          <m:sup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eastAsia="Times New Roman" w:hAnsi="Cambria Math" w:cs="Times New Roman"/>
                                                <w:color w:val="000000"/>
                                                <w:kern w:val="24"/>
                                                <w:sz w:val="20"/>
                                                <w:szCs w:val="20"/>
                                                <w:lang w:val="en-IN"/>
                                              </w:rPr>
                                              <m:t>θ</m:t>
                                            </m:r>
                                          </m:sup>
                                        </m:sSup>
                                      </m:e>
                                    </m:d>
                                  </m:e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kern w:val="24"/>
                                        <w:sz w:val="20"/>
                                        <w:szCs w:val="20"/>
                                        <w:lang w:val="en-IN"/>
                                      </w:rPr>
                                      <m:t>-δ</m:t>
                                    </m:r>
                                  </m:sup>
                                </m:s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IN"/>
                                  </w:rPr>
                                  <m:t>-1</m:t>
                                </m:r>
                              </m:e>
                            </m:d>
                          </m:e>
                          <m:sup>
                            <m:f>
                              <m:fPr>
                                <m:type m:val="skw"/>
                                <m:ctrl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</w:rPr>
                                </m:ctrlPr>
                              </m:fPr>
                              <m:num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IN"/>
                                  </w:rPr>
                                  <m:t>-1</m:t>
                                </m:r>
                              </m:num>
                              <m:den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IN"/>
                                  </w:rPr>
                                  <m:t>δ</m:t>
                                </m:r>
                              </m:den>
                            </m:f>
                          </m:sup>
                        </m:sSup>
                      </m:e>
                    </m:d>
                  </m:e>
                  <m:sup>
                    <m:f>
                      <m:fPr>
                        <m:type m:val="skw"/>
                        <m:ctrl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  <w:lang w:val="en-IN"/>
                          </w:rPr>
                          <m:t>1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  <w:lang w:val="en-IN"/>
                          </w:rPr>
                          <m:t>θ</m:t>
                        </m:r>
                      </m:den>
                    </m:f>
                  </m:sup>
                </m:sSup>
              </m:oMath>
            </m:oMathPara>
          </w:p>
        </w:tc>
        <w:tc>
          <w:tcPr>
            <w:tcW w:w="1160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2E7404C" w14:textId="77777777" w:rsidR="00C04EE3" w:rsidRPr="00A93218" w:rsidRDefault="00C04EE3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m:oMath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color w:val="000000"/>
                  <w:kern w:val="24"/>
                  <w:sz w:val="20"/>
                  <w:szCs w:val="20"/>
                  <w:lang w:val="en-IN"/>
                </w:rPr>
                <m:t>1≤θ&lt;∞</m:t>
              </m:r>
            </m:oMath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IN"/>
              </w:rPr>
              <w:t>;</w:t>
            </w:r>
          </w:p>
          <w:p w14:paraId="4C9A6000" w14:textId="77777777" w:rsidR="00C04EE3" w:rsidRPr="00A93218" w:rsidRDefault="00C04EE3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kern w:val="24"/>
                    <w:sz w:val="20"/>
                    <w:szCs w:val="20"/>
                    <w:lang w:val="en-IN"/>
                  </w:rPr>
                  <m:t>0≤δ&lt;∞</m:t>
                </m:r>
              </m:oMath>
            </m:oMathPara>
          </w:p>
          <w:p w14:paraId="5961C946" w14:textId="77777777" w:rsidR="00C04EE3" w:rsidRPr="00A93218" w:rsidRDefault="00C04EE3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IN"/>
              </w:rPr>
              <w:t> </w:t>
            </w:r>
          </w:p>
        </w:tc>
        <w:tc>
          <w:tcPr>
            <w:tcW w:w="1678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7736424" w14:textId="77777777" w:rsidR="00C04EE3" w:rsidRPr="00A93218" w:rsidRDefault="00F91C4F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m:oMathPara>
              <m:oMathParaPr>
                <m:jc m:val="centerGroup"/>
              </m:oMathParaPr>
              <m:oMath>
                <m:sSup>
                  <m:sSupPr>
                    <m:ctrl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  <w:lang w:val="en-IN"/>
                          </w:rPr>
                          <m:t>1-</m:t>
                        </m:r>
                        <m:sSup>
                          <m:sSupPr>
                            <m:ctrl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IN"/>
                                  </w:rPr>
                                  <m:t>1-t</m:t>
                                </m:r>
                              </m:e>
                            </m:d>
                          </m:e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IN"/>
                              </w:rPr>
                              <m:t>θ</m:t>
                            </m:r>
                          </m:sup>
                        </m:sSup>
                      </m:e>
                    </m:d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  <w:lang w:val="en-IN"/>
                      </w:rPr>
                      <m:t>-δ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kern w:val="24"/>
                    <w:sz w:val="20"/>
                    <w:szCs w:val="20"/>
                    <w:lang w:val="en-IN"/>
                  </w:rPr>
                  <m:t>-1</m:t>
                </m:r>
              </m:oMath>
            </m:oMathPara>
          </w:p>
        </w:tc>
        <w:tc>
          <w:tcPr>
            <w:tcW w:w="1866" w:type="dxa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40D56729" w14:textId="77777777" w:rsidR="00C04EE3" w:rsidRPr="00A93218" w:rsidRDefault="00C04EE3" w:rsidP="000B58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6" w:type="dxa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55E35E91" w14:textId="77777777" w:rsidR="00C04EE3" w:rsidRPr="00A93218" w:rsidRDefault="00C04EE3" w:rsidP="000B5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kern w:val="24"/>
                    <w:sz w:val="20"/>
                    <w:szCs w:val="20"/>
                  </w:rPr>
                  <m:t>2-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</w:rPr>
                      <m:t>2</m:t>
                    </m:r>
                  </m:e>
                  <m:sup>
                    <m:f>
                      <m:fPr>
                        <m:type m:val="skw"/>
                        <m:ctrl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</w:rPr>
                          <m:t>1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</w:rPr>
                          <m:t>θ</m:t>
                        </m:r>
                      </m:den>
                    </m:f>
                  </m:sup>
                </m:sSup>
              </m:oMath>
            </m:oMathPara>
          </w:p>
        </w:tc>
      </w:tr>
      <w:tr w:rsidR="00C04EE3" w:rsidRPr="00A93218" w14:paraId="34B8130F" w14:textId="77777777" w:rsidTr="000B5824">
        <w:trPr>
          <w:trHeight w:val="847"/>
        </w:trPr>
        <w:tc>
          <w:tcPr>
            <w:tcW w:w="957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BABBC7" w14:textId="77777777" w:rsidR="00C04EE3" w:rsidRPr="00A93218" w:rsidRDefault="00C04EE3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IN"/>
              </w:rPr>
              <w:t>BB8</w:t>
            </w:r>
          </w:p>
        </w:tc>
        <w:tc>
          <w:tcPr>
            <w:tcW w:w="3310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C27E10" w14:textId="77777777" w:rsidR="00C04EE3" w:rsidRPr="00A93218" w:rsidRDefault="00F91C4F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m:oMathPara>
              <m:oMathParaPr>
                <m:jc m:val="centerGroup"/>
              </m:oMathParaPr>
              <m:oMath>
                <m:f>
                  <m:fPr>
                    <m:ctrl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  <w:lang w:val="en-IN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  <w:lang w:val="en-IN"/>
                      </w:rPr>
                      <m:t>θ</m:t>
                    </m:r>
                  </m:den>
                </m:f>
                <m:d>
                  <m:dPr>
                    <m:ctrl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  <w:lang w:val="en-IN"/>
                      </w:rPr>
                      <m:t>1-</m:t>
                    </m:r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</w:rPr>
                        </m:ctrlPr>
                      </m:sSupPr>
                      <m:e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IN"/>
                              </w:rPr>
                              <m:t>1-</m:t>
                            </m:r>
                            <m:f>
                              <m:fPr>
                                <m:ctrl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</w:rPr>
                                </m:ctrlPr>
                              </m:fPr>
                              <m:num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IN"/>
                                  </w:rPr>
                                  <m:t>1</m:t>
                                </m:r>
                              </m:num>
                              <m:den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IN"/>
                                  </w:rPr>
                                  <m:t>1-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kern w:val="24"/>
                                        <w:sz w:val="20"/>
                                        <w:szCs w:val="20"/>
                                      </w:rPr>
                                    </m:ctrlPr>
                                  </m:sSupPr>
                                  <m:e>
                                    <m:d>
                                      <m:dPr>
                                        <m:ctrlP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kern w:val="24"/>
                                            <w:sz w:val="20"/>
                                            <w:szCs w:val="20"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kern w:val="24"/>
                                            <w:sz w:val="20"/>
                                            <w:szCs w:val="20"/>
                                            <w:lang w:val="en-IN"/>
                                          </w:rPr>
                                          <m:t>1-δ</m:t>
                                        </m:r>
                                      </m:e>
                                    </m:d>
                                  </m:e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kern w:val="24"/>
                                        <w:sz w:val="20"/>
                                        <w:szCs w:val="20"/>
                                        <w:lang w:val="en-IN"/>
                                      </w:rPr>
                                      <m:t>θ</m:t>
                                    </m:r>
                                  </m:sup>
                                </m:sSup>
                              </m:den>
                            </m:f>
                            <m:d>
                              <m:dPr>
                                <m:ctrl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IN"/>
                                  </w:rPr>
                                  <m:t>1-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kern w:val="24"/>
                                        <w:sz w:val="20"/>
                                        <w:szCs w:val="20"/>
                                      </w:rPr>
                                    </m:ctrlPr>
                                  </m:sSupPr>
                                  <m:e>
                                    <m:d>
                                      <m:dPr>
                                        <m:ctrlP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kern w:val="24"/>
                                            <w:sz w:val="20"/>
                                            <w:szCs w:val="20"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kern w:val="24"/>
                                            <w:sz w:val="20"/>
                                            <w:szCs w:val="20"/>
                                            <w:lang w:val="en-IN"/>
                                          </w:rPr>
                                          <m:t>1-δu</m:t>
                                        </m:r>
                                      </m:e>
                                    </m:d>
                                  </m:e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kern w:val="24"/>
                                        <w:sz w:val="20"/>
                                        <w:szCs w:val="20"/>
                                        <w:lang w:val="en-IN"/>
                                      </w:rPr>
                                      <m:t>θ</m:t>
                                    </m:r>
                                  </m:sup>
                                </m:sSup>
                                <m:sSup>
                                  <m:sSup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kern w:val="24"/>
                                        <w:sz w:val="20"/>
                                        <w:szCs w:val="20"/>
                                      </w:rPr>
                                    </m:ctrlPr>
                                  </m:sSupPr>
                                  <m:e>
                                    <m:d>
                                      <m:dPr>
                                        <m:ctrlP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kern w:val="24"/>
                                            <w:sz w:val="20"/>
                                            <w:szCs w:val="20"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eastAsia="Times New Roman" w:hAnsi="Cambria Math" w:cs="Times New Roman"/>
                                            <w:color w:val="000000"/>
                                            <w:kern w:val="24"/>
                                            <w:sz w:val="20"/>
                                            <w:szCs w:val="20"/>
                                            <w:lang w:val="en-IN"/>
                                          </w:rPr>
                                          <m:t>1-δv</m:t>
                                        </m:r>
                                      </m:e>
                                    </m:d>
                                  </m:e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kern w:val="24"/>
                                        <w:sz w:val="20"/>
                                        <w:szCs w:val="20"/>
                                        <w:lang w:val="en-IN"/>
                                      </w:rPr>
                                      <m:t>θ</m:t>
                                    </m:r>
                                  </m:sup>
                                </m:sSup>
                              </m:e>
                            </m:d>
                          </m:e>
                        </m:d>
                      </m:e>
                      <m:sup>
                        <m:f>
                          <m:fPr>
                            <m:ctrl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IN"/>
                              </w:rPr>
                              <m:t>1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IN"/>
                              </w:rPr>
                              <m:t>δ</m:t>
                            </m:r>
                          </m:den>
                        </m:f>
                      </m:sup>
                    </m:sSup>
                  </m:e>
                </m:d>
              </m:oMath>
            </m:oMathPara>
          </w:p>
        </w:tc>
        <w:tc>
          <w:tcPr>
            <w:tcW w:w="1160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86AEB34" w14:textId="77777777" w:rsidR="00C04EE3" w:rsidRPr="00A93218" w:rsidRDefault="00C04EE3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kern w:val="24"/>
                    <w:sz w:val="20"/>
                    <w:szCs w:val="20"/>
                    <w:lang w:val="en-IN"/>
                  </w:rPr>
                  <m:t>1≤θ&lt;∞;</m:t>
                </m:r>
              </m:oMath>
            </m:oMathPara>
          </w:p>
          <w:p w14:paraId="58CDF6FE" w14:textId="77777777" w:rsidR="00C04EE3" w:rsidRPr="00A93218" w:rsidRDefault="00C04EE3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IN"/>
              </w:rPr>
              <w:t> </w:t>
            </w:r>
          </w:p>
          <w:p w14:paraId="70894497" w14:textId="77777777" w:rsidR="00C04EE3" w:rsidRPr="00A93218" w:rsidRDefault="00C04EE3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kern w:val="24"/>
                    <w:sz w:val="20"/>
                    <w:szCs w:val="20"/>
                    <w:lang w:val="en-IN"/>
                  </w:rPr>
                  <m:t>0≤δ≤1</m:t>
                </m:r>
              </m:oMath>
            </m:oMathPara>
          </w:p>
          <w:p w14:paraId="5D193849" w14:textId="77777777" w:rsidR="00C04EE3" w:rsidRPr="00A93218" w:rsidRDefault="00C04EE3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IN"/>
              </w:rPr>
              <w:t> </w:t>
            </w:r>
          </w:p>
        </w:tc>
        <w:tc>
          <w:tcPr>
            <w:tcW w:w="1678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B9123DC" w14:textId="77777777" w:rsidR="00C04EE3" w:rsidRPr="00A93218" w:rsidRDefault="00C04EE3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color w:val="000000"/>
                    <w:kern w:val="24"/>
                    <w:sz w:val="20"/>
                    <w:szCs w:val="20"/>
                    <w:lang w:val="en-IN"/>
                  </w:rPr>
                  <m:t>-</m:t>
                </m:r>
                <m:func>
                  <m:funcPr>
                    <m:ctrl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="Times New Roman" w:hAnsi="Cambria Math" w:cs="Times New Roman"/>
                        <w:color w:val="000000"/>
                        <w:kern w:val="24"/>
                        <w:sz w:val="20"/>
                        <w:szCs w:val="20"/>
                        <w:lang w:val="en-IN"/>
                      </w:rPr>
                      <m:t>ln</m:t>
                    </m:r>
                  </m:fName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eastAsia="Times New Roman" w:hAnsi="Cambria Math" w:cs="Times New Roman"/>
                            <w:color w:val="000000"/>
                            <w:kern w:val="24"/>
                            <w:sz w:val="20"/>
                            <w:szCs w:val="20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IN"/>
                              </w:rPr>
                              <m:t>1-</m:t>
                            </m:r>
                            <m:sSup>
                              <m:sSupPr>
                                <m:ctrl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</w:rPr>
                                </m:ctrlPr>
                              </m:sSupPr>
                              <m:e>
                                <m:d>
                                  <m:d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kern w:val="24"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kern w:val="24"/>
                                        <w:sz w:val="20"/>
                                        <w:szCs w:val="20"/>
                                        <w:lang w:val="en-IN"/>
                                      </w:rPr>
                                      <m:t>1-δt</m:t>
                                    </m:r>
                                  </m:e>
                                </m:d>
                              </m:e>
                              <m: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IN"/>
                                  </w:rPr>
                                  <m:t>θ</m:t>
                                </m:r>
                              </m:sup>
                            </m:sSup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eastAsia="Times New Roman" w:hAnsi="Cambria Math" w:cs="Times New Roman"/>
                                <w:color w:val="000000"/>
                                <w:kern w:val="24"/>
                                <w:sz w:val="20"/>
                                <w:szCs w:val="20"/>
                                <w:lang w:val="en-IN"/>
                              </w:rPr>
                              <m:t>1-</m:t>
                            </m:r>
                            <m:sSup>
                              <m:sSupPr>
                                <m:ctrl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</w:rPr>
                                </m:ctrlPr>
                              </m:sSupPr>
                              <m:e>
                                <m:d>
                                  <m:d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kern w:val="24"/>
                                        <w:sz w:val="20"/>
                                        <w:szCs w:val="20"/>
                                      </w:rPr>
                                    </m:ctrlPr>
                                  </m:d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color w:val="000000"/>
                                        <w:kern w:val="24"/>
                                        <w:sz w:val="20"/>
                                        <w:szCs w:val="20"/>
                                        <w:lang w:val="en-IN"/>
                                      </w:rPr>
                                      <m:t>1-δ</m:t>
                                    </m:r>
                                  </m:e>
                                </m:d>
                              </m:e>
                              <m: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Cambria Math" w:cs="Times New Roman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IN"/>
                                  </w:rPr>
                                  <m:t>θ</m:t>
                                </m:r>
                              </m:sup>
                            </m:sSup>
                          </m:den>
                        </m:f>
                      </m:e>
                    </m:d>
                  </m:e>
                </m:func>
              </m:oMath>
            </m:oMathPara>
          </w:p>
        </w:tc>
        <w:tc>
          <w:tcPr>
            <w:tcW w:w="1866" w:type="dxa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7A197281" w14:textId="77777777" w:rsidR="00C04EE3" w:rsidRPr="00A93218" w:rsidRDefault="00C04EE3" w:rsidP="000B58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6" w:type="dxa"/>
            <w:tcMar>
              <w:top w:w="15" w:type="dxa"/>
              <w:left w:w="56" w:type="dxa"/>
              <w:bottom w:w="0" w:type="dxa"/>
              <w:right w:w="56" w:type="dxa"/>
            </w:tcMar>
            <w:hideMark/>
          </w:tcPr>
          <w:p w14:paraId="3D4AB8EC" w14:textId="77777777" w:rsidR="00C04EE3" w:rsidRPr="00A93218" w:rsidRDefault="00C04EE3" w:rsidP="000B5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m:oMath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color w:val="000000"/>
                  <w:kern w:val="24"/>
                  <w:sz w:val="20"/>
                  <w:szCs w:val="20"/>
                </w:rPr>
                <m:t>2-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color w:val="000000"/>
                      <w:kern w:val="24"/>
                      <w:sz w:val="20"/>
                      <w:szCs w:val="20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="Times New Roman" w:hAnsi="Cambria Math" w:cs="Times New Roman"/>
                      <w:color w:val="000000"/>
                      <w:kern w:val="24"/>
                      <w:sz w:val="20"/>
                      <w:szCs w:val="20"/>
                    </w:rPr>
                    <m:t>2</m:t>
                  </m:r>
                </m:e>
                <m:sup>
                  <m:f>
                    <m:fPr>
                      <m:type m:val="skw"/>
                      <m:ctrlPr>
                        <w:rPr>
                          <w:rFonts w:ascii="Cambria Math" w:eastAsia="Times New Roman" w:hAnsi="Cambria Math" w:cs="Times New Roman"/>
                          <w:color w:val="000000"/>
                          <w:kern w:val="24"/>
                          <w:sz w:val="20"/>
                          <w:szCs w:val="20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Times New Roman"/>
                          <w:color w:val="000000"/>
                          <w:kern w:val="24"/>
                          <w:sz w:val="20"/>
                          <w:szCs w:val="20"/>
                        </w:rPr>
                        <m:t>1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eastAsia="Times New Roman" w:hAnsi="Cambria Math" w:cs="Times New Roman"/>
                          <w:color w:val="000000"/>
                          <w:kern w:val="24"/>
                          <w:sz w:val="20"/>
                          <w:szCs w:val="20"/>
                        </w:rPr>
                        <m:t>θ</m:t>
                      </m:r>
                    </m:den>
                  </m:f>
                </m:sup>
              </m:sSup>
            </m:oMath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, when </w:t>
            </w:r>
            <m:oMath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color w:val="000000"/>
                  <w:kern w:val="24"/>
                  <w:sz w:val="20"/>
                  <w:szCs w:val="20"/>
                </w:rPr>
                <m:t>δ=1</m:t>
              </m:r>
            </m:oMath>
          </w:p>
          <w:p w14:paraId="76A50B86" w14:textId="77777777" w:rsidR="00C04EE3" w:rsidRPr="00A93218" w:rsidRDefault="00C04EE3" w:rsidP="000B5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Otherwise, </w:t>
            </w:r>
            <m:oMath>
              <m:sSub>
                <m:sSubPr>
                  <m:ctrlPr>
                    <w:rPr>
                      <w:rFonts w:ascii="Cambria Math" w:eastAsia="Times New Roman" w:hAnsi="Cambria Math" w:cs="Times New Roman"/>
                      <w:color w:val="000000"/>
                      <w:kern w:val="24"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eastAsia="Times New Roman" w:hAnsi="Cambria Math" w:cs="Times New Roman"/>
                      <w:color w:val="000000"/>
                      <w:kern w:val="24"/>
                      <w:sz w:val="20"/>
                      <w:szCs w:val="20"/>
                    </w:rPr>
                    <m:t>λ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eastAsia="Times New Roman" w:hAnsi="Cambria Math" w:cs="Times New Roman"/>
                      <w:color w:val="000000"/>
                      <w:kern w:val="24"/>
                      <w:sz w:val="20"/>
                      <w:szCs w:val="20"/>
                    </w:rPr>
                    <m:t>up</m:t>
                  </m:r>
                </m:sub>
              </m:sSub>
            </m:oMath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 = 0</w:t>
            </w:r>
          </w:p>
        </w:tc>
      </w:tr>
      <w:tr w:rsidR="00C04EE3" w:rsidRPr="00A93218" w14:paraId="23A17686" w14:textId="77777777" w:rsidTr="000B5824">
        <w:trPr>
          <w:trHeight w:val="847"/>
        </w:trPr>
        <w:tc>
          <w:tcPr>
            <w:tcW w:w="10837" w:type="dxa"/>
            <w:gridSpan w:val="6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4BFF833" w14:textId="77777777" w:rsidR="00C04EE3" w:rsidRPr="00A93218" w:rsidRDefault="00C04EE3" w:rsidP="000B5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</w:rPr>
              <w:t xml:space="preserve">Note: </w:t>
            </w:r>
            <m:oMath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color w:val="000000"/>
                  <w:kern w:val="24"/>
                  <w:sz w:val="20"/>
                  <w:szCs w:val="20"/>
                  <w:lang w:val="en-IN"/>
                </w:rPr>
                <m:t>θ</m:t>
              </m:r>
            </m:oMath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IN"/>
              </w:rPr>
              <w:t xml:space="preserve"> is the copula dependence parameter of monoparametric copulas; </w:t>
            </w:r>
            <m:oMath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color w:val="000000"/>
                  <w:kern w:val="24"/>
                  <w:sz w:val="20"/>
                  <w:szCs w:val="20"/>
                  <w:lang w:val="en-IN"/>
                </w:rPr>
                <m:t>θ &amp; δ</m:t>
              </m:r>
            </m:oMath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IN"/>
              </w:rPr>
              <w:t xml:space="preserve"> jointly are the copula dependence parameters for bi-parametric (or 2-parameter) Archimedean copulas such as BB1, BB6, BB7 &amp; BB8</w:t>
            </w:r>
          </w:p>
        </w:tc>
      </w:tr>
    </w:tbl>
    <w:p w14:paraId="1F0C0932" w14:textId="58A6EBFF" w:rsidR="00C04EE3" w:rsidRDefault="00C04EE3" w:rsidP="00D66500">
      <w:pPr>
        <w:jc w:val="both"/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</w:pPr>
    </w:p>
    <w:p w14:paraId="16B88AE7" w14:textId="40B57DA9" w:rsidR="00D14EAD" w:rsidRPr="00D14EAD" w:rsidRDefault="00D14EAD" w:rsidP="00D14EAD">
      <w:pPr>
        <w:rPr>
          <w:rFonts w:ascii="Times New Roman" w:eastAsiaTheme="minorEastAsia" w:hAnsi="Times New Roman" w:cs="Times New Roman"/>
          <w:sz w:val="20"/>
          <w:szCs w:val="20"/>
        </w:rPr>
      </w:pPr>
    </w:p>
    <w:p w14:paraId="0DA289A6" w14:textId="2F876332" w:rsidR="00D14EAD" w:rsidRPr="00D14EAD" w:rsidRDefault="00D14EAD" w:rsidP="00D14EAD">
      <w:pPr>
        <w:rPr>
          <w:rFonts w:ascii="Times New Roman" w:eastAsiaTheme="minorEastAsia" w:hAnsi="Times New Roman" w:cs="Times New Roman"/>
          <w:sz w:val="20"/>
          <w:szCs w:val="20"/>
        </w:rPr>
      </w:pPr>
    </w:p>
    <w:p w14:paraId="77F55059" w14:textId="191868B6" w:rsidR="00D14EAD" w:rsidRPr="00D14EAD" w:rsidRDefault="00D14EAD" w:rsidP="00D14EAD">
      <w:pPr>
        <w:rPr>
          <w:rFonts w:ascii="Times New Roman" w:eastAsiaTheme="minorEastAsia" w:hAnsi="Times New Roman" w:cs="Times New Roman"/>
          <w:sz w:val="20"/>
          <w:szCs w:val="20"/>
        </w:rPr>
      </w:pPr>
    </w:p>
    <w:p w14:paraId="5875C3B1" w14:textId="38E13245" w:rsidR="00D14EAD" w:rsidRPr="00D14EAD" w:rsidRDefault="00D14EAD" w:rsidP="00D14EAD">
      <w:pPr>
        <w:rPr>
          <w:rFonts w:ascii="Times New Roman" w:eastAsiaTheme="minorEastAsia" w:hAnsi="Times New Roman" w:cs="Times New Roman"/>
          <w:sz w:val="20"/>
          <w:szCs w:val="20"/>
        </w:rPr>
      </w:pPr>
    </w:p>
    <w:p w14:paraId="32525A28" w14:textId="1C598940" w:rsidR="00D14EAD" w:rsidRPr="00D14EAD" w:rsidRDefault="00D14EAD" w:rsidP="00D14EAD">
      <w:pPr>
        <w:rPr>
          <w:rFonts w:ascii="Times New Roman" w:eastAsiaTheme="minorEastAsia" w:hAnsi="Times New Roman" w:cs="Times New Roman"/>
          <w:sz w:val="20"/>
          <w:szCs w:val="20"/>
        </w:rPr>
      </w:pPr>
    </w:p>
    <w:p w14:paraId="31F31220" w14:textId="550B201A" w:rsidR="00D14EAD" w:rsidRPr="00D14EAD" w:rsidRDefault="00D14EAD" w:rsidP="00D14EAD">
      <w:pPr>
        <w:rPr>
          <w:rFonts w:ascii="Times New Roman" w:eastAsiaTheme="minorEastAsia" w:hAnsi="Times New Roman" w:cs="Times New Roman"/>
          <w:sz w:val="20"/>
          <w:szCs w:val="20"/>
        </w:rPr>
      </w:pPr>
    </w:p>
    <w:p w14:paraId="26DB746A" w14:textId="4C0DE0B9" w:rsidR="00D14EAD" w:rsidRPr="00D14EAD" w:rsidRDefault="00D14EAD" w:rsidP="00D14EAD">
      <w:pPr>
        <w:rPr>
          <w:rFonts w:ascii="Times New Roman" w:eastAsiaTheme="minorEastAsia" w:hAnsi="Times New Roman" w:cs="Times New Roman"/>
          <w:sz w:val="20"/>
          <w:szCs w:val="20"/>
        </w:rPr>
      </w:pPr>
    </w:p>
    <w:p w14:paraId="4B72E75B" w14:textId="12227936" w:rsidR="00D14EAD" w:rsidRPr="00D14EAD" w:rsidRDefault="00D14EAD" w:rsidP="00D14EAD">
      <w:pPr>
        <w:rPr>
          <w:rFonts w:ascii="Times New Roman" w:eastAsiaTheme="minorEastAsia" w:hAnsi="Times New Roman" w:cs="Times New Roman"/>
          <w:sz w:val="20"/>
          <w:szCs w:val="20"/>
        </w:rPr>
      </w:pPr>
    </w:p>
    <w:p w14:paraId="4F90B65A" w14:textId="7DB07B33" w:rsidR="00D14EAD" w:rsidRPr="00D14EAD" w:rsidRDefault="00D14EAD" w:rsidP="00D14EAD">
      <w:pPr>
        <w:rPr>
          <w:rFonts w:ascii="Times New Roman" w:eastAsiaTheme="minorEastAsia" w:hAnsi="Times New Roman" w:cs="Times New Roman"/>
          <w:sz w:val="20"/>
          <w:szCs w:val="20"/>
        </w:rPr>
      </w:pPr>
    </w:p>
    <w:p w14:paraId="767351EE" w14:textId="411B01C9" w:rsidR="00D14EAD" w:rsidRPr="00D14EAD" w:rsidRDefault="00D14EAD" w:rsidP="00D14EAD">
      <w:pPr>
        <w:rPr>
          <w:rFonts w:ascii="Times New Roman" w:eastAsiaTheme="minorEastAsia" w:hAnsi="Times New Roman" w:cs="Times New Roman"/>
          <w:sz w:val="20"/>
          <w:szCs w:val="20"/>
        </w:rPr>
      </w:pPr>
    </w:p>
    <w:p w14:paraId="44204C45" w14:textId="261ABB26" w:rsidR="00D14EAD" w:rsidRPr="00D14EAD" w:rsidRDefault="00D14EAD" w:rsidP="00D14EAD">
      <w:pPr>
        <w:rPr>
          <w:rFonts w:ascii="Times New Roman" w:eastAsiaTheme="minorEastAsia" w:hAnsi="Times New Roman" w:cs="Times New Roman"/>
          <w:sz w:val="20"/>
          <w:szCs w:val="20"/>
        </w:rPr>
      </w:pPr>
    </w:p>
    <w:p w14:paraId="6A8A709A" w14:textId="5C0EAEF1" w:rsidR="00D14EAD" w:rsidRPr="00D14EAD" w:rsidRDefault="00D14EAD" w:rsidP="00D14EAD">
      <w:pPr>
        <w:rPr>
          <w:rFonts w:ascii="Times New Roman" w:eastAsiaTheme="minorEastAsia" w:hAnsi="Times New Roman" w:cs="Times New Roman"/>
          <w:sz w:val="20"/>
          <w:szCs w:val="20"/>
        </w:rPr>
      </w:pPr>
    </w:p>
    <w:p w14:paraId="3A5A3C14" w14:textId="32BF8DA7" w:rsidR="00D14EAD" w:rsidRPr="00D14EAD" w:rsidRDefault="00D14EAD" w:rsidP="00D14EAD">
      <w:pPr>
        <w:rPr>
          <w:rFonts w:ascii="Times New Roman" w:eastAsiaTheme="minorEastAsia" w:hAnsi="Times New Roman" w:cs="Times New Roman"/>
          <w:sz w:val="20"/>
          <w:szCs w:val="20"/>
        </w:rPr>
      </w:pPr>
    </w:p>
    <w:p w14:paraId="79AA16F5" w14:textId="0D3FA64D" w:rsidR="00D14EAD" w:rsidRPr="00D14EAD" w:rsidRDefault="00D14EAD" w:rsidP="00D14EAD">
      <w:pPr>
        <w:rPr>
          <w:rFonts w:ascii="Times New Roman" w:eastAsiaTheme="minorEastAsia" w:hAnsi="Times New Roman" w:cs="Times New Roman"/>
          <w:sz w:val="20"/>
          <w:szCs w:val="20"/>
        </w:rPr>
      </w:pPr>
    </w:p>
    <w:p w14:paraId="5DDB7DA9" w14:textId="4870A43F" w:rsidR="00D14EAD" w:rsidRPr="00D14EAD" w:rsidRDefault="00D14EAD" w:rsidP="00D14EAD">
      <w:pPr>
        <w:rPr>
          <w:rFonts w:ascii="Times New Roman" w:eastAsiaTheme="minorEastAsia" w:hAnsi="Times New Roman" w:cs="Times New Roman"/>
          <w:sz w:val="20"/>
          <w:szCs w:val="20"/>
        </w:rPr>
      </w:pPr>
    </w:p>
    <w:p w14:paraId="2459D549" w14:textId="2558278A" w:rsidR="00D14EAD" w:rsidRPr="00D14EAD" w:rsidRDefault="00D14EAD" w:rsidP="00D14EAD">
      <w:pPr>
        <w:rPr>
          <w:rFonts w:ascii="Times New Roman" w:eastAsiaTheme="minorEastAsia" w:hAnsi="Times New Roman" w:cs="Times New Roman"/>
          <w:sz w:val="20"/>
          <w:szCs w:val="20"/>
        </w:rPr>
      </w:pPr>
    </w:p>
    <w:p w14:paraId="41F1A0B1" w14:textId="6DAE6BAF" w:rsidR="00D14EAD" w:rsidRPr="00D14EAD" w:rsidRDefault="00D14EAD" w:rsidP="00D14EAD">
      <w:pPr>
        <w:rPr>
          <w:rFonts w:ascii="Times New Roman" w:eastAsiaTheme="minorEastAsia" w:hAnsi="Times New Roman" w:cs="Times New Roman"/>
          <w:sz w:val="20"/>
          <w:szCs w:val="20"/>
        </w:rPr>
      </w:pPr>
    </w:p>
    <w:p w14:paraId="5765FA0E" w14:textId="7E36D10F" w:rsidR="00D14EAD" w:rsidRPr="00D14EAD" w:rsidRDefault="00D14EAD" w:rsidP="00D14EAD">
      <w:pPr>
        <w:rPr>
          <w:rFonts w:ascii="Times New Roman" w:eastAsiaTheme="minorEastAsia" w:hAnsi="Times New Roman" w:cs="Times New Roman"/>
          <w:sz w:val="20"/>
          <w:szCs w:val="20"/>
        </w:rPr>
      </w:pPr>
    </w:p>
    <w:p w14:paraId="18B9FD14" w14:textId="0D6F6C6A" w:rsidR="00D14EAD" w:rsidRDefault="00D14EAD" w:rsidP="00D14EAD">
      <w:pPr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</w:pPr>
    </w:p>
    <w:p w14:paraId="0429AD0C" w14:textId="77777777" w:rsidR="00D14EAD" w:rsidRPr="00056369" w:rsidRDefault="00D14EAD" w:rsidP="00D14EAD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56369">
        <w:rPr>
          <w:rFonts w:ascii="Times New Roman" w:hAnsi="Times New Roman" w:cs="Times New Roman"/>
          <w:color w:val="000000" w:themeColor="text1"/>
          <w:sz w:val="20"/>
          <w:szCs w:val="20"/>
        </w:rPr>
        <w:t>Table 2: Descriptive statistics of the trivariate flood characteristics</w:t>
      </w:r>
    </w:p>
    <w:p w14:paraId="069EE565" w14:textId="77777777" w:rsidR="00D14EAD" w:rsidRPr="00056369" w:rsidRDefault="00D14EAD" w:rsidP="00D14EAD">
      <w:pPr>
        <w:rPr>
          <w:rFonts w:ascii="Times New Roman" w:eastAsiaTheme="minorEastAsia" w:hAnsi="Times New Roman" w:cs="Times New Roman"/>
          <w:sz w:val="20"/>
          <w:szCs w:val="20"/>
        </w:rPr>
      </w:pPr>
    </w:p>
    <w:tbl>
      <w:tblPr>
        <w:tblpPr w:leftFromText="180" w:rightFromText="180" w:bottomFromText="160" w:vertAnchor="page" w:horzAnchor="margin" w:tblpY="1474"/>
        <w:tblW w:w="9157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124"/>
        <w:gridCol w:w="2162"/>
        <w:gridCol w:w="2162"/>
        <w:gridCol w:w="2709"/>
      </w:tblGrid>
      <w:tr w:rsidR="00541165" w:rsidRPr="00A93218" w14:paraId="04940D5E" w14:textId="77777777" w:rsidTr="00A93218">
        <w:trPr>
          <w:trHeight w:val="180"/>
        </w:trPr>
        <w:tc>
          <w:tcPr>
            <w:tcW w:w="2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B50810" w14:textId="77777777" w:rsidR="00541165" w:rsidRPr="00A93218" w:rsidRDefault="00541165" w:rsidP="000B5824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</w:rPr>
            </w:pPr>
            <w:bookmarkStart w:id="0" w:name="_Hlk96861412"/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lastRenderedPageBreak/>
              <w:t>Statistic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033AAE" w14:textId="66A0F54F" w:rsidR="00541165" w:rsidRPr="00A93218" w:rsidRDefault="00541165" w:rsidP="000B5824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Rainfall (mm)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EF227F" w14:textId="2DDDA59D" w:rsidR="00541165" w:rsidRPr="00A93218" w:rsidRDefault="00541165" w:rsidP="000B5824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Storm Surges (m)</w:t>
            </w: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0B0A3A" w14:textId="40D36EB9" w:rsidR="00541165" w:rsidRPr="00A93218" w:rsidRDefault="00541165" w:rsidP="000B5824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River Discharge (m3/sec)</w:t>
            </w:r>
          </w:p>
        </w:tc>
      </w:tr>
      <w:tr w:rsidR="00541165" w:rsidRPr="00A93218" w14:paraId="0AB69D1B" w14:textId="77777777" w:rsidTr="00A93218">
        <w:trPr>
          <w:trHeight w:val="90"/>
        </w:trPr>
        <w:tc>
          <w:tcPr>
            <w:tcW w:w="2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D18EC3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proofErr w:type="spellStart"/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Nbr</w:t>
            </w:r>
            <w:proofErr w:type="spellEnd"/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. of observations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5EB0DA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46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B33ECA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46</w:t>
            </w: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7C8992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46</w:t>
            </w:r>
          </w:p>
        </w:tc>
      </w:tr>
      <w:tr w:rsidR="00541165" w:rsidRPr="00A93218" w14:paraId="2C925930" w14:textId="77777777" w:rsidTr="00A93218">
        <w:trPr>
          <w:trHeight w:val="90"/>
        </w:trPr>
        <w:tc>
          <w:tcPr>
            <w:tcW w:w="2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B5BA0D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proofErr w:type="spellStart"/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Nbr</w:t>
            </w:r>
            <w:proofErr w:type="spellEnd"/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. of missing values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AF42C3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0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A11BF8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0</w:t>
            </w: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BAA67F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0</w:t>
            </w:r>
          </w:p>
        </w:tc>
      </w:tr>
      <w:tr w:rsidR="00541165" w:rsidRPr="00A93218" w14:paraId="242E8D5D" w14:textId="77777777" w:rsidTr="00A93218">
        <w:trPr>
          <w:trHeight w:val="90"/>
        </w:trPr>
        <w:tc>
          <w:tcPr>
            <w:tcW w:w="2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745471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Sum of weights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D829E6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46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CC34E5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46</w:t>
            </w: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1614F4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46</w:t>
            </w:r>
          </w:p>
        </w:tc>
      </w:tr>
      <w:tr w:rsidR="00541165" w:rsidRPr="00A93218" w14:paraId="6B447A7A" w14:textId="77777777" w:rsidTr="00A93218">
        <w:trPr>
          <w:trHeight w:val="90"/>
        </w:trPr>
        <w:tc>
          <w:tcPr>
            <w:tcW w:w="2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F1EF86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Minimum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7E9DC7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33.000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77BAAD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-0.047</w:t>
            </w: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416174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800.000</w:t>
            </w:r>
          </w:p>
        </w:tc>
      </w:tr>
      <w:tr w:rsidR="00541165" w:rsidRPr="00A93218" w14:paraId="18C823EA" w14:textId="77777777" w:rsidTr="00A93218">
        <w:trPr>
          <w:trHeight w:val="90"/>
        </w:trPr>
        <w:tc>
          <w:tcPr>
            <w:tcW w:w="2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1B8445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Maximum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AE1EE9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146.000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E4B44D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0.689</w:t>
            </w: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E5B7C7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5910.000</w:t>
            </w:r>
          </w:p>
        </w:tc>
      </w:tr>
      <w:tr w:rsidR="00541165" w:rsidRPr="00A93218" w14:paraId="5D53EA81" w14:textId="77777777" w:rsidTr="00A93218">
        <w:trPr>
          <w:trHeight w:val="90"/>
        </w:trPr>
        <w:tc>
          <w:tcPr>
            <w:tcW w:w="2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167A95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Freq. of minimum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699745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1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DD168B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1</w:t>
            </w: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B6C296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2</w:t>
            </w:r>
          </w:p>
        </w:tc>
      </w:tr>
      <w:tr w:rsidR="00541165" w:rsidRPr="00A93218" w14:paraId="5B9E55D1" w14:textId="77777777" w:rsidTr="00A93218">
        <w:trPr>
          <w:trHeight w:val="90"/>
        </w:trPr>
        <w:tc>
          <w:tcPr>
            <w:tcW w:w="2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5833FF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Freq. of maximum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CFB560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1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6DE18A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1</w:t>
            </w: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7257C8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1</w:t>
            </w:r>
          </w:p>
        </w:tc>
      </w:tr>
      <w:tr w:rsidR="00541165" w:rsidRPr="00A93218" w14:paraId="54880125" w14:textId="77777777" w:rsidTr="00A93218">
        <w:trPr>
          <w:trHeight w:val="90"/>
        </w:trPr>
        <w:tc>
          <w:tcPr>
            <w:tcW w:w="2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4F1BAC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Range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E59324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113.000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4A9703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0.736</w:t>
            </w: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8FF3C7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5110.000</w:t>
            </w:r>
          </w:p>
        </w:tc>
      </w:tr>
      <w:tr w:rsidR="00541165" w:rsidRPr="00A93218" w14:paraId="3D4D1F22" w14:textId="77777777" w:rsidTr="00A93218">
        <w:trPr>
          <w:trHeight w:val="90"/>
        </w:trPr>
        <w:tc>
          <w:tcPr>
            <w:tcW w:w="2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A0B8D8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1st Quartile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DFE620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63.425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8C212F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0.188</w:t>
            </w: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E1D8F5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1275.000</w:t>
            </w:r>
          </w:p>
        </w:tc>
      </w:tr>
      <w:tr w:rsidR="00541165" w:rsidRPr="00A93218" w14:paraId="3122F166" w14:textId="77777777" w:rsidTr="00A93218">
        <w:trPr>
          <w:trHeight w:val="90"/>
        </w:trPr>
        <w:tc>
          <w:tcPr>
            <w:tcW w:w="2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B041B4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Median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D574E0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79.500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F19116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0.302</w:t>
            </w: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57DF6B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1840.000</w:t>
            </w:r>
          </w:p>
        </w:tc>
      </w:tr>
      <w:tr w:rsidR="00541165" w:rsidRPr="00A93218" w14:paraId="71610BF9" w14:textId="77777777" w:rsidTr="00A93218">
        <w:trPr>
          <w:trHeight w:val="90"/>
        </w:trPr>
        <w:tc>
          <w:tcPr>
            <w:tcW w:w="2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93B49E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3rd Quartile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84CDB7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93.350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D4C7C9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0.424</w:t>
            </w: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014FD8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2405.000</w:t>
            </w:r>
          </w:p>
        </w:tc>
      </w:tr>
      <w:tr w:rsidR="00541165" w:rsidRPr="00A93218" w14:paraId="57ACEBFF" w14:textId="77777777" w:rsidTr="00A93218">
        <w:trPr>
          <w:trHeight w:val="90"/>
        </w:trPr>
        <w:tc>
          <w:tcPr>
            <w:tcW w:w="2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154F10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Mean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86D92D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80.676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466E4F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0.303</w:t>
            </w: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02BA2B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2074.196</w:t>
            </w:r>
          </w:p>
        </w:tc>
      </w:tr>
      <w:tr w:rsidR="00541165" w:rsidRPr="00A93218" w14:paraId="54BA5718" w14:textId="77777777" w:rsidTr="00A93218">
        <w:trPr>
          <w:trHeight w:val="90"/>
        </w:trPr>
        <w:tc>
          <w:tcPr>
            <w:tcW w:w="2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E67074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Variance (n)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74CB4F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576.215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A8863E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0.035</w:t>
            </w: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32CB9F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1406945.636</w:t>
            </w:r>
          </w:p>
        </w:tc>
      </w:tr>
      <w:tr w:rsidR="00541165" w:rsidRPr="00A93218" w14:paraId="75BA956C" w14:textId="77777777" w:rsidTr="00A93218">
        <w:trPr>
          <w:trHeight w:val="90"/>
        </w:trPr>
        <w:tc>
          <w:tcPr>
            <w:tcW w:w="2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AC26BD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Variance (n-1)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56CD2A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589.020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09C06A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0.035</w:t>
            </w: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277B86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1438211.094</w:t>
            </w:r>
          </w:p>
        </w:tc>
      </w:tr>
      <w:tr w:rsidR="00541165" w:rsidRPr="00A93218" w14:paraId="37A7DBA5" w14:textId="77777777" w:rsidTr="00A93218">
        <w:trPr>
          <w:trHeight w:val="90"/>
        </w:trPr>
        <w:tc>
          <w:tcPr>
            <w:tcW w:w="2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0356F5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Standard deviation (n)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2BBF43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24.004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55210B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0.186</w:t>
            </w: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E16336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1186.147</w:t>
            </w:r>
          </w:p>
        </w:tc>
      </w:tr>
      <w:tr w:rsidR="00541165" w:rsidRPr="00A93218" w14:paraId="0ABB6453" w14:textId="77777777" w:rsidTr="00A93218">
        <w:trPr>
          <w:trHeight w:val="90"/>
        </w:trPr>
        <w:tc>
          <w:tcPr>
            <w:tcW w:w="2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A2184A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Standard deviation (n-1)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8AB670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24.270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859B36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0.188</w:t>
            </w: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A04D1E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1199.254</w:t>
            </w:r>
          </w:p>
        </w:tc>
      </w:tr>
      <w:tr w:rsidR="00541165" w:rsidRPr="00A93218" w14:paraId="11F51526" w14:textId="77777777" w:rsidTr="00A93218">
        <w:trPr>
          <w:trHeight w:val="90"/>
        </w:trPr>
        <w:tc>
          <w:tcPr>
            <w:tcW w:w="2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047155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Variation coefficient (n)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7CB807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0.298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AC9878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0.615</w:t>
            </w: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6208B5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0.572</w:t>
            </w:r>
          </w:p>
        </w:tc>
      </w:tr>
      <w:tr w:rsidR="00541165" w:rsidRPr="00A93218" w14:paraId="5CF38E05" w14:textId="77777777" w:rsidTr="00A93218">
        <w:trPr>
          <w:trHeight w:val="157"/>
        </w:trPr>
        <w:tc>
          <w:tcPr>
            <w:tcW w:w="2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38FCFE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Variation coefficient (n-1)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4E59DD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0.301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DA58F7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0.622</w:t>
            </w: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93D8DD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0.578</w:t>
            </w:r>
          </w:p>
        </w:tc>
      </w:tr>
      <w:tr w:rsidR="00541165" w:rsidRPr="00A93218" w14:paraId="5E348A4C" w14:textId="77777777" w:rsidTr="00A93218">
        <w:trPr>
          <w:trHeight w:val="90"/>
        </w:trPr>
        <w:tc>
          <w:tcPr>
            <w:tcW w:w="2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9C39B3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Skewness (Pearson)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5E4060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0.768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D86D21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0.057</w:t>
            </w: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DF650D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1.823</w:t>
            </w:r>
          </w:p>
        </w:tc>
      </w:tr>
      <w:tr w:rsidR="00541165" w:rsidRPr="00A93218" w14:paraId="1BF2616A" w14:textId="77777777" w:rsidTr="00A93218">
        <w:trPr>
          <w:trHeight w:val="90"/>
        </w:trPr>
        <w:tc>
          <w:tcPr>
            <w:tcW w:w="2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AA7900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Skewness (Fisher)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F0C459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0.794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A971E3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0.059</w:t>
            </w: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82C5FE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1.885</w:t>
            </w:r>
          </w:p>
        </w:tc>
      </w:tr>
      <w:tr w:rsidR="00541165" w:rsidRPr="00A93218" w14:paraId="58F675D0" w14:textId="77777777" w:rsidTr="00A93218">
        <w:trPr>
          <w:trHeight w:val="90"/>
        </w:trPr>
        <w:tc>
          <w:tcPr>
            <w:tcW w:w="2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8FE591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Skewness (Bowley)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66BF25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-0.074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BFD59E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0.037</w:t>
            </w: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72ECE2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0.000</w:t>
            </w:r>
          </w:p>
        </w:tc>
      </w:tr>
      <w:tr w:rsidR="00541165" w:rsidRPr="00A93218" w14:paraId="4AE74813" w14:textId="77777777" w:rsidTr="00A93218">
        <w:trPr>
          <w:trHeight w:val="90"/>
        </w:trPr>
        <w:tc>
          <w:tcPr>
            <w:tcW w:w="2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1292FE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Kurtosis (Pearson)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9DD95E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0.668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A89C61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-0.678</w:t>
            </w: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840CAF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3.227</w:t>
            </w:r>
          </w:p>
        </w:tc>
      </w:tr>
      <w:tr w:rsidR="00541165" w:rsidRPr="00A93218" w14:paraId="55C4BC41" w14:textId="77777777" w:rsidTr="00A93218">
        <w:trPr>
          <w:trHeight w:val="90"/>
        </w:trPr>
        <w:tc>
          <w:tcPr>
            <w:tcW w:w="2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C4EB14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Kurtosis (Fisher)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7B2081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0.890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9ABE38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-0.615</w:t>
            </w: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803D83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3.750</w:t>
            </w:r>
          </w:p>
        </w:tc>
      </w:tr>
      <w:tr w:rsidR="00541165" w:rsidRPr="00A93218" w14:paraId="3B3A7D21" w14:textId="77777777" w:rsidTr="00A93218">
        <w:trPr>
          <w:trHeight w:val="157"/>
        </w:trPr>
        <w:tc>
          <w:tcPr>
            <w:tcW w:w="2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76F881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Standard error of the mean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286679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3.578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F0024D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0.028</w:t>
            </w: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9535B7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176.820</w:t>
            </w:r>
          </w:p>
        </w:tc>
      </w:tr>
      <w:tr w:rsidR="00541165" w:rsidRPr="00A93218" w14:paraId="0353E8A6" w14:textId="77777777" w:rsidTr="00A93218">
        <w:trPr>
          <w:trHeight w:val="157"/>
        </w:trPr>
        <w:tc>
          <w:tcPr>
            <w:tcW w:w="2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DF380C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Lower bound on mean (95%)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761521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73.469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1554A0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0.247</w:t>
            </w: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5C5C76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1718.061</w:t>
            </w:r>
          </w:p>
        </w:tc>
      </w:tr>
      <w:tr w:rsidR="00541165" w:rsidRPr="00A93218" w14:paraId="17F15512" w14:textId="77777777" w:rsidTr="00A93218">
        <w:trPr>
          <w:trHeight w:val="157"/>
        </w:trPr>
        <w:tc>
          <w:tcPr>
            <w:tcW w:w="2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10CA3F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Upper bound on mean (95%)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2BB798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87.883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2F117F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0.358</w:t>
            </w: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BEEF5B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2430.330</w:t>
            </w:r>
          </w:p>
        </w:tc>
      </w:tr>
      <w:tr w:rsidR="00541165" w:rsidRPr="00A93218" w14:paraId="7653DD7A" w14:textId="77777777" w:rsidTr="00A93218">
        <w:trPr>
          <w:trHeight w:val="157"/>
        </w:trPr>
        <w:tc>
          <w:tcPr>
            <w:tcW w:w="2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59534E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Standard error of the variance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DDA0EB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124.176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731915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0.007</w:t>
            </w: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961FEF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303201.521</w:t>
            </w:r>
          </w:p>
        </w:tc>
      </w:tr>
      <w:tr w:rsidR="00541165" w:rsidRPr="00A93218" w14:paraId="2F740001" w14:textId="77777777" w:rsidTr="00A93218">
        <w:trPr>
          <w:trHeight w:val="157"/>
        </w:trPr>
        <w:tc>
          <w:tcPr>
            <w:tcW w:w="2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64805E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Lower bound on variance (95%)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9D511E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405.226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3DC3DD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0.024</w:t>
            </w: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8FD891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989441.093</w:t>
            </w:r>
          </w:p>
        </w:tc>
      </w:tr>
      <w:tr w:rsidR="00541165" w:rsidRPr="00A93218" w14:paraId="4FFED5D5" w14:textId="77777777" w:rsidTr="00A93218">
        <w:trPr>
          <w:trHeight w:val="157"/>
        </w:trPr>
        <w:tc>
          <w:tcPr>
            <w:tcW w:w="2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30EB3A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Upper bound on variance (95%)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BCC0C6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934.420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3C4851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0.056</w:t>
            </w: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AF23D7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2281574.835</w:t>
            </w:r>
          </w:p>
        </w:tc>
      </w:tr>
      <w:tr w:rsidR="00541165" w:rsidRPr="00A93218" w14:paraId="162F33FA" w14:textId="77777777" w:rsidTr="00A93218">
        <w:trPr>
          <w:trHeight w:val="180"/>
        </w:trPr>
        <w:tc>
          <w:tcPr>
            <w:tcW w:w="2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5E276A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 xml:space="preserve">Standard </w:t>
            </w:r>
            <w:proofErr w:type="gramStart"/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error(</w:t>
            </w:r>
            <w:proofErr w:type="gramEnd"/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Skewness (Fisher))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1B01F1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0.350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26853F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0.350</w:t>
            </w: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D27DC1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0.350</w:t>
            </w:r>
          </w:p>
        </w:tc>
      </w:tr>
      <w:tr w:rsidR="00541165" w:rsidRPr="00A93218" w14:paraId="5E211FA0" w14:textId="77777777" w:rsidTr="00A93218">
        <w:trPr>
          <w:trHeight w:val="157"/>
        </w:trPr>
        <w:tc>
          <w:tcPr>
            <w:tcW w:w="2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E9AFA6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 xml:space="preserve">Standard </w:t>
            </w:r>
            <w:proofErr w:type="gramStart"/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error(</w:t>
            </w:r>
            <w:proofErr w:type="gramEnd"/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Kurtosis (Fisher))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044520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0.688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DCC3F4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0.688</w:t>
            </w: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562DA0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0.688</w:t>
            </w:r>
          </w:p>
        </w:tc>
      </w:tr>
      <w:tr w:rsidR="00541165" w:rsidRPr="00A93218" w14:paraId="4EE53424" w14:textId="77777777" w:rsidTr="00A93218">
        <w:trPr>
          <w:trHeight w:val="90"/>
        </w:trPr>
        <w:tc>
          <w:tcPr>
            <w:tcW w:w="2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C7286C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Mean absolute deviation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669544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18.446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795054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0.148</w:t>
            </w: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0BA5D1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837.334</w:t>
            </w:r>
          </w:p>
        </w:tc>
      </w:tr>
      <w:tr w:rsidR="00541165" w:rsidRPr="00A93218" w14:paraId="3D11E8A3" w14:textId="77777777" w:rsidTr="00A93218">
        <w:trPr>
          <w:trHeight w:val="157"/>
        </w:trPr>
        <w:tc>
          <w:tcPr>
            <w:tcW w:w="2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0E349A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lastRenderedPageBreak/>
              <w:t>Median absolute deviation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04C486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15.050</w:t>
            </w:r>
          </w:p>
        </w:tc>
        <w:tc>
          <w:tcPr>
            <w:tcW w:w="21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F41495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0.122</w:t>
            </w:r>
          </w:p>
        </w:tc>
        <w:tc>
          <w:tcPr>
            <w:tcW w:w="2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C6720B" w14:textId="77777777" w:rsidR="00541165" w:rsidRPr="00A93218" w:rsidRDefault="00541165" w:rsidP="000B5824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</w:rPr>
            </w:pPr>
            <w:r w:rsidRPr="00A93218">
              <w:rPr>
                <w:rFonts w:ascii="Times New Roman" w:eastAsia="Times New Roman" w:hAnsi="Times New Roman" w:cs="Times New Roman"/>
                <w:color w:val="000000"/>
                <w:kern w:val="24"/>
              </w:rPr>
              <w:t>575.000</w:t>
            </w:r>
          </w:p>
        </w:tc>
      </w:tr>
    </w:tbl>
    <w:p w14:paraId="731C90D5" w14:textId="77777777" w:rsidR="003704A4" w:rsidRDefault="003704A4" w:rsidP="0074001D">
      <w:pPr>
        <w:jc w:val="both"/>
        <w:rPr>
          <w:rFonts w:ascii="Times New Roman" w:hAnsi="Times New Roman" w:cs="Times New Roman"/>
          <w:color w:val="FF0000"/>
          <w:sz w:val="20"/>
          <w:szCs w:val="20"/>
        </w:rPr>
      </w:pPr>
    </w:p>
    <w:p w14:paraId="49D05325" w14:textId="45E4BC67" w:rsidR="00A93218" w:rsidRPr="00F815BA" w:rsidRDefault="003704A4" w:rsidP="0074001D">
      <w:pPr>
        <w:jc w:val="both"/>
        <w:rPr>
          <w:color w:val="000000" w:themeColor="text1"/>
          <w:sz w:val="20"/>
          <w:szCs w:val="20"/>
        </w:rPr>
      </w:pPr>
      <w:r w:rsidRPr="00F815BA">
        <w:rPr>
          <w:rFonts w:ascii="Times New Roman" w:hAnsi="Times New Roman" w:cs="Times New Roman"/>
          <w:color w:val="000000" w:themeColor="text1"/>
          <w:sz w:val="20"/>
          <w:szCs w:val="20"/>
        </w:rPr>
        <w:t>Table 3: The Q statistics (via Ljung-Box test) and their corresponding p-value for flood characteristics</w:t>
      </w:r>
    </w:p>
    <w:tbl>
      <w:tblPr>
        <w:tblW w:w="8873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815"/>
        <w:gridCol w:w="1221"/>
        <w:gridCol w:w="1642"/>
        <w:gridCol w:w="2094"/>
        <w:gridCol w:w="2101"/>
      </w:tblGrid>
      <w:tr w:rsidR="00975F7E" w:rsidRPr="00A93218" w14:paraId="6F0F7118" w14:textId="77777777" w:rsidTr="00701445">
        <w:trPr>
          <w:trHeight w:val="523"/>
          <w:jc w:val="center"/>
        </w:trPr>
        <w:tc>
          <w:tcPr>
            <w:tcW w:w="181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FEC3F00" w14:textId="77777777" w:rsidR="00975F7E" w:rsidRPr="00A93218" w:rsidRDefault="00975F7E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Hydrologic Variables</w:t>
            </w:r>
          </w:p>
        </w:tc>
        <w:tc>
          <w:tcPr>
            <w:tcW w:w="122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39CB3A" w14:textId="77777777" w:rsidR="00975F7E" w:rsidRPr="00A93218" w:rsidRDefault="00975F7E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Statistics</w:t>
            </w:r>
          </w:p>
        </w:tc>
        <w:tc>
          <w:tcPr>
            <w:tcW w:w="164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36486A" w14:textId="77777777" w:rsidR="00975F7E" w:rsidRPr="00A93218" w:rsidRDefault="00975F7E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Lag 20</w:t>
            </w:r>
          </w:p>
        </w:tc>
        <w:tc>
          <w:tcPr>
            <w:tcW w:w="209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84C3E8" w14:textId="77777777" w:rsidR="00975F7E" w:rsidRPr="00A93218" w:rsidRDefault="00975F7E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Lag 10</w:t>
            </w:r>
          </w:p>
        </w:tc>
        <w:tc>
          <w:tcPr>
            <w:tcW w:w="210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5C5401" w14:textId="77777777" w:rsidR="00975F7E" w:rsidRPr="00A93218" w:rsidRDefault="00975F7E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Lag 5</w:t>
            </w:r>
          </w:p>
        </w:tc>
      </w:tr>
      <w:tr w:rsidR="00975F7E" w:rsidRPr="00A93218" w14:paraId="2BBAA14F" w14:textId="77777777" w:rsidTr="00701445">
        <w:trPr>
          <w:trHeight w:val="825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E72918A" w14:textId="77777777" w:rsidR="00975F7E" w:rsidRPr="00A93218" w:rsidRDefault="00975F7E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Annual Maximum 24-hr Rainfall (mm)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4643A8" w14:textId="77777777" w:rsidR="00975F7E" w:rsidRPr="00A93218" w:rsidRDefault="00975F7E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X-squared (Q-statistics)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E9E6CC8" w14:textId="77777777" w:rsidR="00975F7E" w:rsidRPr="00A93218" w:rsidRDefault="00975F7E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13.917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EC00BF2" w14:textId="77777777" w:rsidR="00975F7E" w:rsidRPr="00A93218" w:rsidRDefault="00975F7E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5.4392</w:t>
            </w:r>
          </w:p>
        </w:tc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973436" w14:textId="77777777" w:rsidR="00975F7E" w:rsidRPr="00A93218" w:rsidRDefault="00975F7E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2.6815</w:t>
            </w:r>
          </w:p>
        </w:tc>
      </w:tr>
      <w:tr w:rsidR="00975F7E" w:rsidRPr="00A93218" w14:paraId="3FDF852B" w14:textId="77777777" w:rsidTr="00701445">
        <w:trPr>
          <w:trHeight w:val="296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1CB1530" w14:textId="77777777" w:rsidR="00975F7E" w:rsidRPr="00A93218" w:rsidRDefault="00975F7E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6F8A2D6" w14:textId="77777777" w:rsidR="00975F7E" w:rsidRPr="00A93218" w:rsidRDefault="00975F7E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8BC1C3" w14:textId="77777777" w:rsidR="00975F7E" w:rsidRPr="00A93218" w:rsidRDefault="00975F7E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0.8347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B951D65" w14:textId="77777777" w:rsidR="00975F7E" w:rsidRPr="00A93218" w:rsidRDefault="00975F7E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0.86</w:t>
            </w:r>
          </w:p>
        </w:tc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959771" w14:textId="77777777" w:rsidR="00975F7E" w:rsidRPr="00A93218" w:rsidRDefault="00975F7E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0.7489</w:t>
            </w:r>
          </w:p>
        </w:tc>
      </w:tr>
      <w:tr w:rsidR="00975F7E" w:rsidRPr="00A93218" w14:paraId="4D8670DF" w14:textId="77777777" w:rsidTr="00701445">
        <w:trPr>
          <w:trHeight w:val="1005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D04A886" w14:textId="77777777" w:rsidR="00975F7E" w:rsidRPr="00A93218" w:rsidRDefault="00975F7E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Maximum Storm Surge (m) (Time interval = ±4days)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6C20EB9" w14:textId="77777777" w:rsidR="00975F7E" w:rsidRPr="00A93218" w:rsidRDefault="00975F7E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X-squared (Q-statistics)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BB945E" w14:textId="77777777" w:rsidR="00975F7E" w:rsidRPr="00A93218" w:rsidRDefault="00975F7E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24.146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037A6BA" w14:textId="77777777" w:rsidR="00975F7E" w:rsidRPr="00A93218" w:rsidRDefault="00975F7E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11.362</w:t>
            </w:r>
          </w:p>
        </w:tc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203F979" w14:textId="77777777" w:rsidR="00975F7E" w:rsidRPr="00A93218" w:rsidRDefault="00975F7E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9.0355</w:t>
            </w:r>
          </w:p>
        </w:tc>
      </w:tr>
      <w:tr w:rsidR="00975F7E" w:rsidRPr="00A93218" w14:paraId="1EAA8C53" w14:textId="77777777" w:rsidTr="00701445">
        <w:trPr>
          <w:trHeight w:val="296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A4F3A7" w14:textId="77777777" w:rsidR="00975F7E" w:rsidRPr="00A93218" w:rsidRDefault="00975F7E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2422F1" w14:textId="77777777" w:rsidR="00975F7E" w:rsidRPr="00A93218" w:rsidRDefault="00975F7E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5D1FC9" w14:textId="77777777" w:rsidR="00975F7E" w:rsidRPr="00A93218" w:rsidRDefault="00975F7E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0.2361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99509E" w14:textId="77777777" w:rsidR="00975F7E" w:rsidRPr="00A93218" w:rsidRDefault="00975F7E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B674C6" w14:textId="77777777" w:rsidR="00975F7E" w:rsidRPr="00A93218" w:rsidRDefault="00975F7E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0.1077</w:t>
            </w:r>
          </w:p>
        </w:tc>
      </w:tr>
      <w:tr w:rsidR="00975F7E" w:rsidRPr="00A93218" w14:paraId="10EBAFC9" w14:textId="77777777" w:rsidTr="00701445">
        <w:trPr>
          <w:trHeight w:val="1185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FD60F11" w14:textId="77777777" w:rsidR="00975F7E" w:rsidRPr="00A93218" w:rsidRDefault="00975F7E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Maximum River Discharge(m3/sec) (Time interval = ±4days)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0CBA85" w14:textId="77777777" w:rsidR="00975F7E" w:rsidRPr="00A93218" w:rsidRDefault="00975F7E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X-squared (Q-statistics)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D5C54C2" w14:textId="77777777" w:rsidR="00975F7E" w:rsidRPr="00A93218" w:rsidRDefault="00975F7E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14.641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A2C8B84" w14:textId="77777777" w:rsidR="00975F7E" w:rsidRPr="00A93218" w:rsidRDefault="00975F7E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6.1889</w:t>
            </w:r>
          </w:p>
        </w:tc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9F11627" w14:textId="77777777" w:rsidR="00975F7E" w:rsidRPr="00A93218" w:rsidRDefault="00975F7E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2.5821</w:t>
            </w:r>
          </w:p>
        </w:tc>
      </w:tr>
      <w:tr w:rsidR="00975F7E" w:rsidRPr="00A93218" w14:paraId="69A497FA" w14:textId="77777777" w:rsidTr="00701445">
        <w:trPr>
          <w:trHeight w:val="680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CC36EC9" w14:textId="77777777" w:rsidR="00975F7E" w:rsidRPr="00A93218" w:rsidRDefault="00975F7E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07DFAC6" w14:textId="77777777" w:rsidR="00975F7E" w:rsidRPr="00A93218" w:rsidRDefault="00975F7E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C0A4B07" w14:textId="77777777" w:rsidR="00975F7E" w:rsidRPr="00A93218" w:rsidRDefault="00975F7E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0.7966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ED4839" w14:textId="77777777" w:rsidR="00975F7E" w:rsidRPr="00A93218" w:rsidRDefault="00975F7E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0.7992</w:t>
            </w:r>
          </w:p>
        </w:tc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F89623" w14:textId="77777777" w:rsidR="00975F7E" w:rsidRPr="00A93218" w:rsidRDefault="00975F7E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 xml:space="preserve"> 0.7641</w:t>
            </w:r>
          </w:p>
        </w:tc>
      </w:tr>
      <w:tr w:rsidR="00975F7E" w:rsidRPr="00A93218" w14:paraId="398F1EDD" w14:textId="77777777" w:rsidTr="00701445">
        <w:trPr>
          <w:trHeight w:val="383"/>
          <w:jc w:val="center"/>
        </w:trPr>
        <w:tc>
          <w:tcPr>
            <w:tcW w:w="181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6734CC" w14:textId="77777777" w:rsidR="00975F7E" w:rsidRPr="00A93218" w:rsidRDefault="00975F7E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461744B" w14:textId="77777777" w:rsidR="00975F7E" w:rsidRPr="00A93218" w:rsidRDefault="00975F7E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Critical value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B71039" w14:textId="77777777" w:rsidR="00975F7E" w:rsidRPr="00A93218" w:rsidRDefault="00975F7E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31.4104</w:t>
            </w:r>
          </w:p>
        </w:tc>
        <w:tc>
          <w:tcPr>
            <w:tcW w:w="20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EF656A3" w14:textId="77777777" w:rsidR="00975F7E" w:rsidRPr="00A93218" w:rsidRDefault="00975F7E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18.307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B6695D6" w14:textId="77777777" w:rsidR="00975F7E" w:rsidRPr="00A93218" w:rsidRDefault="00975F7E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11.0705</w:t>
            </w:r>
          </w:p>
        </w:tc>
      </w:tr>
      <w:tr w:rsidR="00975F7E" w:rsidRPr="00A93218" w14:paraId="1A34787D" w14:textId="77777777" w:rsidTr="00701445">
        <w:trPr>
          <w:trHeight w:val="718"/>
          <w:jc w:val="center"/>
        </w:trPr>
        <w:tc>
          <w:tcPr>
            <w:tcW w:w="181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9FE23F" w14:textId="49A49AFA" w:rsidR="00975F7E" w:rsidRPr="00A93218" w:rsidRDefault="00975F7E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 xml:space="preserve">Null Hypothesis is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0</m:t>
                  </m:r>
                </m:sub>
              </m:sSub>
            </m:oMath>
          </w:p>
        </w:tc>
        <w:tc>
          <w:tcPr>
            <w:tcW w:w="122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B75C30" w14:textId="77777777" w:rsidR="00975F7E" w:rsidRPr="00A93218" w:rsidRDefault="00975F7E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75853FC" w14:textId="77777777" w:rsidR="00975F7E" w:rsidRPr="00A93218" w:rsidRDefault="00975F7E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Accept (5% level of significance or 95% Confidence interval)</w:t>
            </w:r>
          </w:p>
        </w:tc>
        <w:tc>
          <w:tcPr>
            <w:tcW w:w="209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29ACD60" w14:textId="77777777" w:rsidR="00975F7E" w:rsidRPr="00A93218" w:rsidRDefault="00975F7E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Accept (5% level of significance or 95% Confidence interval)</w:t>
            </w:r>
          </w:p>
        </w:tc>
        <w:tc>
          <w:tcPr>
            <w:tcW w:w="210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7C5CC1F" w14:textId="77777777" w:rsidR="00975F7E" w:rsidRPr="00A93218" w:rsidRDefault="00975F7E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Accept (5% level of significance or 95% Confidence interval)</w:t>
            </w:r>
          </w:p>
        </w:tc>
      </w:tr>
      <w:tr w:rsidR="00975F7E" w:rsidRPr="00A93218" w14:paraId="02975A36" w14:textId="77777777" w:rsidTr="00701445">
        <w:trPr>
          <w:trHeight w:val="646"/>
          <w:jc w:val="center"/>
        </w:trPr>
        <w:tc>
          <w:tcPr>
            <w:tcW w:w="181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FF01DD" w14:textId="77777777" w:rsidR="00975F7E" w:rsidRPr="00A93218" w:rsidRDefault="00975F7E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Existence of serial correlation</w:t>
            </w:r>
          </w:p>
        </w:tc>
        <w:tc>
          <w:tcPr>
            <w:tcW w:w="122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6F76CCC" w14:textId="77777777" w:rsidR="00975F7E" w:rsidRPr="00A93218" w:rsidRDefault="00975F7E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D15D56F" w14:textId="77777777" w:rsidR="00975F7E" w:rsidRPr="00A93218" w:rsidRDefault="00975F7E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09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A9B89A" w14:textId="77777777" w:rsidR="00975F7E" w:rsidRPr="00A93218" w:rsidRDefault="00975F7E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10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1BA50B" w14:textId="77777777" w:rsidR="00975F7E" w:rsidRPr="00A93218" w:rsidRDefault="00975F7E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  <w:tr w:rsidR="00975F7E" w:rsidRPr="00A93218" w14:paraId="73D19254" w14:textId="77777777" w:rsidTr="00A93218">
        <w:trPr>
          <w:trHeight w:val="825"/>
          <w:jc w:val="center"/>
        </w:trPr>
        <w:tc>
          <w:tcPr>
            <w:tcW w:w="8873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6C7A79" w14:textId="77777777" w:rsidR="00975F7E" w:rsidRPr="00A93218" w:rsidRDefault="00975F7E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Hypothesis Testing</w:t>
            </w:r>
          </w:p>
          <w:p w14:paraId="73A337EB" w14:textId="0705D5C1" w:rsidR="00975F7E" w:rsidRPr="00A93218" w:rsidRDefault="00F91C4F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0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0"/>
                  <w:szCs w:val="20"/>
                </w:rPr>
                <m:t>=</m:t>
              </m:r>
            </m:oMath>
            <w:r w:rsidR="00701445">
              <w:rPr>
                <w:rFonts w:ascii="Times New Roman" w:eastAsiaTheme="minorEastAsia" w:hAnsi="Times New Roman" w:cs="Times New Roman"/>
                <w:iCs/>
                <w:sz w:val="20"/>
                <w:szCs w:val="20"/>
              </w:rPr>
              <w:t xml:space="preserve"> Null hypothesis =</w:t>
            </w:r>
            <w:r w:rsidR="00975F7E" w:rsidRPr="00A93218">
              <w:rPr>
                <w:rFonts w:ascii="Times New Roman" w:hAnsi="Times New Roman" w:cs="Times New Roman"/>
                <w:sz w:val="20"/>
                <w:szCs w:val="20"/>
              </w:rPr>
              <w:t xml:space="preserve"> The data are independently distributed and exhibited no autocorrelation/or serial correlation</w:t>
            </w:r>
          </w:p>
          <w:p w14:paraId="57A51989" w14:textId="02B03094" w:rsidR="00975F7E" w:rsidRPr="00A93218" w:rsidRDefault="00F91C4F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H</m:t>
                  </m:r>
                </m:e>
                <m:sub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a</m:t>
                  </m:r>
                </m:sub>
              </m:sSub>
            </m:oMath>
            <w:r w:rsidR="00975F7E" w:rsidRPr="00A93218">
              <w:rPr>
                <w:rFonts w:ascii="Times New Roman" w:hAnsi="Times New Roman" w:cs="Times New Roman"/>
                <w:sz w:val="20"/>
                <w:szCs w:val="20"/>
              </w:rPr>
              <w:t xml:space="preserve"> = Alternate hypothesis = The data are not independently distributed and exhibited serial correlation</w:t>
            </w:r>
          </w:p>
        </w:tc>
      </w:tr>
    </w:tbl>
    <w:p w14:paraId="75E47729" w14:textId="77777777" w:rsidR="007A2FA2" w:rsidRDefault="007A2FA2" w:rsidP="00701445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</w:pPr>
    </w:p>
    <w:p w14:paraId="4ACB4E2C" w14:textId="1AF9A2BA" w:rsidR="00975F7E" w:rsidRPr="007A2FA2" w:rsidRDefault="00701445" w:rsidP="00701445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A2FA2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>Table 4: Mann Kendall (M-K) test for identifying monotonic time trend behavior</w:t>
      </w:r>
    </w:p>
    <w:tbl>
      <w:tblPr>
        <w:tblW w:w="9460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327"/>
        <w:gridCol w:w="1851"/>
        <w:gridCol w:w="2735"/>
        <w:gridCol w:w="1353"/>
        <w:gridCol w:w="1194"/>
      </w:tblGrid>
      <w:tr w:rsidR="00ED2D47" w:rsidRPr="00A93218" w14:paraId="00DAFC7B" w14:textId="77777777" w:rsidTr="00ED2D47">
        <w:trPr>
          <w:trHeight w:val="608"/>
          <w:jc w:val="center"/>
        </w:trPr>
        <w:tc>
          <w:tcPr>
            <w:tcW w:w="232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DA01D11" w14:textId="77777777" w:rsidR="00ED2D47" w:rsidRPr="00A93218" w:rsidRDefault="00ED2D47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Hydrologic Variables</w:t>
            </w:r>
          </w:p>
        </w:tc>
        <w:tc>
          <w:tcPr>
            <w:tcW w:w="185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880008" w14:textId="77777777" w:rsidR="00ED2D47" w:rsidRPr="00A93218" w:rsidRDefault="00ED2D47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Calculated Z value</w:t>
            </w:r>
          </w:p>
        </w:tc>
        <w:tc>
          <w:tcPr>
            <w:tcW w:w="273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675D7D9" w14:textId="1F07C145" w:rsidR="00ED2D47" w:rsidRPr="00A93218" w:rsidRDefault="00ED2D47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Critical Z value (Significance level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 α=0.05 or 5%</m:t>
              </m:r>
            </m:oMath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35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E6685D" w14:textId="7B331559" w:rsidR="00ED2D47" w:rsidRPr="00A93218" w:rsidRDefault="00ED2D47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 xml:space="preserve">Null Hypothesis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0</m:t>
                  </m:r>
                </m:sub>
              </m:sSub>
            </m:oMath>
          </w:p>
        </w:tc>
        <w:tc>
          <w:tcPr>
            <w:tcW w:w="11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F3EA208" w14:textId="77777777" w:rsidR="00ED2D47" w:rsidRPr="00A93218" w:rsidRDefault="00ED2D47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Existence of Trend</w:t>
            </w:r>
          </w:p>
        </w:tc>
      </w:tr>
      <w:tr w:rsidR="00ED2D47" w:rsidRPr="00A93218" w14:paraId="0CE66703" w14:textId="77777777" w:rsidTr="00ED2D47">
        <w:trPr>
          <w:trHeight w:val="439"/>
          <w:jc w:val="center"/>
        </w:trPr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C14998D" w14:textId="77777777" w:rsidR="00ED2D47" w:rsidRPr="00A93218" w:rsidRDefault="00ED2D47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Annual Maximum 24-hr Rainfall(mm)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53B021" w14:textId="77777777" w:rsidR="00ED2D47" w:rsidRPr="00A93218" w:rsidRDefault="00ED2D47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z = 0.32195 (p-value = 0.7475)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E98DBBF" w14:textId="432AE0F9" w:rsidR="00ED2D47" w:rsidRPr="00A93218" w:rsidRDefault="002137E2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±1.96</m:t>
                </m:r>
              </m:oMath>
            </m:oMathPara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330EAC" w14:textId="77777777" w:rsidR="00ED2D47" w:rsidRPr="00A93218" w:rsidRDefault="00ED2D47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Accept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C69FA0" w14:textId="77777777" w:rsidR="00ED2D47" w:rsidRPr="00A93218" w:rsidRDefault="00ED2D47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  <w:tr w:rsidR="00ED2D47" w:rsidRPr="00A93218" w14:paraId="4908AD7A" w14:textId="77777777" w:rsidTr="00ED2D47">
        <w:trPr>
          <w:trHeight w:val="439"/>
          <w:jc w:val="center"/>
        </w:trPr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0AA62B" w14:textId="77777777" w:rsidR="00ED2D47" w:rsidRPr="000303C3" w:rsidRDefault="00ED2D47" w:rsidP="000B582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303C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Maximum Storm Surge (m) (Time interval = ±4days)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95B5C8" w14:textId="737DCC34" w:rsidR="00ED2D47" w:rsidRPr="000303C3" w:rsidRDefault="00ED2D47" w:rsidP="000B582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303C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 = 3.0584 (p-value=0.002226)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6BA4BA" w14:textId="45F999E2" w:rsidR="00ED2D47" w:rsidRPr="000303C3" w:rsidRDefault="000303C3" w:rsidP="000B582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b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±1.96</m:t>
                </m:r>
              </m:oMath>
            </m:oMathPara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F9B6323" w14:textId="77777777" w:rsidR="00ED2D47" w:rsidRPr="000303C3" w:rsidRDefault="00ED2D47" w:rsidP="000B582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303C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Reject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372162" w14:textId="77777777" w:rsidR="00ED2D47" w:rsidRPr="000303C3" w:rsidRDefault="00ED2D47" w:rsidP="000B582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303C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Yes</w:t>
            </w:r>
          </w:p>
        </w:tc>
      </w:tr>
      <w:tr w:rsidR="00ED2D47" w:rsidRPr="00A93218" w14:paraId="236CAA29" w14:textId="77777777" w:rsidTr="00ED2D47">
        <w:trPr>
          <w:trHeight w:val="439"/>
          <w:jc w:val="center"/>
        </w:trPr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CF40B57" w14:textId="77777777" w:rsidR="00ED2D47" w:rsidRPr="00A93218" w:rsidRDefault="00ED2D47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Maximum River Discharge(m3/sec) (Time interval = ±4days)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6409A1" w14:textId="77777777" w:rsidR="00ED2D47" w:rsidRPr="00A93218" w:rsidRDefault="00ED2D47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z= -0.70085 (p-value=0.4834)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D25D99" w14:textId="7115E020" w:rsidR="00ED2D47" w:rsidRPr="00A93218" w:rsidRDefault="002137E2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0"/>
                    <w:szCs w:val="20"/>
                  </w:rPr>
                  <m:t>±1.96</m:t>
                </m:r>
              </m:oMath>
            </m:oMathPara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A5D96F1" w14:textId="77777777" w:rsidR="00ED2D47" w:rsidRPr="00A93218" w:rsidRDefault="00ED2D47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Accept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7465A9" w14:textId="77777777" w:rsidR="00ED2D47" w:rsidRPr="00A93218" w:rsidRDefault="00ED2D47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</w:tr>
      <w:tr w:rsidR="00ED2D47" w:rsidRPr="00A93218" w14:paraId="1C32B5DA" w14:textId="77777777" w:rsidTr="00ED2D47">
        <w:trPr>
          <w:trHeight w:val="410"/>
          <w:jc w:val="center"/>
        </w:trPr>
        <w:tc>
          <w:tcPr>
            <w:tcW w:w="9460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AC8AF5A" w14:textId="4D435527" w:rsidR="00ED2D47" w:rsidRPr="00A93218" w:rsidRDefault="00ED2D47" w:rsidP="000B58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 xml:space="preserve">Note: </w:t>
            </w:r>
            <w:r w:rsidR="000303C3">
              <w:rPr>
                <w:rFonts w:ascii="Times New Roman" w:hAnsi="Times New Roman" w:cs="Times New Roman"/>
                <w:sz w:val="20"/>
                <w:szCs w:val="20"/>
              </w:rPr>
              <w:t>Bold letter indicate r</w:t>
            </w: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 xml:space="preserve">ejection of Null hypothesis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0</m:t>
                  </m:r>
                </m:sub>
              </m:sSub>
              <m:r>
                <w:rPr>
                  <w:rFonts w:ascii="Cambria Math" w:hAnsi="Cambria Math" w:cs="Times New Roman"/>
                  <w:sz w:val="20"/>
                  <w:szCs w:val="20"/>
                </w:rPr>
                <m:t xml:space="preserve">, </m:t>
              </m:r>
            </m:oMath>
            <w:r w:rsidRPr="00A93218">
              <w:rPr>
                <w:rFonts w:ascii="Times New Roman" w:eastAsiaTheme="minorEastAsia" w:hAnsi="Times New Roman" w:cs="Times New Roman"/>
                <w:iCs/>
                <w:sz w:val="20"/>
                <w:szCs w:val="20"/>
              </w:rPr>
              <w:t xml:space="preserve"> because estimated z value is higher than critical Z value (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0"/>
                  <w:szCs w:val="20"/>
                </w:rPr>
                <m:t>±1.96)</m:t>
              </m:r>
            </m:oMath>
            <w:r w:rsidRPr="00A93218">
              <w:rPr>
                <w:rFonts w:ascii="Times New Roman" w:eastAsiaTheme="minorEastAsia" w:hAnsi="Times New Roman" w:cs="Times New Roman"/>
                <w:sz w:val="20"/>
                <w:szCs w:val="20"/>
              </w:rPr>
              <w:t xml:space="preserve"> which</w:t>
            </w: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 xml:space="preserve"> clearly </w:t>
            </w:r>
            <w:proofErr w:type="gramStart"/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reveals  the</w:t>
            </w:r>
            <w:proofErr w:type="gramEnd"/>
            <w:r w:rsidRPr="00A93218">
              <w:rPr>
                <w:rFonts w:ascii="Times New Roman" w:hAnsi="Times New Roman" w:cs="Times New Roman"/>
                <w:sz w:val="20"/>
                <w:szCs w:val="20"/>
              </w:rPr>
              <w:t xml:space="preserve"> existence of monotonic time trend behavior within time series of Maximum Storm Surge (m) (Time interval = ±4days) observations</w:t>
            </w:r>
          </w:p>
          <w:p w14:paraId="1FFBDBF9" w14:textId="77777777" w:rsidR="00ED2D47" w:rsidRPr="00A93218" w:rsidRDefault="00ED2D47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</w:tr>
    </w:tbl>
    <w:p w14:paraId="32B1EC8D" w14:textId="35C6A291" w:rsidR="00ED2D47" w:rsidRPr="00EF0267" w:rsidRDefault="00ED2D47" w:rsidP="00ED2D47">
      <w:pPr>
        <w:rPr>
          <w:rFonts w:ascii="Times New Roman" w:hAnsi="Times New Roman" w:cs="Times New Roman"/>
          <w:color w:val="FF0000"/>
          <w:sz w:val="20"/>
          <w:szCs w:val="20"/>
        </w:rPr>
      </w:pPr>
      <w:r>
        <w:tab/>
      </w:r>
      <w:r w:rsidRPr="00EF0267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</w:p>
    <w:p w14:paraId="23A0CE01" w14:textId="373A7F59" w:rsidR="00C32CE5" w:rsidRPr="00B01B7E" w:rsidRDefault="00037493" w:rsidP="00037493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B01B7E">
        <w:rPr>
          <w:rFonts w:ascii="Times New Roman" w:hAnsi="Times New Roman" w:cs="Times New Roman"/>
          <w:color w:val="000000" w:themeColor="text1"/>
          <w:sz w:val="20"/>
          <w:szCs w:val="20"/>
        </w:rPr>
        <w:t>Table 5: Probability density function (pdf) of the fitted univariate parametric distributions</w:t>
      </w:r>
    </w:p>
    <w:tbl>
      <w:tblPr>
        <w:tblW w:w="9932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4314"/>
        <w:gridCol w:w="5618"/>
      </w:tblGrid>
      <w:tr w:rsidR="00C32CE5" w:rsidRPr="00822697" w14:paraId="4EF641E5" w14:textId="77777777" w:rsidTr="00037493">
        <w:trPr>
          <w:trHeight w:val="280"/>
        </w:trPr>
        <w:tc>
          <w:tcPr>
            <w:tcW w:w="431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51366A" w14:textId="77777777" w:rsidR="00C32CE5" w:rsidRPr="00822697" w:rsidRDefault="00C32CE5" w:rsidP="000B5824">
            <w:pPr>
              <w:rPr>
                <w:rFonts w:ascii="Times New Roman" w:hAnsi="Times New Roman" w:cs="Times New Roman"/>
              </w:rPr>
            </w:pPr>
            <w:r w:rsidRPr="00822697">
              <w:rPr>
                <w:rFonts w:ascii="Times New Roman" w:hAnsi="Times New Roman" w:cs="Times New Roman"/>
              </w:rPr>
              <w:t>Functions</w:t>
            </w:r>
          </w:p>
        </w:tc>
        <w:tc>
          <w:tcPr>
            <w:tcW w:w="561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A17AF0" w14:textId="77777777" w:rsidR="00C32CE5" w:rsidRPr="00822697" w:rsidRDefault="00C32CE5" w:rsidP="000B5824">
            <w:pPr>
              <w:rPr>
                <w:rFonts w:ascii="Times New Roman" w:hAnsi="Times New Roman" w:cs="Times New Roman"/>
              </w:rPr>
            </w:pPr>
            <w:r w:rsidRPr="00822697">
              <w:rPr>
                <w:rFonts w:ascii="Times New Roman" w:hAnsi="Times New Roman" w:cs="Times New Roman"/>
              </w:rPr>
              <w:t>Probability density function (PDFs)</w:t>
            </w:r>
          </w:p>
        </w:tc>
      </w:tr>
      <w:tr w:rsidR="00C32CE5" w:rsidRPr="00822697" w14:paraId="59E5A4A4" w14:textId="77777777" w:rsidTr="00037493">
        <w:trPr>
          <w:trHeight w:val="695"/>
        </w:trPr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4AE002" w14:textId="77777777" w:rsidR="00C32CE5" w:rsidRPr="00822697" w:rsidRDefault="00C32CE5" w:rsidP="000B5824">
            <w:pPr>
              <w:rPr>
                <w:rFonts w:ascii="Times New Roman" w:hAnsi="Times New Roman" w:cs="Times New Roman"/>
              </w:rPr>
            </w:pPr>
            <w:r w:rsidRPr="00822697">
              <w:rPr>
                <w:rFonts w:ascii="Times New Roman" w:hAnsi="Times New Roman" w:cs="Times New Roman"/>
              </w:rPr>
              <w:t>Gamma</w:t>
            </w:r>
          </w:p>
        </w:tc>
        <w:tc>
          <w:tcPr>
            <w:tcW w:w="5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B808332" w14:textId="77777777" w:rsidR="00C32CE5" w:rsidRPr="00822697" w:rsidRDefault="00C32CE5" w:rsidP="000B5824">
            <w:pPr>
              <w:rPr>
                <w:rFonts w:ascii="Times New Roman" w:hAnsi="Times New Roman" w:cs="Times New Roman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lang w:val="en-GB"/>
                  </w:rPr>
                  <m:t>f</m:t>
                </m:r>
                <m:d>
                  <m:dPr>
                    <m:ctrlPr>
                      <w:rPr>
                        <w:rFonts w:ascii="Cambria Math" w:hAnsi="Cambria Math" w:cs="Times New Roman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lang w:val="en-GB"/>
                      </w:rPr>
                      <m:t>x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 w:cs="Times New Roman"/>
                    <w:lang w:val="en-GB"/>
                  </w:rPr>
                  <m:t>= </m:t>
                </m:r>
                <m:f>
                  <m:fPr>
                    <m:ctrlPr>
                      <w:rPr>
                        <w:rFonts w:ascii="Cambria Math" w:hAnsi="Cambria Math" w:cs="Times New Roman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="Times New Roman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lang w:val="en-GB"/>
                          </w:rPr>
                          <m:t>x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lang w:val="en-GB"/>
                          </w:rPr>
                          <m:t>α-1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hAnsi="Cambria Math" w:cs="Times New Roman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lang w:val="en-GB"/>
                          </w:rPr>
                          <m:t>β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lang w:val="en-GB"/>
                          </w:rPr>
                          <m:t>α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lang w:val="en-GB"/>
                      </w:rPr>
                      <m:t>Γ(α)</m:t>
                    </m:r>
                  </m:den>
                </m:f>
                <m:sSup>
                  <m:sSupPr>
                    <m:ctrlPr>
                      <w:rPr>
                        <w:rFonts w:ascii="Cambria Math" w:hAnsi="Cambria Math" w:cs="Times New Roman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lang w:val="en-GB"/>
                      </w:rPr>
                      <m:t>e</m:t>
                    </m:r>
                  </m:e>
                  <m:sup>
                    <m:f>
                      <m:fPr>
                        <m:ctrlPr>
                          <w:rPr>
                            <w:rFonts w:ascii="Cambria Math" w:hAnsi="Cambria Math" w:cs="Times New Roman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lang w:val="en-GB"/>
                          </w:rPr>
                          <m:t>-x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lang w:val="en-GB"/>
                          </w:rPr>
                          <m:t>β</m:t>
                        </m:r>
                      </m:den>
                    </m:f>
                  </m:sup>
                </m:sSup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 </m:t>
                </m:r>
              </m:oMath>
            </m:oMathPara>
          </w:p>
          <w:p w14:paraId="1C35E02B" w14:textId="77777777" w:rsidR="00C32CE5" w:rsidRPr="00822697" w:rsidRDefault="00C32CE5" w:rsidP="000B5824">
            <w:pPr>
              <w:rPr>
                <w:rFonts w:ascii="Times New Roman" w:hAnsi="Times New Roman" w:cs="Times New Roman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lang w:val="en-GB"/>
                  </w:rPr>
                  <m:t>α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 (shape)&gt;0, 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lang w:val="en-GB"/>
                  </w:rPr>
                  <m:t>β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(rate)&gt;0</m:t>
                </m:r>
              </m:oMath>
            </m:oMathPara>
          </w:p>
        </w:tc>
      </w:tr>
      <w:tr w:rsidR="00C32CE5" w:rsidRPr="00822697" w14:paraId="04C0A7C5" w14:textId="77777777" w:rsidTr="00037493">
        <w:trPr>
          <w:trHeight w:val="943"/>
        </w:trPr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9EA0B4E" w14:textId="77777777" w:rsidR="00C32CE5" w:rsidRPr="00822697" w:rsidRDefault="00C32CE5" w:rsidP="000B5824">
            <w:pPr>
              <w:rPr>
                <w:rFonts w:ascii="Times New Roman" w:hAnsi="Times New Roman" w:cs="Times New Roman"/>
              </w:rPr>
            </w:pPr>
            <w:r w:rsidRPr="00822697">
              <w:rPr>
                <w:rFonts w:ascii="Times New Roman" w:hAnsi="Times New Roman" w:cs="Times New Roman"/>
              </w:rPr>
              <w:t>Lognormal</w:t>
            </w:r>
          </w:p>
        </w:tc>
        <w:tc>
          <w:tcPr>
            <w:tcW w:w="5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C0A67A" w14:textId="77777777" w:rsidR="00C32CE5" w:rsidRPr="00822697" w:rsidRDefault="00C32CE5" w:rsidP="000B5824">
            <w:pPr>
              <w:rPr>
                <w:rFonts w:ascii="Times New Roman" w:hAnsi="Times New Roman" w:cs="Times New Roman"/>
              </w:rPr>
            </w:pPr>
            <m:oMath>
              <m:r>
                <m:rPr>
                  <m:sty m:val="p"/>
                </m:rPr>
                <w:rPr>
                  <w:rFonts w:ascii="Cambria Math" w:hAnsi="Cambria Math" w:cs="Times New Roman"/>
                  <w:lang w:val="en-GB"/>
                </w:rPr>
                <m:t>f</m:t>
              </m:r>
              <m:d>
                <m:dPr>
                  <m:ctrlPr>
                    <w:rPr>
                      <w:rFonts w:ascii="Cambria Math" w:hAnsi="Cambria Math" w:cs="Times New Roman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GB"/>
                    </w:rPr>
                    <m:t>x</m:t>
                  </m:r>
                </m:e>
              </m:d>
              <m:r>
                <m:rPr>
                  <m:sty m:val="p"/>
                </m:rPr>
                <w:rPr>
                  <w:rFonts w:ascii="Cambria Math" w:hAnsi="Cambria Math" w:cs="Times New Roman"/>
                  <w:lang w:val="en-GB"/>
                </w:rPr>
                <m:t>= </m:t>
              </m:r>
              <m:f>
                <m:fPr>
                  <m:ctrlPr>
                    <w:rPr>
                      <w:rFonts w:ascii="Cambria Math" w:hAnsi="Cambria Math" w:cs="Times New Roman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 w:cs="Times New Roman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lang w:val="en-GB"/>
                        </w:rPr>
                        <m:t>e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lang w:val="en-GB"/>
                        </w:rPr>
                        <m:t>-0.5</m:t>
                      </m:r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</w:rPr>
                          </m:ctrlPr>
                        </m:sSupPr>
                        <m:e>
                          <m:d>
                            <m:dPr>
                              <m:ctrlPr>
                                <w:rPr>
                                  <w:rFonts w:ascii="Cambria Math" w:hAnsi="Cambria Math" w:cs="Times New Roman"/>
                                </w:rPr>
                              </m:ctrlPr>
                            </m:dPr>
                            <m:e>
                              <m:f>
                                <m:fPr>
                                  <m:ctrlPr>
                                    <w:rPr>
                                      <w:rFonts w:ascii="Cambria Math" w:hAnsi="Cambria Math" w:cs="Times New Roman"/>
                                    </w:rPr>
                                  </m:ctrlPr>
                                </m:fPr>
                                <m:num>
                                  <m:func>
                                    <m:funcPr>
                                      <m:ctrlPr>
                                        <w:rPr>
                                          <w:rFonts w:ascii="Cambria Math" w:hAnsi="Cambria Math" w:cs="Times New Roman"/>
                                        </w:rPr>
                                      </m:ctrlPr>
                                    </m:funcPr>
                                    <m:fName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Cambria Math" w:cs="Times New Roman"/>
                                          <w:lang w:val="en-GB"/>
                                        </w:rPr>
                                        <m:t>ln</m:t>
                                      </m:r>
                                    </m:fName>
                                    <m:e>
                                      <m:d>
                                        <m:dPr>
                                          <m:ctrlPr>
                                            <w:rPr>
                                              <w:rFonts w:ascii="Cambria Math" w:hAnsi="Cambria Math" w:cs="Times New Roman"/>
                                            </w:rPr>
                                          </m:ctrlPr>
                                        </m:dPr>
                                        <m:e>
                                          <m:r>
                                            <m:rPr>
                                              <m:sty m:val="p"/>
                                            </m:rPr>
                                            <w:rPr>
                                              <w:rFonts w:ascii="Cambria Math" w:hAnsi="Cambria Math" w:cs="Times New Roman"/>
                                              <w:lang w:val="en-GB"/>
                                            </w:rPr>
                                            <m:t>x</m:t>
                                          </m:r>
                                        </m:e>
                                      </m:d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Cambria Math" w:cs="Times New Roman"/>
                                          <w:lang w:val="en-GB"/>
                                        </w:rPr>
                                        <m:t>- μ</m:t>
                                      </m:r>
                                    </m:e>
                                  </m:func>
                                </m:num>
                                <m:den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 w:cs="Times New Roman"/>
                                      <w:lang w:val="en-GB"/>
                                    </w:rPr>
                                    <m:t>σ</m:t>
                                  </m:r>
                                </m:den>
                              </m:f>
                            </m:e>
                          </m:d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lang w:val="en-GB"/>
                            </w:rPr>
                            <m:t>2</m:t>
                          </m:r>
                        </m:sup>
                      </m:sSup>
                    </m:sup>
                  </m:sSup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GB"/>
                    </w:rPr>
                    <m:t>(x)σ</m:t>
                  </m:r>
                  <m:rad>
                    <m:radPr>
                      <m:degHide m:val="1"/>
                      <m:ctrlPr>
                        <w:rPr>
                          <w:rFonts w:ascii="Cambria Math" w:hAnsi="Cambria Math" w:cs="Times New Roman"/>
                        </w:rPr>
                      </m:ctrlPr>
                    </m:radPr>
                    <m:deg/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lang w:val="en-GB"/>
                        </w:rPr>
                        <m:t>2π</m:t>
                      </m:r>
                    </m:e>
                  </m:rad>
                </m:den>
              </m:f>
              <m:r>
                <m:rPr>
                  <m:sty m:val="p"/>
                </m:rPr>
                <w:rPr>
                  <w:rFonts w:ascii="Cambria Math" w:hAnsi="Cambria Math" w:cs="Times New Roman"/>
                </w:rPr>
                <m:t> </m:t>
              </m:r>
            </m:oMath>
            <w:r w:rsidRPr="00822697">
              <w:rPr>
                <w:rFonts w:ascii="Times New Roman" w:hAnsi="Times New Roman" w:cs="Times New Roman"/>
              </w:rPr>
              <w:t xml:space="preserve">  </w:t>
            </w:r>
          </w:p>
          <w:p w14:paraId="33BF4274" w14:textId="77777777" w:rsidR="00C32CE5" w:rsidRPr="00822697" w:rsidRDefault="00C32CE5" w:rsidP="000B5824">
            <w:pPr>
              <w:rPr>
                <w:rFonts w:ascii="Times New Roman" w:hAnsi="Times New Roman" w:cs="Times New Roman"/>
              </w:rPr>
            </w:pPr>
            <m:oMath>
              <m:r>
                <m:rPr>
                  <m:sty m:val="p"/>
                </m:rPr>
                <w:rPr>
                  <w:rFonts w:ascii="Cambria Math" w:hAnsi="Cambria Math" w:cs="Times New Roman"/>
                  <w:lang w:val="en-GB"/>
                </w:rPr>
                <m:t>σ&gt;0 </m:t>
              </m:r>
              <m:d>
                <m:dPr>
                  <m:ctrlPr>
                    <w:rPr>
                      <w:rFonts w:ascii="Cambria Math" w:hAnsi="Cambria Math" w:cs="Times New Roman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GB"/>
                    </w:rPr>
                    <m:t>shape parameter</m:t>
                  </m:r>
                </m:e>
              </m:d>
              <m:r>
                <m:rPr>
                  <m:sty m:val="p"/>
                </m:rPr>
                <w:rPr>
                  <w:rFonts w:ascii="Cambria Math" w:hAnsi="Cambria Math" w:cs="Times New Roman"/>
                  <w:lang w:val="en-GB"/>
                </w:rPr>
                <m:t>;</m:t>
              </m:r>
              <m:r>
                <m:rPr>
                  <m:sty m:val="p"/>
                </m:rPr>
                <w:rPr>
                  <w:rFonts w:ascii="Cambria Math" w:hAnsi="Cambria Math" w:cs="Times New Roman"/>
                </w:rPr>
                <m:t> </m:t>
              </m:r>
              <m:r>
                <m:rPr>
                  <m:sty m:val="p"/>
                </m:rPr>
                <w:rPr>
                  <w:rFonts w:ascii="Cambria Math" w:hAnsi="Cambria Math" w:cs="Times New Roman"/>
                  <w:lang w:val="en-GB"/>
                </w:rPr>
                <m:t>μ (scale parameter)</m:t>
              </m:r>
            </m:oMath>
            <w:r w:rsidRPr="00822697">
              <w:rPr>
                <w:rFonts w:ascii="Times New Roman" w:hAnsi="Times New Roman" w:cs="Times New Roman"/>
              </w:rPr>
              <w:t xml:space="preserve">; </w:t>
            </w:r>
          </w:p>
          <w:p w14:paraId="4B653575" w14:textId="77777777" w:rsidR="00C32CE5" w:rsidRPr="00822697" w:rsidRDefault="00C32CE5" w:rsidP="000B5824">
            <w:pPr>
              <w:rPr>
                <w:rFonts w:ascii="Times New Roman" w:hAnsi="Times New Roman" w:cs="Times New Roman"/>
              </w:rPr>
            </w:pPr>
            <w:r w:rsidRPr="00822697">
              <w:rPr>
                <w:rFonts w:ascii="Times New Roman" w:hAnsi="Times New Roman" w:cs="Times New Roman"/>
              </w:rPr>
              <w:t> </w:t>
            </w:r>
          </w:p>
        </w:tc>
      </w:tr>
      <w:tr w:rsidR="00C32CE5" w:rsidRPr="00822697" w14:paraId="6163B450" w14:textId="77777777" w:rsidTr="00037493">
        <w:trPr>
          <w:trHeight w:val="891"/>
        </w:trPr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F0D102" w14:textId="77777777" w:rsidR="00C32CE5" w:rsidRPr="00822697" w:rsidRDefault="00C32CE5" w:rsidP="000B5824">
            <w:pPr>
              <w:rPr>
                <w:rFonts w:ascii="Times New Roman" w:hAnsi="Times New Roman" w:cs="Times New Roman"/>
              </w:rPr>
            </w:pPr>
            <w:r w:rsidRPr="00822697">
              <w:rPr>
                <w:rFonts w:ascii="Times New Roman" w:hAnsi="Times New Roman" w:cs="Times New Roman"/>
              </w:rPr>
              <w:t>Logistic</w:t>
            </w:r>
          </w:p>
        </w:tc>
        <w:tc>
          <w:tcPr>
            <w:tcW w:w="5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A8F2C84" w14:textId="77777777" w:rsidR="00C32CE5" w:rsidRPr="00822697" w:rsidRDefault="00C32CE5" w:rsidP="000B5824">
            <w:pPr>
              <w:rPr>
                <w:rFonts w:ascii="Times New Roman" w:hAnsi="Times New Roman" w:cs="Times New Roman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f</m:t>
                </m:r>
                <m:d>
                  <m:dPr>
                    <m:ctrlPr>
                      <w:rPr>
                        <w:rFonts w:ascii="Cambria Math" w:hAnsi="Cambria Math" w:cs="Times New Roman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x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="Times New Roman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</w:rPr>
                          <m:t>e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</w:rPr>
                              <m:t>(x-μ)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</w:rPr>
                              <m:t>s</m:t>
                            </m:r>
                          </m:den>
                        </m:f>
                      </m:sup>
                    </m:sSup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s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</w:rPr>
                          <m:t>(1+</m:t>
                        </m:r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</w:rPr>
                            </m:ctrlPr>
                          </m:s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</w:rPr>
                              <m:t>e</m:t>
                            </m:r>
                          </m:e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</w:rPr>
                              <m:t>-</m:t>
                            </m:r>
                            <m:f>
                              <m:fPr>
                                <m:ctrlPr>
                                  <w:rPr>
                                    <w:rFonts w:ascii="Cambria Math" w:hAnsi="Cambria Math" w:cs="Times New Roman"/>
                                  </w:rPr>
                                </m:ctrlPr>
                              </m:fPr>
                              <m:num>
                                <m:d>
                                  <m:dPr>
                                    <m:ctrlPr>
                                      <w:rPr>
                                        <w:rFonts w:ascii="Cambria Math" w:hAnsi="Cambria Math" w:cs="Times New Roman"/>
                                      </w:rPr>
                                    </m:ctrlPr>
                                  </m:d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="Times New Roman"/>
                                      </w:rPr>
                                      <m:t>x-μ</m:t>
                                    </m:r>
                                  </m:e>
                                </m:d>
                              </m:num>
                              <m:den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</w:rPr>
                                  <m:t>s</m:t>
                                </m:r>
                              </m:den>
                            </m:f>
                          </m:sup>
                        </m:s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</w:rPr>
                          <m:t>)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</w:rPr>
                          <m:t>2</m:t>
                        </m:r>
                      </m:sup>
                    </m:sSup>
                  </m:den>
                </m:f>
              </m:oMath>
            </m:oMathPara>
          </w:p>
          <w:p w14:paraId="71ABA848" w14:textId="77777777" w:rsidR="00C32CE5" w:rsidRPr="00822697" w:rsidRDefault="00C32CE5" w:rsidP="000B5824">
            <w:pPr>
              <w:rPr>
                <w:rFonts w:ascii="Times New Roman" w:hAnsi="Times New Roman" w:cs="Times New Roman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μ=location, s=scale, x∈(-∞, ∞)</m:t>
                </m:r>
              </m:oMath>
            </m:oMathPara>
          </w:p>
        </w:tc>
      </w:tr>
      <w:tr w:rsidR="00C32CE5" w:rsidRPr="00822697" w14:paraId="0A9D5540" w14:textId="77777777" w:rsidTr="00037493">
        <w:trPr>
          <w:trHeight w:val="658"/>
        </w:trPr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909391A" w14:textId="77777777" w:rsidR="00C32CE5" w:rsidRPr="00822697" w:rsidRDefault="00C32CE5" w:rsidP="000B5824">
            <w:pPr>
              <w:rPr>
                <w:rFonts w:ascii="Times New Roman" w:hAnsi="Times New Roman" w:cs="Times New Roman"/>
              </w:rPr>
            </w:pPr>
            <w:r w:rsidRPr="00822697">
              <w:rPr>
                <w:rFonts w:ascii="Times New Roman" w:hAnsi="Times New Roman" w:cs="Times New Roman"/>
              </w:rPr>
              <w:t>Weibull</w:t>
            </w:r>
          </w:p>
        </w:tc>
        <w:tc>
          <w:tcPr>
            <w:tcW w:w="5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E084B3" w14:textId="77777777" w:rsidR="00C32CE5" w:rsidRPr="00822697" w:rsidRDefault="00C32CE5" w:rsidP="000B5824">
            <w:pPr>
              <w:rPr>
                <w:rFonts w:ascii="Times New Roman" w:hAnsi="Times New Roman" w:cs="Times New Roman"/>
              </w:rPr>
            </w:pPr>
            <m:oMath>
              <m:r>
                <m:rPr>
                  <m:sty m:val="p"/>
                </m:rPr>
                <w:rPr>
                  <w:rFonts w:ascii="Cambria Math" w:hAnsi="Cambria Math" w:cs="Times New Roman"/>
                  <w:lang w:val="en-IN"/>
                </w:rPr>
                <m:t>f</m:t>
              </m:r>
              <m:d>
                <m:dPr>
                  <m:ctrlPr>
                    <w:rPr>
                      <w:rFonts w:ascii="Cambria Math" w:hAnsi="Cambria Math" w:cs="Times New Roman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IN"/>
                    </w:rPr>
                    <m:t>x</m:t>
                  </m:r>
                </m:e>
              </m:d>
              <m:r>
                <m:rPr>
                  <m:sty m:val="p"/>
                </m:rPr>
                <w:rPr>
                  <w:rFonts w:ascii="Cambria Math" w:hAnsi="Cambria Math" w:cs="Times New Roman"/>
                  <w:lang w:val="en-IN"/>
                </w:rPr>
                <m:t>= </m:t>
              </m:r>
              <m:f>
                <m:fPr>
                  <m:ctrlPr>
                    <w:rPr>
                      <w:rFonts w:ascii="Cambria Math" w:hAnsi="Cambria Math" w:cs="Times New Roman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IN"/>
                    </w:rPr>
                    <m:t>α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IN"/>
                    </w:rPr>
                    <m:t>β</m:t>
                  </m:r>
                </m:den>
              </m:f>
              <m:sSup>
                <m:sSupPr>
                  <m:ctrlPr>
                    <w:rPr>
                      <w:rFonts w:ascii="Cambria Math" w:hAnsi="Cambria Math" w:cs="Times New Roman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="Times New Roman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 w:cs="Times New Roman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lang w:val="en-IN"/>
                            </w:rPr>
                            <m:t>x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lang w:val="en-IN"/>
                            </w:rPr>
                            <m:t>β</m:t>
                          </m:r>
                        </m:den>
                      </m:f>
                    </m:e>
                  </m:d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IN"/>
                    </w:rPr>
                    <m:t>α-1</m:t>
                  </m:r>
                </m:sup>
              </m:sSup>
              <m:sSup>
                <m:sSupPr>
                  <m:ctrlPr>
                    <w:rPr>
                      <w:rFonts w:ascii="Cambria Math" w:hAnsi="Cambria Math" w:cs="Times New Roman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IN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IN"/>
                    </w:rPr>
                    <m:t>-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 w:cs="Times New Roman"/>
                            </w:rPr>
                          </m:ctrlPr>
                        </m:dPr>
                        <m:e>
                          <m:f>
                            <m:fPr>
                              <m:ctrlPr>
                                <w:rPr>
                                  <w:rFonts w:ascii="Cambria Math" w:hAnsi="Cambria Math" w:cs="Times New Roman"/>
                                </w:rPr>
                              </m:ctrlPr>
                            </m:fPr>
                            <m:num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Times New Roman"/>
                                  <w:lang w:val="en-IN"/>
                                </w:rPr>
                                <m:t>x</m:t>
                              </m:r>
                            </m:num>
                            <m:den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Times New Roman"/>
                                  <w:lang w:val="en-IN"/>
                                </w:rPr>
                                <m:t>β</m:t>
                              </m:r>
                            </m:den>
                          </m:f>
                        </m:e>
                      </m:d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lang w:val="en-IN"/>
                        </w:rPr>
                        <m:t>α</m:t>
                      </m:r>
                    </m:sup>
                  </m:sSup>
                </m:sup>
              </m:sSup>
            </m:oMath>
            <w:r w:rsidRPr="00822697">
              <w:rPr>
                <w:rFonts w:ascii="Times New Roman" w:hAnsi="Times New Roman" w:cs="Times New Roman"/>
              </w:rPr>
              <w:t xml:space="preserve"> </w:t>
            </w:r>
          </w:p>
          <w:p w14:paraId="1D4F69DF" w14:textId="77777777" w:rsidR="00C32CE5" w:rsidRPr="00822697" w:rsidRDefault="00C32CE5" w:rsidP="000B5824">
            <w:pPr>
              <w:rPr>
                <w:rFonts w:ascii="Times New Roman" w:hAnsi="Times New Roman" w:cs="Times New Roman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lang w:val="en-IN"/>
                  </w:rPr>
                  <w:lastRenderedPageBreak/>
                  <m:t>α&gt;0 </m:t>
                </m:r>
                <m:d>
                  <m:dPr>
                    <m:ctrlPr>
                      <w:rPr>
                        <w:rFonts w:ascii="Cambria Math" w:hAnsi="Cambria Math" w:cs="Times New Roman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lang w:val="en-IN"/>
                      </w:rPr>
                      <m:t>shape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 w:cs="Times New Roman"/>
                    <w:lang w:val="en-IN"/>
                  </w:rPr>
                  <m:t>, β&gt;0 </m:t>
                </m:r>
                <m:d>
                  <m:dPr>
                    <m:ctrlPr>
                      <w:rPr>
                        <w:rFonts w:ascii="Cambria Math" w:hAnsi="Cambria Math" w:cs="Times New Roman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lang w:val="en-IN"/>
                      </w:rPr>
                      <m:t>scale</m:t>
                    </m:r>
                  </m:e>
                </m:d>
              </m:oMath>
            </m:oMathPara>
          </w:p>
        </w:tc>
      </w:tr>
      <w:tr w:rsidR="00C32CE5" w:rsidRPr="0010504C" w14:paraId="6CCD5055" w14:textId="77777777" w:rsidTr="00037493">
        <w:trPr>
          <w:trHeight w:val="1479"/>
        </w:trPr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0DC3C6F" w14:textId="77777777" w:rsidR="00C32CE5" w:rsidRPr="00822697" w:rsidRDefault="00C32CE5" w:rsidP="000B5824">
            <w:pPr>
              <w:rPr>
                <w:rFonts w:ascii="Times New Roman" w:hAnsi="Times New Roman" w:cs="Times New Roman"/>
              </w:rPr>
            </w:pPr>
            <w:r w:rsidRPr="00822697">
              <w:rPr>
                <w:rFonts w:ascii="Times New Roman" w:hAnsi="Times New Roman" w:cs="Times New Roman"/>
              </w:rPr>
              <w:lastRenderedPageBreak/>
              <w:t>GEV (Generalized Extreme Value)</w:t>
            </w:r>
          </w:p>
        </w:tc>
        <w:tc>
          <w:tcPr>
            <w:tcW w:w="5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075367" w14:textId="77777777" w:rsidR="00C32CE5" w:rsidRPr="00822697" w:rsidRDefault="00C32CE5" w:rsidP="000B5824">
            <w:pPr>
              <w:rPr>
                <w:rFonts w:ascii="Times New Roman" w:hAnsi="Times New Roman" w:cs="Times New Roman"/>
              </w:rPr>
            </w:pPr>
            <m:oMath>
              <m:r>
                <m:rPr>
                  <m:sty m:val="p"/>
                </m:rPr>
                <w:rPr>
                  <w:rFonts w:ascii="Cambria Math" w:hAnsi="Cambria Math" w:cs="Times New Roman"/>
                  <w:lang w:val="en-IN"/>
                </w:rPr>
                <m:t>f</m:t>
              </m:r>
              <m:d>
                <m:dPr>
                  <m:ctrlPr>
                    <w:rPr>
                      <w:rFonts w:ascii="Cambria Math" w:hAnsi="Cambria Math" w:cs="Times New Roman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IN"/>
                    </w:rPr>
                    <m:t>x</m:t>
                  </m:r>
                </m:e>
              </m:d>
              <m:r>
                <m:rPr>
                  <m:sty m:val="p"/>
                </m:rPr>
                <w:rPr>
                  <w:rFonts w:ascii="Cambria Math" w:hAnsi="Cambria Math" w:cs="Times New Roman"/>
                  <w:lang w:val="en-IN"/>
                </w:rPr>
                <m:t>=</m:t>
              </m:r>
              <m:f>
                <m:fPr>
                  <m:ctrlPr>
                    <w:rPr>
                      <w:rFonts w:ascii="Cambria Math" w:hAnsi="Cambria Math" w:cs="Times New Roman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IN"/>
                    </w:rPr>
                    <m:t>1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IN"/>
                    </w:rPr>
                    <m:t>σ</m:t>
                  </m:r>
                </m:den>
              </m:f>
              <m:sSup>
                <m:sSupPr>
                  <m:ctrlPr>
                    <w:rPr>
                      <w:rFonts w:ascii="Cambria Math" w:hAnsi="Cambria Math" w:cs="Times New Roman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IN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IN"/>
                    </w:rPr>
                    <m:t>-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 w:cs="Times New Roman"/>
                            </w:rPr>
                          </m:ctrlPr>
                        </m:d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lang w:val="en-IN"/>
                            </w:rPr>
                            <m:t>1+kz</m:t>
                          </m:r>
                        </m:e>
                      </m:d>
                    </m:e>
                    <m:sup>
                      <m:f>
                        <m:fPr>
                          <m:type m:val="lin"/>
                          <m:ctrlPr>
                            <w:rPr>
                              <w:rFonts w:ascii="Cambria Math" w:hAnsi="Cambria Math" w:cs="Times New Roman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lang w:val="en-IN"/>
                            </w:rPr>
                            <m:t>-1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lang w:val="en-IN"/>
                            </w:rPr>
                            <m:t>k</m:t>
                          </m:r>
                        </m:den>
                      </m:f>
                    </m:sup>
                  </m:sSup>
                  <m:sSup>
                    <m:sSupPr>
                      <m:ctrlPr>
                        <w:rPr>
                          <w:rFonts w:ascii="Cambria Math" w:hAnsi="Cambria Math" w:cs="Times New Roman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 w:cs="Times New Roman"/>
                            </w:rPr>
                          </m:ctrlPr>
                        </m:d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lang w:val="en-IN"/>
                            </w:rPr>
                            <m:t>1+kz</m:t>
                          </m:r>
                        </m:e>
                      </m:d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lang w:val="en-IN"/>
                        </w:rPr>
                        <m:t>-1-</m:t>
                      </m:r>
                      <m:f>
                        <m:fPr>
                          <m:type m:val="lin"/>
                          <m:ctrlPr>
                            <w:rPr>
                              <w:rFonts w:ascii="Cambria Math" w:hAnsi="Cambria Math" w:cs="Times New Roman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lang w:val="en-IN"/>
                            </w:rPr>
                            <m:t>1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lang w:val="en-IN"/>
                            </w:rPr>
                            <m:t>k </m:t>
                          </m:r>
                        </m:den>
                      </m:f>
                    </m:sup>
                  </m:sSup>
                </m:sup>
              </m:sSup>
              <m:r>
                <m:rPr>
                  <m:sty m:val="p"/>
                </m:rPr>
                <w:rPr>
                  <w:rFonts w:ascii="Cambria Math" w:hAnsi="Cambria Math" w:cs="Times New Roman"/>
                  <w:lang w:val="en-IN"/>
                </w:rPr>
                <m:t>for k≠0  </m:t>
              </m:r>
            </m:oMath>
            <w:r w:rsidRPr="00822697">
              <w:rPr>
                <w:rFonts w:ascii="Times New Roman" w:hAnsi="Times New Roman" w:cs="Times New Roman"/>
                <w:lang w:val="en-IN"/>
              </w:rPr>
              <w:t xml:space="preserve"> </w:t>
            </w:r>
          </w:p>
          <w:p w14:paraId="30177188" w14:textId="77777777" w:rsidR="00C32CE5" w:rsidRPr="00822697" w:rsidRDefault="00C32CE5" w:rsidP="000B5824">
            <w:pPr>
              <w:rPr>
                <w:rFonts w:ascii="Times New Roman" w:hAnsi="Times New Roman" w:cs="Times New Roman"/>
              </w:rPr>
            </w:pPr>
            <w:r w:rsidRPr="00822697">
              <w:rPr>
                <w:rFonts w:ascii="Times New Roman" w:hAnsi="Times New Roman" w:cs="Times New Roman"/>
              </w:rPr>
              <w:t xml:space="preserve">         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=</m:t>
              </m:r>
              <m:f>
                <m:fPr>
                  <m:ctrlPr>
                    <w:rPr>
                      <w:rFonts w:ascii="Cambria Math" w:hAnsi="Cambria Math" w:cs="Times New Roman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IN"/>
                    </w:rPr>
                    <m:t>1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IN"/>
                    </w:rPr>
                    <m:t>σ</m:t>
                  </m:r>
                </m:den>
              </m:f>
              <m:sSup>
                <m:sSupPr>
                  <m:ctrlPr>
                    <w:rPr>
                      <w:rFonts w:ascii="Cambria Math" w:hAnsi="Cambria Math" w:cs="Times New Roman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IN"/>
                    </w:rPr>
                    <m:t>e</m:t>
                  </m:r>
                </m:e>
                <m:sup>
                  <m:d>
                    <m:dPr>
                      <m:ctrlPr>
                        <w:rPr>
                          <w:rFonts w:ascii="Cambria Math" w:hAnsi="Cambria Math" w:cs="Times New Roman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lang w:val="en-IN"/>
                        </w:rPr>
                        <m:t>-1-</m:t>
                      </m:r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</w:rPr>
                          </m:ctrlPr>
                        </m:s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lang w:val="en-IN"/>
                            </w:rPr>
                            <m:t>e</m:t>
                          </m:r>
                        </m:e>
                        <m:sup>
                          <m:d>
                            <m:dPr>
                              <m:ctrlPr>
                                <w:rPr>
                                  <w:rFonts w:ascii="Cambria Math" w:hAnsi="Cambria Math" w:cs="Times New Roman"/>
                                </w:rPr>
                              </m:ctrlPr>
                            </m:d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Times New Roman"/>
                                  <w:lang w:val="en-IN"/>
                                </w:rPr>
                                <m:t>-z</m:t>
                              </m:r>
                            </m:e>
                          </m:d>
                        </m:sup>
                      </m:sSup>
                    </m:e>
                  </m:d>
                </m:sup>
              </m:sSup>
              <m:r>
                <m:rPr>
                  <m:sty m:val="p"/>
                </m:rPr>
                <w:rPr>
                  <w:rFonts w:ascii="Cambria Math" w:hAnsi="Cambria Math" w:cs="Times New Roman"/>
                  <w:lang w:val="en-IN"/>
                </w:rPr>
                <m:t> for k=0</m:t>
              </m:r>
            </m:oMath>
            <w:r w:rsidRPr="00822697">
              <w:rPr>
                <w:rFonts w:ascii="Times New Roman" w:hAnsi="Times New Roman" w:cs="Times New Roman"/>
                <w:lang w:val="en-IN"/>
              </w:rPr>
              <w:t xml:space="preserve"> ;</w:t>
            </w:r>
          </w:p>
          <w:p w14:paraId="0E6B4374" w14:textId="77777777" w:rsidR="00C32CE5" w:rsidRPr="00822697" w:rsidRDefault="00C32CE5" w:rsidP="000B5824">
            <w:pPr>
              <w:rPr>
                <w:rFonts w:ascii="Times New Roman" w:hAnsi="Times New Roman" w:cs="Times New Roman"/>
              </w:rPr>
            </w:pPr>
            <w:r w:rsidRPr="00822697">
              <w:rPr>
                <w:rFonts w:ascii="Times New Roman" w:hAnsi="Times New Roman" w:cs="Times New Roman"/>
                <w:lang w:val="en-IN"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lang w:val="en-IN"/>
                </w:rPr>
                <m:t>k,σ,μ</m:t>
              </m:r>
            </m:oMath>
            <w:r w:rsidRPr="00822697">
              <w:rPr>
                <w:rFonts w:ascii="Times New Roman" w:hAnsi="Times New Roman" w:cs="Times New Roman"/>
                <w:lang w:val="en-IN"/>
              </w:rPr>
              <w:t xml:space="preserve"> signifies for shape, scale &amp; their location parameter, such that, 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lang w:val="en-IN"/>
                </w:rPr>
                <m:t>σ&gt;0</m:t>
              </m:r>
            </m:oMath>
            <w:r w:rsidRPr="00822697">
              <w:rPr>
                <w:rFonts w:ascii="Times New Roman" w:hAnsi="Times New Roman" w:cs="Times New Roman"/>
                <w:lang w:val="en-IN"/>
              </w:rPr>
              <w:t xml:space="preserve"> &amp; 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lang w:val="en-IN"/>
                </w:rPr>
                <m:t>z≡</m:t>
              </m:r>
              <m:f>
                <m:fPr>
                  <m:ctrlPr>
                    <w:rPr>
                      <w:rFonts w:ascii="Cambria Math" w:hAnsi="Cambria Math" w:cs="Times New Roman"/>
                    </w:rPr>
                  </m:ctrlPr>
                </m:fPr>
                <m:num>
                  <m:d>
                    <m:dPr>
                      <m:ctrlPr>
                        <w:rPr>
                          <w:rFonts w:ascii="Cambria Math" w:hAnsi="Cambria Math" w:cs="Times New Roman"/>
                          <w:lang w:val="en-IN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lang w:val="en-IN"/>
                        </w:rPr>
                        <m:t>x-μ</m:t>
                      </m:r>
                    </m:e>
                  </m:d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IN"/>
                    </w:rPr>
                    <m:t>σ</m:t>
                  </m:r>
                </m:den>
              </m:f>
            </m:oMath>
          </w:p>
          <w:p w14:paraId="440772D6" w14:textId="77777777" w:rsidR="00C32CE5" w:rsidRPr="006246BE" w:rsidRDefault="00C32CE5" w:rsidP="000B5824">
            <w:pPr>
              <w:rPr>
                <w:rFonts w:ascii="Times New Roman" w:hAnsi="Times New Roman" w:cs="Times New Roman"/>
                <w:lang w:val="fr-FR"/>
              </w:rPr>
            </w:pPr>
            <w:proofErr w:type="gramStart"/>
            <w:r w:rsidRPr="006246BE">
              <w:rPr>
                <w:rFonts w:ascii="Times New Roman" w:hAnsi="Times New Roman" w:cs="Times New Roman"/>
                <w:lang w:val="fr-FR"/>
              </w:rPr>
              <w:t>Domain:</w:t>
            </w:r>
            <w:proofErr w:type="gramEnd"/>
            <w:r w:rsidRPr="006246BE">
              <w:rPr>
                <w:rFonts w:ascii="Times New Roman" w:hAnsi="Times New Roman" w:cs="Times New Roman"/>
                <w:lang w:val="fr-FR"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lang w:val="fr-FR"/>
                </w:rPr>
                <m:t>1+k</m:t>
              </m:r>
              <m:f>
                <m:fPr>
                  <m:type m:val="lin"/>
                  <m:ctrlPr>
                    <w:rPr>
                      <w:rFonts w:ascii="Cambria Math" w:hAnsi="Cambria Math" w:cs="Times New Roman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fr-FR"/>
                    </w:rPr>
                    <m:t>(x-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IN"/>
                    </w:rPr>
                    <m:t>μ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fr-FR"/>
                    </w:rPr>
                    <m:t>)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IN"/>
                    </w:rPr>
                    <m:t>σ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 w:cs="Times New Roman"/>
                  <w:lang w:val="fr-FR"/>
                </w:rPr>
                <m:t> for k≠0 &amp;-∞&lt;x&lt;+∞ for k=0</m:t>
              </m:r>
            </m:oMath>
          </w:p>
        </w:tc>
      </w:tr>
      <w:tr w:rsidR="00C32CE5" w:rsidRPr="00822697" w14:paraId="16A31050" w14:textId="77777777" w:rsidTr="00037493">
        <w:trPr>
          <w:trHeight w:val="740"/>
        </w:trPr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8FCFDB" w14:textId="77777777" w:rsidR="00C32CE5" w:rsidRPr="00822697" w:rsidRDefault="00C32CE5" w:rsidP="000B5824">
            <w:pPr>
              <w:rPr>
                <w:rFonts w:ascii="Times New Roman" w:hAnsi="Times New Roman" w:cs="Times New Roman"/>
              </w:rPr>
            </w:pPr>
            <w:r w:rsidRPr="00822697">
              <w:rPr>
                <w:rFonts w:ascii="Times New Roman" w:hAnsi="Times New Roman" w:cs="Times New Roman"/>
              </w:rPr>
              <w:t>Gumbel (or Gumbel Max)</w:t>
            </w:r>
          </w:p>
        </w:tc>
        <w:tc>
          <w:tcPr>
            <w:tcW w:w="5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725CB83" w14:textId="77777777" w:rsidR="00C32CE5" w:rsidRPr="00822697" w:rsidRDefault="00C32CE5" w:rsidP="000B5824">
            <w:pPr>
              <w:rPr>
                <w:rFonts w:ascii="Times New Roman" w:hAnsi="Times New Roman" w:cs="Times New Roman"/>
              </w:rPr>
            </w:pPr>
            <m:oMath>
              <m:r>
                <m:rPr>
                  <m:sty m:val="p"/>
                </m:rPr>
                <w:rPr>
                  <w:rFonts w:ascii="Cambria Math" w:hAnsi="Cambria Math" w:cs="Times New Roman"/>
                  <w:lang w:val="en-IN"/>
                </w:rPr>
                <m:t>f</m:t>
              </m:r>
              <m:d>
                <m:dPr>
                  <m:ctrlPr>
                    <w:rPr>
                      <w:rFonts w:ascii="Cambria Math" w:hAnsi="Cambria Math" w:cs="Times New Roman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IN"/>
                    </w:rPr>
                    <m:t>x</m:t>
                  </m:r>
                </m:e>
              </m:d>
              <m:r>
                <m:rPr>
                  <m:sty m:val="p"/>
                </m:rPr>
                <w:rPr>
                  <w:rFonts w:ascii="Cambria Math" w:hAnsi="Cambria Math" w:cs="Times New Roman"/>
                  <w:lang w:val="en-IN"/>
                </w:rPr>
                <m:t>= </m:t>
              </m:r>
              <m:f>
                <m:fPr>
                  <m:ctrlPr>
                    <w:rPr>
                      <w:rFonts w:ascii="Cambria Math" w:hAnsi="Cambria Math" w:cs="Times New Roman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IN"/>
                    </w:rPr>
                    <m:t>1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IN"/>
                    </w:rPr>
                    <m:t>σ</m:t>
                  </m:r>
                </m:den>
              </m:f>
              <m:sSup>
                <m:sSupPr>
                  <m:ctrlPr>
                    <w:rPr>
                      <w:rFonts w:ascii="Cambria Math" w:hAnsi="Cambria Math" w:cs="Times New Roman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IN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IN"/>
                    </w:rPr>
                    <m:t>(-z-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lang w:val="en-IN"/>
                        </w:rPr>
                        <m:t>e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lang w:val="en-IN"/>
                        </w:rPr>
                        <m:t>-z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IN"/>
                    </w:rPr>
                    <m:t>)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 w:cs="Times New Roman"/>
                </w:rPr>
                <m:t>, where </m:t>
              </m:r>
            </m:oMath>
            <w:r w:rsidRPr="00822697">
              <w:rPr>
                <w:rFonts w:ascii="Times New Roman" w:hAnsi="Times New Roman" w:cs="Times New Roman"/>
                <w:lang w:val="en-IN"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lang w:val="en-IN"/>
                </w:rPr>
                <m:t>z=</m:t>
              </m:r>
              <m:f>
                <m:fPr>
                  <m:ctrlPr>
                    <w:rPr>
                      <w:rFonts w:ascii="Cambria Math" w:hAnsi="Cambria Math" w:cs="Times New Roman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IN"/>
                    </w:rPr>
                    <m:t>x-μ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lang w:val="en-IN"/>
                    </w:rPr>
                    <m:t>σ</m:t>
                  </m:r>
                </m:den>
              </m:f>
            </m:oMath>
          </w:p>
          <w:p w14:paraId="7FFD6150" w14:textId="77777777" w:rsidR="00C32CE5" w:rsidRPr="00822697" w:rsidRDefault="00C32CE5" w:rsidP="000B5824">
            <w:pPr>
              <w:rPr>
                <w:rFonts w:ascii="Times New Roman" w:hAnsi="Times New Roman" w:cs="Times New Roman"/>
              </w:rPr>
            </w:pPr>
            <w:r w:rsidRPr="00822697">
              <w:rPr>
                <w:rFonts w:ascii="Times New Roman" w:hAnsi="Times New Roman" w:cs="Times New Roman"/>
                <w:lang w:val="en-IN"/>
              </w:rPr>
              <w:t xml:space="preserve">Domain: 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lang w:val="en-IN"/>
                </w:rPr>
                <m:t>-∞&lt;x&lt;+∞</m:t>
              </m:r>
            </m:oMath>
          </w:p>
          <w:p w14:paraId="368B3CAA" w14:textId="77777777" w:rsidR="00C32CE5" w:rsidRPr="00822697" w:rsidRDefault="00C32CE5" w:rsidP="000B5824">
            <w:pPr>
              <w:rPr>
                <w:rFonts w:ascii="Times New Roman" w:hAnsi="Times New Roman" w:cs="Times New Roman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lang w:val="en-IN"/>
                  </w:rPr>
                  <m:t>μ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=scale,  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lang w:val="en-IN"/>
                  </w:rPr>
                  <m:t>σ&gt;0=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location</m:t>
                </m:r>
              </m:oMath>
            </m:oMathPara>
          </w:p>
        </w:tc>
      </w:tr>
      <w:tr w:rsidR="00C32CE5" w:rsidRPr="00822697" w14:paraId="0CAC0A56" w14:textId="77777777" w:rsidTr="00037493">
        <w:trPr>
          <w:trHeight w:val="9"/>
        </w:trPr>
        <w:tc>
          <w:tcPr>
            <w:tcW w:w="431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B59CA4" w14:textId="77777777" w:rsidR="00C32CE5" w:rsidRPr="00822697" w:rsidRDefault="00C32CE5" w:rsidP="000B5824">
            <w:pPr>
              <w:rPr>
                <w:rFonts w:ascii="Times New Roman" w:hAnsi="Times New Roman" w:cs="Times New Roman"/>
              </w:rPr>
            </w:pPr>
            <w:r w:rsidRPr="00822697">
              <w:rPr>
                <w:rFonts w:ascii="Times New Roman" w:hAnsi="Times New Roman" w:cs="Times New Roman"/>
              </w:rPr>
              <w:t>Normal</w:t>
            </w:r>
          </w:p>
        </w:tc>
        <w:tc>
          <w:tcPr>
            <w:tcW w:w="561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A46EF4F" w14:textId="77777777" w:rsidR="00C32CE5" w:rsidRPr="00822697" w:rsidRDefault="00C32CE5" w:rsidP="000B5824">
            <w:pPr>
              <w:rPr>
                <w:rFonts w:ascii="Times New Roman" w:hAnsi="Times New Roman" w:cs="Times New Roman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f</m:t>
                </m:r>
                <m:d>
                  <m:dPr>
                    <m:ctrlPr>
                      <w:rPr>
                        <w:rFonts w:ascii="Cambria Math" w:hAnsi="Cambria Math" w:cs="Times New Roman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x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σ</m:t>
                    </m:r>
                    <m:rad>
                      <m:radPr>
                        <m:degHide m:val="1"/>
                        <m:ctrlPr>
                          <w:rPr>
                            <w:rFonts w:ascii="Cambria Math" w:hAnsi="Cambria Math" w:cs="Times New Roman"/>
                          </w:rPr>
                        </m:ctrlPr>
                      </m:radPr>
                      <m:deg/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</w:rPr>
                          <m:t>2π</m:t>
                        </m:r>
                      </m:e>
                    </m:rad>
                  </m:den>
                </m:f>
                <m:sSup>
                  <m:sSupPr>
                    <m:ctrlPr>
                      <w:rPr>
                        <w:rFonts w:ascii="Cambria Math" w:hAnsi="Cambria Math" w:cs="Times New Roman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e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hAnsi="Cambria Math" w:cs="Times New Roman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</w:rPr>
                          <m:t>1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</w:rPr>
                          <m:t>2</m:t>
                        </m:r>
                      </m:den>
                    </m:f>
                    <m:sSup>
                      <m:sSupPr>
                        <m:ctrlPr>
                          <w:rPr>
                            <w:rFonts w:ascii="Cambria Math" w:hAnsi="Cambria Math" w:cs="Times New Roman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="Times New Roman"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hAnsi="Cambria Math" w:cs="Times New Roman"/>
                                  </w:rPr>
                                </m:ctrlPr>
                              </m:fPr>
                              <m:num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</w:rPr>
                                  <m:t>x-μ</m:t>
                                </m:r>
                              </m:num>
                              <m:den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</w:rPr>
                                  <m:t>σ</m:t>
                                </m:r>
                              </m:den>
                            </m:f>
                          </m:e>
                        </m:d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</w:rPr>
                          <m:t>2</m:t>
                        </m:r>
                      </m:sup>
                    </m:sSup>
                  </m:sup>
                </m:sSup>
              </m:oMath>
            </m:oMathPara>
          </w:p>
          <w:p w14:paraId="4E577839" w14:textId="77777777" w:rsidR="00C32CE5" w:rsidRPr="00822697" w:rsidRDefault="00C32CE5" w:rsidP="000B5824">
            <w:pPr>
              <w:rPr>
                <w:rFonts w:ascii="Times New Roman" w:hAnsi="Times New Roman" w:cs="Times New Roman"/>
              </w:rPr>
            </w:pPr>
            <m:oMathPara>
              <m:oMathParaPr>
                <m:jc m:val="centerGroup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μ∈</m:t>
                </m:r>
                <m:r>
                  <m:rPr>
                    <m:scr m:val="double-struck"/>
                    <m:sty m:val="p"/>
                  </m:rPr>
                  <w:rPr>
                    <w:rFonts w:ascii="Cambria Math" w:hAnsi="Cambria Math" w:cs="Times New Roman"/>
                  </w:rPr>
                  <m:t>R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=mean</m:t>
                </m:r>
                <m:d>
                  <m:dPr>
                    <m:ctrlPr>
                      <w:rPr>
                        <w:rFonts w:ascii="Cambria Math" w:hAnsi="Cambria Math" w:cs="Times New Roman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location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, </m:t>
                </m:r>
                <m:sSup>
                  <m:sSupPr>
                    <m:ctrlPr>
                      <w:rPr>
                        <w:rFonts w:ascii="Cambria Math" w:hAnsi="Cambria Math" w:cs="Times New Roman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σ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&gt;0=variance (squared scale)</m:t>
                </m:r>
              </m:oMath>
            </m:oMathPara>
          </w:p>
        </w:tc>
      </w:tr>
    </w:tbl>
    <w:p w14:paraId="71292901" w14:textId="77777777" w:rsidR="00C32CE5" w:rsidRPr="00A93218" w:rsidRDefault="00C32CE5" w:rsidP="00C32CE5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EB30B96" w14:textId="675F62D4" w:rsidR="00037493" w:rsidRPr="00754109" w:rsidRDefault="00037493" w:rsidP="00037493">
      <w:pPr>
        <w:jc w:val="both"/>
        <w:rPr>
          <w:rFonts w:ascii="Times New Roman" w:eastAsiaTheme="minorEastAsia" w:hAnsi="Times New Roman" w:cs="Times New Roman"/>
          <w:sz w:val="20"/>
          <w:szCs w:val="20"/>
        </w:rPr>
      </w:pPr>
      <w:r w:rsidRPr="00754109">
        <w:rPr>
          <w:rFonts w:ascii="Times New Roman" w:hAnsi="Times New Roman" w:cs="Times New Roman"/>
          <w:sz w:val="20"/>
          <w:szCs w:val="20"/>
        </w:rPr>
        <w:t xml:space="preserve">Table 6: Estimated parameters of </w:t>
      </w:r>
      <w:r w:rsidR="00134359" w:rsidRPr="00754109">
        <w:rPr>
          <w:rFonts w:ascii="Times New Roman" w:hAnsi="Times New Roman" w:cs="Times New Roman"/>
          <w:sz w:val="20"/>
          <w:szCs w:val="20"/>
        </w:rPr>
        <w:t xml:space="preserve">the </w:t>
      </w:r>
      <w:r w:rsidRPr="00754109">
        <w:rPr>
          <w:rFonts w:ascii="Times New Roman" w:hAnsi="Times New Roman" w:cs="Times New Roman"/>
          <w:sz w:val="20"/>
          <w:szCs w:val="20"/>
        </w:rPr>
        <w:t>univariate marginal distributions via MLE estimators for (a) rainfall (b) storm surge</w:t>
      </w:r>
      <w:r w:rsidRPr="00754109">
        <w:rPr>
          <w:rFonts w:ascii="Times New Roman" w:eastAsiaTheme="minorEastAsia" w:hAnsi="Times New Roman" w:cs="Times New Roman"/>
          <w:sz w:val="20"/>
          <w:szCs w:val="20"/>
        </w:rPr>
        <w:t xml:space="preserve"> (c) river discharge</w:t>
      </w:r>
    </w:p>
    <w:p w14:paraId="7482B863" w14:textId="0908C5CB" w:rsidR="00975F7E" w:rsidRDefault="00134359" w:rsidP="00134359">
      <w:pPr>
        <w:tabs>
          <w:tab w:val="left" w:pos="1040"/>
        </w:tabs>
        <w:jc w:val="center"/>
      </w:pPr>
      <w:r>
        <w:t>(a)</w:t>
      </w:r>
    </w:p>
    <w:tbl>
      <w:tblPr>
        <w:tblpPr w:leftFromText="180" w:rightFromText="180" w:vertAnchor="text" w:tblpXSpec="center" w:tblpY="1"/>
        <w:tblOverlap w:val="never"/>
        <w:tblW w:w="634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700"/>
        <w:gridCol w:w="3640"/>
      </w:tblGrid>
      <w:tr w:rsidR="00880C5B" w:rsidRPr="00A93218" w14:paraId="39B4DA0A" w14:textId="77777777" w:rsidTr="00A93218">
        <w:trPr>
          <w:trHeight w:val="328"/>
        </w:trPr>
        <w:tc>
          <w:tcPr>
            <w:tcW w:w="27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B4051B9" w14:textId="77777777" w:rsidR="00880C5B" w:rsidRPr="00A93218" w:rsidRDefault="00880C5B" w:rsidP="00880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Parametric Functions</w:t>
            </w:r>
          </w:p>
        </w:tc>
        <w:tc>
          <w:tcPr>
            <w:tcW w:w="36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8BDD48" w14:textId="77777777" w:rsidR="00880C5B" w:rsidRPr="00A93218" w:rsidRDefault="00880C5B" w:rsidP="00880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Parameters (Standard Error or S.E)</w:t>
            </w:r>
          </w:p>
        </w:tc>
      </w:tr>
      <w:tr w:rsidR="00880C5B" w:rsidRPr="00A93218" w14:paraId="02CF8B88" w14:textId="77777777" w:rsidTr="00A93218">
        <w:trPr>
          <w:trHeight w:val="766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1D8507" w14:textId="77777777" w:rsidR="00880C5B" w:rsidRPr="00A93218" w:rsidRDefault="00880C5B" w:rsidP="00880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Gamma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853DC1" w14:textId="50C233BF" w:rsidR="00880C5B" w:rsidRPr="00A93218" w:rsidRDefault="00880C5B" w:rsidP="00880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 xml:space="preserve">Shape </w:t>
            </w:r>
            <w:proofErr w:type="gramStart"/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=  11.663</w:t>
            </w:r>
            <w:proofErr w:type="gramEnd"/>
            <w:r w:rsidRPr="00A93218">
              <w:rPr>
                <w:rFonts w:ascii="Times New Roman" w:hAnsi="Times New Roman" w:cs="Times New Roman"/>
                <w:sz w:val="20"/>
                <w:szCs w:val="20"/>
              </w:rPr>
              <w:t xml:space="preserve"> (2.396)</w:t>
            </w:r>
          </w:p>
          <w:p w14:paraId="579ED148" w14:textId="3A418313" w:rsidR="00880C5B" w:rsidRPr="00A93218" w:rsidRDefault="00880C5B" w:rsidP="00880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 xml:space="preserve">rate </w:t>
            </w:r>
            <w:proofErr w:type="gramStart"/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=  0.144</w:t>
            </w:r>
            <w:proofErr w:type="gramEnd"/>
            <w:r w:rsidRPr="00A93218">
              <w:rPr>
                <w:rFonts w:ascii="Times New Roman" w:hAnsi="Times New Roman" w:cs="Times New Roman"/>
                <w:sz w:val="20"/>
                <w:szCs w:val="20"/>
              </w:rPr>
              <w:t xml:space="preserve"> (0.0303)</w:t>
            </w:r>
          </w:p>
        </w:tc>
      </w:tr>
      <w:tr w:rsidR="00880C5B" w:rsidRPr="00A93218" w14:paraId="1618361E" w14:textId="77777777" w:rsidTr="00A93218">
        <w:trPr>
          <w:trHeight w:val="837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2881BF" w14:textId="77777777" w:rsidR="00880C5B" w:rsidRPr="00A93218" w:rsidRDefault="00880C5B" w:rsidP="00880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Lognormal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0067614" w14:textId="4CA3A43A" w:rsidR="00880C5B" w:rsidRPr="00A93218" w:rsidRDefault="00880C5B" w:rsidP="00880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meanlog</w:t>
            </w:r>
            <w:proofErr w:type="spellEnd"/>
            <w:r w:rsidRPr="00A93218">
              <w:rPr>
                <w:rFonts w:ascii="Times New Roman" w:hAnsi="Times New Roman" w:cs="Times New Roman"/>
                <w:sz w:val="20"/>
                <w:szCs w:val="20"/>
              </w:rPr>
              <w:t xml:space="preserve"> = 4.346 (0.043)</w:t>
            </w:r>
          </w:p>
          <w:p w14:paraId="12EC80DC" w14:textId="4514D453" w:rsidR="00880C5B" w:rsidRPr="00A93218" w:rsidRDefault="00880C5B" w:rsidP="00880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sdlog</w:t>
            </w:r>
            <w:proofErr w:type="spellEnd"/>
            <w:r w:rsidRPr="00A93218">
              <w:rPr>
                <w:rFonts w:ascii="Times New Roman" w:hAnsi="Times New Roman" w:cs="Times New Roman"/>
                <w:sz w:val="20"/>
                <w:szCs w:val="20"/>
              </w:rPr>
              <w:t xml:space="preserve">   = 0.297 (0.030)</w:t>
            </w:r>
          </w:p>
        </w:tc>
      </w:tr>
      <w:tr w:rsidR="00880C5B" w:rsidRPr="00A93218" w14:paraId="403175BA" w14:textId="77777777" w:rsidTr="00A93218">
        <w:trPr>
          <w:trHeight w:val="837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E0D4E4" w14:textId="77777777" w:rsidR="00880C5B" w:rsidRPr="00A93218" w:rsidRDefault="00880C5B" w:rsidP="00880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Logistic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53F4C2" w14:textId="33663155" w:rsidR="00880C5B" w:rsidRPr="00A93218" w:rsidRDefault="00880C5B" w:rsidP="00880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 xml:space="preserve">Location = </w:t>
            </w:r>
            <w:proofErr w:type="gramStart"/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78.938  (</w:t>
            </w:r>
            <w:proofErr w:type="gramEnd"/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3.370)</w:t>
            </w:r>
          </w:p>
          <w:p w14:paraId="0CE17425" w14:textId="5D82D49A" w:rsidR="00880C5B" w:rsidRPr="00A93218" w:rsidRDefault="00880C5B" w:rsidP="00880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scale  =</w:t>
            </w:r>
            <w:proofErr w:type="gramEnd"/>
            <w:r w:rsidRPr="00A93218">
              <w:rPr>
                <w:rFonts w:ascii="Times New Roman" w:hAnsi="Times New Roman" w:cs="Times New Roman"/>
                <w:sz w:val="20"/>
                <w:szCs w:val="20"/>
              </w:rPr>
              <w:t xml:space="preserve">  13.209  (1.632)</w:t>
            </w:r>
          </w:p>
        </w:tc>
      </w:tr>
      <w:tr w:rsidR="00880C5B" w:rsidRPr="00A93218" w14:paraId="336B133E" w14:textId="77777777" w:rsidTr="00A93218">
        <w:trPr>
          <w:trHeight w:val="965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47E2E15" w14:textId="77777777" w:rsidR="00880C5B" w:rsidRPr="00A93218" w:rsidRDefault="00880C5B" w:rsidP="00880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Weibull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7BAC521" w14:textId="418E523B" w:rsidR="00880C5B" w:rsidRPr="00A93218" w:rsidRDefault="00880C5B" w:rsidP="00880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shape = 3.488 (0.372)</w:t>
            </w:r>
          </w:p>
          <w:p w14:paraId="1329533D" w14:textId="7B31A9E2" w:rsidR="00880C5B" w:rsidRPr="00A93218" w:rsidRDefault="00880C5B" w:rsidP="00880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scale</w:t>
            </w:r>
            <w:r w:rsidR="004A30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="004A304F">
              <w:rPr>
                <w:rFonts w:ascii="Times New Roman" w:hAnsi="Times New Roman" w:cs="Times New Roman"/>
                <w:sz w:val="20"/>
                <w:szCs w:val="20"/>
              </w:rPr>
              <w:t xml:space="preserve">= </w:t>
            </w: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 xml:space="preserve"> 89.479</w:t>
            </w:r>
            <w:proofErr w:type="gramEnd"/>
            <w:r w:rsidRPr="00A93218">
              <w:rPr>
                <w:rFonts w:ascii="Times New Roman" w:hAnsi="Times New Roman" w:cs="Times New Roman"/>
                <w:sz w:val="20"/>
                <w:szCs w:val="20"/>
              </w:rPr>
              <w:t xml:space="preserve"> (4.010)</w:t>
            </w:r>
          </w:p>
        </w:tc>
      </w:tr>
      <w:tr w:rsidR="00880C5B" w:rsidRPr="00A93218" w14:paraId="460D4554" w14:textId="77777777" w:rsidTr="00A93218">
        <w:trPr>
          <w:trHeight w:val="1642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CE0153" w14:textId="77777777" w:rsidR="00880C5B" w:rsidRPr="00A93218" w:rsidRDefault="00880C5B" w:rsidP="00880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GEV (Generalized Extreme Value)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1591C9" w14:textId="571C30B5" w:rsidR="00880C5B" w:rsidRPr="00A93218" w:rsidRDefault="00880C5B" w:rsidP="00880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 xml:space="preserve">Location =     70.386 (3.344)  </w:t>
            </w:r>
          </w:p>
          <w:p w14:paraId="7D86B48B" w14:textId="7BA6C4CD" w:rsidR="00880C5B" w:rsidRPr="00A93218" w:rsidRDefault="00880C5B" w:rsidP="00880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 xml:space="preserve">scale   </w:t>
            </w:r>
            <w:proofErr w:type="gramStart"/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=  20.422</w:t>
            </w:r>
            <w:proofErr w:type="gramEnd"/>
            <w:r w:rsidRPr="00A93218">
              <w:rPr>
                <w:rFonts w:ascii="Times New Roman" w:hAnsi="Times New Roman" w:cs="Times New Roman"/>
                <w:sz w:val="20"/>
                <w:szCs w:val="20"/>
              </w:rPr>
              <w:t xml:space="preserve"> (2.342)   </w:t>
            </w:r>
          </w:p>
          <w:p w14:paraId="33C9213F" w14:textId="24CE0141" w:rsidR="00880C5B" w:rsidRPr="00A93218" w:rsidRDefault="00880C5B" w:rsidP="00880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shape  =</w:t>
            </w:r>
            <w:proofErr w:type="gramEnd"/>
            <w:r w:rsidRPr="00A93218">
              <w:rPr>
                <w:rFonts w:ascii="Times New Roman" w:hAnsi="Times New Roman" w:cs="Times New Roman"/>
                <w:sz w:val="20"/>
                <w:szCs w:val="20"/>
              </w:rPr>
              <w:t xml:space="preserve"> -0.079 (0.096 )</w:t>
            </w:r>
          </w:p>
        </w:tc>
      </w:tr>
      <w:tr w:rsidR="00880C5B" w:rsidRPr="00A93218" w14:paraId="192CC7BF" w14:textId="77777777" w:rsidTr="00A93218">
        <w:trPr>
          <w:trHeight w:val="766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298062" w14:textId="77777777" w:rsidR="00880C5B" w:rsidRPr="00A93218" w:rsidRDefault="00880C5B" w:rsidP="00880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Gumbel (or Gumbel Max)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2EF36A" w14:textId="317DDD81" w:rsidR="00880C5B" w:rsidRPr="00A93218" w:rsidRDefault="00880C5B" w:rsidP="00880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 xml:space="preserve">location </w:t>
            </w:r>
            <w:proofErr w:type="gramStart"/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=  69.530</w:t>
            </w:r>
            <w:proofErr w:type="gramEnd"/>
            <w:r w:rsidRPr="00A93218">
              <w:rPr>
                <w:rFonts w:ascii="Times New Roman" w:hAnsi="Times New Roman" w:cs="Times New Roman"/>
                <w:sz w:val="20"/>
                <w:szCs w:val="20"/>
              </w:rPr>
              <w:t xml:space="preserve"> (3.126) </w:t>
            </w:r>
          </w:p>
          <w:p w14:paraId="013CEBC0" w14:textId="698B85EF" w:rsidR="00880C5B" w:rsidRPr="00A93218" w:rsidRDefault="00880C5B" w:rsidP="00880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 xml:space="preserve">Scale </w:t>
            </w:r>
            <w:proofErr w:type="gramStart"/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=  20.095</w:t>
            </w:r>
            <w:proofErr w:type="gramEnd"/>
            <w:r w:rsidRPr="00A93218">
              <w:rPr>
                <w:rFonts w:ascii="Times New Roman" w:hAnsi="Times New Roman" w:cs="Times New Roman"/>
                <w:sz w:val="20"/>
                <w:szCs w:val="20"/>
              </w:rPr>
              <w:t xml:space="preserve"> (2.243 )</w:t>
            </w:r>
          </w:p>
        </w:tc>
      </w:tr>
      <w:tr w:rsidR="00880C5B" w:rsidRPr="00A93218" w14:paraId="16C6C1A1" w14:textId="77777777" w:rsidTr="00A93218">
        <w:trPr>
          <w:trHeight w:val="15"/>
        </w:trPr>
        <w:tc>
          <w:tcPr>
            <w:tcW w:w="27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F7A2B1" w14:textId="77777777" w:rsidR="00880C5B" w:rsidRPr="00A93218" w:rsidRDefault="00880C5B" w:rsidP="00880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Normal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29499C" w14:textId="2182A4A1" w:rsidR="00880C5B" w:rsidRPr="00A93218" w:rsidRDefault="00880C5B" w:rsidP="00880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 xml:space="preserve">mean = </w:t>
            </w:r>
            <w:proofErr w:type="gramStart"/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80.676  (</w:t>
            </w:r>
            <w:proofErr w:type="gramEnd"/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3.539)</w:t>
            </w:r>
          </w:p>
          <w:p w14:paraId="12F9DE03" w14:textId="22011336" w:rsidR="00880C5B" w:rsidRPr="00A93218" w:rsidRDefault="00880C5B" w:rsidP="00880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sd</w:t>
            </w:r>
            <w:proofErr w:type="spellEnd"/>
            <w:r w:rsidRPr="00A93218">
              <w:rPr>
                <w:rFonts w:ascii="Times New Roman" w:hAnsi="Times New Roman" w:cs="Times New Roman"/>
                <w:sz w:val="20"/>
                <w:szCs w:val="20"/>
              </w:rPr>
              <w:t xml:space="preserve">  =</w:t>
            </w:r>
            <w:proofErr w:type="gramEnd"/>
            <w:r w:rsidRPr="00A93218">
              <w:rPr>
                <w:rFonts w:ascii="Times New Roman" w:hAnsi="Times New Roman" w:cs="Times New Roman"/>
                <w:sz w:val="20"/>
                <w:szCs w:val="20"/>
              </w:rPr>
              <w:t xml:space="preserve"> 24.004   (2.502)</w:t>
            </w:r>
          </w:p>
        </w:tc>
      </w:tr>
    </w:tbl>
    <w:p w14:paraId="02DDAAE8" w14:textId="77777777" w:rsidR="00880C5B" w:rsidRDefault="00880C5B" w:rsidP="00C04EE3">
      <w:pPr>
        <w:jc w:val="both"/>
        <w:rPr>
          <w:color w:val="FF0000"/>
        </w:rPr>
      </w:pPr>
    </w:p>
    <w:p w14:paraId="43EF1588" w14:textId="77777777" w:rsidR="00880C5B" w:rsidRPr="00880C5B" w:rsidRDefault="00880C5B" w:rsidP="00880C5B"/>
    <w:p w14:paraId="66B8CE5A" w14:textId="77777777" w:rsidR="00880C5B" w:rsidRPr="00880C5B" w:rsidRDefault="00880C5B" w:rsidP="00880C5B"/>
    <w:p w14:paraId="25D17381" w14:textId="77777777" w:rsidR="00880C5B" w:rsidRPr="00880C5B" w:rsidRDefault="00880C5B" w:rsidP="00880C5B"/>
    <w:p w14:paraId="5971D551" w14:textId="77777777" w:rsidR="00880C5B" w:rsidRPr="00880C5B" w:rsidRDefault="00880C5B" w:rsidP="00880C5B"/>
    <w:p w14:paraId="59D5974D" w14:textId="77777777" w:rsidR="00880C5B" w:rsidRPr="00880C5B" w:rsidRDefault="00880C5B" w:rsidP="00880C5B"/>
    <w:p w14:paraId="78944D6F" w14:textId="77777777" w:rsidR="00880C5B" w:rsidRPr="00880C5B" w:rsidRDefault="00880C5B" w:rsidP="00880C5B"/>
    <w:p w14:paraId="733B09D4" w14:textId="77777777" w:rsidR="00880C5B" w:rsidRPr="00880C5B" w:rsidRDefault="00880C5B" w:rsidP="00880C5B"/>
    <w:p w14:paraId="0950B2BB" w14:textId="34BA6A2C" w:rsidR="00C04EE3" w:rsidRDefault="00880C5B" w:rsidP="00C04EE3">
      <w:pPr>
        <w:jc w:val="both"/>
        <w:rPr>
          <w:color w:val="FF0000"/>
        </w:rPr>
      </w:pPr>
      <w:r>
        <w:rPr>
          <w:color w:val="FF0000"/>
        </w:rPr>
        <w:br w:type="textWrapping" w:clear="all"/>
      </w:r>
    </w:p>
    <w:p w14:paraId="7E762764" w14:textId="12AEC927" w:rsidR="00A93218" w:rsidRPr="004A304F" w:rsidRDefault="00134359" w:rsidP="00134359">
      <w:pPr>
        <w:jc w:val="center"/>
        <w:rPr>
          <w:color w:val="000000" w:themeColor="text1"/>
        </w:rPr>
      </w:pPr>
      <w:r w:rsidRPr="004A304F">
        <w:rPr>
          <w:color w:val="000000" w:themeColor="text1"/>
        </w:rPr>
        <w:t>(b)</w:t>
      </w:r>
    </w:p>
    <w:tbl>
      <w:tblPr>
        <w:tblpPr w:leftFromText="180" w:rightFromText="180" w:vertAnchor="text" w:tblpXSpec="center" w:tblpY="1"/>
        <w:tblOverlap w:val="never"/>
        <w:tblW w:w="653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776"/>
        <w:gridCol w:w="3754"/>
      </w:tblGrid>
      <w:tr w:rsidR="00880C5B" w:rsidRPr="00A93218" w14:paraId="26945F23" w14:textId="77777777" w:rsidTr="00A93218">
        <w:trPr>
          <w:trHeight w:val="426"/>
        </w:trPr>
        <w:tc>
          <w:tcPr>
            <w:tcW w:w="27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bookmarkEnd w:id="0"/>
          <w:p w14:paraId="55EB57D1" w14:textId="77777777" w:rsidR="00880C5B" w:rsidRPr="00A93218" w:rsidRDefault="00880C5B" w:rsidP="00880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Parametric Functions</w:t>
            </w:r>
          </w:p>
        </w:tc>
        <w:tc>
          <w:tcPr>
            <w:tcW w:w="375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94C69E" w14:textId="77777777" w:rsidR="00880C5B" w:rsidRPr="00A93218" w:rsidRDefault="00880C5B" w:rsidP="00880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Parameters (Standard Error or S.E Estimates)</w:t>
            </w:r>
          </w:p>
        </w:tc>
      </w:tr>
      <w:tr w:rsidR="00880C5B" w:rsidRPr="00A93218" w14:paraId="357B62A5" w14:textId="77777777" w:rsidTr="00A93218">
        <w:trPr>
          <w:trHeight w:val="1110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127CFC" w14:textId="77777777" w:rsidR="00880C5B" w:rsidRPr="00A93218" w:rsidRDefault="00880C5B" w:rsidP="00880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Logistic</w:t>
            </w:r>
          </w:p>
        </w:tc>
        <w:tc>
          <w:tcPr>
            <w:tcW w:w="3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519D06" w14:textId="49B3DC32" w:rsidR="00880C5B" w:rsidRPr="00A93218" w:rsidRDefault="00880C5B" w:rsidP="00880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location = -0.003 (0.025)</w:t>
            </w:r>
          </w:p>
          <w:p w14:paraId="4301C1FA" w14:textId="3DE97761" w:rsidR="00880C5B" w:rsidRPr="00A93218" w:rsidRDefault="00880C5B" w:rsidP="00880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 xml:space="preserve">scale </w:t>
            </w:r>
            <w:proofErr w:type="gramStart"/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=  0.097</w:t>
            </w:r>
            <w:proofErr w:type="gramEnd"/>
            <w:r w:rsidRPr="00A93218">
              <w:rPr>
                <w:rFonts w:ascii="Times New Roman" w:hAnsi="Times New Roman" w:cs="Times New Roman"/>
                <w:sz w:val="20"/>
                <w:szCs w:val="20"/>
              </w:rPr>
              <w:t xml:space="preserve"> (0.011)</w:t>
            </w:r>
          </w:p>
        </w:tc>
      </w:tr>
      <w:tr w:rsidR="00880C5B" w:rsidRPr="00A93218" w14:paraId="644E2B37" w14:textId="77777777" w:rsidTr="00A93218">
        <w:trPr>
          <w:trHeight w:val="977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9843113" w14:textId="77777777" w:rsidR="00880C5B" w:rsidRPr="00A93218" w:rsidRDefault="00880C5B" w:rsidP="00880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GEV (Generalized Extreme Value)</w:t>
            </w:r>
          </w:p>
        </w:tc>
        <w:tc>
          <w:tcPr>
            <w:tcW w:w="3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F5B9DA3" w14:textId="72D1CDE1" w:rsidR="00880C5B" w:rsidRPr="00A93218" w:rsidRDefault="00880C5B" w:rsidP="00880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location = -0.055 (0.027)</w:t>
            </w:r>
          </w:p>
          <w:p w14:paraId="38BB5A18" w14:textId="538CCEC2" w:rsidR="00880C5B" w:rsidRPr="00A93218" w:rsidRDefault="00880C5B" w:rsidP="00880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 xml:space="preserve">Scale =   </w:t>
            </w:r>
            <w:proofErr w:type="gramStart"/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0.169  (</w:t>
            </w:r>
            <w:proofErr w:type="gramEnd"/>
            <w:r w:rsidRPr="00A93218">
              <w:rPr>
                <w:rFonts w:ascii="Times New Roman" w:hAnsi="Times New Roman" w:cs="Times New Roman"/>
                <w:sz w:val="20"/>
                <w:szCs w:val="20"/>
              </w:rPr>
              <w:t xml:space="preserve">0.020)  </w:t>
            </w:r>
          </w:p>
          <w:p w14:paraId="067C296F" w14:textId="761CBB87" w:rsidR="00880C5B" w:rsidRPr="00A93218" w:rsidRDefault="00880C5B" w:rsidP="00880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shape = -0.320 (</w:t>
            </w:r>
            <w:proofErr w:type="gramStart"/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0.110 )</w:t>
            </w:r>
            <w:proofErr w:type="gramEnd"/>
          </w:p>
        </w:tc>
      </w:tr>
      <w:tr w:rsidR="00880C5B" w:rsidRPr="00A93218" w14:paraId="134BCE50" w14:textId="77777777" w:rsidTr="00A93218">
        <w:trPr>
          <w:trHeight w:val="977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DCB70C" w14:textId="77777777" w:rsidR="00880C5B" w:rsidRPr="00A93218" w:rsidRDefault="00880C5B" w:rsidP="00880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Gumbel (or Gumbel Max)</w:t>
            </w:r>
          </w:p>
        </w:tc>
        <w:tc>
          <w:tcPr>
            <w:tcW w:w="3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670793" w14:textId="3EB0D542" w:rsidR="00880C5B" w:rsidRPr="00A93218" w:rsidRDefault="00880C5B" w:rsidP="00880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 xml:space="preserve">Location =   </w:t>
            </w:r>
            <w:proofErr w:type="gramStart"/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0.025  (</w:t>
            </w:r>
            <w:proofErr w:type="gramEnd"/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0.025)</w:t>
            </w:r>
          </w:p>
          <w:p w14:paraId="4E9A5F6E" w14:textId="47A4740B" w:rsidR="00880C5B" w:rsidRPr="00A93218" w:rsidRDefault="00880C5B" w:rsidP="00880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scale = 0.017 (0.017)</w:t>
            </w:r>
          </w:p>
        </w:tc>
      </w:tr>
      <w:tr w:rsidR="00880C5B" w:rsidRPr="00A93218" w14:paraId="7DA50166" w14:textId="77777777" w:rsidTr="00A93218">
        <w:trPr>
          <w:trHeight w:val="955"/>
        </w:trPr>
        <w:tc>
          <w:tcPr>
            <w:tcW w:w="277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E369440" w14:textId="77777777" w:rsidR="00880C5B" w:rsidRPr="00A93218" w:rsidRDefault="00880C5B" w:rsidP="00880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Normal</w:t>
            </w:r>
          </w:p>
        </w:tc>
        <w:tc>
          <w:tcPr>
            <w:tcW w:w="375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E23623" w14:textId="1C2D6F36" w:rsidR="00880C5B" w:rsidRPr="00A93218" w:rsidRDefault="00880C5B" w:rsidP="00880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218">
              <w:rPr>
                <w:rFonts w:ascii="Times New Roman" w:hAnsi="Times New Roman" w:cs="Times New Roman"/>
                <w:sz w:val="20"/>
                <w:szCs w:val="20"/>
              </w:rPr>
              <w:t xml:space="preserve">mean </w:t>
            </w:r>
            <w:proofErr w:type="gramStart"/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=  2.340757e</w:t>
            </w:r>
            <w:proofErr w:type="gramEnd"/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-18 (0.024)</w:t>
            </w:r>
          </w:p>
          <w:p w14:paraId="7743C337" w14:textId="6F65AE69" w:rsidR="00880C5B" w:rsidRPr="00A93218" w:rsidRDefault="00880C5B" w:rsidP="00880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93218">
              <w:rPr>
                <w:rFonts w:ascii="Times New Roman" w:hAnsi="Times New Roman" w:cs="Times New Roman"/>
                <w:sz w:val="20"/>
                <w:szCs w:val="20"/>
              </w:rPr>
              <w:t>sd</w:t>
            </w:r>
            <w:proofErr w:type="spellEnd"/>
            <w:r w:rsidRPr="00A93218">
              <w:rPr>
                <w:rFonts w:ascii="Times New Roman" w:hAnsi="Times New Roman" w:cs="Times New Roman"/>
                <w:sz w:val="20"/>
                <w:szCs w:val="20"/>
              </w:rPr>
              <w:t xml:space="preserve"> = 1.676386e-01 (0.017)</w:t>
            </w:r>
          </w:p>
        </w:tc>
      </w:tr>
    </w:tbl>
    <w:p w14:paraId="20293DDD" w14:textId="77777777" w:rsidR="00880C5B" w:rsidRDefault="00880C5B" w:rsidP="00D66500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1B8485" w14:textId="77777777" w:rsidR="00880C5B" w:rsidRPr="00880C5B" w:rsidRDefault="00880C5B" w:rsidP="00880C5B">
      <w:pPr>
        <w:rPr>
          <w:rFonts w:ascii="Times New Roman" w:hAnsi="Times New Roman" w:cs="Times New Roman"/>
          <w:sz w:val="24"/>
          <w:szCs w:val="24"/>
        </w:rPr>
      </w:pPr>
    </w:p>
    <w:p w14:paraId="3EF52136" w14:textId="77777777" w:rsidR="00880C5B" w:rsidRPr="00880C5B" w:rsidRDefault="00880C5B" w:rsidP="00880C5B">
      <w:pPr>
        <w:rPr>
          <w:rFonts w:ascii="Times New Roman" w:hAnsi="Times New Roman" w:cs="Times New Roman"/>
          <w:sz w:val="24"/>
          <w:szCs w:val="24"/>
        </w:rPr>
      </w:pPr>
    </w:p>
    <w:p w14:paraId="115CF252" w14:textId="77777777" w:rsidR="00880C5B" w:rsidRPr="00880C5B" w:rsidRDefault="00880C5B" w:rsidP="00880C5B">
      <w:pPr>
        <w:rPr>
          <w:rFonts w:ascii="Times New Roman" w:hAnsi="Times New Roman" w:cs="Times New Roman"/>
          <w:sz w:val="24"/>
          <w:szCs w:val="24"/>
        </w:rPr>
      </w:pPr>
    </w:p>
    <w:p w14:paraId="795C965A" w14:textId="77777777" w:rsidR="00880C5B" w:rsidRPr="00880C5B" w:rsidRDefault="00880C5B" w:rsidP="00880C5B">
      <w:pPr>
        <w:rPr>
          <w:rFonts w:ascii="Times New Roman" w:hAnsi="Times New Roman" w:cs="Times New Roman"/>
          <w:sz w:val="24"/>
          <w:szCs w:val="24"/>
        </w:rPr>
      </w:pPr>
    </w:p>
    <w:p w14:paraId="6FE2A418" w14:textId="77777777" w:rsidR="00880C5B" w:rsidRPr="00880C5B" w:rsidRDefault="00880C5B" w:rsidP="00880C5B">
      <w:pPr>
        <w:rPr>
          <w:rFonts w:ascii="Times New Roman" w:hAnsi="Times New Roman" w:cs="Times New Roman"/>
          <w:sz w:val="24"/>
          <w:szCs w:val="24"/>
        </w:rPr>
      </w:pPr>
    </w:p>
    <w:p w14:paraId="6BCBCE23" w14:textId="77777777" w:rsidR="00880C5B" w:rsidRPr="00880C5B" w:rsidRDefault="00880C5B" w:rsidP="00880C5B">
      <w:pPr>
        <w:rPr>
          <w:rFonts w:ascii="Times New Roman" w:hAnsi="Times New Roman" w:cs="Times New Roman"/>
          <w:sz w:val="24"/>
          <w:szCs w:val="24"/>
        </w:rPr>
      </w:pPr>
    </w:p>
    <w:p w14:paraId="71E2EFE8" w14:textId="77777777" w:rsidR="00880C5B" w:rsidRPr="00880C5B" w:rsidRDefault="00880C5B" w:rsidP="00880C5B">
      <w:pPr>
        <w:rPr>
          <w:rFonts w:ascii="Times New Roman" w:hAnsi="Times New Roman" w:cs="Times New Roman"/>
          <w:sz w:val="24"/>
          <w:szCs w:val="24"/>
        </w:rPr>
      </w:pPr>
    </w:p>
    <w:p w14:paraId="56F07BDD" w14:textId="77777777" w:rsidR="00880C5B" w:rsidRPr="00880C5B" w:rsidRDefault="00880C5B" w:rsidP="00880C5B">
      <w:pPr>
        <w:rPr>
          <w:rFonts w:ascii="Times New Roman" w:hAnsi="Times New Roman" w:cs="Times New Roman"/>
          <w:sz w:val="24"/>
          <w:szCs w:val="24"/>
        </w:rPr>
      </w:pPr>
    </w:p>
    <w:p w14:paraId="5FE0EC0C" w14:textId="77777777" w:rsidR="00880C5B" w:rsidRPr="00880C5B" w:rsidRDefault="00880C5B" w:rsidP="00880C5B">
      <w:pPr>
        <w:rPr>
          <w:rFonts w:ascii="Times New Roman" w:hAnsi="Times New Roman" w:cs="Times New Roman"/>
          <w:sz w:val="24"/>
          <w:szCs w:val="24"/>
        </w:rPr>
      </w:pPr>
    </w:p>
    <w:p w14:paraId="06786959" w14:textId="77777777" w:rsidR="00880C5B" w:rsidRPr="00880C5B" w:rsidRDefault="00880C5B" w:rsidP="00880C5B">
      <w:pPr>
        <w:rPr>
          <w:rFonts w:ascii="Times New Roman" w:hAnsi="Times New Roman" w:cs="Times New Roman"/>
          <w:sz w:val="24"/>
          <w:szCs w:val="24"/>
        </w:rPr>
      </w:pPr>
    </w:p>
    <w:p w14:paraId="23B89958" w14:textId="77777777" w:rsidR="00880C5B" w:rsidRDefault="00880C5B" w:rsidP="00D66500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4E21E32" w14:textId="68D4EDFE" w:rsidR="00880C5B" w:rsidRDefault="00880C5B" w:rsidP="00A93218">
      <w:pPr>
        <w:ind w:left="1440" w:firstLine="72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BBB12FF" w14:textId="47AE8E99" w:rsidR="00134359" w:rsidRDefault="00134359" w:rsidP="00134359">
      <w:pPr>
        <w:ind w:left="1440" w:firstLine="72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(c)</w:t>
      </w:r>
    </w:p>
    <w:tbl>
      <w:tblPr>
        <w:tblpPr w:leftFromText="180" w:rightFromText="180" w:vertAnchor="text" w:tblpXSpec="center" w:tblpY="1"/>
        <w:tblOverlap w:val="never"/>
        <w:tblW w:w="632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683"/>
        <w:gridCol w:w="3637"/>
      </w:tblGrid>
      <w:tr w:rsidR="00880C5B" w:rsidRPr="00DC3AD9" w14:paraId="5ED5C4FF" w14:textId="77777777" w:rsidTr="00A93218">
        <w:trPr>
          <w:trHeight w:val="378"/>
        </w:trPr>
        <w:tc>
          <w:tcPr>
            <w:tcW w:w="268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1271D2" w14:textId="77777777" w:rsidR="00880C5B" w:rsidRPr="00DC3AD9" w:rsidRDefault="00880C5B" w:rsidP="00880C5B">
            <w:pPr>
              <w:rPr>
                <w:rFonts w:ascii="Times New Roman" w:hAnsi="Times New Roman" w:cs="Times New Roman"/>
              </w:rPr>
            </w:pPr>
            <w:r w:rsidRPr="00DC3AD9">
              <w:rPr>
                <w:rFonts w:ascii="Times New Roman" w:hAnsi="Times New Roman" w:cs="Times New Roman"/>
              </w:rPr>
              <w:t>Parametric Functions</w:t>
            </w:r>
          </w:p>
        </w:tc>
        <w:tc>
          <w:tcPr>
            <w:tcW w:w="363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A53B02" w14:textId="77777777" w:rsidR="00880C5B" w:rsidRPr="00DC3AD9" w:rsidRDefault="00880C5B" w:rsidP="00880C5B">
            <w:pPr>
              <w:rPr>
                <w:rFonts w:ascii="Times New Roman" w:hAnsi="Times New Roman" w:cs="Times New Roman"/>
              </w:rPr>
            </w:pPr>
            <w:r w:rsidRPr="00DC3AD9">
              <w:rPr>
                <w:rFonts w:ascii="Times New Roman" w:hAnsi="Times New Roman" w:cs="Times New Roman"/>
              </w:rPr>
              <w:t>Parameters (Standard Error or S.E)</w:t>
            </w:r>
          </w:p>
        </w:tc>
      </w:tr>
      <w:tr w:rsidR="00880C5B" w:rsidRPr="00DC3AD9" w14:paraId="6A05C81A" w14:textId="77777777" w:rsidTr="00A93218">
        <w:trPr>
          <w:trHeight w:val="833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9F35290" w14:textId="77777777" w:rsidR="00880C5B" w:rsidRPr="00DC3AD9" w:rsidRDefault="00880C5B" w:rsidP="00880C5B">
            <w:pPr>
              <w:rPr>
                <w:rFonts w:ascii="Times New Roman" w:hAnsi="Times New Roman" w:cs="Times New Roman"/>
              </w:rPr>
            </w:pPr>
            <w:r w:rsidRPr="00DC3AD9">
              <w:rPr>
                <w:rFonts w:ascii="Times New Roman" w:hAnsi="Times New Roman" w:cs="Times New Roman"/>
              </w:rPr>
              <w:t>Gamma</w:t>
            </w:r>
          </w:p>
        </w:tc>
        <w:tc>
          <w:tcPr>
            <w:tcW w:w="3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B335AF" w14:textId="6CBFC7D9" w:rsidR="00880C5B" w:rsidRPr="00DC3AD9" w:rsidRDefault="00880C5B" w:rsidP="00880C5B">
            <w:pPr>
              <w:rPr>
                <w:rFonts w:ascii="Times New Roman" w:hAnsi="Times New Roman" w:cs="Times New Roman"/>
              </w:rPr>
            </w:pPr>
            <w:r w:rsidRPr="00DC3AD9">
              <w:rPr>
                <w:rFonts w:ascii="Times New Roman" w:hAnsi="Times New Roman" w:cs="Times New Roman"/>
              </w:rPr>
              <w:t>s</w:t>
            </w:r>
            <w:r w:rsidRPr="00DC3AD9">
              <w:rPr>
                <w:rFonts w:ascii="Times New Roman" w:hAnsi="Times New Roman" w:cs="Times New Roman"/>
                <w:lang w:val="pl-PL"/>
              </w:rPr>
              <w:t>hape</w:t>
            </w:r>
            <w:r w:rsidRPr="00DC3AD9">
              <w:rPr>
                <w:rFonts w:ascii="Times New Roman" w:hAnsi="Times New Roman" w:cs="Times New Roman"/>
              </w:rPr>
              <w:t xml:space="preserve"> =</w:t>
            </w:r>
            <w:r w:rsidRPr="00DC3AD9">
              <w:rPr>
                <w:rFonts w:ascii="Times New Roman" w:hAnsi="Times New Roman" w:cs="Times New Roman"/>
                <w:lang w:val="pl-PL"/>
              </w:rPr>
              <w:t xml:space="preserve"> </w:t>
            </w:r>
            <w:proofErr w:type="gramStart"/>
            <w:r w:rsidRPr="00DC3AD9">
              <w:rPr>
                <w:rFonts w:ascii="Times New Roman" w:hAnsi="Times New Roman" w:cs="Times New Roman"/>
                <w:lang w:val="pl-PL"/>
              </w:rPr>
              <w:t xml:space="preserve">4.095  </w:t>
            </w:r>
            <w:r w:rsidRPr="00DC3AD9">
              <w:rPr>
                <w:rFonts w:ascii="Times New Roman" w:hAnsi="Times New Roman" w:cs="Times New Roman"/>
              </w:rPr>
              <w:t>(</w:t>
            </w:r>
            <w:proofErr w:type="gramEnd"/>
            <w:r w:rsidRPr="00DC3AD9">
              <w:rPr>
                <w:rFonts w:ascii="Times New Roman" w:hAnsi="Times New Roman" w:cs="Times New Roman"/>
                <w:lang w:val="pl-PL"/>
              </w:rPr>
              <w:t>NA</w:t>
            </w:r>
            <w:r w:rsidRPr="00DC3AD9">
              <w:rPr>
                <w:rFonts w:ascii="Times New Roman" w:hAnsi="Times New Roman" w:cs="Times New Roman"/>
              </w:rPr>
              <w:t>)</w:t>
            </w:r>
          </w:p>
          <w:p w14:paraId="741F261B" w14:textId="674A7886" w:rsidR="00880C5B" w:rsidRPr="00DC3AD9" w:rsidRDefault="00880C5B" w:rsidP="00880C5B">
            <w:pPr>
              <w:rPr>
                <w:rFonts w:ascii="Times New Roman" w:hAnsi="Times New Roman" w:cs="Times New Roman"/>
              </w:rPr>
            </w:pPr>
            <w:r w:rsidRPr="00DC3AD9">
              <w:rPr>
                <w:rFonts w:ascii="Times New Roman" w:hAnsi="Times New Roman" w:cs="Times New Roman"/>
              </w:rPr>
              <w:t>r</w:t>
            </w:r>
            <w:r w:rsidRPr="00DC3AD9">
              <w:rPr>
                <w:rFonts w:ascii="Times New Roman" w:hAnsi="Times New Roman" w:cs="Times New Roman"/>
                <w:lang w:val="pl-PL"/>
              </w:rPr>
              <w:t>ate</w:t>
            </w:r>
            <w:r w:rsidRPr="00DC3AD9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DC3AD9">
              <w:rPr>
                <w:rFonts w:ascii="Times New Roman" w:hAnsi="Times New Roman" w:cs="Times New Roman"/>
              </w:rPr>
              <w:t>=</w:t>
            </w:r>
            <w:r w:rsidRPr="00DC3AD9">
              <w:rPr>
                <w:rFonts w:ascii="Times New Roman" w:hAnsi="Times New Roman" w:cs="Times New Roman"/>
                <w:lang w:val="pl-PL"/>
              </w:rPr>
              <w:t xml:space="preserve">  0.00</w:t>
            </w:r>
            <w:r w:rsidR="004A304F" w:rsidRPr="00DC3AD9">
              <w:rPr>
                <w:rFonts w:ascii="Times New Roman" w:hAnsi="Times New Roman" w:cs="Times New Roman"/>
                <w:lang w:val="pl-PL"/>
              </w:rPr>
              <w:t>2</w:t>
            </w:r>
            <w:proofErr w:type="gramEnd"/>
            <w:r w:rsidRPr="00DC3AD9">
              <w:rPr>
                <w:rFonts w:ascii="Times New Roman" w:hAnsi="Times New Roman" w:cs="Times New Roman"/>
                <w:lang w:val="pl-PL"/>
              </w:rPr>
              <w:t xml:space="preserve"> </w:t>
            </w:r>
            <w:r w:rsidRPr="00DC3AD9">
              <w:rPr>
                <w:rFonts w:ascii="Times New Roman" w:hAnsi="Times New Roman" w:cs="Times New Roman"/>
              </w:rPr>
              <w:t>(</w:t>
            </w:r>
            <w:r w:rsidRPr="00DC3AD9">
              <w:rPr>
                <w:rFonts w:ascii="Times New Roman" w:hAnsi="Times New Roman" w:cs="Times New Roman"/>
                <w:lang w:val="pl-PL"/>
              </w:rPr>
              <w:t>NA</w:t>
            </w:r>
            <w:r w:rsidRPr="00DC3AD9">
              <w:rPr>
                <w:rFonts w:ascii="Times New Roman" w:hAnsi="Times New Roman" w:cs="Times New Roman"/>
              </w:rPr>
              <w:t>)</w:t>
            </w:r>
          </w:p>
        </w:tc>
      </w:tr>
      <w:tr w:rsidR="00880C5B" w:rsidRPr="00DC3AD9" w14:paraId="638F2EB2" w14:textId="77777777" w:rsidTr="00A93218">
        <w:trPr>
          <w:trHeight w:val="986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DA75AB" w14:textId="77777777" w:rsidR="00880C5B" w:rsidRPr="00DC3AD9" w:rsidRDefault="00880C5B" w:rsidP="00880C5B">
            <w:pPr>
              <w:rPr>
                <w:rFonts w:ascii="Times New Roman" w:hAnsi="Times New Roman" w:cs="Times New Roman"/>
              </w:rPr>
            </w:pPr>
            <w:r w:rsidRPr="00DC3AD9">
              <w:rPr>
                <w:rFonts w:ascii="Times New Roman" w:hAnsi="Times New Roman" w:cs="Times New Roman"/>
              </w:rPr>
              <w:lastRenderedPageBreak/>
              <w:t>Lognormal</w:t>
            </w:r>
          </w:p>
        </w:tc>
        <w:tc>
          <w:tcPr>
            <w:tcW w:w="3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9E1145D" w14:textId="040EE54E" w:rsidR="00880C5B" w:rsidRPr="00DC3AD9" w:rsidRDefault="00880C5B" w:rsidP="00880C5B">
            <w:pPr>
              <w:rPr>
                <w:rFonts w:ascii="Times New Roman" w:hAnsi="Times New Roman" w:cs="Times New Roman"/>
              </w:rPr>
            </w:pPr>
            <w:proofErr w:type="spellStart"/>
            <w:r w:rsidRPr="00DC3AD9">
              <w:rPr>
                <w:rFonts w:ascii="Times New Roman" w:hAnsi="Times New Roman" w:cs="Times New Roman"/>
              </w:rPr>
              <w:t>meanlog</w:t>
            </w:r>
            <w:proofErr w:type="spellEnd"/>
            <w:r w:rsidRPr="00DC3AD9">
              <w:rPr>
                <w:rFonts w:ascii="Times New Roman" w:hAnsi="Times New Roman" w:cs="Times New Roman"/>
              </w:rPr>
              <w:t xml:space="preserve"> = 7.510 (0.071)</w:t>
            </w:r>
          </w:p>
          <w:p w14:paraId="3AD6F559" w14:textId="6DC1BDBE" w:rsidR="00880C5B" w:rsidRPr="00DC3AD9" w:rsidRDefault="00880C5B" w:rsidP="00880C5B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DC3AD9">
              <w:rPr>
                <w:rFonts w:ascii="Times New Roman" w:hAnsi="Times New Roman" w:cs="Times New Roman"/>
              </w:rPr>
              <w:t>sdlog</w:t>
            </w:r>
            <w:proofErr w:type="spellEnd"/>
            <w:r w:rsidRPr="00DC3AD9">
              <w:rPr>
                <w:rFonts w:ascii="Times New Roman" w:hAnsi="Times New Roman" w:cs="Times New Roman"/>
              </w:rPr>
              <w:t xml:space="preserve">  =</w:t>
            </w:r>
            <w:proofErr w:type="gramEnd"/>
            <w:r w:rsidRPr="00DC3AD9">
              <w:rPr>
                <w:rFonts w:ascii="Times New Roman" w:hAnsi="Times New Roman" w:cs="Times New Roman"/>
              </w:rPr>
              <w:t xml:space="preserve"> 0.483(0.050)</w:t>
            </w:r>
          </w:p>
        </w:tc>
      </w:tr>
      <w:tr w:rsidR="00880C5B" w:rsidRPr="00DC3AD9" w14:paraId="05C86472" w14:textId="77777777" w:rsidTr="00A93218">
        <w:trPr>
          <w:trHeight w:val="986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FF5AEE" w14:textId="77777777" w:rsidR="00880C5B" w:rsidRPr="00DC3AD9" w:rsidRDefault="00880C5B" w:rsidP="00880C5B">
            <w:pPr>
              <w:rPr>
                <w:rFonts w:ascii="Times New Roman" w:hAnsi="Times New Roman" w:cs="Times New Roman"/>
              </w:rPr>
            </w:pPr>
            <w:r w:rsidRPr="00DC3AD9">
              <w:rPr>
                <w:rFonts w:ascii="Times New Roman" w:hAnsi="Times New Roman" w:cs="Times New Roman"/>
              </w:rPr>
              <w:t>Logistic</w:t>
            </w:r>
          </w:p>
        </w:tc>
        <w:tc>
          <w:tcPr>
            <w:tcW w:w="3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4FFE08" w14:textId="3ED2C328" w:rsidR="00880C5B" w:rsidRPr="00DC3AD9" w:rsidRDefault="00880C5B" w:rsidP="00880C5B">
            <w:pPr>
              <w:rPr>
                <w:rFonts w:ascii="Times New Roman" w:hAnsi="Times New Roman" w:cs="Times New Roman"/>
              </w:rPr>
            </w:pPr>
            <w:proofErr w:type="gramStart"/>
            <w:r w:rsidRPr="00DC3AD9">
              <w:rPr>
                <w:rFonts w:ascii="Times New Roman" w:hAnsi="Times New Roman" w:cs="Times New Roman"/>
                <w:lang w:val="fr-FR"/>
              </w:rPr>
              <w:t>location</w:t>
            </w:r>
            <w:proofErr w:type="gramEnd"/>
            <w:r w:rsidRPr="00DC3AD9">
              <w:rPr>
                <w:rFonts w:ascii="Times New Roman" w:hAnsi="Times New Roman" w:cs="Times New Roman"/>
                <w:lang w:val="fr-FR"/>
              </w:rPr>
              <w:t xml:space="preserve"> =  1884.341 (144.08</w:t>
            </w:r>
            <w:r w:rsidR="004A304F" w:rsidRPr="00DC3AD9">
              <w:rPr>
                <w:rFonts w:ascii="Times New Roman" w:hAnsi="Times New Roman" w:cs="Times New Roman"/>
                <w:lang w:val="fr-FR"/>
              </w:rPr>
              <w:t>1</w:t>
            </w:r>
            <w:r w:rsidRPr="00DC3AD9">
              <w:rPr>
                <w:rFonts w:ascii="Times New Roman" w:hAnsi="Times New Roman" w:cs="Times New Roman"/>
                <w:lang w:val="fr-FR"/>
              </w:rPr>
              <w:t>)</w:t>
            </w:r>
          </w:p>
          <w:p w14:paraId="50D13AC4" w14:textId="0C6CC912" w:rsidR="00880C5B" w:rsidRPr="00DC3AD9" w:rsidRDefault="00880C5B" w:rsidP="00880C5B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DC3AD9">
              <w:rPr>
                <w:rFonts w:ascii="Times New Roman" w:hAnsi="Times New Roman" w:cs="Times New Roman"/>
                <w:lang w:val="fr-FR"/>
              </w:rPr>
              <w:t>scale</w:t>
            </w:r>
            <w:proofErr w:type="spellEnd"/>
            <w:proofErr w:type="gramEnd"/>
            <w:r w:rsidRPr="00DC3AD9">
              <w:rPr>
                <w:rFonts w:ascii="Times New Roman" w:hAnsi="Times New Roman" w:cs="Times New Roman"/>
                <w:lang w:val="fr-FR"/>
              </w:rPr>
              <w:t xml:space="preserve"> =     578.066 (73.254)</w:t>
            </w:r>
          </w:p>
        </w:tc>
      </w:tr>
      <w:tr w:rsidR="00880C5B" w:rsidRPr="00DC3AD9" w14:paraId="24E831D8" w14:textId="77777777" w:rsidTr="00A93218">
        <w:trPr>
          <w:trHeight w:val="1137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3C22AD3" w14:textId="77777777" w:rsidR="00880C5B" w:rsidRPr="00DC3AD9" w:rsidRDefault="00880C5B" w:rsidP="00880C5B">
            <w:pPr>
              <w:rPr>
                <w:rFonts w:ascii="Times New Roman" w:hAnsi="Times New Roman" w:cs="Times New Roman"/>
              </w:rPr>
            </w:pPr>
            <w:r w:rsidRPr="00DC3AD9">
              <w:rPr>
                <w:rFonts w:ascii="Times New Roman" w:hAnsi="Times New Roman" w:cs="Times New Roman"/>
              </w:rPr>
              <w:t>Weibull</w:t>
            </w:r>
          </w:p>
        </w:tc>
        <w:tc>
          <w:tcPr>
            <w:tcW w:w="3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F1D071" w14:textId="5F6EC585" w:rsidR="00880C5B" w:rsidRPr="00DC3AD9" w:rsidRDefault="00880C5B" w:rsidP="00880C5B">
            <w:pPr>
              <w:rPr>
                <w:rFonts w:ascii="Times New Roman" w:hAnsi="Times New Roman" w:cs="Times New Roman"/>
              </w:rPr>
            </w:pPr>
            <w:r w:rsidRPr="00DC3AD9">
              <w:rPr>
                <w:rFonts w:ascii="Times New Roman" w:hAnsi="Times New Roman" w:cs="Times New Roman"/>
              </w:rPr>
              <w:t>shape =   1.897 (0.196)</w:t>
            </w:r>
          </w:p>
          <w:p w14:paraId="29D67F8E" w14:textId="79C58D80" w:rsidR="00880C5B" w:rsidRPr="00DC3AD9" w:rsidRDefault="00880C5B" w:rsidP="00880C5B">
            <w:pPr>
              <w:rPr>
                <w:rFonts w:ascii="Times New Roman" w:hAnsi="Times New Roman" w:cs="Times New Roman"/>
              </w:rPr>
            </w:pPr>
            <w:r w:rsidRPr="00DC3AD9">
              <w:rPr>
                <w:rFonts w:ascii="Times New Roman" w:hAnsi="Times New Roman" w:cs="Times New Roman"/>
              </w:rPr>
              <w:t>scale = 2354.876 (194.625)</w:t>
            </w:r>
          </w:p>
        </w:tc>
      </w:tr>
      <w:tr w:rsidR="00880C5B" w:rsidRPr="00DC3AD9" w14:paraId="14EEF303" w14:textId="77777777" w:rsidTr="00A93218">
        <w:trPr>
          <w:trHeight w:val="867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CCFB57" w14:textId="77777777" w:rsidR="00880C5B" w:rsidRPr="00DC3AD9" w:rsidRDefault="00880C5B" w:rsidP="00880C5B">
            <w:pPr>
              <w:rPr>
                <w:rFonts w:ascii="Times New Roman" w:hAnsi="Times New Roman" w:cs="Times New Roman"/>
              </w:rPr>
            </w:pPr>
            <w:r w:rsidRPr="00DC3AD9">
              <w:rPr>
                <w:rFonts w:ascii="Times New Roman" w:hAnsi="Times New Roman" w:cs="Times New Roman"/>
              </w:rPr>
              <w:t>GEV (Generalized Extreme Value)</w:t>
            </w:r>
          </w:p>
        </w:tc>
        <w:tc>
          <w:tcPr>
            <w:tcW w:w="3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D32A93" w14:textId="14E6DAE8" w:rsidR="00880C5B" w:rsidRPr="00DC3AD9" w:rsidRDefault="00880C5B" w:rsidP="00880C5B">
            <w:pPr>
              <w:rPr>
                <w:rFonts w:ascii="Times New Roman" w:hAnsi="Times New Roman" w:cs="Times New Roman"/>
              </w:rPr>
            </w:pPr>
            <w:r w:rsidRPr="00DC3AD9">
              <w:rPr>
                <w:rFonts w:ascii="Times New Roman" w:hAnsi="Times New Roman" w:cs="Times New Roman"/>
              </w:rPr>
              <w:t xml:space="preserve">location = 1494.641(106.463) </w:t>
            </w:r>
          </w:p>
          <w:p w14:paraId="54150784" w14:textId="09137E7D" w:rsidR="00880C5B" w:rsidRPr="00DC3AD9" w:rsidRDefault="00880C5B" w:rsidP="00880C5B">
            <w:pPr>
              <w:rPr>
                <w:rFonts w:ascii="Times New Roman" w:hAnsi="Times New Roman" w:cs="Times New Roman"/>
              </w:rPr>
            </w:pPr>
            <w:r w:rsidRPr="00DC3AD9">
              <w:rPr>
                <w:rFonts w:ascii="Times New Roman" w:hAnsi="Times New Roman" w:cs="Times New Roman"/>
              </w:rPr>
              <w:t xml:space="preserve">  scale = 616.376 (91.111)   </w:t>
            </w:r>
          </w:p>
          <w:p w14:paraId="45CE430C" w14:textId="661CA5F2" w:rsidR="00880C5B" w:rsidRPr="00DC3AD9" w:rsidRDefault="00880C5B" w:rsidP="00880C5B">
            <w:pPr>
              <w:rPr>
                <w:rFonts w:ascii="Times New Roman" w:hAnsi="Times New Roman" w:cs="Times New Roman"/>
              </w:rPr>
            </w:pPr>
            <w:r w:rsidRPr="00DC3AD9">
              <w:rPr>
                <w:rFonts w:ascii="Times New Roman" w:hAnsi="Times New Roman" w:cs="Times New Roman"/>
              </w:rPr>
              <w:t xml:space="preserve">  shape = 0.313 (0.147)</w:t>
            </w:r>
          </w:p>
        </w:tc>
      </w:tr>
      <w:tr w:rsidR="00880C5B" w:rsidRPr="00DC3AD9" w14:paraId="61BE2026" w14:textId="77777777" w:rsidTr="00A93218">
        <w:trPr>
          <w:trHeight w:val="867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ED70CA" w14:textId="77777777" w:rsidR="00880C5B" w:rsidRPr="00DC3AD9" w:rsidRDefault="00880C5B" w:rsidP="00880C5B">
            <w:pPr>
              <w:rPr>
                <w:rFonts w:ascii="Times New Roman" w:hAnsi="Times New Roman" w:cs="Times New Roman"/>
              </w:rPr>
            </w:pPr>
            <w:r w:rsidRPr="00DC3AD9">
              <w:rPr>
                <w:rFonts w:ascii="Times New Roman" w:hAnsi="Times New Roman" w:cs="Times New Roman"/>
              </w:rPr>
              <w:t>Gumbel (or Gumbel Max)</w:t>
            </w:r>
          </w:p>
        </w:tc>
        <w:tc>
          <w:tcPr>
            <w:tcW w:w="3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0CBFCA" w14:textId="5C38DBF0" w:rsidR="00880C5B" w:rsidRPr="00DC3AD9" w:rsidRDefault="00880C5B" w:rsidP="00880C5B">
            <w:pPr>
              <w:rPr>
                <w:rFonts w:ascii="Times New Roman" w:hAnsi="Times New Roman" w:cs="Times New Roman"/>
              </w:rPr>
            </w:pPr>
            <w:r w:rsidRPr="00DC3AD9">
              <w:rPr>
                <w:rFonts w:ascii="Times New Roman" w:hAnsi="Times New Roman" w:cs="Times New Roman"/>
              </w:rPr>
              <w:t xml:space="preserve">location =   1586.027 (110.875)   </w:t>
            </w:r>
          </w:p>
          <w:p w14:paraId="49266A05" w14:textId="50B03FD1" w:rsidR="00880C5B" w:rsidRPr="00DC3AD9" w:rsidRDefault="00880C5B" w:rsidP="00880C5B">
            <w:pPr>
              <w:rPr>
                <w:rFonts w:ascii="Times New Roman" w:hAnsi="Times New Roman" w:cs="Times New Roman"/>
              </w:rPr>
            </w:pPr>
            <w:r w:rsidRPr="00DC3AD9">
              <w:rPr>
                <w:rFonts w:ascii="Times New Roman" w:hAnsi="Times New Roman" w:cs="Times New Roman"/>
              </w:rPr>
              <w:t xml:space="preserve">scale </w:t>
            </w:r>
            <w:proofErr w:type="gramStart"/>
            <w:r w:rsidRPr="00DC3AD9">
              <w:rPr>
                <w:rFonts w:ascii="Times New Roman" w:hAnsi="Times New Roman" w:cs="Times New Roman"/>
              </w:rPr>
              <w:t>=  721.736</w:t>
            </w:r>
            <w:proofErr w:type="gramEnd"/>
            <w:r w:rsidRPr="00DC3AD9">
              <w:rPr>
                <w:rFonts w:ascii="Times New Roman" w:hAnsi="Times New Roman" w:cs="Times New Roman"/>
              </w:rPr>
              <w:t xml:space="preserve"> (88.186)</w:t>
            </w:r>
          </w:p>
        </w:tc>
      </w:tr>
      <w:tr w:rsidR="00880C5B" w:rsidRPr="00DC3AD9" w14:paraId="005BF4FF" w14:textId="77777777" w:rsidTr="00A93218">
        <w:trPr>
          <w:trHeight w:val="12"/>
        </w:trPr>
        <w:tc>
          <w:tcPr>
            <w:tcW w:w="268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E445F1" w14:textId="77777777" w:rsidR="00880C5B" w:rsidRPr="00DC3AD9" w:rsidRDefault="00880C5B" w:rsidP="00880C5B">
            <w:pPr>
              <w:rPr>
                <w:rFonts w:ascii="Times New Roman" w:hAnsi="Times New Roman" w:cs="Times New Roman"/>
              </w:rPr>
            </w:pPr>
            <w:r w:rsidRPr="00DC3AD9">
              <w:rPr>
                <w:rFonts w:ascii="Times New Roman" w:hAnsi="Times New Roman" w:cs="Times New Roman"/>
              </w:rPr>
              <w:t>Normal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15C1D39" w14:textId="148D0F24" w:rsidR="00880C5B" w:rsidRPr="00DC3AD9" w:rsidRDefault="00880C5B" w:rsidP="00880C5B">
            <w:pPr>
              <w:rPr>
                <w:rFonts w:ascii="Times New Roman" w:hAnsi="Times New Roman" w:cs="Times New Roman"/>
              </w:rPr>
            </w:pPr>
            <w:r w:rsidRPr="00DC3AD9">
              <w:rPr>
                <w:rFonts w:ascii="Times New Roman" w:hAnsi="Times New Roman" w:cs="Times New Roman"/>
              </w:rPr>
              <w:t>mean = 2074.196 (174.838)</w:t>
            </w:r>
          </w:p>
          <w:p w14:paraId="35D9D20C" w14:textId="028AA63B" w:rsidR="00880C5B" w:rsidRPr="00DC3AD9" w:rsidRDefault="00880C5B" w:rsidP="00880C5B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DC3AD9">
              <w:rPr>
                <w:rFonts w:ascii="Times New Roman" w:hAnsi="Times New Roman" w:cs="Times New Roman"/>
              </w:rPr>
              <w:t>sd</w:t>
            </w:r>
            <w:proofErr w:type="spellEnd"/>
            <w:r w:rsidRPr="00DC3AD9">
              <w:rPr>
                <w:rFonts w:ascii="Times New Roman" w:hAnsi="Times New Roman" w:cs="Times New Roman"/>
              </w:rPr>
              <w:t xml:space="preserve">  =</w:t>
            </w:r>
            <w:proofErr w:type="gramEnd"/>
            <w:r w:rsidRPr="00DC3AD9">
              <w:rPr>
                <w:rFonts w:ascii="Times New Roman" w:hAnsi="Times New Roman" w:cs="Times New Roman"/>
              </w:rPr>
              <w:t xml:space="preserve"> 1186.147  (123.656)</w:t>
            </w:r>
          </w:p>
        </w:tc>
      </w:tr>
    </w:tbl>
    <w:p w14:paraId="6458A84C" w14:textId="77777777" w:rsidR="00880C5B" w:rsidRDefault="00880C5B" w:rsidP="00880C5B">
      <w:pPr>
        <w:ind w:left="1440" w:firstLine="72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3084E28" w14:textId="77777777" w:rsidR="00880C5B" w:rsidRPr="00880C5B" w:rsidRDefault="00880C5B" w:rsidP="00880C5B">
      <w:pPr>
        <w:rPr>
          <w:rFonts w:ascii="Times New Roman" w:hAnsi="Times New Roman" w:cs="Times New Roman"/>
          <w:sz w:val="24"/>
          <w:szCs w:val="24"/>
        </w:rPr>
      </w:pPr>
    </w:p>
    <w:p w14:paraId="0EF9E866" w14:textId="77777777" w:rsidR="00880C5B" w:rsidRPr="00880C5B" w:rsidRDefault="00880C5B" w:rsidP="00880C5B">
      <w:pPr>
        <w:rPr>
          <w:rFonts w:ascii="Times New Roman" w:hAnsi="Times New Roman" w:cs="Times New Roman"/>
          <w:sz w:val="24"/>
          <w:szCs w:val="24"/>
        </w:rPr>
      </w:pPr>
    </w:p>
    <w:p w14:paraId="7694A2AE" w14:textId="77777777" w:rsidR="00880C5B" w:rsidRPr="00880C5B" w:rsidRDefault="00880C5B" w:rsidP="00880C5B">
      <w:pPr>
        <w:rPr>
          <w:rFonts w:ascii="Times New Roman" w:hAnsi="Times New Roman" w:cs="Times New Roman"/>
          <w:sz w:val="24"/>
          <w:szCs w:val="24"/>
        </w:rPr>
      </w:pPr>
    </w:p>
    <w:p w14:paraId="759C7939" w14:textId="77777777" w:rsidR="00880C5B" w:rsidRPr="00880C5B" w:rsidRDefault="00880C5B" w:rsidP="00880C5B">
      <w:pPr>
        <w:rPr>
          <w:rFonts w:ascii="Times New Roman" w:hAnsi="Times New Roman" w:cs="Times New Roman"/>
          <w:sz w:val="24"/>
          <w:szCs w:val="24"/>
        </w:rPr>
      </w:pPr>
    </w:p>
    <w:p w14:paraId="46EB93C5" w14:textId="77777777" w:rsidR="00880C5B" w:rsidRPr="00880C5B" w:rsidRDefault="00880C5B" w:rsidP="00880C5B">
      <w:pPr>
        <w:rPr>
          <w:rFonts w:ascii="Times New Roman" w:hAnsi="Times New Roman" w:cs="Times New Roman"/>
          <w:sz w:val="24"/>
          <w:szCs w:val="24"/>
        </w:rPr>
      </w:pPr>
    </w:p>
    <w:p w14:paraId="0C57671A" w14:textId="77777777" w:rsidR="00880C5B" w:rsidRPr="00880C5B" w:rsidRDefault="00880C5B" w:rsidP="00880C5B">
      <w:pPr>
        <w:rPr>
          <w:rFonts w:ascii="Times New Roman" w:hAnsi="Times New Roman" w:cs="Times New Roman"/>
          <w:sz w:val="24"/>
          <w:szCs w:val="24"/>
        </w:rPr>
      </w:pPr>
    </w:p>
    <w:p w14:paraId="77D12223" w14:textId="77777777" w:rsidR="00880C5B" w:rsidRPr="00880C5B" w:rsidRDefault="00880C5B" w:rsidP="00880C5B">
      <w:pPr>
        <w:rPr>
          <w:rFonts w:ascii="Times New Roman" w:hAnsi="Times New Roman" w:cs="Times New Roman"/>
          <w:sz w:val="24"/>
          <w:szCs w:val="24"/>
        </w:rPr>
      </w:pPr>
    </w:p>
    <w:p w14:paraId="7A1F060C" w14:textId="77777777" w:rsidR="00880C5B" w:rsidRPr="00880C5B" w:rsidRDefault="00880C5B" w:rsidP="00880C5B">
      <w:pPr>
        <w:rPr>
          <w:rFonts w:ascii="Times New Roman" w:hAnsi="Times New Roman" w:cs="Times New Roman"/>
          <w:sz w:val="24"/>
          <w:szCs w:val="24"/>
        </w:rPr>
      </w:pPr>
    </w:p>
    <w:p w14:paraId="65635A55" w14:textId="77777777" w:rsidR="00880C5B" w:rsidRPr="00880C5B" w:rsidRDefault="00880C5B" w:rsidP="00880C5B">
      <w:pPr>
        <w:rPr>
          <w:rFonts w:ascii="Times New Roman" w:hAnsi="Times New Roman" w:cs="Times New Roman"/>
          <w:sz w:val="24"/>
          <w:szCs w:val="24"/>
        </w:rPr>
      </w:pPr>
    </w:p>
    <w:p w14:paraId="5B3120BF" w14:textId="77777777" w:rsidR="00880C5B" w:rsidRPr="00880C5B" w:rsidRDefault="00880C5B" w:rsidP="00880C5B">
      <w:pPr>
        <w:rPr>
          <w:rFonts w:ascii="Times New Roman" w:hAnsi="Times New Roman" w:cs="Times New Roman"/>
          <w:sz w:val="24"/>
          <w:szCs w:val="24"/>
        </w:rPr>
      </w:pPr>
    </w:p>
    <w:p w14:paraId="6087E9A5" w14:textId="77777777" w:rsidR="00880C5B" w:rsidRPr="00880C5B" w:rsidRDefault="00880C5B" w:rsidP="00880C5B">
      <w:pPr>
        <w:rPr>
          <w:rFonts w:ascii="Times New Roman" w:hAnsi="Times New Roman" w:cs="Times New Roman"/>
          <w:sz w:val="24"/>
          <w:szCs w:val="24"/>
        </w:rPr>
      </w:pPr>
    </w:p>
    <w:p w14:paraId="05F92FD7" w14:textId="77777777" w:rsidR="00880C5B" w:rsidRPr="00880C5B" w:rsidRDefault="00880C5B" w:rsidP="00880C5B">
      <w:pPr>
        <w:rPr>
          <w:rFonts w:ascii="Times New Roman" w:hAnsi="Times New Roman" w:cs="Times New Roman"/>
          <w:sz w:val="24"/>
          <w:szCs w:val="24"/>
        </w:rPr>
      </w:pPr>
    </w:p>
    <w:p w14:paraId="5C8A6480" w14:textId="77777777" w:rsidR="00880C5B" w:rsidRPr="00880C5B" w:rsidRDefault="00880C5B" w:rsidP="00880C5B">
      <w:pPr>
        <w:rPr>
          <w:rFonts w:ascii="Times New Roman" w:hAnsi="Times New Roman" w:cs="Times New Roman"/>
          <w:sz w:val="24"/>
          <w:szCs w:val="24"/>
        </w:rPr>
      </w:pPr>
    </w:p>
    <w:p w14:paraId="2A51C5C9" w14:textId="77777777" w:rsidR="00880C5B" w:rsidRPr="00880C5B" w:rsidRDefault="00880C5B" w:rsidP="00880C5B">
      <w:pPr>
        <w:rPr>
          <w:rFonts w:ascii="Times New Roman" w:hAnsi="Times New Roman" w:cs="Times New Roman"/>
          <w:sz w:val="24"/>
          <w:szCs w:val="24"/>
        </w:rPr>
      </w:pPr>
    </w:p>
    <w:p w14:paraId="3D1DA573" w14:textId="77777777" w:rsidR="00880C5B" w:rsidRDefault="00880C5B" w:rsidP="00A9321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ED29803" w14:textId="77777777" w:rsidR="002E6362" w:rsidRPr="002E6362" w:rsidRDefault="00880C5B" w:rsidP="00037493">
      <w:pPr>
        <w:ind w:left="1440" w:firstLine="72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(c)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textWrapping" w:clear="all"/>
      </w:r>
    </w:p>
    <w:p w14:paraId="5ED6DA29" w14:textId="28EF9A0B" w:rsidR="00CF32D2" w:rsidRPr="00DC3AD9" w:rsidRDefault="002E6362" w:rsidP="002E6362">
      <w:pPr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DC3A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Table 7: Goodness-of-fit test </w:t>
      </w:r>
      <w:r w:rsidR="00184A84" w:rsidRPr="00DC3A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of fitted univariate distributions </w:t>
      </w:r>
      <w:r w:rsidRPr="00DC3A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for (a) rainfall (b) storm surge </w:t>
      </w:r>
      <w:r w:rsidRPr="00DC3AD9">
        <w:rPr>
          <w:rFonts w:ascii="Times New Roman" w:eastAsiaTheme="minorEastAsia" w:hAnsi="Times New Roman" w:cs="Times New Roman"/>
          <w:color w:val="000000" w:themeColor="text1"/>
          <w:sz w:val="20"/>
          <w:szCs w:val="20"/>
        </w:rPr>
        <w:t>(c) river discharge series</w:t>
      </w:r>
      <w:r w:rsidR="00880C5B" w:rsidRPr="00DC3AD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</w:p>
    <w:p w14:paraId="44A335A0" w14:textId="73DBDDD5" w:rsidR="00184A84" w:rsidRPr="002E6362" w:rsidRDefault="00184A84" w:rsidP="00184A84">
      <w:pPr>
        <w:ind w:left="3600"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(a)</w:t>
      </w:r>
    </w:p>
    <w:tbl>
      <w:tblPr>
        <w:tblW w:w="9212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359"/>
        <w:gridCol w:w="1098"/>
        <w:gridCol w:w="1307"/>
        <w:gridCol w:w="1098"/>
        <w:gridCol w:w="1048"/>
        <w:gridCol w:w="1104"/>
        <w:gridCol w:w="1098"/>
        <w:gridCol w:w="1100"/>
      </w:tblGrid>
      <w:tr w:rsidR="00CF32D2" w:rsidRPr="00D92680" w14:paraId="1700BB39" w14:textId="77777777" w:rsidTr="00CF32D2">
        <w:trPr>
          <w:trHeight w:val="464"/>
        </w:trPr>
        <w:tc>
          <w:tcPr>
            <w:tcW w:w="134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13059DB3" w14:textId="77777777" w:rsidR="00CF32D2" w:rsidRPr="00D92680" w:rsidRDefault="00CF32D2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2680">
              <w:rPr>
                <w:rFonts w:ascii="Times New Roman" w:hAnsi="Times New Roman" w:cs="Times New Roman"/>
                <w:sz w:val="20"/>
                <w:szCs w:val="20"/>
              </w:rPr>
              <w:t>Goodness-of-fit (GOF) test statistics</w:t>
            </w:r>
          </w:p>
        </w:tc>
        <w:tc>
          <w:tcPr>
            <w:tcW w:w="11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597F8F47" w14:textId="77777777" w:rsidR="00CF32D2" w:rsidRPr="00D92680" w:rsidRDefault="00CF32D2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2680">
              <w:rPr>
                <w:rFonts w:ascii="Times New Roman" w:hAnsi="Times New Roman" w:cs="Times New Roman"/>
                <w:sz w:val="20"/>
                <w:szCs w:val="20"/>
              </w:rPr>
              <w:t>Gamma</w:t>
            </w:r>
          </w:p>
        </w:tc>
        <w:tc>
          <w:tcPr>
            <w:tcW w:w="130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0DA879ED" w14:textId="77777777" w:rsidR="00CF32D2" w:rsidRPr="00D92680" w:rsidRDefault="00CF32D2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2680">
              <w:rPr>
                <w:rFonts w:ascii="Times New Roman" w:hAnsi="Times New Roman" w:cs="Times New Roman"/>
                <w:sz w:val="20"/>
                <w:szCs w:val="20"/>
              </w:rPr>
              <w:t>Lognormal</w:t>
            </w:r>
          </w:p>
        </w:tc>
        <w:tc>
          <w:tcPr>
            <w:tcW w:w="11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135A387D" w14:textId="77777777" w:rsidR="00CF32D2" w:rsidRPr="00D92680" w:rsidRDefault="00CF32D2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2680">
              <w:rPr>
                <w:rFonts w:ascii="Times New Roman" w:hAnsi="Times New Roman" w:cs="Times New Roman"/>
                <w:sz w:val="20"/>
                <w:szCs w:val="20"/>
              </w:rPr>
              <w:t>Logistic</w:t>
            </w:r>
          </w:p>
        </w:tc>
        <w:tc>
          <w:tcPr>
            <w:tcW w:w="105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0735E084" w14:textId="77777777" w:rsidR="00CF32D2" w:rsidRPr="00D92680" w:rsidRDefault="00CF32D2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2680">
              <w:rPr>
                <w:rFonts w:ascii="Times New Roman" w:hAnsi="Times New Roman" w:cs="Times New Roman"/>
                <w:sz w:val="20"/>
                <w:szCs w:val="20"/>
              </w:rPr>
              <w:t>Weibull</w:t>
            </w:r>
          </w:p>
        </w:tc>
        <w:tc>
          <w:tcPr>
            <w:tcW w:w="110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38F2D7E8" w14:textId="77777777" w:rsidR="00CF32D2" w:rsidRPr="00D92680" w:rsidRDefault="00CF32D2" w:rsidP="000B582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268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GEV</w:t>
            </w:r>
          </w:p>
        </w:tc>
        <w:tc>
          <w:tcPr>
            <w:tcW w:w="11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5751C2B6" w14:textId="77777777" w:rsidR="00CF32D2" w:rsidRPr="00D92680" w:rsidRDefault="00CF32D2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2680">
              <w:rPr>
                <w:rFonts w:ascii="Times New Roman" w:hAnsi="Times New Roman" w:cs="Times New Roman"/>
                <w:sz w:val="20"/>
                <w:szCs w:val="20"/>
              </w:rPr>
              <w:t>Gumbel (or Gumbel Max)</w:t>
            </w:r>
          </w:p>
        </w:tc>
        <w:tc>
          <w:tcPr>
            <w:tcW w:w="11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76A79B60" w14:textId="77777777" w:rsidR="00CF32D2" w:rsidRPr="00D92680" w:rsidRDefault="00CF32D2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2680">
              <w:rPr>
                <w:rFonts w:ascii="Times New Roman" w:hAnsi="Times New Roman" w:cs="Times New Roman"/>
                <w:sz w:val="20"/>
                <w:szCs w:val="20"/>
              </w:rPr>
              <w:t>Normal</w:t>
            </w:r>
          </w:p>
        </w:tc>
      </w:tr>
      <w:tr w:rsidR="00CF32D2" w:rsidRPr="00D92680" w14:paraId="2C298064" w14:textId="77777777" w:rsidTr="00CF32D2">
        <w:trPr>
          <w:trHeight w:val="1008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121B2B3D" w14:textId="77777777" w:rsidR="00CF32D2" w:rsidRPr="00D92680" w:rsidRDefault="00CF32D2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2680">
              <w:rPr>
                <w:rFonts w:ascii="Times New Roman" w:hAnsi="Times New Roman" w:cs="Times New Roman"/>
                <w:sz w:val="20"/>
                <w:szCs w:val="20"/>
              </w:rPr>
              <w:t>Kolmogorov-Smirnov statistic (K-S)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3756791C" w14:textId="77777777" w:rsidR="00CF32D2" w:rsidRPr="00D92680" w:rsidRDefault="00CF32D2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2680">
              <w:rPr>
                <w:rFonts w:ascii="Times New Roman" w:hAnsi="Times New Roman" w:cs="Times New Roman"/>
                <w:sz w:val="20"/>
                <w:szCs w:val="20"/>
              </w:rPr>
              <w:t>D = 0.077526, p-value = 0.945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0B70F89F" w14:textId="77777777" w:rsidR="00CF32D2" w:rsidRPr="00D92680" w:rsidRDefault="00CF32D2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2680">
              <w:rPr>
                <w:rFonts w:ascii="Times New Roman" w:hAnsi="Times New Roman" w:cs="Times New Roman"/>
                <w:sz w:val="20"/>
                <w:szCs w:val="20"/>
              </w:rPr>
              <w:t>D = 0.06969531, p-value = 0.9787862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07FEB040" w14:textId="77777777" w:rsidR="00CF32D2" w:rsidRPr="00D92680" w:rsidRDefault="00CF32D2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2680">
              <w:rPr>
                <w:rFonts w:ascii="Times New Roman" w:hAnsi="Times New Roman" w:cs="Times New Roman"/>
                <w:sz w:val="20"/>
                <w:szCs w:val="20"/>
              </w:rPr>
              <w:t>D = 0.069393, p-value = 0.9797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50BC3B79" w14:textId="77777777" w:rsidR="00CF32D2" w:rsidRPr="00D92680" w:rsidRDefault="00CF32D2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2680">
              <w:rPr>
                <w:rFonts w:ascii="Times New Roman" w:hAnsi="Times New Roman" w:cs="Times New Roman"/>
                <w:sz w:val="20"/>
                <w:szCs w:val="20"/>
              </w:rPr>
              <w:t>D = 0.12127, p-value = 0.508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604281F2" w14:textId="77777777" w:rsidR="00CF32D2" w:rsidRPr="00D92680" w:rsidRDefault="00CF32D2" w:rsidP="000B582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268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 = 0.067772, p-value = 0.9841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72801DD1" w14:textId="77777777" w:rsidR="00CF32D2" w:rsidRPr="00D92680" w:rsidRDefault="00CF32D2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2680">
              <w:rPr>
                <w:rFonts w:ascii="Times New Roman" w:hAnsi="Times New Roman" w:cs="Times New Roman"/>
                <w:sz w:val="20"/>
                <w:szCs w:val="20"/>
              </w:rPr>
              <w:t>D = 0.074756, p-value = 0.9593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3804D343" w14:textId="77777777" w:rsidR="00CF32D2" w:rsidRPr="00D92680" w:rsidRDefault="00CF32D2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2680">
              <w:rPr>
                <w:rFonts w:ascii="Times New Roman" w:hAnsi="Times New Roman" w:cs="Times New Roman"/>
                <w:sz w:val="20"/>
                <w:szCs w:val="20"/>
              </w:rPr>
              <w:t>D = 0.11349, p-value = 0.594</w:t>
            </w:r>
          </w:p>
        </w:tc>
      </w:tr>
      <w:tr w:rsidR="00CF32D2" w:rsidRPr="00D92680" w14:paraId="5F7FF5D3" w14:textId="77777777" w:rsidTr="00CF32D2">
        <w:trPr>
          <w:trHeight w:val="1008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4F2F4801" w14:textId="77777777" w:rsidR="00CF32D2" w:rsidRPr="00D92680" w:rsidRDefault="00CF32D2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2680">
              <w:rPr>
                <w:rFonts w:ascii="Times New Roman" w:hAnsi="Times New Roman" w:cs="Times New Roman"/>
                <w:sz w:val="20"/>
                <w:szCs w:val="20"/>
              </w:rPr>
              <w:t xml:space="preserve">Anderson-Darling </w:t>
            </w:r>
            <w:r w:rsidRPr="00D9268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statistic (A-D)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63EA39BC" w14:textId="77777777" w:rsidR="00CF32D2" w:rsidRPr="00D92680" w:rsidRDefault="00CF32D2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268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An = 0.22438, </w:t>
            </w:r>
            <w:r w:rsidRPr="00D9268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p-value = 0.9823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2BB5C64D" w14:textId="77777777" w:rsidR="00CF32D2" w:rsidRPr="00D92680" w:rsidRDefault="00CF32D2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268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An = 0.19838, p-</w:t>
            </w:r>
            <w:r w:rsidRPr="00D9268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value = 0.9909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77854C1D" w14:textId="77777777" w:rsidR="00CF32D2" w:rsidRPr="00D92680" w:rsidRDefault="00CF32D2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268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An = 0.34696, </w:t>
            </w:r>
            <w:r w:rsidRPr="00D9268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p-value = 0.8987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4FC5F410" w14:textId="77777777" w:rsidR="00CF32D2" w:rsidRPr="00D92680" w:rsidRDefault="00CF32D2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268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An = 0.7358, </w:t>
            </w:r>
            <w:r w:rsidRPr="00D9268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p-value = 0.5289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7830E9A5" w14:textId="77777777" w:rsidR="00CF32D2" w:rsidRPr="00D92680" w:rsidRDefault="00CF32D2" w:rsidP="000B582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268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 xml:space="preserve">An = 0.19233, </w:t>
            </w:r>
            <w:r w:rsidRPr="00D9268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p-value = 0.9924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078044FF" w14:textId="77777777" w:rsidR="00CF32D2" w:rsidRPr="00D92680" w:rsidRDefault="00CF32D2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268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An = 0.21676, </w:t>
            </w:r>
            <w:r w:rsidRPr="00D9268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p-value = 0.9851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5EE3AD65" w14:textId="77777777" w:rsidR="00CF32D2" w:rsidRPr="00D92680" w:rsidRDefault="00CF32D2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268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An = 0.5748, p-</w:t>
            </w:r>
            <w:r w:rsidRPr="00D9268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value = 0.6712</w:t>
            </w:r>
          </w:p>
        </w:tc>
      </w:tr>
      <w:tr w:rsidR="00CF32D2" w:rsidRPr="00D92680" w14:paraId="3D7947B9" w14:textId="77777777" w:rsidTr="00CF32D2">
        <w:trPr>
          <w:trHeight w:val="1008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4B067C57" w14:textId="77777777" w:rsidR="00CF32D2" w:rsidRPr="00D92680" w:rsidRDefault="00CF32D2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268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CVM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52DCE388" w14:textId="77777777" w:rsidR="00CF32D2" w:rsidRPr="00D92680" w:rsidRDefault="00CF32D2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2680">
              <w:rPr>
                <w:rFonts w:ascii="Times New Roman" w:hAnsi="Times New Roman" w:cs="Times New Roman"/>
                <w:sz w:val="20"/>
                <w:szCs w:val="20"/>
              </w:rPr>
              <w:t>omega2 = 0.028723, p-value = 0.9812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7F11AEA5" w14:textId="77777777" w:rsidR="00CF32D2" w:rsidRPr="00D92680" w:rsidRDefault="00CF32D2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2680">
              <w:rPr>
                <w:rFonts w:ascii="Times New Roman" w:hAnsi="Times New Roman" w:cs="Times New Roman"/>
                <w:sz w:val="20"/>
                <w:szCs w:val="20"/>
              </w:rPr>
              <w:t>omega2 = 0.027741, p-value = 0.984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6465F2C4" w14:textId="77777777" w:rsidR="00CF32D2" w:rsidRPr="00D92680" w:rsidRDefault="00CF32D2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2680">
              <w:rPr>
                <w:rFonts w:ascii="Times New Roman" w:hAnsi="Times New Roman" w:cs="Times New Roman"/>
                <w:sz w:val="20"/>
                <w:szCs w:val="20"/>
              </w:rPr>
              <w:t>omega2 = 0.033047, p-value = 0.9665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361F28BD" w14:textId="77777777" w:rsidR="00CF32D2" w:rsidRPr="00D92680" w:rsidRDefault="00CF32D2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2680">
              <w:rPr>
                <w:rFonts w:ascii="Times New Roman" w:hAnsi="Times New Roman" w:cs="Times New Roman"/>
                <w:sz w:val="20"/>
                <w:szCs w:val="20"/>
              </w:rPr>
              <w:t>omega2 = 0.10233, p-value = 0.5755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646AA4D6" w14:textId="77777777" w:rsidR="00CF32D2" w:rsidRPr="00D92680" w:rsidRDefault="00CF32D2" w:rsidP="000B582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9268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omega2 = 0.02585, p-value = 0.9885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6A429F33" w14:textId="77777777" w:rsidR="00CF32D2" w:rsidRPr="00D92680" w:rsidRDefault="00CF32D2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2680">
              <w:rPr>
                <w:rFonts w:ascii="Times New Roman" w:hAnsi="Times New Roman" w:cs="Times New Roman"/>
                <w:sz w:val="20"/>
                <w:szCs w:val="20"/>
              </w:rPr>
              <w:t>omega2 = 0.032342, p-value = 0.9692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18E2523A" w14:textId="77777777" w:rsidR="00CF32D2" w:rsidRPr="00D92680" w:rsidRDefault="00CF32D2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2680">
              <w:rPr>
                <w:rFonts w:ascii="Times New Roman" w:hAnsi="Times New Roman" w:cs="Times New Roman"/>
                <w:sz w:val="20"/>
                <w:szCs w:val="20"/>
              </w:rPr>
              <w:t>omega2 = 0.077134, p-value = 0.711</w:t>
            </w:r>
          </w:p>
        </w:tc>
      </w:tr>
      <w:tr w:rsidR="00CF32D2" w:rsidRPr="00D92680" w14:paraId="49D45EDF" w14:textId="77777777" w:rsidTr="00CF32D2">
        <w:trPr>
          <w:trHeight w:val="645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70C15713" w14:textId="77777777" w:rsidR="00CF32D2" w:rsidRPr="00D92680" w:rsidRDefault="00CF32D2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2680">
              <w:rPr>
                <w:rFonts w:ascii="Times New Roman" w:hAnsi="Times New Roman" w:cs="Times New Roman"/>
                <w:sz w:val="20"/>
                <w:szCs w:val="20"/>
              </w:rPr>
              <w:t>Akaike Information Criterion (AIC)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4436700F" w14:textId="77777777" w:rsidR="00CF32D2" w:rsidRPr="00D92680" w:rsidRDefault="00CF32D2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2680">
              <w:rPr>
                <w:rFonts w:ascii="Times New Roman" w:hAnsi="Times New Roman" w:cs="Times New Roman"/>
                <w:sz w:val="20"/>
                <w:szCs w:val="20"/>
              </w:rPr>
              <w:t>422.7929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7775C889" w14:textId="77777777" w:rsidR="00CF32D2" w:rsidRPr="00D92680" w:rsidRDefault="00CF32D2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2680">
              <w:rPr>
                <w:rFonts w:ascii="Times New Roman" w:hAnsi="Times New Roman" w:cs="Times New Roman"/>
                <w:sz w:val="20"/>
                <w:szCs w:val="20"/>
              </w:rPr>
              <w:t>422.8302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7C9B2ED8" w14:textId="77777777" w:rsidR="00CF32D2" w:rsidRPr="00D92680" w:rsidRDefault="00CF32D2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2680">
              <w:rPr>
                <w:rFonts w:ascii="Times New Roman" w:hAnsi="Times New Roman" w:cs="Times New Roman"/>
                <w:sz w:val="20"/>
                <w:szCs w:val="20"/>
              </w:rPr>
              <w:t>425.6918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68611711" w14:textId="77777777" w:rsidR="00CF32D2" w:rsidRPr="00D92680" w:rsidRDefault="00CF32D2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2680">
              <w:rPr>
                <w:rFonts w:ascii="Times New Roman" w:hAnsi="Times New Roman" w:cs="Times New Roman"/>
                <w:sz w:val="20"/>
                <w:szCs w:val="20"/>
              </w:rPr>
              <w:t>428.1584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6FBED817" w14:textId="77777777" w:rsidR="00CF32D2" w:rsidRPr="00D92680" w:rsidRDefault="00CF32D2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2680">
              <w:rPr>
                <w:rFonts w:ascii="Times New Roman" w:hAnsi="Times New Roman" w:cs="Times New Roman"/>
                <w:sz w:val="20"/>
                <w:szCs w:val="20"/>
              </w:rPr>
              <w:t xml:space="preserve">424.464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0774E04C" w14:textId="77777777" w:rsidR="00CF32D2" w:rsidRPr="00D92680" w:rsidRDefault="00CF32D2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2680">
              <w:rPr>
                <w:rFonts w:ascii="Times New Roman" w:hAnsi="Times New Roman" w:cs="Times New Roman"/>
                <w:sz w:val="20"/>
                <w:szCs w:val="20"/>
              </w:rPr>
              <w:t xml:space="preserve">423.0694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29CD737E" w14:textId="77777777" w:rsidR="00CF32D2" w:rsidRPr="00D92680" w:rsidRDefault="00CF32D2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2680">
              <w:rPr>
                <w:rFonts w:ascii="Times New Roman" w:hAnsi="Times New Roman" w:cs="Times New Roman"/>
                <w:sz w:val="20"/>
                <w:szCs w:val="20"/>
              </w:rPr>
              <w:t>426.9405</w:t>
            </w:r>
          </w:p>
        </w:tc>
      </w:tr>
      <w:tr w:rsidR="00CF32D2" w:rsidRPr="00D92680" w14:paraId="1F625491" w14:textId="77777777" w:rsidTr="00CF32D2">
        <w:trPr>
          <w:trHeight w:val="645"/>
        </w:trPr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73487065" w14:textId="77777777" w:rsidR="00CF32D2" w:rsidRPr="00D92680" w:rsidRDefault="00CF32D2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2680">
              <w:rPr>
                <w:rFonts w:ascii="Times New Roman" w:hAnsi="Times New Roman" w:cs="Times New Roman"/>
                <w:sz w:val="20"/>
                <w:szCs w:val="20"/>
              </w:rPr>
              <w:t>Bayesian Information Criterion (BIC)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3D0CB54C" w14:textId="77777777" w:rsidR="00CF32D2" w:rsidRPr="00D92680" w:rsidRDefault="00CF32D2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2680">
              <w:rPr>
                <w:rFonts w:ascii="Times New Roman" w:hAnsi="Times New Roman" w:cs="Times New Roman"/>
                <w:sz w:val="20"/>
                <w:szCs w:val="20"/>
              </w:rPr>
              <w:t xml:space="preserve">426.4502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2B93FFF3" w14:textId="77777777" w:rsidR="00CF32D2" w:rsidRPr="00D92680" w:rsidRDefault="00CF32D2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2680">
              <w:rPr>
                <w:rFonts w:ascii="Times New Roman" w:hAnsi="Times New Roman" w:cs="Times New Roman"/>
                <w:sz w:val="20"/>
                <w:szCs w:val="20"/>
              </w:rPr>
              <w:t>426.4875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67CED0DC" w14:textId="77777777" w:rsidR="00CF32D2" w:rsidRPr="00D92680" w:rsidRDefault="00CF32D2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2680">
              <w:rPr>
                <w:rFonts w:ascii="Times New Roman" w:hAnsi="Times New Roman" w:cs="Times New Roman"/>
                <w:sz w:val="20"/>
                <w:szCs w:val="20"/>
              </w:rPr>
              <w:t xml:space="preserve">429.349 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042F81FC" w14:textId="77777777" w:rsidR="00CF32D2" w:rsidRPr="00D92680" w:rsidRDefault="00CF32D2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2680">
              <w:rPr>
                <w:rFonts w:ascii="Times New Roman" w:hAnsi="Times New Roman" w:cs="Times New Roman"/>
                <w:sz w:val="20"/>
                <w:szCs w:val="20"/>
              </w:rPr>
              <w:t xml:space="preserve">431.8157 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2D9A4FE7" w14:textId="77777777" w:rsidR="00CF32D2" w:rsidRPr="00D92680" w:rsidRDefault="00CF32D2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2680">
              <w:rPr>
                <w:rFonts w:ascii="Times New Roman" w:hAnsi="Times New Roman" w:cs="Times New Roman"/>
                <w:sz w:val="20"/>
                <w:szCs w:val="20"/>
              </w:rPr>
              <w:t xml:space="preserve">429.9499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13F822F8" w14:textId="77777777" w:rsidR="00CF32D2" w:rsidRPr="00D92680" w:rsidRDefault="00CF32D2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2680">
              <w:rPr>
                <w:rFonts w:ascii="Times New Roman" w:hAnsi="Times New Roman" w:cs="Times New Roman"/>
                <w:sz w:val="20"/>
                <w:szCs w:val="20"/>
              </w:rPr>
              <w:t>426.7267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31623399" w14:textId="77777777" w:rsidR="00CF32D2" w:rsidRPr="00D92680" w:rsidRDefault="00CF32D2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2680">
              <w:rPr>
                <w:rFonts w:ascii="Times New Roman" w:hAnsi="Times New Roman" w:cs="Times New Roman"/>
                <w:sz w:val="20"/>
                <w:szCs w:val="20"/>
              </w:rPr>
              <w:t xml:space="preserve">430.5978 </w:t>
            </w:r>
          </w:p>
        </w:tc>
      </w:tr>
      <w:tr w:rsidR="00CF32D2" w:rsidRPr="00D92680" w14:paraId="7F0BC6B4" w14:textId="77777777" w:rsidTr="00CF32D2">
        <w:trPr>
          <w:trHeight w:val="20"/>
        </w:trPr>
        <w:tc>
          <w:tcPr>
            <w:tcW w:w="9212" w:type="dxa"/>
            <w:gridSpan w:val="8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</w:tcPr>
          <w:p w14:paraId="1A530C4E" w14:textId="2C041741" w:rsidR="00CF32D2" w:rsidRPr="00D92680" w:rsidRDefault="00CF32D2" w:rsidP="000B582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9268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Note:</w:t>
            </w:r>
            <w:r w:rsidRPr="00D92680">
              <w:rPr>
                <w:rFonts w:ascii="Times New Roman" w:hAnsi="Times New Roman" w:cs="Times New Roman"/>
                <w:sz w:val="20"/>
                <w:szCs w:val="20"/>
              </w:rPr>
              <w:t xml:space="preserve"> Bold letter indicates that the performance of GEV distribution is better than other distributions, as majority of fitness tests are in favor of this function.</w:t>
            </w:r>
          </w:p>
        </w:tc>
      </w:tr>
    </w:tbl>
    <w:p w14:paraId="4FF542E9" w14:textId="77777777" w:rsidR="00184A84" w:rsidRDefault="00184A84" w:rsidP="00F7302E">
      <w:pPr>
        <w:ind w:left="3600" w:firstLine="720"/>
        <w:rPr>
          <w:rFonts w:ascii="Times New Roman" w:hAnsi="Times New Roman" w:cs="Times New Roman"/>
          <w:sz w:val="24"/>
          <w:szCs w:val="24"/>
        </w:rPr>
      </w:pPr>
    </w:p>
    <w:p w14:paraId="4600428B" w14:textId="2A580729" w:rsidR="00CF32D2" w:rsidRDefault="00F7302E" w:rsidP="00F7302E">
      <w:pPr>
        <w:ind w:left="360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184A84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)</w:t>
      </w:r>
    </w:p>
    <w:tbl>
      <w:tblPr>
        <w:tblW w:w="9380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045"/>
        <w:gridCol w:w="1736"/>
        <w:gridCol w:w="1613"/>
        <w:gridCol w:w="1796"/>
        <w:gridCol w:w="2190"/>
      </w:tblGrid>
      <w:tr w:rsidR="00295ADB" w:rsidRPr="00911609" w14:paraId="4B6068E4" w14:textId="77777777" w:rsidTr="00911609">
        <w:trPr>
          <w:trHeight w:val="315"/>
          <w:jc w:val="center"/>
        </w:trPr>
        <w:tc>
          <w:tcPr>
            <w:tcW w:w="204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233CE244" w14:textId="77777777" w:rsidR="00295ADB" w:rsidRPr="00911609" w:rsidRDefault="00295ADB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Goodness-of-fit (GOF) test statistics</w:t>
            </w:r>
          </w:p>
        </w:tc>
        <w:tc>
          <w:tcPr>
            <w:tcW w:w="173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71C0FFC0" w14:textId="77777777" w:rsidR="00295ADB" w:rsidRPr="00911609" w:rsidRDefault="00295ADB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Logistic</w:t>
            </w:r>
          </w:p>
        </w:tc>
        <w:tc>
          <w:tcPr>
            <w:tcW w:w="161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142059AC" w14:textId="77777777" w:rsidR="00295ADB" w:rsidRPr="00911609" w:rsidRDefault="00295ADB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GEV</w:t>
            </w:r>
          </w:p>
        </w:tc>
        <w:tc>
          <w:tcPr>
            <w:tcW w:w="179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381CC4C5" w14:textId="77777777" w:rsidR="00295ADB" w:rsidRPr="00911609" w:rsidRDefault="00295ADB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Gumbel (or Gumbel Max)</w:t>
            </w:r>
          </w:p>
        </w:tc>
        <w:tc>
          <w:tcPr>
            <w:tcW w:w="218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42B596A1" w14:textId="77777777" w:rsidR="00295ADB" w:rsidRPr="00911609" w:rsidRDefault="00295ADB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Normal</w:t>
            </w:r>
          </w:p>
        </w:tc>
      </w:tr>
      <w:tr w:rsidR="00295ADB" w:rsidRPr="00911609" w14:paraId="2F813C6A" w14:textId="77777777" w:rsidTr="00911609">
        <w:trPr>
          <w:trHeight w:val="684"/>
          <w:jc w:val="center"/>
        </w:trPr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4CA4DAD4" w14:textId="77777777" w:rsidR="00295ADB" w:rsidRPr="00911609" w:rsidRDefault="00295ADB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Kolmogorov-Smirnov statistic (K-S)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6B6BD559" w14:textId="77777777" w:rsidR="00295ADB" w:rsidRPr="00911609" w:rsidRDefault="00295ADB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 xml:space="preserve">D = </w:t>
            </w:r>
            <w:proofErr w:type="gramStart"/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0.09686482 ,</w:t>
            </w:r>
            <w:proofErr w:type="gramEnd"/>
            <w:r w:rsidRPr="00911609">
              <w:rPr>
                <w:rFonts w:ascii="Times New Roman" w:hAnsi="Times New Roman" w:cs="Times New Roman"/>
                <w:sz w:val="20"/>
                <w:szCs w:val="20"/>
              </w:rPr>
              <w:t xml:space="preserve"> p-value = 0.7447474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22E4AB79" w14:textId="77777777" w:rsidR="00295ADB" w:rsidRPr="00911609" w:rsidRDefault="00295ADB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 xml:space="preserve">D = </w:t>
            </w:r>
            <w:proofErr w:type="gramStart"/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0.09905409 ,</w:t>
            </w:r>
            <w:proofErr w:type="gramEnd"/>
            <w:r w:rsidRPr="00911609">
              <w:rPr>
                <w:rFonts w:ascii="Times New Roman" w:hAnsi="Times New Roman" w:cs="Times New Roman"/>
                <w:sz w:val="20"/>
                <w:szCs w:val="20"/>
              </w:rPr>
              <w:t xml:space="preserve"> p-value = 0.7202223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3993096A" w14:textId="77777777" w:rsidR="00295ADB" w:rsidRPr="00911609" w:rsidRDefault="00295ADB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D = 0.088161, p-value = 0.8362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58DCF3C9" w14:textId="77777777" w:rsidR="00295ADB" w:rsidRPr="00911609" w:rsidRDefault="00295ADB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 xml:space="preserve">D = </w:t>
            </w:r>
            <w:proofErr w:type="gramStart"/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0.09595941 ,</w:t>
            </w:r>
            <w:proofErr w:type="gramEnd"/>
            <w:r w:rsidRPr="00911609">
              <w:rPr>
                <w:rFonts w:ascii="Times New Roman" w:hAnsi="Times New Roman" w:cs="Times New Roman"/>
                <w:sz w:val="20"/>
                <w:szCs w:val="20"/>
              </w:rPr>
              <w:t xml:space="preserve"> p-value = 0.7547613</w:t>
            </w:r>
          </w:p>
        </w:tc>
      </w:tr>
      <w:tr w:rsidR="00295ADB" w:rsidRPr="00911609" w14:paraId="32E67DA0" w14:textId="77777777" w:rsidTr="00911609">
        <w:trPr>
          <w:trHeight w:val="684"/>
          <w:jc w:val="center"/>
        </w:trPr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0BF7728C" w14:textId="77777777" w:rsidR="00295ADB" w:rsidRPr="00911609" w:rsidRDefault="00295ADB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 xml:space="preserve">Anderson-Darling statistic (A-D) 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2EF215A4" w14:textId="77777777" w:rsidR="00295ADB" w:rsidRPr="00911609" w:rsidRDefault="00295ADB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An = 0.38594, p-value = 0.8619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1834F193" w14:textId="77777777" w:rsidR="00295ADB" w:rsidRPr="00911609" w:rsidRDefault="00295ADB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An = 0.34016, p-value = 0.9048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42244255" w14:textId="77777777" w:rsidR="00295ADB" w:rsidRPr="00911609" w:rsidRDefault="00295ADB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An = 0.55275, p-value = 0.6928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04119DFC" w14:textId="77777777" w:rsidR="00295ADB" w:rsidRPr="00911609" w:rsidRDefault="00295ADB" w:rsidP="000B582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 = 0.32566, p-value = 0.9173</w:t>
            </w:r>
          </w:p>
        </w:tc>
      </w:tr>
      <w:tr w:rsidR="00295ADB" w:rsidRPr="00911609" w14:paraId="54E063E3" w14:textId="77777777" w:rsidTr="00911609">
        <w:trPr>
          <w:trHeight w:val="695"/>
          <w:jc w:val="center"/>
        </w:trPr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4F6E3BFD" w14:textId="77777777" w:rsidR="00295ADB" w:rsidRPr="00911609" w:rsidRDefault="00295ADB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CVM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53004315" w14:textId="77777777" w:rsidR="00295ADB" w:rsidRPr="00911609" w:rsidRDefault="00295ADB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omega2 = 0.063468, p-value = 0.7946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4C1A653A" w14:textId="77777777" w:rsidR="00295ADB" w:rsidRPr="00911609" w:rsidRDefault="00295ADB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omega2 = 0.057835, p-value = 0.8301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2BAA51CA" w14:textId="77777777" w:rsidR="00295ADB" w:rsidRPr="00911609" w:rsidRDefault="00295ADB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omega2 = 0.057399, p-value = 0.8328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4010858E" w14:textId="77777777" w:rsidR="00295ADB" w:rsidRPr="00911609" w:rsidRDefault="00295ADB" w:rsidP="000B582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omega2 = 0.055294, p-value = 0.846</w:t>
            </w:r>
          </w:p>
        </w:tc>
      </w:tr>
      <w:tr w:rsidR="00295ADB" w:rsidRPr="00911609" w14:paraId="5B9E26ED" w14:textId="77777777" w:rsidTr="00911609">
        <w:trPr>
          <w:trHeight w:val="437"/>
          <w:jc w:val="center"/>
        </w:trPr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3F64EA5C" w14:textId="77777777" w:rsidR="00295ADB" w:rsidRPr="00911609" w:rsidRDefault="00295ADB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Akaike Information Criterion (AIC)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1D7F9EAB" w14:textId="77777777" w:rsidR="00295ADB" w:rsidRPr="00911609" w:rsidRDefault="00295ADB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 xml:space="preserve">-28.00078 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43F6D864" w14:textId="77777777" w:rsidR="00295ADB" w:rsidRPr="00911609" w:rsidRDefault="00295ADB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-28.63112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6FD85F19" w14:textId="77777777" w:rsidR="00295ADB" w:rsidRPr="00911609" w:rsidRDefault="00295ADB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-23.11164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5AC53C10" w14:textId="77777777" w:rsidR="00295ADB" w:rsidRPr="00911609" w:rsidRDefault="00295ADB" w:rsidP="000B582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-29.76459</w:t>
            </w:r>
          </w:p>
        </w:tc>
      </w:tr>
      <w:tr w:rsidR="00295ADB" w:rsidRPr="00911609" w14:paraId="2AFE13C7" w14:textId="77777777" w:rsidTr="00911609">
        <w:trPr>
          <w:trHeight w:val="7"/>
          <w:jc w:val="center"/>
        </w:trPr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5D482844" w14:textId="77777777" w:rsidR="00295ADB" w:rsidRPr="00911609" w:rsidRDefault="00295ADB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Bayesian Information Criterion (BIC)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343D8E33" w14:textId="77777777" w:rsidR="00295ADB" w:rsidRPr="00911609" w:rsidRDefault="00295ADB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 xml:space="preserve">-24.3435 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3884F7AB" w14:textId="77777777" w:rsidR="00295ADB" w:rsidRPr="00911609" w:rsidRDefault="00295ADB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 xml:space="preserve">-23.14519 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601E3D5A" w14:textId="77777777" w:rsidR="00295ADB" w:rsidRPr="00911609" w:rsidRDefault="00295ADB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 xml:space="preserve">-19.45436 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0324848F" w14:textId="77777777" w:rsidR="00295ADB" w:rsidRPr="00911609" w:rsidRDefault="00295ADB" w:rsidP="000B582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-26.10731 </w:t>
            </w:r>
          </w:p>
        </w:tc>
      </w:tr>
      <w:tr w:rsidR="00295ADB" w:rsidRPr="00911609" w14:paraId="506AD5DD" w14:textId="77777777" w:rsidTr="00911609">
        <w:trPr>
          <w:trHeight w:val="7"/>
          <w:jc w:val="center"/>
        </w:trPr>
        <w:tc>
          <w:tcPr>
            <w:tcW w:w="9380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</w:tcPr>
          <w:p w14:paraId="70498B1D" w14:textId="77777777" w:rsidR="00295ADB" w:rsidRPr="00911609" w:rsidRDefault="00295ADB" w:rsidP="000B5824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Note:</w:t>
            </w: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 xml:space="preserve"> Bold letter indicates that the performance of Normal distribution is better than other distributions, as majority of fitness tests are in favor of this function</w:t>
            </w:r>
          </w:p>
        </w:tc>
      </w:tr>
    </w:tbl>
    <w:p w14:paraId="346B4CBE" w14:textId="77777777" w:rsidR="00184A84" w:rsidRDefault="00184A84" w:rsidP="00F7302E">
      <w:pPr>
        <w:ind w:left="3600" w:firstLine="720"/>
        <w:rPr>
          <w:rFonts w:ascii="Times New Roman" w:hAnsi="Times New Roman" w:cs="Times New Roman"/>
          <w:sz w:val="24"/>
          <w:szCs w:val="24"/>
        </w:rPr>
      </w:pPr>
    </w:p>
    <w:p w14:paraId="4757B73E" w14:textId="7286A8FE" w:rsidR="00CA3010" w:rsidRDefault="00295ADB" w:rsidP="00184A84">
      <w:pPr>
        <w:ind w:left="360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184A84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)</w:t>
      </w:r>
    </w:p>
    <w:tbl>
      <w:tblPr>
        <w:tblW w:w="9473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407"/>
        <w:gridCol w:w="1148"/>
        <w:gridCol w:w="1228"/>
        <w:gridCol w:w="1108"/>
        <w:gridCol w:w="1094"/>
        <w:gridCol w:w="1154"/>
        <w:gridCol w:w="1163"/>
        <w:gridCol w:w="1171"/>
      </w:tblGrid>
      <w:tr w:rsidR="00CA3010" w:rsidRPr="00911609" w14:paraId="49D61632" w14:textId="77777777" w:rsidTr="00911609">
        <w:trPr>
          <w:trHeight w:val="487"/>
          <w:jc w:val="center"/>
        </w:trPr>
        <w:tc>
          <w:tcPr>
            <w:tcW w:w="140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2" w:type="dxa"/>
              <w:left w:w="202" w:type="dxa"/>
              <w:bottom w:w="202" w:type="dxa"/>
              <w:right w:w="202" w:type="dxa"/>
            </w:tcMar>
            <w:hideMark/>
          </w:tcPr>
          <w:p w14:paraId="54C830AE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2" w:type="dxa"/>
              <w:left w:w="202" w:type="dxa"/>
              <w:bottom w:w="202" w:type="dxa"/>
              <w:right w:w="202" w:type="dxa"/>
            </w:tcMar>
            <w:hideMark/>
          </w:tcPr>
          <w:p w14:paraId="1F006871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2" w:type="dxa"/>
              <w:left w:w="202" w:type="dxa"/>
              <w:bottom w:w="202" w:type="dxa"/>
              <w:right w:w="202" w:type="dxa"/>
            </w:tcMar>
            <w:hideMark/>
          </w:tcPr>
          <w:p w14:paraId="6DB379BC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2" w:type="dxa"/>
              <w:left w:w="202" w:type="dxa"/>
              <w:bottom w:w="202" w:type="dxa"/>
              <w:right w:w="202" w:type="dxa"/>
            </w:tcMar>
            <w:hideMark/>
          </w:tcPr>
          <w:p w14:paraId="19521477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2" w:type="dxa"/>
              <w:left w:w="202" w:type="dxa"/>
              <w:bottom w:w="202" w:type="dxa"/>
              <w:right w:w="202" w:type="dxa"/>
            </w:tcMar>
            <w:hideMark/>
          </w:tcPr>
          <w:p w14:paraId="7CE7D3BF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7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2" w:type="dxa"/>
              <w:left w:w="202" w:type="dxa"/>
              <w:bottom w:w="202" w:type="dxa"/>
              <w:right w:w="202" w:type="dxa"/>
            </w:tcMar>
            <w:hideMark/>
          </w:tcPr>
          <w:p w14:paraId="64B34144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2" w:type="dxa"/>
              <w:left w:w="202" w:type="dxa"/>
              <w:bottom w:w="202" w:type="dxa"/>
              <w:right w:w="202" w:type="dxa"/>
            </w:tcMar>
            <w:hideMark/>
          </w:tcPr>
          <w:p w14:paraId="4BDBC9B6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A3010" w:rsidRPr="00911609" w14:paraId="32042D63" w14:textId="77777777" w:rsidTr="00911609">
        <w:trPr>
          <w:trHeight w:val="646"/>
          <w:jc w:val="center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351E5627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Goodness-of-fit (GOF) test statistics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67DBF5C6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Gamma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7C70A470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Lognormal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08615207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Logistic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18949B68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Weibull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181A957D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GEV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4EE5926F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Gumbel (or Gumbel Max)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582F84BD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Normal</w:t>
            </w:r>
          </w:p>
        </w:tc>
      </w:tr>
      <w:tr w:rsidR="00CA3010" w:rsidRPr="00911609" w14:paraId="58E4DEB5" w14:textId="77777777" w:rsidTr="00911609">
        <w:trPr>
          <w:trHeight w:val="1402"/>
          <w:jc w:val="center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654E09ED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Kolmogorov-Smirnov statistic (K-S)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7DDFB690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D = 0.095211, p-value = 0.7986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0A6BC0FB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D = 0.092024, p-value = 0.8308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62D70AAA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D = 0.13287, p-value = 0.3911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6EC0FF69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D = 0.1279, p-value = 0.4392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7D134F4F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 = 0.081162, p-value = 0.9223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68D686C1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D = 0.10751, p-value = 0.6623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08FC7A1A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D = 0.16187, p-value = 0.1794</w:t>
            </w:r>
          </w:p>
        </w:tc>
      </w:tr>
      <w:tr w:rsidR="00CA3010" w:rsidRPr="00911609" w14:paraId="04B0DA9A" w14:textId="77777777" w:rsidTr="00911609">
        <w:trPr>
          <w:trHeight w:val="1402"/>
          <w:jc w:val="center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5F40A67C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 xml:space="preserve">Anderson-Darling statistic (A-D) 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4E3FCFFE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An = 0.93545, p-value = 0.3924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011B212A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An = 0.45601, p-value = 0.7911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08D3EC3A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An = 1.4396, p-value = 0.1916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451A27BE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An = 1.6059, p-value = 0.1532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17736B9F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 = 0.26068, p-value = 0.9643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41F46869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An = 0.73049, p-value = 0.5331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58566015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An = 2.6262, p-value = 0.04281</w:t>
            </w:r>
          </w:p>
        </w:tc>
      </w:tr>
      <w:tr w:rsidR="00CA3010" w:rsidRPr="00911609" w14:paraId="4E83C75E" w14:textId="77777777" w:rsidTr="00911609">
        <w:trPr>
          <w:trHeight w:val="1109"/>
          <w:jc w:val="center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0FBEF8AD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CVM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2C56B733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omega2 = 0.12474, p-value = 0.4781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15BEFBC4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omega2 = 0.056227, p-value = 0.8402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5ACD58AE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omega2 = 0.13173, p-value = 0.4518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12CFFA2F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omega2 = 0.22685, p-value = 0.2212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4FBD90ED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omega2 = 0.040639, p-value = 0.9318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366DA240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omega2 = 0.075027, p-value = 0.7235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26F63609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omega2 = 0.40212, p-value = 0.07092</w:t>
            </w:r>
          </w:p>
        </w:tc>
      </w:tr>
      <w:tr w:rsidR="00CA3010" w:rsidRPr="00911609" w14:paraId="203A398C" w14:textId="77777777" w:rsidTr="00911609">
        <w:trPr>
          <w:trHeight w:val="898"/>
          <w:jc w:val="center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308441A8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Akaike Information Criterion (AIC)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5CD7A212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764.3733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577176C9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758.6304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36E6EC97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777.3347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540F2217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772.3201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639B9FE6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757.7375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645228B3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 xml:space="preserve">762.8634 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3EF03551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 xml:space="preserve"> 785.7612 </w:t>
            </w:r>
          </w:p>
        </w:tc>
      </w:tr>
      <w:tr w:rsidR="00CA3010" w:rsidRPr="00911609" w14:paraId="26854A3D" w14:textId="77777777" w:rsidTr="00911609">
        <w:trPr>
          <w:trHeight w:val="898"/>
          <w:jc w:val="center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74BE7085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Bayesian Information Criterion (BIC)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48EF9527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768.0306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2A39D64E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762.2877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07DF3FB6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 xml:space="preserve">  780.992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1A9BE6A3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 xml:space="preserve">775.9774 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69EBB38F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761.2234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12546592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 xml:space="preserve">766.5207 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  <w:hideMark/>
          </w:tcPr>
          <w:p w14:paraId="4AC945BD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>789.4185</w:t>
            </w:r>
          </w:p>
        </w:tc>
      </w:tr>
      <w:tr w:rsidR="00CA3010" w:rsidRPr="00911609" w14:paraId="101BA7CA" w14:textId="77777777" w:rsidTr="00911609">
        <w:trPr>
          <w:trHeight w:val="461"/>
          <w:jc w:val="center"/>
        </w:trPr>
        <w:tc>
          <w:tcPr>
            <w:tcW w:w="9473" w:type="dxa"/>
            <w:gridSpan w:val="8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67" w:type="dxa"/>
              <w:left w:w="135" w:type="dxa"/>
              <w:bottom w:w="135" w:type="dxa"/>
              <w:right w:w="135" w:type="dxa"/>
            </w:tcMar>
          </w:tcPr>
          <w:p w14:paraId="627DD32F" w14:textId="77777777" w:rsidR="00CA3010" w:rsidRPr="00911609" w:rsidRDefault="00CA3010" w:rsidP="000B58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116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Note:</w:t>
            </w:r>
            <w:r w:rsidRPr="00911609">
              <w:rPr>
                <w:rFonts w:ascii="Times New Roman" w:hAnsi="Times New Roman" w:cs="Times New Roman"/>
                <w:sz w:val="20"/>
                <w:szCs w:val="20"/>
              </w:rPr>
              <w:t xml:space="preserve"> Bold letter indicates that the performance of GEV distribution is better than other distributions, as majority of fitness tests are in favor of this function</w:t>
            </w:r>
          </w:p>
        </w:tc>
      </w:tr>
    </w:tbl>
    <w:p w14:paraId="73E9B44D" w14:textId="1F0766CB" w:rsidR="00CA3010" w:rsidRDefault="00CA3010" w:rsidP="0097451D">
      <w:pPr>
        <w:ind w:left="3600" w:firstLine="720"/>
        <w:rPr>
          <w:rFonts w:ascii="Times New Roman" w:hAnsi="Times New Roman" w:cs="Times New Roman"/>
          <w:sz w:val="24"/>
          <w:szCs w:val="24"/>
        </w:rPr>
      </w:pPr>
    </w:p>
    <w:p w14:paraId="4D17D9A5" w14:textId="77777777" w:rsidR="00F962CD" w:rsidRPr="00D708A3" w:rsidRDefault="00F962CD" w:rsidP="00F962CD">
      <w:pPr>
        <w:jc w:val="both"/>
        <w:rPr>
          <w:rFonts w:ascii="Times New Roman" w:hAnsi="Times New Roman" w:cs="Times New Roman"/>
          <w:sz w:val="20"/>
          <w:szCs w:val="20"/>
        </w:rPr>
      </w:pPr>
      <w:r w:rsidRPr="00D708A3">
        <w:rPr>
          <w:rFonts w:ascii="Times New Roman" w:hAnsi="Times New Roman" w:cs="Times New Roman"/>
          <w:sz w:val="20"/>
          <w:szCs w:val="20"/>
        </w:rPr>
        <w:t>Table 8: Parametric and non-parametric coefficients of upper tail dependence for fitted 2-D copulas for flood pairs (a) rainfall-storm surge</w:t>
      </w:r>
      <w:r w:rsidRPr="00D708A3">
        <w:rPr>
          <w:rFonts w:ascii="Times New Roman" w:eastAsiaTheme="minorEastAsia" w:hAnsi="Times New Roman" w:cs="Times New Roman"/>
          <w:sz w:val="20"/>
          <w:szCs w:val="20"/>
        </w:rPr>
        <w:t xml:space="preserve"> (b) </w:t>
      </w:r>
      <w:r w:rsidRPr="00D708A3">
        <w:rPr>
          <w:rFonts w:ascii="Times New Roman" w:hAnsi="Times New Roman" w:cs="Times New Roman"/>
          <w:sz w:val="20"/>
          <w:szCs w:val="20"/>
        </w:rPr>
        <w:t>storm surge-river discharge</w:t>
      </w:r>
      <w:r w:rsidRPr="00D708A3">
        <w:rPr>
          <w:rFonts w:ascii="Times New Roman" w:eastAsiaTheme="minorEastAsia" w:hAnsi="Times New Roman" w:cs="Times New Roman"/>
          <w:sz w:val="20"/>
          <w:szCs w:val="20"/>
        </w:rPr>
        <w:t xml:space="preserve"> (c) rainfall-river discharge</w:t>
      </w:r>
    </w:p>
    <w:p w14:paraId="16DD60D0" w14:textId="1404CFF3" w:rsidR="0097451D" w:rsidRPr="00392BC7" w:rsidRDefault="00F962CD" w:rsidP="00F962CD">
      <w:pPr>
        <w:ind w:left="3600" w:firstLine="720"/>
        <w:jc w:val="both"/>
        <w:rPr>
          <w:rFonts w:ascii="Times New Roman" w:eastAsiaTheme="minorEastAsia" w:hAnsi="Times New Roman" w:cs="Times New Roman"/>
          <w:color w:val="FF0000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>(a)</w:t>
      </w:r>
    </w:p>
    <w:tbl>
      <w:tblPr>
        <w:tblpPr w:leftFromText="180" w:rightFromText="180" w:vertAnchor="text" w:tblpXSpec="center" w:tblpY="1"/>
        <w:tblOverlap w:val="never"/>
        <w:tblW w:w="7791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097"/>
        <w:gridCol w:w="3254"/>
        <w:gridCol w:w="2440"/>
      </w:tblGrid>
      <w:tr w:rsidR="0097451D" w:rsidRPr="0097451D" w14:paraId="54523560" w14:textId="77777777" w:rsidTr="00911609">
        <w:trPr>
          <w:trHeight w:val="367"/>
        </w:trPr>
        <w:tc>
          <w:tcPr>
            <w:tcW w:w="209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0E916B" w14:textId="7F755669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>Bivariate (or 2-D) copulas</w:t>
            </w:r>
            <w:r w:rsidR="00911609">
              <w:rPr>
                <w:rFonts w:ascii="Times New Roman" w:hAnsi="Times New Roman" w:cs="Times New Roman"/>
                <w:sz w:val="20"/>
                <w:szCs w:val="20"/>
              </w:rPr>
              <w:t xml:space="preserve"> for flood pair Rainfall-Storm surge</w:t>
            </w:r>
          </w:p>
        </w:tc>
        <w:tc>
          <w:tcPr>
            <w:tcW w:w="5693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7EDAEA8" w14:textId="47A83CE4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>Tail dependence coefficient</w:t>
            </w:r>
          </w:p>
        </w:tc>
      </w:tr>
      <w:tr w:rsidR="0097451D" w:rsidRPr="0097451D" w14:paraId="6A8478CD" w14:textId="77777777" w:rsidTr="00911609">
        <w:trPr>
          <w:trHeight w:val="380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0D6959D" w14:textId="77777777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3369DE5" w14:textId="77777777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 xml:space="preserve">Lower tail dependence coefficient (LTDC),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b/>
                      <w:bCs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 </m:t>
                  </m:r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λ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l</m:t>
                  </m:r>
                  <m:r>
                    <m:rPr>
                      <m:sty m:val="b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ow</m:t>
                  </m:r>
                </m:sub>
              </m:sSub>
            </m:oMath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1544FC2" w14:textId="77777777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 xml:space="preserve">Parametric estimates of Upper tail dependence coefficient (UTDC),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b/>
                      <w:bCs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 </m:t>
                  </m:r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λ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up</m:t>
                  </m:r>
                </m:sub>
              </m:sSub>
            </m:oMath>
          </w:p>
        </w:tc>
      </w:tr>
      <w:tr w:rsidR="0097451D" w:rsidRPr="0097451D" w14:paraId="4E666B08" w14:textId="77777777" w:rsidTr="00911609">
        <w:trPr>
          <w:trHeight w:val="367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71B3A91" w14:textId="77777777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>Frank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A2D4AB" w14:textId="77777777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>0 (Symmetric tail dependence behavior)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C5980A" w14:textId="77777777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>0 (Symmetric tail dependence behavior)</w:t>
            </w:r>
          </w:p>
        </w:tc>
      </w:tr>
      <w:tr w:rsidR="0097451D" w:rsidRPr="0097451D" w14:paraId="61E92D30" w14:textId="77777777" w:rsidTr="00911609">
        <w:trPr>
          <w:trHeight w:val="219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A2502F9" w14:textId="77777777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>Clayton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EFE7F9" w14:textId="5A1DBBA9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>0.358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A2E2F1" w14:textId="77777777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97451D" w:rsidRPr="0097451D" w14:paraId="35CB7BA4" w14:textId="77777777" w:rsidTr="00911609">
        <w:trPr>
          <w:trHeight w:val="367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9776B2B" w14:textId="77777777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>Gumbel-Hougaard (GH)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573D92" w14:textId="77777777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E1C18F" w14:textId="59370E3A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>0.393</w:t>
            </w:r>
          </w:p>
        </w:tc>
      </w:tr>
      <w:tr w:rsidR="0097451D" w:rsidRPr="0097451D" w14:paraId="34CF7528" w14:textId="77777777" w:rsidTr="00911609">
        <w:trPr>
          <w:trHeight w:val="219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53239C" w14:textId="77777777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>Joe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89FA21" w14:textId="77777777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4D9164" w14:textId="577DF856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>0.472</w:t>
            </w:r>
          </w:p>
        </w:tc>
      </w:tr>
      <w:tr w:rsidR="0097451D" w:rsidRPr="0097451D" w14:paraId="66E75FCD" w14:textId="77777777" w:rsidTr="00911609">
        <w:trPr>
          <w:trHeight w:val="219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CE527B" w14:textId="77777777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>Galambos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73EEF15" w14:textId="77777777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66CD86" w14:textId="0CBB9798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>0.392</w:t>
            </w:r>
          </w:p>
        </w:tc>
      </w:tr>
      <w:tr w:rsidR="0097451D" w:rsidRPr="0097451D" w14:paraId="3E4FAE59" w14:textId="77777777" w:rsidTr="00911609">
        <w:trPr>
          <w:trHeight w:val="219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53184F" w14:textId="77777777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>Husler-Reiss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D86A8F" w14:textId="77777777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C7CE450" w14:textId="68CEB0D9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>0.396</w:t>
            </w:r>
          </w:p>
        </w:tc>
      </w:tr>
      <w:tr w:rsidR="0097451D" w:rsidRPr="0097451D" w14:paraId="36687943" w14:textId="77777777" w:rsidTr="00911609">
        <w:trPr>
          <w:trHeight w:val="219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1E06BA5" w14:textId="77777777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BB1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8E4E37" w14:textId="15CF5861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0.069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35B7371" w14:textId="20A210A2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0.335</w:t>
            </w:r>
          </w:p>
        </w:tc>
      </w:tr>
      <w:tr w:rsidR="0097451D" w:rsidRPr="0097451D" w14:paraId="1A58728E" w14:textId="77777777" w:rsidTr="00911609">
        <w:trPr>
          <w:trHeight w:val="219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00D68E" w14:textId="77777777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>BB6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833EFE8" w14:textId="77777777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878DD1" w14:textId="071B21DD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>0.393</w:t>
            </w:r>
          </w:p>
        </w:tc>
      </w:tr>
      <w:tr w:rsidR="0097451D" w:rsidRPr="0097451D" w14:paraId="54708ACF" w14:textId="77777777" w:rsidTr="00911609">
        <w:trPr>
          <w:trHeight w:val="219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E2F6D27" w14:textId="77777777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>BB7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7B5A85" w14:textId="15CDE946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>0.214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34C62A0" w14:textId="1DD49C28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>0.390</w:t>
            </w:r>
          </w:p>
        </w:tc>
      </w:tr>
      <w:tr w:rsidR="0097451D" w:rsidRPr="0097451D" w14:paraId="26A61B28" w14:textId="77777777" w:rsidTr="00911609">
        <w:trPr>
          <w:trHeight w:val="219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8A1C9C" w14:textId="77777777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>BB8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9787EB6" w14:textId="77777777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A1F7A3" w14:textId="77777777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97451D" w:rsidRPr="0097451D" w14:paraId="44821326" w14:textId="77777777" w:rsidTr="00911609">
        <w:trPr>
          <w:trHeight w:val="219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6C9995" w14:textId="77777777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>Survival clayton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4CD0FA" w14:textId="77777777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FF9FD95" w14:textId="6CBC7B34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>0.413</w:t>
            </w:r>
          </w:p>
        </w:tc>
      </w:tr>
      <w:tr w:rsidR="0097451D" w:rsidRPr="0097451D" w14:paraId="2EBBEF59" w14:textId="77777777" w:rsidTr="00911609">
        <w:trPr>
          <w:trHeight w:val="219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25605C" w14:textId="77777777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>Survival Joe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EE952C" w14:textId="7EC6C65D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>0.432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DD741B" w14:textId="77777777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97451D" w:rsidRPr="0097451D" w14:paraId="70F86E71" w14:textId="77777777" w:rsidTr="00911609">
        <w:trPr>
          <w:trHeight w:val="219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DA045E" w14:textId="77777777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>Survival Gumbel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E67E97" w14:textId="6FBA118B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>0.375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D9324D2" w14:textId="77777777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97451D" w:rsidRPr="0097451D" w14:paraId="06DAC27E" w14:textId="77777777" w:rsidTr="00911609">
        <w:trPr>
          <w:trHeight w:val="446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B1E34F" w14:textId="77777777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Survival BB1 (Rotated BB1 180 degrees)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46A03BA" w14:textId="54686072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>0.219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1DA89F" w14:textId="06A6896C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>0.291</w:t>
            </w:r>
          </w:p>
        </w:tc>
      </w:tr>
      <w:tr w:rsidR="0097451D" w:rsidRPr="0097451D" w14:paraId="1C443AE5" w14:textId="77777777" w:rsidTr="00911609">
        <w:trPr>
          <w:trHeight w:val="446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1641060" w14:textId="77777777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>Survival BB6 (Rotated BB6 180 degrees)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6D4F9FB" w14:textId="5215590C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>0.375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386FA7B" w14:textId="77777777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97451D" w:rsidRPr="0097451D" w14:paraId="7111AB2B" w14:textId="77777777" w:rsidTr="00911609">
        <w:trPr>
          <w:trHeight w:val="446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0942090" w14:textId="77777777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>Survival BB7 (Rotated BB7 180 degrees)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B1DEB9" w14:textId="5046B120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>0.265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BA31B4" w14:textId="579CD94A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>0.345</w:t>
            </w:r>
          </w:p>
        </w:tc>
      </w:tr>
      <w:tr w:rsidR="0097451D" w:rsidRPr="0097451D" w14:paraId="7BCAAFBC" w14:textId="77777777" w:rsidTr="00911609">
        <w:trPr>
          <w:trHeight w:val="446"/>
        </w:trPr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E07639" w14:textId="77777777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7451D">
              <w:rPr>
                <w:rFonts w:ascii="Times New Roman" w:hAnsi="Times New Roman" w:cs="Times New Roman"/>
                <w:sz w:val="20"/>
                <w:szCs w:val="20"/>
              </w:rPr>
              <w:t>Survival  BB</w:t>
            </w:r>
            <w:proofErr w:type="gramEnd"/>
            <w:r w:rsidRPr="0097451D">
              <w:rPr>
                <w:rFonts w:ascii="Times New Roman" w:hAnsi="Times New Roman" w:cs="Times New Roman"/>
                <w:sz w:val="20"/>
                <w:szCs w:val="20"/>
              </w:rPr>
              <w:t>8 (RotatedBB8 180 degrees)</w:t>
            </w:r>
          </w:p>
        </w:tc>
        <w:tc>
          <w:tcPr>
            <w:tcW w:w="3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7244E3C" w14:textId="77777777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DA325C" w14:textId="77777777" w:rsidR="0097451D" w:rsidRPr="0097451D" w:rsidRDefault="0097451D" w:rsidP="009745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97451D" w:rsidRPr="0097451D" w14:paraId="70452604" w14:textId="77777777" w:rsidTr="00911609">
        <w:trPr>
          <w:trHeight w:val="446"/>
        </w:trPr>
        <w:tc>
          <w:tcPr>
            <w:tcW w:w="7791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9C4C7F8" w14:textId="4C6937D8" w:rsidR="0097451D" w:rsidRPr="0097451D" w:rsidRDefault="0097451D" w:rsidP="0097451D">
            <w:pPr>
              <w:jc w:val="both"/>
              <w:rPr>
                <w:rFonts w:ascii="Times New Roman" w:eastAsiaTheme="minorEastAsia" w:hAnsi="Times New Roman" w:cs="Times New Roman"/>
                <w:iCs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 xml:space="preserve">Also, Non-Parametric coefficient of upper tail dependence (or Empirical estimates), </w:t>
            </w:r>
            <m:oMath>
              <m:sSubSup>
                <m:sSubSupPr>
                  <m:ctrlPr>
                    <w:rPr>
                      <w:rFonts w:ascii="Cambria Math" w:hAnsi="Cambria Math" w:cs="Times New Roman"/>
                      <w:b/>
                      <w:bCs/>
                      <w:i/>
                      <w:iCs/>
                      <w:sz w:val="20"/>
                      <w:szCs w:val="20"/>
                    </w:rPr>
                  </m:ctrlPr>
                </m:sSubSup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λ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up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CFG</m:t>
                  </m:r>
                </m:sup>
              </m:sSubSup>
            </m:oMath>
            <w:r w:rsidRPr="0097451D">
              <w:rPr>
                <w:rFonts w:ascii="Times New Roman" w:eastAsiaTheme="minorEastAsia" w:hAnsi="Times New Roman" w:cs="Times New Roman"/>
                <w:b/>
                <w:bCs/>
                <w:iCs/>
                <w:sz w:val="20"/>
                <w:szCs w:val="20"/>
              </w:rPr>
              <w:t xml:space="preserve"> = </w:t>
            </w:r>
            <w:r w:rsidRPr="0097451D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0.343</w:t>
            </w:r>
          </w:p>
          <w:p w14:paraId="7D38348E" w14:textId="77777777" w:rsidR="0097451D" w:rsidRPr="0097451D" w:rsidRDefault="0097451D" w:rsidP="009745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451D">
              <w:rPr>
                <w:rFonts w:ascii="Times New Roman" w:hAnsi="Times New Roman" w:cs="Times New Roman"/>
                <w:sz w:val="20"/>
                <w:szCs w:val="20"/>
              </w:rPr>
              <w:t>Note: It is clearly revealed that BB1 copula provides a good estimation of upper tail limit as compared with the empirical ones, although there is some minor difference between them.</w:t>
            </w:r>
          </w:p>
        </w:tc>
      </w:tr>
    </w:tbl>
    <w:p w14:paraId="68A7D2D8" w14:textId="77777777" w:rsidR="0097451D" w:rsidRDefault="0097451D" w:rsidP="007D70E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17898CC" w14:textId="77777777" w:rsidR="0097451D" w:rsidRPr="0097451D" w:rsidRDefault="0097451D" w:rsidP="0097451D">
      <w:pPr>
        <w:rPr>
          <w:rFonts w:ascii="Times New Roman" w:hAnsi="Times New Roman" w:cs="Times New Roman"/>
          <w:sz w:val="24"/>
          <w:szCs w:val="24"/>
        </w:rPr>
      </w:pPr>
    </w:p>
    <w:p w14:paraId="79B9AE38" w14:textId="77777777" w:rsidR="0097451D" w:rsidRPr="0097451D" w:rsidRDefault="0097451D" w:rsidP="0097451D">
      <w:pPr>
        <w:rPr>
          <w:rFonts w:ascii="Times New Roman" w:hAnsi="Times New Roman" w:cs="Times New Roman"/>
          <w:sz w:val="24"/>
          <w:szCs w:val="24"/>
        </w:rPr>
      </w:pPr>
    </w:p>
    <w:p w14:paraId="191E5D43" w14:textId="77777777" w:rsidR="0097451D" w:rsidRPr="0097451D" w:rsidRDefault="0097451D" w:rsidP="0097451D">
      <w:pPr>
        <w:rPr>
          <w:rFonts w:ascii="Times New Roman" w:hAnsi="Times New Roman" w:cs="Times New Roman"/>
          <w:sz w:val="24"/>
          <w:szCs w:val="24"/>
        </w:rPr>
      </w:pPr>
    </w:p>
    <w:p w14:paraId="4D3F4583" w14:textId="77777777" w:rsidR="0097451D" w:rsidRDefault="0097451D" w:rsidP="007D70E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BC67DDE" w14:textId="73B47286" w:rsidR="00336346" w:rsidRDefault="0097451D" w:rsidP="007D70E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textWrapping" w:clear="all"/>
        <w:t xml:space="preserve">                                                                             </w:t>
      </w:r>
    </w:p>
    <w:p w14:paraId="07A014AC" w14:textId="41D33EC2" w:rsidR="00911609" w:rsidRDefault="00F962CD" w:rsidP="00F962CD">
      <w:pPr>
        <w:ind w:left="360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(b)</w:t>
      </w:r>
    </w:p>
    <w:tbl>
      <w:tblPr>
        <w:tblpPr w:leftFromText="180" w:rightFromText="180" w:vertAnchor="text" w:tblpY="1"/>
        <w:tblOverlap w:val="never"/>
        <w:tblW w:w="8226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196"/>
        <w:gridCol w:w="3444"/>
        <w:gridCol w:w="2586"/>
      </w:tblGrid>
      <w:tr w:rsidR="00EA6017" w:rsidRPr="00EA6017" w14:paraId="26075FDF" w14:textId="77777777" w:rsidTr="00EA6017">
        <w:trPr>
          <w:trHeight w:val="402"/>
        </w:trPr>
        <w:tc>
          <w:tcPr>
            <w:tcW w:w="219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C64020" w14:textId="5EED3C68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Bivariate (or 2-D) copulas</w:t>
            </w:r>
            <w:r w:rsidR="00911609">
              <w:rPr>
                <w:rFonts w:ascii="Times New Roman" w:hAnsi="Times New Roman" w:cs="Times New Roman"/>
                <w:sz w:val="20"/>
                <w:szCs w:val="20"/>
              </w:rPr>
              <w:t xml:space="preserve"> for flood pair Storm </w:t>
            </w:r>
            <w:proofErr w:type="gramStart"/>
            <w:r w:rsidR="00911609">
              <w:rPr>
                <w:rFonts w:ascii="Times New Roman" w:hAnsi="Times New Roman" w:cs="Times New Roman"/>
                <w:sz w:val="20"/>
                <w:szCs w:val="20"/>
              </w:rPr>
              <w:t>surge</w:t>
            </w:r>
            <w:proofErr w:type="gramEnd"/>
            <w:r w:rsidR="00911609">
              <w:rPr>
                <w:rFonts w:ascii="Times New Roman" w:hAnsi="Times New Roman" w:cs="Times New Roman"/>
                <w:sz w:val="20"/>
                <w:szCs w:val="20"/>
              </w:rPr>
              <w:t>-River discharge</w:t>
            </w:r>
          </w:p>
        </w:tc>
        <w:tc>
          <w:tcPr>
            <w:tcW w:w="6030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C96F379" w14:textId="7032EB94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Tail dependence coefficient</w:t>
            </w:r>
          </w:p>
        </w:tc>
      </w:tr>
      <w:tr w:rsidR="00EA6017" w:rsidRPr="00EA6017" w14:paraId="0368566C" w14:textId="77777777" w:rsidTr="00EA6017">
        <w:trPr>
          <w:trHeight w:val="472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F5AB9B" w14:textId="77777777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C518A1" w14:textId="77777777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 xml:space="preserve">Lower tail dependence coefficient (LTDC),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b/>
                      <w:bCs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 </m:t>
                  </m:r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λ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l</m:t>
                  </m:r>
                  <m:r>
                    <m:rPr>
                      <m:sty m:val="b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ow</m:t>
                  </m:r>
                </m:sub>
              </m:sSub>
            </m:oMath>
          </w:p>
        </w:tc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E4E7842" w14:textId="77777777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 xml:space="preserve">Upper tail dependence coefficient (UTDC),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b/>
                      <w:bCs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 </m:t>
                  </m:r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λ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up</m:t>
                  </m:r>
                </m:sub>
              </m:sSub>
            </m:oMath>
          </w:p>
        </w:tc>
      </w:tr>
      <w:tr w:rsidR="00EA6017" w:rsidRPr="00EA6017" w14:paraId="47345E87" w14:textId="77777777" w:rsidTr="00EA6017">
        <w:trPr>
          <w:trHeight w:val="456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C81A91" w14:textId="77777777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Frank</w:t>
            </w:r>
          </w:p>
        </w:tc>
        <w:tc>
          <w:tcPr>
            <w:tcW w:w="3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B00265" w14:textId="77777777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0 (Symmetric tail dependence behavior)</w:t>
            </w:r>
          </w:p>
        </w:tc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A58AEBD" w14:textId="77777777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0 (Symmetric tail dependence behavior)</w:t>
            </w:r>
          </w:p>
        </w:tc>
      </w:tr>
      <w:tr w:rsidR="00EA6017" w:rsidRPr="00EA6017" w14:paraId="066DA2A5" w14:textId="77777777" w:rsidTr="00EA6017">
        <w:trPr>
          <w:trHeight w:val="273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F1B4107" w14:textId="77777777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Clayton</w:t>
            </w:r>
          </w:p>
        </w:tc>
        <w:tc>
          <w:tcPr>
            <w:tcW w:w="3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39A772C" w14:textId="6CC48560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0.378</w:t>
            </w:r>
          </w:p>
        </w:tc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7DA8D5B" w14:textId="77777777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A6017" w:rsidRPr="00EA6017" w14:paraId="1C5D23A4" w14:textId="77777777" w:rsidTr="00EA6017">
        <w:trPr>
          <w:trHeight w:val="456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7054B77" w14:textId="77777777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Gumbel-Hougaard (GH)</w:t>
            </w:r>
          </w:p>
        </w:tc>
        <w:tc>
          <w:tcPr>
            <w:tcW w:w="3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2CDE8F" w14:textId="77777777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162F4FC" w14:textId="01D3E596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0.350</w:t>
            </w:r>
          </w:p>
        </w:tc>
      </w:tr>
      <w:tr w:rsidR="00EA6017" w:rsidRPr="00EA6017" w14:paraId="2C378808" w14:textId="77777777" w:rsidTr="00EA6017">
        <w:trPr>
          <w:trHeight w:val="273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C2D17FB" w14:textId="77777777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Joe</w:t>
            </w:r>
          </w:p>
        </w:tc>
        <w:tc>
          <w:tcPr>
            <w:tcW w:w="3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FDC403" w14:textId="77777777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A557A0A" w14:textId="05D05393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0.408</w:t>
            </w:r>
          </w:p>
        </w:tc>
      </w:tr>
      <w:tr w:rsidR="00EA6017" w:rsidRPr="00EA6017" w14:paraId="64370DF2" w14:textId="77777777" w:rsidTr="00EA6017">
        <w:trPr>
          <w:trHeight w:val="273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6A6FCC" w14:textId="77777777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Galambos</w:t>
            </w:r>
          </w:p>
        </w:tc>
        <w:tc>
          <w:tcPr>
            <w:tcW w:w="3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34FDD98" w14:textId="77777777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9F4ED0F" w14:textId="37EB3855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0.354</w:t>
            </w:r>
          </w:p>
        </w:tc>
      </w:tr>
      <w:tr w:rsidR="00EA6017" w:rsidRPr="00EA6017" w14:paraId="76281D25" w14:textId="77777777" w:rsidTr="00EA6017">
        <w:trPr>
          <w:trHeight w:val="273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F1EF147" w14:textId="77777777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EA60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usler-Reiss</w:t>
            </w:r>
          </w:p>
        </w:tc>
        <w:tc>
          <w:tcPr>
            <w:tcW w:w="3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1B0E01" w14:textId="77777777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F514B5" w14:textId="10100D8F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0.365</w:t>
            </w:r>
          </w:p>
        </w:tc>
      </w:tr>
      <w:tr w:rsidR="00EA6017" w:rsidRPr="00EA6017" w14:paraId="3F33C2C7" w14:textId="77777777" w:rsidTr="00EA6017">
        <w:trPr>
          <w:trHeight w:val="273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F319E3" w14:textId="77777777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BB1</w:t>
            </w:r>
          </w:p>
        </w:tc>
        <w:tc>
          <w:tcPr>
            <w:tcW w:w="3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3506A3" w14:textId="356A4423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0.253</w:t>
            </w:r>
          </w:p>
        </w:tc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4C67B7" w14:textId="2806A982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0.205</w:t>
            </w:r>
          </w:p>
        </w:tc>
      </w:tr>
      <w:tr w:rsidR="00EA6017" w:rsidRPr="00EA6017" w14:paraId="1184159F" w14:textId="77777777" w:rsidTr="00EA6017">
        <w:trPr>
          <w:trHeight w:val="273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FC42A54" w14:textId="77777777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BB6</w:t>
            </w:r>
          </w:p>
        </w:tc>
        <w:tc>
          <w:tcPr>
            <w:tcW w:w="3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398B0C8" w14:textId="77777777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3C2C172" w14:textId="6872FC96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0.350</w:t>
            </w:r>
          </w:p>
        </w:tc>
      </w:tr>
      <w:tr w:rsidR="00EA6017" w:rsidRPr="00EA6017" w14:paraId="0B399FE4" w14:textId="77777777" w:rsidTr="00EA6017">
        <w:trPr>
          <w:trHeight w:val="273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33E3B1F" w14:textId="77777777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BB7</w:t>
            </w:r>
          </w:p>
        </w:tc>
        <w:tc>
          <w:tcPr>
            <w:tcW w:w="3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6EDD3E" w14:textId="33AAF626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0.304</w:t>
            </w:r>
          </w:p>
        </w:tc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92A6A38" w14:textId="3478406A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0.264</w:t>
            </w:r>
          </w:p>
        </w:tc>
      </w:tr>
      <w:tr w:rsidR="00EA6017" w:rsidRPr="00EA6017" w14:paraId="6362861B" w14:textId="77777777" w:rsidTr="00EA6017">
        <w:trPr>
          <w:trHeight w:val="273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CB7B47C" w14:textId="77777777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BB8</w:t>
            </w:r>
          </w:p>
        </w:tc>
        <w:tc>
          <w:tcPr>
            <w:tcW w:w="3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93DDE6" w14:textId="77777777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B4AD20" w14:textId="77777777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A6017" w:rsidRPr="00EA6017" w14:paraId="3B153E7D" w14:textId="77777777" w:rsidTr="00EA6017">
        <w:trPr>
          <w:trHeight w:val="273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BF9FB6" w14:textId="77777777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Survival clayton</w:t>
            </w:r>
          </w:p>
        </w:tc>
        <w:tc>
          <w:tcPr>
            <w:tcW w:w="3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35EE428" w14:textId="77777777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63A09B" w14:textId="20807716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0.336</w:t>
            </w:r>
          </w:p>
        </w:tc>
      </w:tr>
      <w:tr w:rsidR="00EA6017" w:rsidRPr="00EA6017" w14:paraId="1F1344CB" w14:textId="77777777" w:rsidTr="00EA6017">
        <w:trPr>
          <w:trHeight w:val="273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0B15A1" w14:textId="77777777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Survival Joe</w:t>
            </w:r>
          </w:p>
        </w:tc>
        <w:tc>
          <w:tcPr>
            <w:tcW w:w="3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49A19E" w14:textId="2D457EA8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0.436</w:t>
            </w:r>
          </w:p>
        </w:tc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CA2C54" w14:textId="77777777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A6017" w:rsidRPr="00EA6017" w14:paraId="64EC2F29" w14:textId="77777777" w:rsidTr="00EA6017">
        <w:trPr>
          <w:trHeight w:val="273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42F504" w14:textId="77777777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Survival Gumbel</w:t>
            </w:r>
          </w:p>
        </w:tc>
        <w:tc>
          <w:tcPr>
            <w:tcW w:w="3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BE690E" w14:textId="7A5E7E71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0.363</w:t>
            </w:r>
          </w:p>
        </w:tc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3D10651" w14:textId="77777777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A6017" w:rsidRPr="00EA6017" w14:paraId="4DB7BC67" w14:textId="77777777" w:rsidTr="00EA6017">
        <w:trPr>
          <w:trHeight w:val="273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DA1AA6" w14:textId="77777777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Survival BB1 (Rotated BB1 180 degrees)</w:t>
            </w:r>
          </w:p>
        </w:tc>
        <w:tc>
          <w:tcPr>
            <w:tcW w:w="3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13D3B94" w14:textId="2E7D547B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0.289</w:t>
            </w:r>
          </w:p>
        </w:tc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237E79" w14:textId="2E46DF5B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0.098</w:t>
            </w:r>
          </w:p>
        </w:tc>
      </w:tr>
      <w:tr w:rsidR="00EA6017" w:rsidRPr="00EA6017" w14:paraId="649607AD" w14:textId="77777777" w:rsidTr="00EA6017">
        <w:trPr>
          <w:trHeight w:val="273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C38A18" w14:textId="77777777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Survival BB6 (Rotated BB6 180 degrees)</w:t>
            </w:r>
          </w:p>
        </w:tc>
        <w:tc>
          <w:tcPr>
            <w:tcW w:w="3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49589EC" w14:textId="4321D096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0.363</w:t>
            </w:r>
          </w:p>
        </w:tc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D8D5FC" w14:textId="77777777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A6017" w:rsidRPr="00EA6017" w14:paraId="13EB2448" w14:textId="77777777" w:rsidTr="00EA6017">
        <w:trPr>
          <w:trHeight w:val="273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B15D99" w14:textId="77777777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Survival BB7 (Rotated BB7 180 degrees)</w:t>
            </w:r>
          </w:p>
        </w:tc>
        <w:tc>
          <w:tcPr>
            <w:tcW w:w="3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160AA0C" w14:textId="76FBD240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0.351</w:t>
            </w:r>
          </w:p>
        </w:tc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46864AD" w14:textId="7BB5C3CA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0.208</w:t>
            </w:r>
          </w:p>
        </w:tc>
      </w:tr>
      <w:tr w:rsidR="00EA6017" w:rsidRPr="00EA6017" w14:paraId="796D979D" w14:textId="77777777" w:rsidTr="00EA6017">
        <w:trPr>
          <w:trHeight w:val="273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EDB930E" w14:textId="77777777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Survival  BB</w:t>
            </w:r>
            <w:proofErr w:type="gramEnd"/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8 (RotatedBB8 180 degrees)</w:t>
            </w:r>
          </w:p>
        </w:tc>
        <w:tc>
          <w:tcPr>
            <w:tcW w:w="3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A56312" w14:textId="77777777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BD65AFE" w14:textId="77777777" w:rsidR="00EA6017" w:rsidRPr="00EA6017" w:rsidRDefault="00EA6017" w:rsidP="00EA6017">
            <w:pPr>
              <w:tabs>
                <w:tab w:val="left" w:pos="55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A6017" w:rsidRPr="00EA6017" w14:paraId="1951E3D2" w14:textId="77777777" w:rsidTr="00EA6017">
        <w:trPr>
          <w:trHeight w:val="273"/>
        </w:trPr>
        <w:tc>
          <w:tcPr>
            <w:tcW w:w="8226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C5E5DF7" w14:textId="77777777" w:rsidR="00EA6017" w:rsidRPr="00EA6017" w:rsidRDefault="00EA6017" w:rsidP="00EA6017">
            <w:pPr>
              <w:jc w:val="both"/>
              <w:rPr>
                <w:rFonts w:ascii="Times New Roman" w:eastAsiaTheme="minorEastAsia" w:hAnsi="Times New Roman" w:cs="Times New Roman"/>
                <w:iCs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 xml:space="preserve">Also, Non-Parametric coefficient of upper tail dependence (or Empirical estimates), </w:t>
            </w:r>
            <m:oMath>
              <m:sSubSup>
                <m:sSubSupPr>
                  <m:ctrlPr>
                    <w:rPr>
                      <w:rFonts w:ascii="Cambria Math" w:hAnsi="Cambria Math" w:cs="Times New Roman"/>
                      <w:b/>
                      <w:bCs/>
                      <w:i/>
                      <w:iCs/>
                      <w:sz w:val="20"/>
                      <w:szCs w:val="20"/>
                    </w:rPr>
                  </m:ctrlPr>
                </m:sSubSup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λ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up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CFG</m:t>
                  </m:r>
                </m:sup>
              </m:sSubSup>
            </m:oMath>
            <w:r w:rsidRPr="00EA6017">
              <w:rPr>
                <w:rFonts w:ascii="Times New Roman" w:eastAsiaTheme="minorEastAsia" w:hAnsi="Times New Roman" w:cs="Times New Roman"/>
                <w:b/>
                <w:bCs/>
                <w:iCs/>
                <w:sz w:val="20"/>
                <w:szCs w:val="20"/>
              </w:rPr>
              <w:t xml:space="preserve"> = </w:t>
            </w:r>
            <w:r w:rsidRPr="00EA6017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0.33</w:t>
            </w:r>
          </w:p>
          <w:p w14:paraId="4B47B75A" w14:textId="77777777" w:rsidR="00EA6017" w:rsidRPr="00EA6017" w:rsidRDefault="00EA6017" w:rsidP="00EA6017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Note: It is clearly revealed that Husler-</w:t>
            </w:r>
            <w:proofErr w:type="gramStart"/>
            <w:r w:rsidRPr="00EA6017">
              <w:rPr>
                <w:rFonts w:ascii="Times New Roman" w:hAnsi="Times New Roman" w:cs="Times New Roman"/>
                <w:sz w:val="20"/>
                <w:szCs w:val="20"/>
              </w:rPr>
              <w:t>Reiss  copula</w:t>
            </w:r>
            <w:proofErr w:type="gramEnd"/>
            <w:r w:rsidRPr="00EA6017">
              <w:rPr>
                <w:rFonts w:ascii="Times New Roman" w:hAnsi="Times New Roman" w:cs="Times New Roman"/>
                <w:sz w:val="20"/>
                <w:szCs w:val="20"/>
              </w:rPr>
              <w:t xml:space="preserve"> provides a good estimation of  upper tail limit as compared with the empirical ones, although there is some minor difference between them.</w:t>
            </w:r>
          </w:p>
        </w:tc>
      </w:tr>
    </w:tbl>
    <w:p w14:paraId="028DCBDB" w14:textId="77777777" w:rsidR="00EA6017" w:rsidRDefault="00EA6017" w:rsidP="00EA6017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1831F33" w14:textId="77777777" w:rsidR="00EA6017" w:rsidRPr="00EA6017" w:rsidRDefault="00EA6017" w:rsidP="00EA6017">
      <w:pPr>
        <w:rPr>
          <w:rFonts w:ascii="Times New Roman" w:hAnsi="Times New Roman" w:cs="Times New Roman"/>
          <w:sz w:val="24"/>
          <w:szCs w:val="24"/>
        </w:rPr>
      </w:pPr>
    </w:p>
    <w:p w14:paraId="7FB46FAA" w14:textId="77777777" w:rsidR="00EA6017" w:rsidRPr="00EA6017" w:rsidRDefault="00EA6017" w:rsidP="00EA6017">
      <w:pPr>
        <w:rPr>
          <w:rFonts w:ascii="Times New Roman" w:hAnsi="Times New Roman" w:cs="Times New Roman"/>
          <w:sz w:val="24"/>
          <w:szCs w:val="24"/>
        </w:rPr>
      </w:pPr>
    </w:p>
    <w:p w14:paraId="78D415B7" w14:textId="77777777" w:rsidR="00EA6017" w:rsidRPr="00EA6017" w:rsidRDefault="00EA6017" w:rsidP="00EA6017">
      <w:pPr>
        <w:rPr>
          <w:rFonts w:ascii="Times New Roman" w:hAnsi="Times New Roman" w:cs="Times New Roman"/>
          <w:sz w:val="24"/>
          <w:szCs w:val="24"/>
        </w:rPr>
      </w:pPr>
    </w:p>
    <w:p w14:paraId="15C425AC" w14:textId="77777777" w:rsidR="00EA6017" w:rsidRPr="00EA6017" w:rsidRDefault="00EA6017" w:rsidP="00EA6017">
      <w:pPr>
        <w:rPr>
          <w:rFonts w:ascii="Times New Roman" w:hAnsi="Times New Roman" w:cs="Times New Roman"/>
          <w:sz w:val="24"/>
          <w:szCs w:val="24"/>
        </w:rPr>
      </w:pPr>
    </w:p>
    <w:p w14:paraId="3070A5A9" w14:textId="77777777" w:rsidR="00EA6017" w:rsidRPr="00EA6017" w:rsidRDefault="00EA6017" w:rsidP="00EA6017">
      <w:pPr>
        <w:rPr>
          <w:rFonts w:ascii="Times New Roman" w:hAnsi="Times New Roman" w:cs="Times New Roman"/>
          <w:sz w:val="24"/>
          <w:szCs w:val="24"/>
        </w:rPr>
      </w:pPr>
    </w:p>
    <w:p w14:paraId="6D38943F" w14:textId="77777777" w:rsidR="00EA6017" w:rsidRPr="00EA6017" w:rsidRDefault="00EA6017" w:rsidP="00EA6017">
      <w:pPr>
        <w:rPr>
          <w:rFonts w:ascii="Times New Roman" w:hAnsi="Times New Roman" w:cs="Times New Roman"/>
          <w:sz w:val="24"/>
          <w:szCs w:val="24"/>
        </w:rPr>
      </w:pPr>
    </w:p>
    <w:p w14:paraId="371E2297" w14:textId="77777777" w:rsidR="00EA6017" w:rsidRPr="00EA6017" w:rsidRDefault="00EA6017" w:rsidP="00EA6017">
      <w:pPr>
        <w:rPr>
          <w:rFonts w:ascii="Times New Roman" w:hAnsi="Times New Roman" w:cs="Times New Roman"/>
          <w:sz w:val="24"/>
          <w:szCs w:val="24"/>
        </w:rPr>
      </w:pPr>
    </w:p>
    <w:p w14:paraId="1CF838B6" w14:textId="77777777" w:rsidR="00EA6017" w:rsidRPr="00EA6017" w:rsidRDefault="00EA6017" w:rsidP="00EA6017">
      <w:pPr>
        <w:rPr>
          <w:rFonts w:ascii="Times New Roman" w:hAnsi="Times New Roman" w:cs="Times New Roman"/>
          <w:sz w:val="24"/>
          <w:szCs w:val="24"/>
        </w:rPr>
      </w:pPr>
    </w:p>
    <w:p w14:paraId="33254000" w14:textId="77777777" w:rsidR="00EA6017" w:rsidRPr="00EA6017" w:rsidRDefault="00EA6017" w:rsidP="00EA6017">
      <w:pPr>
        <w:rPr>
          <w:rFonts w:ascii="Times New Roman" w:hAnsi="Times New Roman" w:cs="Times New Roman"/>
          <w:sz w:val="24"/>
          <w:szCs w:val="24"/>
        </w:rPr>
      </w:pPr>
    </w:p>
    <w:p w14:paraId="3CC43EDA" w14:textId="77777777" w:rsidR="00EA6017" w:rsidRPr="00EA6017" w:rsidRDefault="00EA6017" w:rsidP="00EA6017">
      <w:pPr>
        <w:rPr>
          <w:rFonts w:ascii="Times New Roman" w:hAnsi="Times New Roman" w:cs="Times New Roman"/>
          <w:sz w:val="24"/>
          <w:szCs w:val="24"/>
        </w:rPr>
      </w:pPr>
    </w:p>
    <w:p w14:paraId="3C4C63CE" w14:textId="77777777" w:rsidR="00EA6017" w:rsidRDefault="00EA6017" w:rsidP="00911609">
      <w:pPr>
        <w:rPr>
          <w:rFonts w:ascii="Times New Roman" w:hAnsi="Times New Roman" w:cs="Times New Roman"/>
          <w:sz w:val="24"/>
          <w:szCs w:val="24"/>
        </w:rPr>
      </w:pPr>
    </w:p>
    <w:p w14:paraId="21EA0D40" w14:textId="77777777" w:rsidR="00911609" w:rsidRDefault="00911609" w:rsidP="00EA6017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3218B24" w14:textId="77777777" w:rsidR="00911609" w:rsidRDefault="00911609" w:rsidP="00EA6017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1B6EE08" w14:textId="1BE66AA7" w:rsidR="00EA6017" w:rsidRDefault="00EA6017" w:rsidP="00EA6017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8EFCE7F" w14:textId="71965431" w:rsidR="007E0423" w:rsidRDefault="00EA6017" w:rsidP="00EA601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textWrapping" w:clear="all"/>
      </w:r>
    </w:p>
    <w:p w14:paraId="2F28DF9A" w14:textId="1B42C33F" w:rsidR="00F962CD" w:rsidRPr="00CA3010" w:rsidRDefault="00F962CD" w:rsidP="00EA601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(c)</w:t>
      </w:r>
    </w:p>
    <w:tbl>
      <w:tblPr>
        <w:tblW w:w="7158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920"/>
        <w:gridCol w:w="2993"/>
        <w:gridCol w:w="2245"/>
      </w:tblGrid>
      <w:tr w:rsidR="007E0423" w:rsidRPr="007E0423" w14:paraId="7B6008EE" w14:textId="77777777" w:rsidTr="007E0423">
        <w:trPr>
          <w:trHeight w:val="442"/>
          <w:jc w:val="center"/>
        </w:trPr>
        <w:tc>
          <w:tcPr>
            <w:tcW w:w="19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D1A025" w14:textId="545B9530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>Bivariate (or 2-D) copulas</w:t>
            </w:r>
            <w:r w:rsidR="00911609">
              <w:rPr>
                <w:rFonts w:ascii="Times New Roman" w:hAnsi="Times New Roman" w:cs="Times New Roman"/>
                <w:sz w:val="20"/>
                <w:szCs w:val="20"/>
              </w:rPr>
              <w:t xml:space="preserve"> for flood pair Rainfall-River discharge</w:t>
            </w:r>
          </w:p>
        </w:tc>
        <w:tc>
          <w:tcPr>
            <w:tcW w:w="5237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F9AC9E" w14:textId="77777777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 xml:space="preserve">Tail dependence coefficient </w:t>
            </w:r>
          </w:p>
        </w:tc>
      </w:tr>
      <w:tr w:rsidR="007E0423" w:rsidRPr="007E0423" w14:paraId="227728CA" w14:textId="77777777" w:rsidTr="007E0423">
        <w:trPr>
          <w:trHeight w:val="520"/>
          <w:jc w:val="center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E438314" w14:textId="77777777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087067" w14:textId="77777777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 xml:space="preserve">Lower tail dependence coefficient (LTDC),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b/>
                      <w:bCs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 </m:t>
                  </m:r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λ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l</m:t>
                  </m:r>
                  <m:r>
                    <m:rPr>
                      <m:sty m:val="b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ow</m:t>
                  </m:r>
                </m:sub>
              </m:sSub>
            </m:oMath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1CD0CF7" w14:textId="77777777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 xml:space="preserve">Upper tail dependence coefficient (UTDC),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b/>
                      <w:bCs/>
                      <w:i/>
                      <w:iCs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 </m:t>
                  </m:r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λ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up</m:t>
                  </m:r>
                </m:sub>
              </m:sSub>
            </m:oMath>
          </w:p>
        </w:tc>
      </w:tr>
      <w:tr w:rsidR="007E0423" w:rsidRPr="007E0423" w14:paraId="1A579A3E" w14:textId="77777777" w:rsidTr="007E0423">
        <w:trPr>
          <w:trHeight w:val="502"/>
          <w:jc w:val="center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06484AE" w14:textId="77777777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>Frank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42E300" w14:textId="77777777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>0 (Symmetric tail dependence behavior)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00B3E09" w14:textId="77777777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>0 (Symmetric tail dependence behavior)</w:t>
            </w:r>
          </w:p>
        </w:tc>
      </w:tr>
      <w:tr w:rsidR="007E0423" w:rsidRPr="007E0423" w14:paraId="14121689" w14:textId="77777777" w:rsidTr="007E0423">
        <w:trPr>
          <w:trHeight w:val="300"/>
          <w:jc w:val="center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C4EE21" w14:textId="77777777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Clayton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F024E7" w14:textId="5A3CAE61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>0.069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C4A59B" w14:textId="77777777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7E0423" w:rsidRPr="007E0423" w14:paraId="0FEC4A9C" w14:textId="77777777" w:rsidTr="007E0423">
        <w:trPr>
          <w:trHeight w:val="502"/>
          <w:jc w:val="center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4F7368D" w14:textId="77777777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>Gumbel-Hougaard (GH)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F47C36" w14:textId="77777777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4E1E46" w14:textId="0ADBDD25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>0.161</w:t>
            </w:r>
          </w:p>
        </w:tc>
      </w:tr>
      <w:tr w:rsidR="007E0423" w:rsidRPr="007E0423" w14:paraId="0BD1B6A9" w14:textId="77777777" w:rsidTr="007E0423">
        <w:trPr>
          <w:trHeight w:val="300"/>
          <w:jc w:val="center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F6FAB7" w14:textId="77777777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>Joe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FD3996" w14:textId="77777777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C971A1E" w14:textId="6359CA90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>0.197</w:t>
            </w:r>
          </w:p>
        </w:tc>
      </w:tr>
      <w:tr w:rsidR="007E0423" w:rsidRPr="007E0423" w14:paraId="2CEB671D" w14:textId="77777777" w:rsidTr="007E0423">
        <w:trPr>
          <w:trHeight w:val="300"/>
          <w:jc w:val="center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5928FF" w14:textId="77777777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>Galambos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866993" w14:textId="77777777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8CE2F2" w14:textId="6867B187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 xml:space="preserve">0.169 </w:t>
            </w:r>
          </w:p>
        </w:tc>
      </w:tr>
      <w:tr w:rsidR="007E0423" w:rsidRPr="007E0423" w14:paraId="320359B8" w14:textId="77777777" w:rsidTr="007E0423">
        <w:trPr>
          <w:trHeight w:val="300"/>
          <w:jc w:val="center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DDF7E0D" w14:textId="77777777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>Husler-Reiss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F3B39A" w14:textId="77777777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D3E16F3" w14:textId="624E78AA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 xml:space="preserve"> 0.176</w:t>
            </w:r>
          </w:p>
        </w:tc>
      </w:tr>
      <w:tr w:rsidR="007E0423" w:rsidRPr="007E0423" w14:paraId="0F405C6D" w14:textId="77777777" w:rsidTr="007E0423">
        <w:trPr>
          <w:trHeight w:val="300"/>
          <w:jc w:val="center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95C1D5" w14:textId="77777777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>BB1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D39E7FD" w14:textId="2CBDB641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 w:rsidR="00B0398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85A60F" w14:textId="577CD024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>0.112</w:t>
            </w:r>
          </w:p>
        </w:tc>
      </w:tr>
      <w:tr w:rsidR="007E0423" w:rsidRPr="007E0423" w14:paraId="3A9D6B9C" w14:textId="77777777" w:rsidTr="007E0423">
        <w:trPr>
          <w:trHeight w:val="300"/>
          <w:jc w:val="center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326864F" w14:textId="77777777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>BB6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FB4DD4" w14:textId="77777777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EE5A2A5" w14:textId="1BECA12C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>0.161</w:t>
            </w:r>
          </w:p>
        </w:tc>
      </w:tr>
      <w:tr w:rsidR="007E0423" w:rsidRPr="007E0423" w14:paraId="6ECE0147" w14:textId="77777777" w:rsidTr="007E0423">
        <w:trPr>
          <w:trHeight w:val="300"/>
          <w:jc w:val="center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4360714" w14:textId="77777777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>BB7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BA6813" w14:textId="762E8829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>0.038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378AA0" w14:textId="4BF0DB37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>0.077</w:t>
            </w:r>
          </w:p>
        </w:tc>
      </w:tr>
      <w:tr w:rsidR="007E0423" w:rsidRPr="007E0423" w14:paraId="3491713D" w14:textId="77777777" w:rsidTr="007E0423">
        <w:trPr>
          <w:trHeight w:val="300"/>
          <w:jc w:val="center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013E305" w14:textId="77777777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>BB8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F93C1D" w14:textId="77777777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8403C6" w14:textId="77777777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7E0423" w:rsidRPr="007E0423" w14:paraId="095FC526" w14:textId="77777777" w:rsidTr="007E0423">
        <w:trPr>
          <w:trHeight w:val="300"/>
          <w:jc w:val="center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AB1EE60" w14:textId="77777777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>Survival clayton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712C213" w14:textId="77777777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AC2DA5" w14:textId="011EF123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>0.083</w:t>
            </w:r>
          </w:p>
        </w:tc>
      </w:tr>
      <w:tr w:rsidR="007E0423" w:rsidRPr="007E0423" w14:paraId="6A8C0BC7" w14:textId="77777777" w:rsidTr="007E0423">
        <w:trPr>
          <w:trHeight w:val="300"/>
          <w:jc w:val="center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A1AEABE" w14:textId="77777777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>Survival Joe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AC4DBF" w14:textId="2709A076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>0.242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E2F603F" w14:textId="77777777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7E0423" w:rsidRPr="007E0423" w14:paraId="74B89327" w14:textId="77777777" w:rsidTr="007E0423">
        <w:trPr>
          <w:trHeight w:val="300"/>
          <w:jc w:val="center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9ACC8A8" w14:textId="77777777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>Survival Gumbel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49A9612" w14:textId="0A536633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>0.189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7BFD7E" w14:textId="77777777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7E0423" w:rsidRPr="007E0423" w14:paraId="355042CA" w14:textId="77777777" w:rsidTr="007E0423">
        <w:trPr>
          <w:trHeight w:val="300"/>
          <w:jc w:val="center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F22AD6" w14:textId="77777777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>Survival BB1 (Rotated BB1 180 degrees)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06254B1" w14:textId="2CF3CE74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>0.140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57FB4A" w14:textId="5F9BB499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  <w:r w:rsidR="00B0398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7E0423" w:rsidRPr="007E0423" w14:paraId="2D2B5C6D" w14:textId="77777777" w:rsidTr="007E0423">
        <w:trPr>
          <w:trHeight w:val="300"/>
          <w:jc w:val="center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31F115A" w14:textId="77777777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>Survival BB6 (Rotated BB6 180 degrees)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E99EF5" w14:textId="291A6ED9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>0.189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84011B" w14:textId="77777777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7E0423" w:rsidRPr="007E0423" w14:paraId="085AC908" w14:textId="77777777" w:rsidTr="007E0423">
        <w:trPr>
          <w:trHeight w:val="300"/>
          <w:jc w:val="center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3857F7C" w14:textId="77777777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Survival BB7 (Rotated BB7 180 degrees)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378B999" w14:textId="2E5755CC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0.165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974FEAC" w14:textId="54ED3994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0.029</w:t>
            </w:r>
          </w:p>
        </w:tc>
      </w:tr>
      <w:tr w:rsidR="007E0423" w:rsidRPr="007E0423" w14:paraId="216CCC2F" w14:textId="77777777" w:rsidTr="007E0423">
        <w:trPr>
          <w:trHeight w:val="300"/>
          <w:jc w:val="center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DDEE265" w14:textId="77777777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E0423">
              <w:rPr>
                <w:rFonts w:ascii="Times New Roman" w:hAnsi="Times New Roman" w:cs="Times New Roman"/>
                <w:sz w:val="20"/>
                <w:szCs w:val="20"/>
              </w:rPr>
              <w:t>Survival  BB</w:t>
            </w:r>
            <w:proofErr w:type="gramEnd"/>
            <w:r w:rsidRPr="007E0423">
              <w:rPr>
                <w:rFonts w:ascii="Times New Roman" w:hAnsi="Times New Roman" w:cs="Times New Roman"/>
                <w:sz w:val="20"/>
                <w:szCs w:val="20"/>
              </w:rPr>
              <w:t>8 (RotatedBB8 180 degrees)</w:t>
            </w:r>
          </w:p>
        </w:tc>
        <w:tc>
          <w:tcPr>
            <w:tcW w:w="2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A9FEFCC" w14:textId="29714612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>0.877</w:t>
            </w:r>
          </w:p>
        </w:tc>
        <w:tc>
          <w:tcPr>
            <w:tcW w:w="2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BF13F1" w14:textId="2AFCE018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>0.042</w:t>
            </w:r>
          </w:p>
        </w:tc>
      </w:tr>
      <w:tr w:rsidR="007E0423" w:rsidRPr="007E0423" w14:paraId="66079247" w14:textId="77777777" w:rsidTr="007E0423">
        <w:trPr>
          <w:trHeight w:val="300"/>
          <w:jc w:val="center"/>
        </w:trPr>
        <w:tc>
          <w:tcPr>
            <w:tcW w:w="7158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5E1F36D" w14:textId="422DB5C9" w:rsidR="007E0423" w:rsidRPr="007E0423" w:rsidRDefault="007E0423" w:rsidP="000B5824">
            <w:pPr>
              <w:jc w:val="both"/>
              <w:rPr>
                <w:rFonts w:ascii="Times New Roman" w:eastAsiaTheme="minorEastAsia" w:hAnsi="Times New Roman" w:cs="Times New Roman"/>
                <w:iCs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 xml:space="preserve">Also, Non-Parametric coefficient of upper tail dependence (or Empirical estimates), </w:t>
            </w:r>
            <m:oMath>
              <m:sSubSup>
                <m:sSubSupPr>
                  <m:ctrlPr>
                    <w:rPr>
                      <w:rFonts w:ascii="Cambria Math" w:hAnsi="Cambria Math" w:cs="Times New Roman"/>
                      <w:b/>
                      <w:bCs/>
                      <w:i/>
                      <w:iCs/>
                      <w:sz w:val="20"/>
                      <w:szCs w:val="20"/>
                    </w:rPr>
                  </m:ctrlPr>
                </m:sSubSup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λ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up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CFG</m:t>
                  </m:r>
                </m:sup>
              </m:sSubSup>
            </m:oMath>
            <w:r w:rsidRPr="007E0423">
              <w:rPr>
                <w:rFonts w:ascii="Times New Roman" w:eastAsiaTheme="minorEastAsia" w:hAnsi="Times New Roman" w:cs="Times New Roman"/>
                <w:b/>
                <w:bCs/>
                <w:iCs/>
                <w:sz w:val="20"/>
                <w:szCs w:val="20"/>
              </w:rPr>
              <w:t xml:space="preserve"> = </w:t>
            </w:r>
            <w:r w:rsidRPr="007E0423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0.125</w:t>
            </w:r>
          </w:p>
          <w:p w14:paraId="284479F6" w14:textId="77777777" w:rsidR="007E0423" w:rsidRPr="007E0423" w:rsidRDefault="007E0423" w:rsidP="000B5824">
            <w:pPr>
              <w:tabs>
                <w:tab w:val="left" w:pos="55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E0423">
              <w:rPr>
                <w:rFonts w:ascii="Times New Roman" w:hAnsi="Times New Roman" w:cs="Times New Roman"/>
                <w:sz w:val="20"/>
                <w:szCs w:val="20"/>
              </w:rPr>
              <w:t xml:space="preserve">Note: It is clearly revealed that Survival BB7 copula provides a good estimation </w:t>
            </w:r>
            <w:proofErr w:type="gramStart"/>
            <w:r w:rsidRPr="007E0423">
              <w:rPr>
                <w:rFonts w:ascii="Times New Roman" w:hAnsi="Times New Roman" w:cs="Times New Roman"/>
                <w:sz w:val="20"/>
                <w:szCs w:val="20"/>
              </w:rPr>
              <w:t>of  upper</w:t>
            </w:r>
            <w:proofErr w:type="gramEnd"/>
            <w:r w:rsidRPr="007E0423">
              <w:rPr>
                <w:rFonts w:ascii="Times New Roman" w:hAnsi="Times New Roman" w:cs="Times New Roman"/>
                <w:sz w:val="20"/>
                <w:szCs w:val="20"/>
              </w:rPr>
              <w:t xml:space="preserve"> tail limit as compared with the empirical ones, although there is some minor difference between them.</w:t>
            </w:r>
          </w:p>
        </w:tc>
      </w:tr>
    </w:tbl>
    <w:p w14:paraId="4D637D2F" w14:textId="75C63EFF" w:rsidR="00EA6017" w:rsidRDefault="00EA6017" w:rsidP="00F962CD">
      <w:pPr>
        <w:rPr>
          <w:rFonts w:ascii="Times New Roman" w:hAnsi="Times New Roman" w:cs="Times New Roman"/>
          <w:sz w:val="24"/>
          <w:szCs w:val="24"/>
        </w:rPr>
      </w:pPr>
    </w:p>
    <w:sectPr w:rsidR="00EA601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62F28A" w14:textId="77777777" w:rsidR="00F91C4F" w:rsidRDefault="00F91C4F" w:rsidP="00416DCE">
      <w:pPr>
        <w:spacing w:after="0" w:line="240" w:lineRule="auto"/>
      </w:pPr>
      <w:r>
        <w:separator/>
      </w:r>
    </w:p>
  </w:endnote>
  <w:endnote w:type="continuationSeparator" w:id="0">
    <w:p w14:paraId="60A3600E" w14:textId="77777777" w:rsidR="00F91C4F" w:rsidRDefault="00F91C4F" w:rsidP="00416D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3D0D0A" w14:textId="77777777" w:rsidR="00F91C4F" w:rsidRDefault="00F91C4F" w:rsidP="00416DCE">
      <w:pPr>
        <w:spacing w:after="0" w:line="240" w:lineRule="auto"/>
      </w:pPr>
      <w:r>
        <w:separator/>
      </w:r>
    </w:p>
  </w:footnote>
  <w:footnote w:type="continuationSeparator" w:id="0">
    <w:p w14:paraId="1F8F9A9A" w14:textId="77777777" w:rsidR="00F91C4F" w:rsidRDefault="00F91C4F" w:rsidP="00416DC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AyMjQzNbQ0Mzc2M7BU0lEKTi0uzszPAykwqwUAnofgZSwAAAA="/>
  </w:docVars>
  <w:rsids>
    <w:rsidRoot w:val="000C6445"/>
    <w:rsid w:val="0002192C"/>
    <w:rsid w:val="000303C3"/>
    <w:rsid w:val="00037493"/>
    <w:rsid w:val="00056369"/>
    <w:rsid w:val="00095928"/>
    <w:rsid w:val="000A07F8"/>
    <w:rsid w:val="000B1C0D"/>
    <w:rsid w:val="000C6445"/>
    <w:rsid w:val="0010504C"/>
    <w:rsid w:val="001260FE"/>
    <w:rsid w:val="00134359"/>
    <w:rsid w:val="00157DDD"/>
    <w:rsid w:val="00167C0E"/>
    <w:rsid w:val="00170EAD"/>
    <w:rsid w:val="00183F07"/>
    <w:rsid w:val="00184A84"/>
    <w:rsid w:val="001A077A"/>
    <w:rsid w:val="001A546E"/>
    <w:rsid w:val="001D5F8C"/>
    <w:rsid w:val="002137E2"/>
    <w:rsid w:val="00267A7D"/>
    <w:rsid w:val="0028058C"/>
    <w:rsid w:val="00295ADB"/>
    <w:rsid w:val="002D352E"/>
    <w:rsid w:val="002E6362"/>
    <w:rsid w:val="00307AFB"/>
    <w:rsid w:val="00315CEE"/>
    <w:rsid w:val="00336346"/>
    <w:rsid w:val="00351968"/>
    <w:rsid w:val="003704A4"/>
    <w:rsid w:val="00392BC7"/>
    <w:rsid w:val="003B7095"/>
    <w:rsid w:val="00407961"/>
    <w:rsid w:val="00416DCE"/>
    <w:rsid w:val="00441F87"/>
    <w:rsid w:val="00464273"/>
    <w:rsid w:val="00487450"/>
    <w:rsid w:val="00496145"/>
    <w:rsid w:val="004A304F"/>
    <w:rsid w:val="004A4C6D"/>
    <w:rsid w:val="004E30FF"/>
    <w:rsid w:val="004E6893"/>
    <w:rsid w:val="00534012"/>
    <w:rsid w:val="00534947"/>
    <w:rsid w:val="00536D92"/>
    <w:rsid w:val="00541165"/>
    <w:rsid w:val="00596752"/>
    <w:rsid w:val="005B7DB3"/>
    <w:rsid w:val="005D01AA"/>
    <w:rsid w:val="005F79D6"/>
    <w:rsid w:val="006121AC"/>
    <w:rsid w:val="0064646C"/>
    <w:rsid w:val="00683A6A"/>
    <w:rsid w:val="006A0367"/>
    <w:rsid w:val="006A6C2B"/>
    <w:rsid w:val="006B091B"/>
    <w:rsid w:val="006B0D49"/>
    <w:rsid w:val="006D21B1"/>
    <w:rsid w:val="006F16C6"/>
    <w:rsid w:val="00701445"/>
    <w:rsid w:val="00725382"/>
    <w:rsid w:val="00737504"/>
    <w:rsid w:val="0074001D"/>
    <w:rsid w:val="00754109"/>
    <w:rsid w:val="00757983"/>
    <w:rsid w:val="0076722D"/>
    <w:rsid w:val="007A2FA2"/>
    <w:rsid w:val="007D70E8"/>
    <w:rsid w:val="007E0423"/>
    <w:rsid w:val="00833F03"/>
    <w:rsid w:val="00864EB8"/>
    <w:rsid w:val="00880C5B"/>
    <w:rsid w:val="00897620"/>
    <w:rsid w:val="008A663D"/>
    <w:rsid w:val="008C7546"/>
    <w:rsid w:val="0090079A"/>
    <w:rsid w:val="00905471"/>
    <w:rsid w:val="009060B8"/>
    <w:rsid w:val="00907FE8"/>
    <w:rsid w:val="00911609"/>
    <w:rsid w:val="00931064"/>
    <w:rsid w:val="00937412"/>
    <w:rsid w:val="00967549"/>
    <w:rsid w:val="0097451D"/>
    <w:rsid w:val="00975F7E"/>
    <w:rsid w:val="00984EAA"/>
    <w:rsid w:val="009D30A1"/>
    <w:rsid w:val="009E6DBB"/>
    <w:rsid w:val="00A121F8"/>
    <w:rsid w:val="00A75F2E"/>
    <w:rsid w:val="00A91C7F"/>
    <w:rsid w:val="00A93218"/>
    <w:rsid w:val="00AD3111"/>
    <w:rsid w:val="00B01B7E"/>
    <w:rsid w:val="00B03984"/>
    <w:rsid w:val="00B173CA"/>
    <w:rsid w:val="00B36558"/>
    <w:rsid w:val="00B51EDE"/>
    <w:rsid w:val="00B67F9B"/>
    <w:rsid w:val="00B91318"/>
    <w:rsid w:val="00BD06DB"/>
    <w:rsid w:val="00BD7AAC"/>
    <w:rsid w:val="00C04EE3"/>
    <w:rsid w:val="00C06E18"/>
    <w:rsid w:val="00C105F0"/>
    <w:rsid w:val="00C10FC4"/>
    <w:rsid w:val="00C17CAF"/>
    <w:rsid w:val="00C32CE5"/>
    <w:rsid w:val="00C35837"/>
    <w:rsid w:val="00C46186"/>
    <w:rsid w:val="00C5670F"/>
    <w:rsid w:val="00C6122A"/>
    <w:rsid w:val="00C6230F"/>
    <w:rsid w:val="00CA3010"/>
    <w:rsid w:val="00CF32D2"/>
    <w:rsid w:val="00D14EAD"/>
    <w:rsid w:val="00D14F2B"/>
    <w:rsid w:val="00D30FB3"/>
    <w:rsid w:val="00D64CA1"/>
    <w:rsid w:val="00D66500"/>
    <w:rsid w:val="00D708A3"/>
    <w:rsid w:val="00D73349"/>
    <w:rsid w:val="00D746DD"/>
    <w:rsid w:val="00D92680"/>
    <w:rsid w:val="00DC3AD9"/>
    <w:rsid w:val="00DE1F80"/>
    <w:rsid w:val="00E22C7E"/>
    <w:rsid w:val="00E37F27"/>
    <w:rsid w:val="00E43537"/>
    <w:rsid w:val="00E64161"/>
    <w:rsid w:val="00E93C78"/>
    <w:rsid w:val="00EA6017"/>
    <w:rsid w:val="00EB4FF3"/>
    <w:rsid w:val="00EC1DB1"/>
    <w:rsid w:val="00ED2D47"/>
    <w:rsid w:val="00EF0267"/>
    <w:rsid w:val="00EF5C5F"/>
    <w:rsid w:val="00F22ECF"/>
    <w:rsid w:val="00F50C09"/>
    <w:rsid w:val="00F53691"/>
    <w:rsid w:val="00F62DCD"/>
    <w:rsid w:val="00F7302E"/>
    <w:rsid w:val="00F815BA"/>
    <w:rsid w:val="00F91C4F"/>
    <w:rsid w:val="00F962CD"/>
    <w:rsid w:val="00FC57C3"/>
    <w:rsid w:val="00FF5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61826B"/>
  <w15:chartTrackingRefBased/>
  <w15:docId w15:val="{E7C75A47-8A0B-4B97-9277-36B5A925C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16D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6DCE"/>
  </w:style>
  <w:style w:type="paragraph" w:styleId="Footer">
    <w:name w:val="footer"/>
    <w:basedOn w:val="Normal"/>
    <w:link w:val="FooterChar"/>
    <w:uiPriority w:val="99"/>
    <w:unhideWhenUsed/>
    <w:rsid w:val="00416D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6DCE"/>
  </w:style>
  <w:style w:type="character" w:styleId="CommentReference">
    <w:name w:val="annotation reference"/>
    <w:basedOn w:val="DefaultParagraphFont"/>
    <w:uiPriority w:val="99"/>
    <w:semiHidden/>
    <w:unhideWhenUsed/>
    <w:rsid w:val="006B0D4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0D4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0D4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0D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0D4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.png"/><Relationship Id="rId18" Type="http://schemas.openxmlformats.org/officeDocument/2006/relationships/image" Target="media/image6.png"/><Relationship Id="rId26" Type="http://schemas.openxmlformats.org/officeDocument/2006/relationships/image" Target="media/image14.jpg"/><Relationship Id="rId39" Type="http://schemas.openxmlformats.org/officeDocument/2006/relationships/image" Target="media/image27.png"/><Relationship Id="rId21" Type="http://schemas.openxmlformats.org/officeDocument/2006/relationships/image" Target="media/image9.jpg"/><Relationship Id="rId34" Type="http://schemas.openxmlformats.org/officeDocument/2006/relationships/image" Target="media/image22.png"/><Relationship Id="rId42" Type="http://schemas.openxmlformats.org/officeDocument/2006/relationships/image" Target="media/image29.png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6" Type="http://schemas.openxmlformats.org/officeDocument/2006/relationships/image" Target="media/image4.png"/><Relationship Id="rId20" Type="http://schemas.openxmlformats.org/officeDocument/2006/relationships/image" Target="media/image8.jpg"/><Relationship Id="rId29" Type="http://schemas.openxmlformats.org/officeDocument/2006/relationships/image" Target="media/image17.jpg"/><Relationship Id="rId41" Type="http://schemas.openxmlformats.org/officeDocument/2006/relationships/chart" Target="charts/chart7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hart" Target="charts/chart5.xml"/><Relationship Id="rId24" Type="http://schemas.openxmlformats.org/officeDocument/2006/relationships/image" Target="media/image12.jpg"/><Relationship Id="rId32" Type="http://schemas.openxmlformats.org/officeDocument/2006/relationships/image" Target="media/image20.png"/><Relationship Id="rId37" Type="http://schemas.openxmlformats.org/officeDocument/2006/relationships/image" Target="media/image25.png"/><Relationship Id="rId40" Type="http://schemas.openxmlformats.org/officeDocument/2006/relationships/image" Target="media/image28.png"/><Relationship Id="rId5" Type="http://schemas.openxmlformats.org/officeDocument/2006/relationships/footnotes" Target="footnotes.xml"/><Relationship Id="rId15" Type="http://schemas.openxmlformats.org/officeDocument/2006/relationships/image" Target="media/image3.png"/><Relationship Id="rId23" Type="http://schemas.openxmlformats.org/officeDocument/2006/relationships/image" Target="media/image11.jpg"/><Relationship Id="rId28" Type="http://schemas.openxmlformats.org/officeDocument/2006/relationships/image" Target="media/image16.jpg"/><Relationship Id="rId36" Type="http://schemas.openxmlformats.org/officeDocument/2006/relationships/image" Target="media/image24.png"/><Relationship Id="rId10" Type="http://schemas.openxmlformats.org/officeDocument/2006/relationships/chart" Target="charts/chart4.xml"/><Relationship Id="rId19" Type="http://schemas.openxmlformats.org/officeDocument/2006/relationships/image" Target="media/image7.jpeg"/><Relationship Id="rId31" Type="http://schemas.openxmlformats.org/officeDocument/2006/relationships/image" Target="media/image19.jpg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chart" Target="charts/chart3.xml"/><Relationship Id="rId14" Type="http://schemas.openxmlformats.org/officeDocument/2006/relationships/image" Target="media/image2.png"/><Relationship Id="rId22" Type="http://schemas.openxmlformats.org/officeDocument/2006/relationships/image" Target="media/image10.jpg"/><Relationship Id="rId27" Type="http://schemas.openxmlformats.org/officeDocument/2006/relationships/image" Target="media/image15.jpg"/><Relationship Id="rId30" Type="http://schemas.openxmlformats.org/officeDocument/2006/relationships/image" Target="media/image18.jpg"/><Relationship Id="rId35" Type="http://schemas.openxmlformats.org/officeDocument/2006/relationships/image" Target="media/image23.png"/><Relationship Id="rId43" Type="http://schemas.openxmlformats.org/officeDocument/2006/relationships/fontTable" Target="fontTable.xml"/><Relationship Id="rId8" Type="http://schemas.openxmlformats.org/officeDocument/2006/relationships/chart" Target="charts/chart2.xml"/><Relationship Id="rId3" Type="http://schemas.openxmlformats.org/officeDocument/2006/relationships/settings" Target="settings.xml"/><Relationship Id="rId12" Type="http://schemas.openxmlformats.org/officeDocument/2006/relationships/chart" Target="charts/chart6.xml"/><Relationship Id="rId17" Type="http://schemas.openxmlformats.org/officeDocument/2006/relationships/image" Target="media/image5.png"/><Relationship Id="rId25" Type="http://schemas.openxmlformats.org/officeDocument/2006/relationships/image" Target="media/image13.jpg"/><Relationship Id="rId33" Type="http://schemas.openxmlformats.org/officeDocument/2006/relationships/image" Target="media/image21.png"/><Relationship Id="rId38" Type="http://schemas.openxmlformats.org/officeDocument/2006/relationships/image" Target="media/image26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Postdoc_LATIF\dATA\Data\BC\Analysis\Scenerio1\data%20chart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Postdoc_LATIF\dATA\Data\BC\Analysis\Scenerio1\data%20chart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Postdoc_LATIF\dATA\Data\BC\Analysis\Scenerio1\data%20chart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Postdoc_LATIF\dATA\Data\BC\Analysis\Scenerio1\data%20chart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C:\Postdoc_LATIF\dATA\Data\BC\Analysis\Scenerio1\data%20chart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C:\Postdoc_LATIF\dATA\Data\BC\Analysis\Scenerio1\data%20chart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Book5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v/>
          </c:tx>
          <c:spPr>
            <a:ln w="25400" cap="rnd">
              <a:noFill/>
              <a:round/>
            </a:ln>
            <a:effectLst/>
          </c:spPr>
          <c:marker>
            <c:symbol val="diamond"/>
            <c:size val="6"/>
            <c:spPr>
              <a:solidFill>
                <a:schemeClr val="lt1"/>
              </a:solidFill>
              <a:ln w="15875">
                <a:solidFill>
                  <a:schemeClr val="accent1"/>
                </a:solidFill>
                <a:round/>
              </a:ln>
              <a:effectLst/>
            </c:spPr>
          </c:marker>
          <c:xVal>
            <c:numRef>
              <c:f>XLSTAT_20210826_213518_1_HID1!$A$1:$A$46</c:f>
              <c:numCache>
                <c:formatCode>General</c:formatCode>
                <c:ptCount val="46"/>
                <c:pt idx="0">
                  <c:v>1</c:v>
                </c:pt>
                <c:pt idx="1">
                  <c:v>1.0888888888888888</c:v>
                </c:pt>
                <c:pt idx="2">
                  <c:v>0.91111111111111109</c:v>
                </c:pt>
                <c:pt idx="3">
                  <c:v>1.0296296296296297</c:v>
                </c:pt>
                <c:pt idx="4">
                  <c:v>0.97037037037037033</c:v>
                </c:pt>
                <c:pt idx="5">
                  <c:v>1</c:v>
                </c:pt>
                <c:pt idx="6">
                  <c:v>1</c:v>
                </c:pt>
                <c:pt idx="7">
                  <c:v>0.93333333333333335</c:v>
                </c:pt>
                <c:pt idx="8">
                  <c:v>1.0666666666666667</c:v>
                </c:pt>
                <c:pt idx="9">
                  <c:v>1</c:v>
                </c:pt>
                <c:pt idx="10">
                  <c:v>0.93333333333333335</c:v>
                </c:pt>
                <c:pt idx="11">
                  <c:v>1.0666666666666667</c:v>
                </c:pt>
                <c:pt idx="12">
                  <c:v>1.0888888888888888</c:v>
                </c:pt>
                <c:pt idx="13">
                  <c:v>0.91111111111111109</c:v>
                </c:pt>
                <c:pt idx="14">
                  <c:v>1.0296296296296297</c:v>
                </c:pt>
                <c:pt idx="15">
                  <c:v>0.97037037037037033</c:v>
                </c:pt>
                <c:pt idx="16">
                  <c:v>1.0888888888888888</c:v>
                </c:pt>
                <c:pt idx="17">
                  <c:v>0.91111111111111109</c:v>
                </c:pt>
                <c:pt idx="18">
                  <c:v>1.0296296296296297</c:v>
                </c:pt>
                <c:pt idx="19">
                  <c:v>0.97037037037037033</c:v>
                </c:pt>
                <c:pt idx="20">
                  <c:v>1</c:v>
                </c:pt>
                <c:pt idx="21">
                  <c:v>0.93333333333333335</c:v>
                </c:pt>
                <c:pt idx="22">
                  <c:v>1.0666666666666667</c:v>
                </c:pt>
                <c:pt idx="23">
                  <c:v>1</c:v>
                </c:pt>
                <c:pt idx="24">
                  <c:v>1</c:v>
                </c:pt>
                <c:pt idx="25">
                  <c:v>0.8</c:v>
                </c:pt>
                <c:pt idx="26">
                  <c:v>1.2</c:v>
                </c:pt>
                <c:pt idx="27">
                  <c:v>0.85</c:v>
                </c:pt>
                <c:pt idx="28">
                  <c:v>1.1499999999999999</c:v>
                </c:pt>
                <c:pt idx="29">
                  <c:v>0.9</c:v>
                </c:pt>
                <c:pt idx="30">
                  <c:v>1.1000000000000001</c:v>
                </c:pt>
                <c:pt idx="31">
                  <c:v>0.95</c:v>
                </c:pt>
                <c:pt idx="32">
                  <c:v>1.05</c:v>
                </c:pt>
                <c:pt idx="33">
                  <c:v>1</c:v>
                </c:pt>
                <c:pt idx="34">
                  <c:v>0.93333333333333335</c:v>
                </c:pt>
                <c:pt idx="35">
                  <c:v>1.0666666666666667</c:v>
                </c:pt>
                <c:pt idx="36">
                  <c:v>1</c:v>
                </c:pt>
                <c:pt idx="37">
                  <c:v>0.93333333333333335</c:v>
                </c:pt>
                <c:pt idx="38">
                  <c:v>1.0666666666666667</c:v>
                </c:pt>
                <c:pt idx="39">
                  <c:v>1.0444444444444445</c:v>
                </c:pt>
                <c:pt idx="40">
                  <c:v>0.9555555555555556</c:v>
                </c:pt>
                <c:pt idx="41">
                  <c:v>1</c:v>
                </c:pt>
                <c:pt idx="42">
                  <c:v>1</c:v>
                </c:pt>
                <c:pt idx="43">
                  <c:v>1</c:v>
                </c:pt>
                <c:pt idx="44">
                  <c:v>1.0444444444444445</c:v>
                </c:pt>
                <c:pt idx="45">
                  <c:v>0.9555555555555556</c:v>
                </c:pt>
              </c:numCache>
            </c:numRef>
          </c:xVal>
          <c:yVal>
            <c:numRef>
              <c:f>XLSTAT_20210826_213518_1_HID1!$B$1:$B$46</c:f>
              <c:numCache>
                <c:formatCode>General</c:formatCode>
                <c:ptCount val="46"/>
                <c:pt idx="0">
                  <c:v>33</c:v>
                </c:pt>
                <c:pt idx="1">
                  <c:v>48.2</c:v>
                </c:pt>
                <c:pt idx="2">
                  <c:v>49</c:v>
                </c:pt>
                <c:pt idx="3">
                  <c:v>50.6</c:v>
                </c:pt>
                <c:pt idx="4">
                  <c:v>50.6</c:v>
                </c:pt>
                <c:pt idx="5">
                  <c:v>54.8</c:v>
                </c:pt>
                <c:pt idx="6">
                  <c:v>58.8</c:v>
                </c:pt>
                <c:pt idx="7">
                  <c:v>58.8</c:v>
                </c:pt>
                <c:pt idx="8">
                  <c:v>59.8</c:v>
                </c:pt>
                <c:pt idx="9">
                  <c:v>60.2</c:v>
                </c:pt>
                <c:pt idx="10">
                  <c:v>61.2</c:v>
                </c:pt>
                <c:pt idx="11">
                  <c:v>62.8</c:v>
                </c:pt>
                <c:pt idx="12">
                  <c:v>65.3</c:v>
                </c:pt>
                <c:pt idx="13">
                  <c:v>66</c:v>
                </c:pt>
                <c:pt idx="14">
                  <c:v>67</c:v>
                </c:pt>
                <c:pt idx="15">
                  <c:v>67.400000000000006</c:v>
                </c:pt>
                <c:pt idx="16">
                  <c:v>70.900000000000006</c:v>
                </c:pt>
                <c:pt idx="17">
                  <c:v>71</c:v>
                </c:pt>
                <c:pt idx="18">
                  <c:v>72.099999999999994</c:v>
                </c:pt>
                <c:pt idx="19">
                  <c:v>72.400000000000006</c:v>
                </c:pt>
                <c:pt idx="20">
                  <c:v>76.599999999999994</c:v>
                </c:pt>
                <c:pt idx="21">
                  <c:v>76.8</c:v>
                </c:pt>
                <c:pt idx="22">
                  <c:v>78</c:v>
                </c:pt>
                <c:pt idx="23">
                  <c:v>81</c:v>
                </c:pt>
                <c:pt idx="24">
                  <c:v>82.8</c:v>
                </c:pt>
                <c:pt idx="25">
                  <c:v>83.1</c:v>
                </c:pt>
                <c:pt idx="26">
                  <c:v>83.3</c:v>
                </c:pt>
                <c:pt idx="27">
                  <c:v>83.4</c:v>
                </c:pt>
                <c:pt idx="28">
                  <c:v>84.2</c:v>
                </c:pt>
                <c:pt idx="29">
                  <c:v>85.6</c:v>
                </c:pt>
                <c:pt idx="30">
                  <c:v>86</c:v>
                </c:pt>
                <c:pt idx="31">
                  <c:v>86.4</c:v>
                </c:pt>
                <c:pt idx="32">
                  <c:v>87</c:v>
                </c:pt>
                <c:pt idx="33">
                  <c:v>92.6</c:v>
                </c:pt>
                <c:pt idx="34">
                  <c:v>93.6</c:v>
                </c:pt>
                <c:pt idx="35">
                  <c:v>95.4</c:v>
                </c:pt>
                <c:pt idx="36">
                  <c:v>98</c:v>
                </c:pt>
                <c:pt idx="37">
                  <c:v>98.4</c:v>
                </c:pt>
                <c:pt idx="38">
                  <c:v>100.8</c:v>
                </c:pt>
                <c:pt idx="39">
                  <c:v>101</c:v>
                </c:pt>
                <c:pt idx="40">
                  <c:v>104</c:v>
                </c:pt>
                <c:pt idx="41">
                  <c:v>115</c:v>
                </c:pt>
                <c:pt idx="42">
                  <c:v>119.2</c:v>
                </c:pt>
                <c:pt idx="43">
                  <c:v>127.2</c:v>
                </c:pt>
                <c:pt idx="44">
                  <c:v>145.80000000000001</c:v>
                </c:pt>
                <c:pt idx="45">
                  <c:v>146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5678-4D2B-A81C-AAD1F5290EA6}"/>
            </c:ext>
          </c:extLst>
        </c:ser>
        <c:ser>
          <c:idx val="1"/>
          <c:order val="1"/>
          <c:tx>
            <c:v>Mean</c:v>
          </c:tx>
          <c:spPr>
            <a:ln w="25400" cap="rnd">
              <a:noFill/>
              <a:round/>
            </a:ln>
            <a:effectLst/>
          </c:spPr>
          <c:marker>
            <c:symbol val="square"/>
            <c:size val="6"/>
            <c:spPr>
              <a:solidFill>
                <a:schemeClr val="lt1"/>
              </a:solidFill>
              <a:ln w="15875">
                <a:solidFill>
                  <a:schemeClr val="accent2"/>
                </a:solidFill>
                <a:round/>
              </a:ln>
              <a:effectLst/>
            </c:spPr>
          </c:marker>
          <c:xVal>
            <c:numLit>
              <c:formatCode>General</c:formatCode>
              <c:ptCount val="1"/>
              <c:pt idx="0">
                <c:v>1</c:v>
              </c:pt>
            </c:numLit>
          </c:xVal>
          <c:yVal>
            <c:numLit>
              <c:formatCode>General</c:formatCode>
              <c:ptCount val="1"/>
              <c:pt idx="0">
                <c:v>80.676086956521743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01-5678-4D2B-A81C-AAD1F5290EA6}"/>
            </c:ext>
          </c:extLst>
        </c:ser>
        <c:ser>
          <c:idx val="2"/>
          <c:order val="2"/>
          <c:tx>
            <c:v>Median</c:v>
          </c:tx>
          <c:spPr>
            <a:ln w="9525" cap="rnd">
              <a:solidFill>
                <a:schemeClr val="accent3">
                  <a:alpha val="50000"/>
                </a:schemeClr>
              </a:solidFill>
              <a:round/>
            </a:ln>
            <a:effectLst/>
          </c:spPr>
          <c:marker>
            <c:symbol val="none"/>
          </c:marker>
          <c:xVal>
            <c:numLit>
              <c:formatCode>General</c:formatCode>
              <c:ptCount val="2"/>
              <c:pt idx="0">
                <c:v>0.75</c:v>
              </c:pt>
              <c:pt idx="1">
                <c:v>1.25</c:v>
              </c:pt>
            </c:numLit>
          </c:xVal>
          <c:yVal>
            <c:numLit>
              <c:formatCode>General</c:formatCode>
              <c:ptCount val="2"/>
              <c:pt idx="0">
                <c:v>79.5</c:v>
              </c:pt>
              <c:pt idx="1">
                <c:v>79.5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02-5678-4D2B-A81C-AAD1F5290EA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036956719"/>
        <c:axId val="1036969615"/>
      </c:scatterChart>
      <c:valAx>
        <c:axId val="1036956719"/>
        <c:scaling>
          <c:orientation val="minMax"/>
          <c:max val="2"/>
          <c:min val="0"/>
        </c:scaling>
        <c:delete val="0"/>
        <c:axPos val="b"/>
        <c:majorGridlines>
          <c:spPr>
            <a:ln w="9525" cap="flat" cmpd="sng" algn="ctr">
              <a:solidFill>
                <a:schemeClr val="dk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0"/>
        <c:majorTickMark val="none"/>
        <c:minorTickMark val="none"/>
        <c:tickLblPos val="none"/>
        <c:spPr>
          <a:noFill/>
          <a:ln w="9525" cap="flat" cmpd="sng" algn="ctr">
            <a:solidFill>
              <a:schemeClr val="dk1">
                <a:lumMod val="15000"/>
                <a:lumOff val="85000"/>
                <a:alpha val="54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036969615"/>
        <c:crosses val="autoZero"/>
        <c:crossBetween val="midCat"/>
      </c:valAx>
      <c:valAx>
        <c:axId val="1036969615"/>
        <c:scaling>
          <c:orientation val="minMax"/>
          <c:max val="160"/>
          <c:min val="20"/>
        </c:scaling>
        <c:delete val="0"/>
        <c:axPos val="l"/>
        <c:majorGridlines>
          <c:spPr>
            <a:ln w="9525" cap="flat" cmpd="sng" algn="ctr">
              <a:solidFill>
                <a:schemeClr val="dk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Annual Maximum 24-hr Rainfall (mm)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  <a:alpha val="54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036956719"/>
        <c:crosses val="autoZero"/>
        <c:crossBetween val="midCat"/>
      </c:valAx>
      <c:spPr>
        <a:pattFill prst="ltDnDiag">
          <a:fgClr>
            <a:schemeClr val="dk1">
              <a:lumMod val="15000"/>
              <a:lumOff val="85000"/>
            </a:schemeClr>
          </a:fgClr>
          <a:bgClr>
            <a:schemeClr val="lt1"/>
          </a:bgClr>
        </a:patt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 sz="1100" b="0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v/>
          </c:tx>
          <c:spPr>
            <a:ln w="25400" cap="rnd">
              <a:noFill/>
              <a:round/>
            </a:ln>
            <a:effectLst/>
          </c:spPr>
          <c:marker>
            <c:symbol val="diamond"/>
            <c:size val="6"/>
            <c:spPr>
              <a:solidFill>
                <a:schemeClr val="lt1"/>
              </a:solidFill>
              <a:ln w="15875">
                <a:solidFill>
                  <a:schemeClr val="accent1"/>
                </a:solidFill>
                <a:round/>
              </a:ln>
              <a:effectLst/>
            </c:spPr>
          </c:marker>
          <c:xVal>
            <c:numRef>
              <c:f>XLSTAT_20210826_213518_1_HID1!$C$1:$C$46</c:f>
              <c:numCache>
                <c:formatCode>General</c:formatCode>
                <c:ptCount val="46"/>
                <c:pt idx="0">
                  <c:v>1.0666666666666667</c:v>
                </c:pt>
                <c:pt idx="1">
                  <c:v>0.93333333333333335</c:v>
                </c:pt>
                <c:pt idx="2">
                  <c:v>1.1333333333333333</c:v>
                </c:pt>
                <c:pt idx="3">
                  <c:v>0.8666666666666667</c:v>
                </c:pt>
                <c:pt idx="4">
                  <c:v>1.0444444444444445</c:v>
                </c:pt>
                <c:pt idx="5">
                  <c:v>0.9555555555555556</c:v>
                </c:pt>
                <c:pt idx="6">
                  <c:v>1.0666666666666667</c:v>
                </c:pt>
                <c:pt idx="7">
                  <c:v>0.93333333333333335</c:v>
                </c:pt>
                <c:pt idx="8">
                  <c:v>1.0666666666666667</c:v>
                </c:pt>
                <c:pt idx="9">
                  <c:v>0.93333333333333335</c:v>
                </c:pt>
                <c:pt idx="10">
                  <c:v>1</c:v>
                </c:pt>
                <c:pt idx="11">
                  <c:v>1</c:v>
                </c:pt>
                <c:pt idx="12">
                  <c:v>1</c:v>
                </c:pt>
                <c:pt idx="13">
                  <c:v>1</c:v>
                </c:pt>
                <c:pt idx="14">
                  <c:v>0.9</c:v>
                </c:pt>
                <c:pt idx="15">
                  <c:v>1.1000000000000001</c:v>
                </c:pt>
                <c:pt idx="16">
                  <c:v>1.1333333333333333</c:v>
                </c:pt>
                <c:pt idx="17">
                  <c:v>0.8666666666666667</c:v>
                </c:pt>
                <c:pt idx="18">
                  <c:v>1.0444444444444445</c:v>
                </c:pt>
                <c:pt idx="19">
                  <c:v>0.9555555555555556</c:v>
                </c:pt>
                <c:pt idx="20">
                  <c:v>1</c:v>
                </c:pt>
                <c:pt idx="21">
                  <c:v>0.9</c:v>
                </c:pt>
                <c:pt idx="22">
                  <c:v>1.1000000000000001</c:v>
                </c:pt>
                <c:pt idx="23">
                  <c:v>1.2</c:v>
                </c:pt>
                <c:pt idx="24">
                  <c:v>0.8</c:v>
                </c:pt>
                <c:pt idx="25">
                  <c:v>1.1200000000000001</c:v>
                </c:pt>
                <c:pt idx="26">
                  <c:v>0.88</c:v>
                </c:pt>
                <c:pt idx="27">
                  <c:v>1.04</c:v>
                </c:pt>
                <c:pt idx="28">
                  <c:v>0.96</c:v>
                </c:pt>
                <c:pt idx="29">
                  <c:v>1.0666666666666667</c:v>
                </c:pt>
                <c:pt idx="30">
                  <c:v>0.93333333333333335</c:v>
                </c:pt>
                <c:pt idx="31">
                  <c:v>1.0666666666666667</c:v>
                </c:pt>
                <c:pt idx="32">
                  <c:v>0.93333333333333335</c:v>
                </c:pt>
                <c:pt idx="33">
                  <c:v>1</c:v>
                </c:pt>
                <c:pt idx="34">
                  <c:v>1</c:v>
                </c:pt>
                <c:pt idx="35">
                  <c:v>1.0666666666666667</c:v>
                </c:pt>
                <c:pt idx="36">
                  <c:v>0.93333333333333335</c:v>
                </c:pt>
                <c:pt idx="37">
                  <c:v>1</c:v>
                </c:pt>
                <c:pt idx="38">
                  <c:v>1</c:v>
                </c:pt>
                <c:pt idx="39">
                  <c:v>1.1333333333333333</c:v>
                </c:pt>
                <c:pt idx="40">
                  <c:v>0.8666666666666667</c:v>
                </c:pt>
                <c:pt idx="41">
                  <c:v>1.0444444444444445</c:v>
                </c:pt>
                <c:pt idx="42">
                  <c:v>0.9555555555555556</c:v>
                </c:pt>
                <c:pt idx="43">
                  <c:v>1</c:v>
                </c:pt>
                <c:pt idx="44">
                  <c:v>1.0666666666666667</c:v>
                </c:pt>
                <c:pt idx="45">
                  <c:v>0.93333333333333335</c:v>
                </c:pt>
              </c:numCache>
            </c:numRef>
          </c:xVal>
          <c:yVal>
            <c:numRef>
              <c:f>XLSTAT_20210826_213518_1_HID1!$D$1:$D$46</c:f>
              <c:numCache>
                <c:formatCode>General</c:formatCode>
                <c:ptCount val="46"/>
                <c:pt idx="0">
                  <c:v>-4.7E-2</c:v>
                </c:pt>
                <c:pt idx="1">
                  <c:v>-2.8000000000000001E-2</c:v>
                </c:pt>
                <c:pt idx="2">
                  <c:v>1.7000000000000001E-2</c:v>
                </c:pt>
                <c:pt idx="3">
                  <c:v>2.5000000000000001E-2</c:v>
                </c:pt>
                <c:pt idx="4">
                  <c:v>3.7999999999999999E-2</c:v>
                </c:pt>
                <c:pt idx="5">
                  <c:v>3.7999999999999999E-2</c:v>
                </c:pt>
                <c:pt idx="6">
                  <c:v>6.2E-2</c:v>
                </c:pt>
                <c:pt idx="7">
                  <c:v>6.5000000000000002E-2</c:v>
                </c:pt>
                <c:pt idx="8">
                  <c:v>0.107</c:v>
                </c:pt>
                <c:pt idx="9">
                  <c:v>0.11899999999999999</c:v>
                </c:pt>
                <c:pt idx="10">
                  <c:v>0.14499999999999999</c:v>
                </c:pt>
                <c:pt idx="11">
                  <c:v>0.18099999999999999</c:v>
                </c:pt>
                <c:pt idx="12">
                  <c:v>0.20699999999999999</c:v>
                </c:pt>
                <c:pt idx="13">
                  <c:v>0.23</c:v>
                </c:pt>
                <c:pt idx="14">
                  <c:v>0.23599999999999999</c:v>
                </c:pt>
                <c:pt idx="15">
                  <c:v>0.23699999999999999</c:v>
                </c:pt>
                <c:pt idx="16">
                  <c:v>0.251</c:v>
                </c:pt>
                <c:pt idx="17">
                  <c:v>0.26200000000000001</c:v>
                </c:pt>
                <c:pt idx="18">
                  <c:v>0.27300000000000002</c:v>
                </c:pt>
                <c:pt idx="19">
                  <c:v>0.27600000000000002</c:v>
                </c:pt>
                <c:pt idx="20">
                  <c:v>0.27700000000000002</c:v>
                </c:pt>
                <c:pt idx="21">
                  <c:v>0.29199999999999998</c:v>
                </c:pt>
                <c:pt idx="22">
                  <c:v>0.29599999999999999</c:v>
                </c:pt>
                <c:pt idx="23">
                  <c:v>0.307</c:v>
                </c:pt>
                <c:pt idx="24">
                  <c:v>0.312</c:v>
                </c:pt>
                <c:pt idx="25">
                  <c:v>0.317</c:v>
                </c:pt>
                <c:pt idx="26">
                  <c:v>0.32200000000000001</c:v>
                </c:pt>
                <c:pt idx="27">
                  <c:v>0.33300000000000002</c:v>
                </c:pt>
                <c:pt idx="28">
                  <c:v>0.33400000000000002</c:v>
                </c:pt>
                <c:pt idx="29">
                  <c:v>0.33700000000000002</c:v>
                </c:pt>
                <c:pt idx="30">
                  <c:v>0.36099999999999999</c:v>
                </c:pt>
                <c:pt idx="31">
                  <c:v>0.38400000000000001</c:v>
                </c:pt>
                <c:pt idx="32">
                  <c:v>0.38900000000000001</c:v>
                </c:pt>
                <c:pt idx="33">
                  <c:v>0.42199999999999999</c:v>
                </c:pt>
                <c:pt idx="34">
                  <c:v>0.42499999999999999</c:v>
                </c:pt>
                <c:pt idx="35">
                  <c:v>0.46500000000000002</c:v>
                </c:pt>
                <c:pt idx="36">
                  <c:v>0.48199999999999998</c:v>
                </c:pt>
                <c:pt idx="37">
                  <c:v>0.48299999999999998</c:v>
                </c:pt>
                <c:pt idx="38">
                  <c:v>0.51700000000000002</c:v>
                </c:pt>
                <c:pt idx="39">
                  <c:v>0.54300000000000004</c:v>
                </c:pt>
                <c:pt idx="40">
                  <c:v>0.55000000000000004</c:v>
                </c:pt>
                <c:pt idx="41">
                  <c:v>0.56299999999999994</c:v>
                </c:pt>
                <c:pt idx="42">
                  <c:v>0.56599999999999995</c:v>
                </c:pt>
                <c:pt idx="43">
                  <c:v>0.58699999999999997</c:v>
                </c:pt>
                <c:pt idx="44">
                  <c:v>0.67</c:v>
                </c:pt>
                <c:pt idx="45">
                  <c:v>0.68899999999999995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A90B-42ED-9708-8A7EDC086E97}"/>
            </c:ext>
          </c:extLst>
        </c:ser>
        <c:ser>
          <c:idx val="1"/>
          <c:order val="1"/>
          <c:tx>
            <c:v>Mean</c:v>
          </c:tx>
          <c:spPr>
            <a:ln w="25400" cap="rnd">
              <a:noFill/>
              <a:round/>
            </a:ln>
            <a:effectLst/>
          </c:spPr>
          <c:marker>
            <c:symbol val="square"/>
            <c:size val="6"/>
            <c:spPr>
              <a:solidFill>
                <a:schemeClr val="lt1"/>
              </a:solidFill>
              <a:ln w="15875">
                <a:solidFill>
                  <a:schemeClr val="accent2"/>
                </a:solidFill>
                <a:round/>
              </a:ln>
              <a:effectLst/>
            </c:spPr>
          </c:marker>
          <c:xVal>
            <c:numLit>
              <c:formatCode>General</c:formatCode>
              <c:ptCount val="1"/>
              <c:pt idx="0">
                <c:v>1</c:v>
              </c:pt>
            </c:numLit>
          </c:xVal>
          <c:yVal>
            <c:numLit>
              <c:formatCode>General</c:formatCode>
              <c:ptCount val="1"/>
              <c:pt idx="0">
                <c:v>0.30254347826086958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01-A90B-42ED-9708-8A7EDC086E97}"/>
            </c:ext>
          </c:extLst>
        </c:ser>
        <c:ser>
          <c:idx val="2"/>
          <c:order val="2"/>
          <c:tx>
            <c:v>Median</c:v>
          </c:tx>
          <c:spPr>
            <a:ln w="9525" cap="rnd">
              <a:solidFill>
                <a:schemeClr val="accent3">
                  <a:alpha val="50000"/>
                </a:schemeClr>
              </a:solidFill>
              <a:round/>
            </a:ln>
            <a:effectLst/>
          </c:spPr>
          <c:marker>
            <c:symbol val="none"/>
          </c:marker>
          <c:xVal>
            <c:numLit>
              <c:formatCode>General</c:formatCode>
              <c:ptCount val="2"/>
              <c:pt idx="0">
                <c:v>0.75</c:v>
              </c:pt>
              <c:pt idx="1">
                <c:v>1.25</c:v>
              </c:pt>
            </c:numLit>
          </c:xVal>
          <c:yVal>
            <c:numLit>
              <c:formatCode>General</c:formatCode>
              <c:ptCount val="2"/>
              <c:pt idx="0">
                <c:v>0.30149999999999999</c:v>
              </c:pt>
              <c:pt idx="1">
                <c:v>0.30149999999999999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02-A90B-42ED-9708-8A7EDC086E9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036951727"/>
        <c:axId val="1036952143"/>
      </c:scatterChart>
      <c:valAx>
        <c:axId val="1036951727"/>
        <c:scaling>
          <c:orientation val="minMax"/>
          <c:max val="2"/>
          <c:min val="0"/>
        </c:scaling>
        <c:delete val="0"/>
        <c:axPos val="b"/>
        <c:majorGridlines>
          <c:spPr>
            <a:ln w="9525" cap="flat" cmpd="sng" algn="ctr">
              <a:solidFill>
                <a:schemeClr val="dk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0"/>
        <c:majorTickMark val="none"/>
        <c:minorTickMark val="none"/>
        <c:tickLblPos val="none"/>
        <c:spPr>
          <a:noFill/>
          <a:ln w="9525" cap="flat" cmpd="sng" algn="ctr">
            <a:solidFill>
              <a:schemeClr val="dk1">
                <a:lumMod val="15000"/>
                <a:lumOff val="85000"/>
                <a:alpha val="54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036952143"/>
        <c:crosses val="autoZero"/>
        <c:crossBetween val="midCat"/>
      </c:valAx>
      <c:valAx>
        <c:axId val="1036952143"/>
        <c:scaling>
          <c:orientation val="minMax"/>
          <c:max val="0.70000000000000007"/>
          <c:min val="-0.1"/>
        </c:scaling>
        <c:delete val="0"/>
        <c:axPos val="l"/>
        <c:majorGridlines>
          <c:spPr>
            <a:ln w="9525" cap="flat" cmpd="sng" algn="ctr">
              <a:solidFill>
                <a:schemeClr val="dk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Maximum Storm Surge (m) (Time interval = ±4days)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  <a:alpha val="54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036951727"/>
        <c:crosses val="autoZero"/>
        <c:crossBetween val="midCat"/>
      </c:valAx>
      <c:spPr>
        <a:pattFill prst="ltDnDiag">
          <a:fgClr>
            <a:schemeClr val="dk1">
              <a:lumMod val="15000"/>
              <a:lumOff val="85000"/>
            </a:schemeClr>
          </a:fgClr>
          <a:bgClr>
            <a:schemeClr val="lt1"/>
          </a:bgClr>
        </a:patt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 sz="1100" b="0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v/>
          </c:tx>
          <c:spPr>
            <a:ln w="25400" cap="rnd">
              <a:noFill/>
              <a:round/>
            </a:ln>
            <a:effectLst/>
          </c:spPr>
          <c:marker>
            <c:symbol val="diamond"/>
            <c:size val="6"/>
            <c:spPr>
              <a:solidFill>
                <a:schemeClr val="lt1"/>
              </a:solidFill>
              <a:ln w="15875">
                <a:solidFill>
                  <a:schemeClr val="accent1"/>
                </a:solidFill>
                <a:round/>
              </a:ln>
              <a:effectLst/>
            </c:spPr>
          </c:marker>
          <c:xVal>
            <c:numRef>
              <c:f>XLSTAT_20210826_213518_1_HID1!$E$1:$E$46</c:f>
              <c:numCache>
                <c:formatCode>General</c:formatCode>
                <c:ptCount val="46"/>
                <c:pt idx="0">
                  <c:v>1</c:v>
                </c:pt>
                <c:pt idx="1">
                  <c:v>0.92500000000000004</c:v>
                </c:pt>
                <c:pt idx="2">
                  <c:v>1.075</c:v>
                </c:pt>
                <c:pt idx="3">
                  <c:v>1.2</c:v>
                </c:pt>
                <c:pt idx="4">
                  <c:v>0.8</c:v>
                </c:pt>
                <c:pt idx="5">
                  <c:v>1.1428571428571428</c:v>
                </c:pt>
                <c:pt idx="6">
                  <c:v>0.8571428571428571</c:v>
                </c:pt>
                <c:pt idx="7">
                  <c:v>1.0857142857142856</c:v>
                </c:pt>
                <c:pt idx="8">
                  <c:v>0.91428571428571426</c:v>
                </c:pt>
                <c:pt idx="9">
                  <c:v>1.0285714285714285</c:v>
                </c:pt>
                <c:pt idx="10">
                  <c:v>0.97142857142857142</c:v>
                </c:pt>
                <c:pt idx="11">
                  <c:v>1.1499999999999999</c:v>
                </c:pt>
                <c:pt idx="12">
                  <c:v>0.85</c:v>
                </c:pt>
                <c:pt idx="13">
                  <c:v>1.0900000000000001</c:v>
                </c:pt>
                <c:pt idx="14">
                  <c:v>0.91</c:v>
                </c:pt>
                <c:pt idx="15">
                  <c:v>1.03</c:v>
                </c:pt>
                <c:pt idx="16">
                  <c:v>0.97</c:v>
                </c:pt>
                <c:pt idx="17">
                  <c:v>1</c:v>
                </c:pt>
                <c:pt idx="18">
                  <c:v>0.92500000000000004</c:v>
                </c:pt>
                <c:pt idx="19">
                  <c:v>1.075</c:v>
                </c:pt>
                <c:pt idx="20">
                  <c:v>1.05</c:v>
                </c:pt>
                <c:pt idx="21">
                  <c:v>0.95</c:v>
                </c:pt>
                <c:pt idx="22">
                  <c:v>1</c:v>
                </c:pt>
                <c:pt idx="23">
                  <c:v>0.82499999999999996</c:v>
                </c:pt>
                <c:pt idx="24">
                  <c:v>1.175</c:v>
                </c:pt>
                <c:pt idx="25">
                  <c:v>0.8833333333333333</c:v>
                </c:pt>
                <c:pt idx="26">
                  <c:v>1.1166666666666667</c:v>
                </c:pt>
                <c:pt idx="27">
                  <c:v>0.94166666666666665</c:v>
                </c:pt>
                <c:pt idx="28">
                  <c:v>1.0583333333333333</c:v>
                </c:pt>
                <c:pt idx="29">
                  <c:v>1.05</c:v>
                </c:pt>
                <c:pt idx="30">
                  <c:v>0.95</c:v>
                </c:pt>
                <c:pt idx="31">
                  <c:v>1.1000000000000001</c:v>
                </c:pt>
                <c:pt idx="32">
                  <c:v>0.9</c:v>
                </c:pt>
                <c:pt idx="33">
                  <c:v>1.0333333333333334</c:v>
                </c:pt>
                <c:pt idx="34">
                  <c:v>0.96666666666666667</c:v>
                </c:pt>
                <c:pt idx="35">
                  <c:v>1</c:v>
                </c:pt>
                <c:pt idx="36">
                  <c:v>0.92500000000000004</c:v>
                </c:pt>
                <c:pt idx="37">
                  <c:v>1.075</c:v>
                </c:pt>
                <c:pt idx="38">
                  <c:v>1</c:v>
                </c:pt>
                <c:pt idx="39">
                  <c:v>1.05</c:v>
                </c:pt>
                <c:pt idx="40">
                  <c:v>0.95</c:v>
                </c:pt>
                <c:pt idx="41">
                  <c:v>1.05</c:v>
                </c:pt>
                <c:pt idx="42">
                  <c:v>0.95</c:v>
                </c:pt>
                <c:pt idx="43">
                  <c:v>1</c:v>
                </c:pt>
                <c:pt idx="44">
                  <c:v>1.05</c:v>
                </c:pt>
                <c:pt idx="45">
                  <c:v>0.95</c:v>
                </c:pt>
              </c:numCache>
            </c:numRef>
          </c:xVal>
          <c:yVal>
            <c:numRef>
              <c:f>XLSTAT_20210826_213518_1_HID1!$F$1:$F$46</c:f>
              <c:numCache>
                <c:formatCode>General</c:formatCode>
                <c:ptCount val="46"/>
                <c:pt idx="0">
                  <c:v>800</c:v>
                </c:pt>
                <c:pt idx="1">
                  <c:v>800</c:v>
                </c:pt>
                <c:pt idx="2">
                  <c:v>873</c:v>
                </c:pt>
                <c:pt idx="3">
                  <c:v>1040</c:v>
                </c:pt>
                <c:pt idx="4">
                  <c:v>1080</c:v>
                </c:pt>
                <c:pt idx="5">
                  <c:v>1090</c:v>
                </c:pt>
                <c:pt idx="6">
                  <c:v>1100</c:v>
                </c:pt>
                <c:pt idx="7">
                  <c:v>1160</c:v>
                </c:pt>
                <c:pt idx="8">
                  <c:v>1180</c:v>
                </c:pt>
                <c:pt idx="9">
                  <c:v>1180</c:v>
                </c:pt>
                <c:pt idx="10">
                  <c:v>1180</c:v>
                </c:pt>
                <c:pt idx="11">
                  <c:v>1270</c:v>
                </c:pt>
                <c:pt idx="12">
                  <c:v>1290</c:v>
                </c:pt>
                <c:pt idx="13">
                  <c:v>1300</c:v>
                </c:pt>
                <c:pt idx="14">
                  <c:v>1330</c:v>
                </c:pt>
                <c:pt idx="15">
                  <c:v>1330</c:v>
                </c:pt>
                <c:pt idx="16">
                  <c:v>1390</c:v>
                </c:pt>
                <c:pt idx="17">
                  <c:v>1440</c:v>
                </c:pt>
                <c:pt idx="18">
                  <c:v>1570</c:v>
                </c:pt>
                <c:pt idx="19">
                  <c:v>1590</c:v>
                </c:pt>
                <c:pt idx="20">
                  <c:v>1730</c:v>
                </c:pt>
                <c:pt idx="21">
                  <c:v>1740</c:v>
                </c:pt>
                <c:pt idx="22">
                  <c:v>1830</c:v>
                </c:pt>
                <c:pt idx="23">
                  <c:v>1850</c:v>
                </c:pt>
                <c:pt idx="24">
                  <c:v>1900</c:v>
                </c:pt>
                <c:pt idx="25">
                  <c:v>1910</c:v>
                </c:pt>
                <c:pt idx="26">
                  <c:v>1960</c:v>
                </c:pt>
                <c:pt idx="27">
                  <c:v>1960</c:v>
                </c:pt>
                <c:pt idx="28">
                  <c:v>2020</c:v>
                </c:pt>
                <c:pt idx="29">
                  <c:v>2100</c:v>
                </c:pt>
                <c:pt idx="30">
                  <c:v>2110</c:v>
                </c:pt>
                <c:pt idx="31">
                  <c:v>2280</c:v>
                </c:pt>
                <c:pt idx="32">
                  <c:v>2300</c:v>
                </c:pt>
                <c:pt idx="33">
                  <c:v>2360</c:v>
                </c:pt>
                <c:pt idx="34">
                  <c:v>2420</c:v>
                </c:pt>
                <c:pt idx="35">
                  <c:v>2460</c:v>
                </c:pt>
                <c:pt idx="36">
                  <c:v>2580</c:v>
                </c:pt>
                <c:pt idx="37">
                  <c:v>2590</c:v>
                </c:pt>
                <c:pt idx="38">
                  <c:v>2680</c:v>
                </c:pt>
                <c:pt idx="39">
                  <c:v>3120</c:v>
                </c:pt>
                <c:pt idx="40">
                  <c:v>3240</c:v>
                </c:pt>
                <c:pt idx="41">
                  <c:v>3550</c:v>
                </c:pt>
                <c:pt idx="42">
                  <c:v>3630</c:v>
                </c:pt>
                <c:pt idx="43">
                  <c:v>5300</c:v>
                </c:pt>
                <c:pt idx="44">
                  <c:v>5890</c:v>
                </c:pt>
                <c:pt idx="45">
                  <c:v>5910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2EE8-42D3-8F2F-A106DA164860}"/>
            </c:ext>
          </c:extLst>
        </c:ser>
        <c:ser>
          <c:idx val="1"/>
          <c:order val="1"/>
          <c:tx>
            <c:v>Mean</c:v>
          </c:tx>
          <c:spPr>
            <a:ln w="25400" cap="rnd">
              <a:noFill/>
              <a:round/>
            </a:ln>
            <a:effectLst/>
          </c:spPr>
          <c:marker>
            <c:symbol val="square"/>
            <c:size val="6"/>
            <c:spPr>
              <a:solidFill>
                <a:schemeClr val="lt1"/>
              </a:solidFill>
              <a:ln w="15875">
                <a:solidFill>
                  <a:schemeClr val="accent2"/>
                </a:solidFill>
                <a:round/>
              </a:ln>
              <a:effectLst/>
            </c:spPr>
          </c:marker>
          <c:xVal>
            <c:numLit>
              <c:formatCode>General</c:formatCode>
              <c:ptCount val="1"/>
              <c:pt idx="0">
                <c:v>1</c:v>
              </c:pt>
            </c:numLit>
          </c:xVal>
          <c:yVal>
            <c:numLit>
              <c:formatCode>General</c:formatCode>
              <c:ptCount val="1"/>
              <c:pt idx="0">
                <c:v>2074.195652173913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01-2EE8-42D3-8F2F-A106DA164860}"/>
            </c:ext>
          </c:extLst>
        </c:ser>
        <c:ser>
          <c:idx val="2"/>
          <c:order val="2"/>
          <c:tx>
            <c:v>Median</c:v>
          </c:tx>
          <c:spPr>
            <a:ln w="9525" cap="rnd">
              <a:solidFill>
                <a:schemeClr val="accent3">
                  <a:alpha val="50000"/>
                </a:schemeClr>
              </a:solidFill>
              <a:round/>
            </a:ln>
            <a:effectLst/>
          </c:spPr>
          <c:marker>
            <c:symbol val="none"/>
          </c:marker>
          <c:xVal>
            <c:numLit>
              <c:formatCode>General</c:formatCode>
              <c:ptCount val="2"/>
              <c:pt idx="0">
                <c:v>0.75</c:v>
              </c:pt>
              <c:pt idx="1">
                <c:v>1.25</c:v>
              </c:pt>
            </c:numLit>
          </c:xVal>
          <c:yVal>
            <c:numLit>
              <c:formatCode>General</c:formatCode>
              <c:ptCount val="2"/>
              <c:pt idx="0">
                <c:v>1840</c:v>
              </c:pt>
              <c:pt idx="1">
                <c:v>1840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02-2EE8-42D3-8F2F-A106DA16486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036956719"/>
        <c:axId val="1036960463"/>
      </c:scatterChart>
      <c:valAx>
        <c:axId val="1036956719"/>
        <c:scaling>
          <c:orientation val="minMax"/>
          <c:max val="2"/>
          <c:min val="0"/>
        </c:scaling>
        <c:delete val="0"/>
        <c:axPos val="b"/>
        <c:majorGridlines>
          <c:spPr>
            <a:ln w="9525" cap="flat" cmpd="sng" algn="ctr">
              <a:solidFill>
                <a:schemeClr val="dk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0"/>
        <c:majorTickMark val="none"/>
        <c:minorTickMark val="none"/>
        <c:tickLblPos val="none"/>
        <c:spPr>
          <a:noFill/>
          <a:ln w="9525" cap="flat" cmpd="sng" algn="ctr">
            <a:solidFill>
              <a:schemeClr val="dk1">
                <a:lumMod val="15000"/>
                <a:lumOff val="85000"/>
                <a:alpha val="54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036960463"/>
        <c:crosses val="autoZero"/>
        <c:crossBetween val="midCat"/>
      </c:valAx>
      <c:valAx>
        <c:axId val="1036960463"/>
        <c:scaling>
          <c:orientation val="minMax"/>
          <c:max val="6000"/>
          <c:min val="0"/>
        </c:scaling>
        <c:delete val="0"/>
        <c:axPos val="l"/>
        <c:majorGridlines>
          <c:spPr>
            <a:ln w="9525" cap="flat" cmpd="sng" algn="ctr">
              <a:solidFill>
                <a:schemeClr val="dk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Maximum River Discharge (m3/sec) (Time interval = ±4 days))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  <a:alpha val="54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036956719"/>
        <c:crosses val="autoZero"/>
        <c:crossBetween val="midCat"/>
      </c:valAx>
      <c:spPr>
        <a:pattFill prst="ltDnDiag">
          <a:fgClr>
            <a:schemeClr val="dk1">
              <a:lumMod val="15000"/>
              <a:lumOff val="85000"/>
            </a:schemeClr>
          </a:fgClr>
          <a:bgClr>
            <a:schemeClr val="lt1"/>
          </a:bgClr>
        </a:patt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 sz="1100" b="0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v/>
          </c:tx>
          <c:spPr>
            <a:ln w="9525" cap="rnd">
              <a:solidFill>
                <a:schemeClr val="accent1">
                  <a:alpha val="50000"/>
                </a:schemeClr>
              </a:solidFill>
              <a:round/>
            </a:ln>
            <a:effectLst/>
          </c:spPr>
          <c:marker>
            <c:symbol val="none"/>
          </c:marker>
          <c:dPt>
            <c:idx val="2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0-4C5B-4E5F-BB40-444BBA43A243}"/>
              </c:ext>
            </c:extLst>
          </c:dPt>
          <c:dPt>
            <c:idx val="4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1-4C5B-4E5F-BB40-444BBA43A243}"/>
              </c:ext>
            </c:extLst>
          </c:dPt>
          <c:dPt>
            <c:idx val="6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2-4C5B-4E5F-BB40-444BBA43A243}"/>
              </c:ext>
            </c:extLst>
          </c:dPt>
          <c:dPt>
            <c:idx val="9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3-4C5B-4E5F-BB40-444BBA43A243}"/>
              </c:ext>
            </c:extLst>
          </c:dPt>
          <c:dPt>
            <c:idx val="10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4-4C5B-4E5F-BB40-444BBA43A243}"/>
              </c:ext>
            </c:extLst>
          </c:dPt>
          <c:dPt>
            <c:idx val="12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5-4C5B-4E5F-BB40-444BBA43A243}"/>
              </c:ext>
            </c:extLst>
          </c:dPt>
          <c:dPt>
            <c:idx val="15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6-4C5B-4E5F-BB40-444BBA43A243}"/>
              </c:ext>
            </c:extLst>
          </c:dPt>
          <c:dPt>
            <c:idx val="16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7-4C5B-4E5F-BB40-444BBA43A243}"/>
              </c:ext>
            </c:extLst>
          </c:dPt>
          <c:dPt>
            <c:idx val="18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8-4C5B-4E5F-BB40-444BBA43A243}"/>
              </c:ext>
            </c:extLst>
          </c:dPt>
          <c:dPt>
            <c:idx val="20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9-4C5B-4E5F-BB40-444BBA43A243}"/>
              </c:ext>
            </c:extLst>
          </c:dPt>
          <c:dPt>
            <c:idx val="22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A-4C5B-4E5F-BB40-444BBA43A243}"/>
              </c:ext>
            </c:extLst>
          </c:dPt>
          <c:dPt>
            <c:idx val="24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B-4C5B-4E5F-BB40-444BBA43A243}"/>
              </c:ext>
            </c:extLst>
          </c:dPt>
          <c:dPt>
            <c:idx val="26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C-4C5B-4E5F-BB40-444BBA43A243}"/>
              </c:ext>
            </c:extLst>
          </c:dPt>
          <c:dPt>
            <c:idx val="28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D-4C5B-4E5F-BB40-444BBA43A243}"/>
              </c:ext>
            </c:extLst>
          </c:dPt>
          <c:dPt>
            <c:idx val="30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E-4C5B-4E5F-BB40-444BBA43A243}"/>
              </c:ext>
            </c:extLst>
          </c:dPt>
          <c:dPt>
            <c:idx val="32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F-4C5B-4E5F-BB40-444BBA43A243}"/>
              </c:ext>
            </c:extLst>
          </c:dPt>
          <c:dPt>
            <c:idx val="34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10-4C5B-4E5F-BB40-444BBA43A243}"/>
              </c:ext>
            </c:extLst>
          </c:dPt>
          <c:dPt>
            <c:idx val="36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11-4C5B-4E5F-BB40-444BBA43A243}"/>
              </c:ext>
            </c:extLst>
          </c:dPt>
          <c:dPt>
            <c:idx val="38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12-4C5B-4E5F-BB40-444BBA43A243}"/>
              </c:ext>
            </c:extLst>
          </c:dPt>
          <c:dPt>
            <c:idx val="40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13-4C5B-4E5F-BB40-444BBA43A243}"/>
              </c:ext>
            </c:extLst>
          </c:dPt>
          <c:dPt>
            <c:idx val="42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14-4C5B-4E5F-BB40-444BBA43A243}"/>
              </c:ext>
            </c:extLst>
          </c:dPt>
          <c:dPt>
            <c:idx val="44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15-4C5B-4E5F-BB40-444BBA43A243}"/>
              </c:ext>
            </c:extLst>
          </c:dPt>
          <c:dPt>
            <c:idx val="46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16-4C5B-4E5F-BB40-444BBA43A243}"/>
              </c:ext>
            </c:extLst>
          </c:dPt>
          <c:dPt>
            <c:idx val="48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17-4C5B-4E5F-BB40-444BBA43A243}"/>
              </c:ext>
            </c:extLst>
          </c:dPt>
          <c:dPt>
            <c:idx val="50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18-4C5B-4E5F-BB40-444BBA43A243}"/>
              </c:ext>
            </c:extLst>
          </c:dPt>
          <c:dPt>
            <c:idx val="52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19-4C5B-4E5F-BB40-444BBA43A243}"/>
              </c:ext>
            </c:extLst>
          </c:dPt>
          <c:dPt>
            <c:idx val="54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1A-4C5B-4E5F-BB40-444BBA43A243}"/>
              </c:ext>
            </c:extLst>
          </c:dPt>
          <c:dPt>
            <c:idx val="56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1B-4C5B-4E5F-BB40-444BBA43A243}"/>
              </c:ext>
            </c:extLst>
          </c:dPt>
          <c:dPt>
            <c:idx val="58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1C-4C5B-4E5F-BB40-444BBA43A243}"/>
              </c:ext>
            </c:extLst>
          </c:dPt>
          <c:dPt>
            <c:idx val="60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1D-4C5B-4E5F-BB40-444BBA43A243}"/>
              </c:ext>
            </c:extLst>
          </c:dPt>
          <c:dPt>
            <c:idx val="62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1E-4C5B-4E5F-BB40-444BBA43A243}"/>
              </c:ext>
            </c:extLst>
          </c:dPt>
          <c:dPt>
            <c:idx val="64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1F-4C5B-4E5F-BB40-444BBA43A243}"/>
              </c:ext>
            </c:extLst>
          </c:dPt>
          <c:dPt>
            <c:idx val="66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20-4C5B-4E5F-BB40-444BBA43A243}"/>
              </c:ext>
            </c:extLst>
          </c:dPt>
          <c:dPt>
            <c:idx val="68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21-4C5B-4E5F-BB40-444BBA43A243}"/>
              </c:ext>
            </c:extLst>
          </c:dPt>
          <c:dPt>
            <c:idx val="70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22-4C5B-4E5F-BB40-444BBA43A243}"/>
              </c:ext>
            </c:extLst>
          </c:dPt>
          <c:dPt>
            <c:idx val="72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23-4C5B-4E5F-BB40-444BBA43A243}"/>
              </c:ext>
            </c:extLst>
          </c:dPt>
          <c:dPt>
            <c:idx val="74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24-4C5B-4E5F-BB40-444BBA43A243}"/>
              </c:ext>
            </c:extLst>
          </c:dPt>
          <c:dPt>
            <c:idx val="76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25-4C5B-4E5F-BB40-444BBA43A243}"/>
              </c:ext>
            </c:extLst>
          </c:dPt>
          <c:dPt>
            <c:idx val="78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26-4C5B-4E5F-BB40-444BBA43A243}"/>
              </c:ext>
            </c:extLst>
          </c:dPt>
          <c:dPt>
            <c:idx val="80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27-4C5B-4E5F-BB40-444BBA43A243}"/>
              </c:ext>
            </c:extLst>
          </c:dPt>
          <c:dPt>
            <c:idx val="82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28-4C5B-4E5F-BB40-444BBA43A243}"/>
              </c:ext>
            </c:extLst>
          </c:dPt>
          <c:dPt>
            <c:idx val="84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29-4C5B-4E5F-BB40-444BBA43A243}"/>
              </c:ext>
            </c:extLst>
          </c:dPt>
          <c:dPt>
            <c:idx val="86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2A-4C5B-4E5F-BB40-444BBA43A243}"/>
              </c:ext>
            </c:extLst>
          </c:dPt>
          <c:dPt>
            <c:idx val="88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2B-4C5B-4E5F-BB40-444BBA43A243}"/>
              </c:ext>
            </c:extLst>
          </c:dPt>
          <c:dPt>
            <c:idx val="90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2C-4C5B-4E5F-BB40-444BBA43A243}"/>
              </c:ext>
            </c:extLst>
          </c:dPt>
          <c:xVal>
            <c:numRef>
              <c:f>XLSTAT_20210826_213518_1_HID2!$A$1:$A$92</c:f>
              <c:numCache>
                <c:formatCode>General</c:formatCode>
                <c:ptCount val="92"/>
                <c:pt idx="0">
                  <c:v>0.85</c:v>
                </c:pt>
                <c:pt idx="1">
                  <c:v>1.1499999999999999</c:v>
                </c:pt>
                <c:pt idx="2">
                  <c:v>0.85</c:v>
                </c:pt>
                <c:pt idx="3">
                  <c:v>1.1499999999999999</c:v>
                </c:pt>
                <c:pt idx="4">
                  <c:v>0.85</c:v>
                </c:pt>
                <c:pt idx="5">
                  <c:v>1.1499999999999999</c:v>
                </c:pt>
                <c:pt idx="6">
                  <c:v>0.85</c:v>
                </c:pt>
                <c:pt idx="7">
                  <c:v>1.1499999999999999</c:v>
                </c:pt>
                <c:pt idx="8">
                  <c:v>0.85</c:v>
                </c:pt>
                <c:pt idx="9">
                  <c:v>1.1499999999999999</c:v>
                </c:pt>
                <c:pt idx="10">
                  <c:v>0.85</c:v>
                </c:pt>
                <c:pt idx="11">
                  <c:v>1.1499999999999999</c:v>
                </c:pt>
                <c:pt idx="12">
                  <c:v>0.85</c:v>
                </c:pt>
                <c:pt idx="13">
                  <c:v>1.1499999999999999</c:v>
                </c:pt>
                <c:pt idx="14">
                  <c:v>0.85</c:v>
                </c:pt>
                <c:pt idx="15">
                  <c:v>1.1499999999999999</c:v>
                </c:pt>
                <c:pt idx="16">
                  <c:v>0.85</c:v>
                </c:pt>
                <c:pt idx="17">
                  <c:v>1.1499999999999999</c:v>
                </c:pt>
                <c:pt idx="18">
                  <c:v>0.85</c:v>
                </c:pt>
                <c:pt idx="19">
                  <c:v>1.1499999999999999</c:v>
                </c:pt>
                <c:pt idx="20">
                  <c:v>0.85</c:v>
                </c:pt>
                <c:pt idx="21">
                  <c:v>1.1499999999999999</c:v>
                </c:pt>
                <c:pt idx="22">
                  <c:v>0.85</c:v>
                </c:pt>
                <c:pt idx="23">
                  <c:v>1.1499999999999999</c:v>
                </c:pt>
                <c:pt idx="24">
                  <c:v>0.85</c:v>
                </c:pt>
                <c:pt idx="25">
                  <c:v>1.1499999999999999</c:v>
                </c:pt>
                <c:pt idx="26">
                  <c:v>0.85</c:v>
                </c:pt>
                <c:pt idx="27">
                  <c:v>1.1499999999999999</c:v>
                </c:pt>
                <c:pt idx="28">
                  <c:v>0.85</c:v>
                </c:pt>
                <c:pt idx="29">
                  <c:v>1.1499999999999999</c:v>
                </c:pt>
                <c:pt idx="30">
                  <c:v>0.85</c:v>
                </c:pt>
                <c:pt idx="31">
                  <c:v>1.1499999999999999</c:v>
                </c:pt>
                <c:pt idx="32">
                  <c:v>0.85</c:v>
                </c:pt>
                <c:pt idx="33">
                  <c:v>1.1499999999999999</c:v>
                </c:pt>
                <c:pt idx="34">
                  <c:v>0.85</c:v>
                </c:pt>
                <c:pt idx="35">
                  <c:v>1.1499999999999999</c:v>
                </c:pt>
                <c:pt idx="36">
                  <c:v>0.85</c:v>
                </c:pt>
                <c:pt idx="37">
                  <c:v>1.1499999999999999</c:v>
                </c:pt>
                <c:pt idx="38">
                  <c:v>0.85</c:v>
                </c:pt>
                <c:pt idx="39">
                  <c:v>1.1499999999999999</c:v>
                </c:pt>
                <c:pt idx="40">
                  <c:v>0.85</c:v>
                </c:pt>
                <c:pt idx="41">
                  <c:v>1.1499999999999999</c:v>
                </c:pt>
                <c:pt idx="42">
                  <c:v>0.85</c:v>
                </c:pt>
                <c:pt idx="43">
                  <c:v>1.1499999999999999</c:v>
                </c:pt>
                <c:pt idx="44">
                  <c:v>0.85</c:v>
                </c:pt>
                <c:pt idx="45">
                  <c:v>1.1499999999999999</c:v>
                </c:pt>
                <c:pt idx="46">
                  <c:v>0.85</c:v>
                </c:pt>
                <c:pt idx="47">
                  <c:v>1.1499999999999999</c:v>
                </c:pt>
                <c:pt idx="48">
                  <c:v>0.85</c:v>
                </c:pt>
                <c:pt idx="49">
                  <c:v>1.1499999999999999</c:v>
                </c:pt>
                <c:pt idx="50">
                  <c:v>0.85</c:v>
                </c:pt>
                <c:pt idx="51">
                  <c:v>1.1499999999999999</c:v>
                </c:pt>
                <c:pt idx="52">
                  <c:v>0.85</c:v>
                </c:pt>
                <c:pt idx="53">
                  <c:v>1.1499999999999999</c:v>
                </c:pt>
                <c:pt idx="54">
                  <c:v>0.85</c:v>
                </c:pt>
                <c:pt idx="55">
                  <c:v>1.1499999999999999</c:v>
                </c:pt>
                <c:pt idx="56">
                  <c:v>0.85</c:v>
                </c:pt>
                <c:pt idx="57">
                  <c:v>1.1499999999999999</c:v>
                </c:pt>
                <c:pt idx="58">
                  <c:v>0.85</c:v>
                </c:pt>
                <c:pt idx="59">
                  <c:v>1.1499999999999999</c:v>
                </c:pt>
                <c:pt idx="60">
                  <c:v>0.85</c:v>
                </c:pt>
                <c:pt idx="61">
                  <c:v>1.1499999999999999</c:v>
                </c:pt>
                <c:pt idx="62">
                  <c:v>0.85</c:v>
                </c:pt>
                <c:pt idx="63">
                  <c:v>1.1499999999999999</c:v>
                </c:pt>
                <c:pt idx="64">
                  <c:v>0.85</c:v>
                </c:pt>
                <c:pt idx="65">
                  <c:v>1.1499999999999999</c:v>
                </c:pt>
                <c:pt idx="66">
                  <c:v>0.85</c:v>
                </c:pt>
                <c:pt idx="67">
                  <c:v>1.1499999999999999</c:v>
                </c:pt>
                <c:pt idx="68">
                  <c:v>0.85</c:v>
                </c:pt>
                <c:pt idx="69">
                  <c:v>1.1499999999999999</c:v>
                </c:pt>
                <c:pt idx="70">
                  <c:v>0.85</c:v>
                </c:pt>
                <c:pt idx="71">
                  <c:v>1.1499999999999999</c:v>
                </c:pt>
                <c:pt idx="72">
                  <c:v>0.85</c:v>
                </c:pt>
                <c:pt idx="73">
                  <c:v>1.1499999999999999</c:v>
                </c:pt>
                <c:pt idx="74">
                  <c:v>0.85</c:v>
                </c:pt>
                <c:pt idx="75">
                  <c:v>1.1499999999999999</c:v>
                </c:pt>
                <c:pt idx="76">
                  <c:v>0.85</c:v>
                </c:pt>
                <c:pt idx="77">
                  <c:v>1.1499999999999999</c:v>
                </c:pt>
                <c:pt idx="78">
                  <c:v>0.85</c:v>
                </c:pt>
                <c:pt idx="79">
                  <c:v>1.1499999999999999</c:v>
                </c:pt>
                <c:pt idx="80">
                  <c:v>0.85</c:v>
                </c:pt>
                <c:pt idx="81">
                  <c:v>1.1499999999999999</c:v>
                </c:pt>
                <c:pt idx="82">
                  <c:v>0.85</c:v>
                </c:pt>
                <c:pt idx="83">
                  <c:v>1.1499999999999999</c:v>
                </c:pt>
                <c:pt idx="84">
                  <c:v>0.85</c:v>
                </c:pt>
                <c:pt idx="85">
                  <c:v>1.1499999999999999</c:v>
                </c:pt>
                <c:pt idx="86">
                  <c:v>0.85</c:v>
                </c:pt>
                <c:pt idx="87">
                  <c:v>1.1499999999999999</c:v>
                </c:pt>
                <c:pt idx="88">
                  <c:v>0.85</c:v>
                </c:pt>
                <c:pt idx="89">
                  <c:v>1.1499999999999999</c:v>
                </c:pt>
                <c:pt idx="90">
                  <c:v>0.85</c:v>
                </c:pt>
                <c:pt idx="91">
                  <c:v>1.1499999999999999</c:v>
                </c:pt>
              </c:numCache>
            </c:numRef>
          </c:xVal>
          <c:yVal>
            <c:numRef>
              <c:f>XLSTAT_20210826_213518_1_HID2!$B$1:$B$92</c:f>
              <c:numCache>
                <c:formatCode>General</c:formatCode>
                <c:ptCount val="92"/>
                <c:pt idx="0">
                  <c:v>33</c:v>
                </c:pt>
                <c:pt idx="1">
                  <c:v>33</c:v>
                </c:pt>
                <c:pt idx="2">
                  <c:v>48.2</c:v>
                </c:pt>
                <c:pt idx="3">
                  <c:v>48.2</c:v>
                </c:pt>
                <c:pt idx="4">
                  <c:v>49</c:v>
                </c:pt>
                <c:pt idx="5">
                  <c:v>49</c:v>
                </c:pt>
                <c:pt idx="6">
                  <c:v>50.6</c:v>
                </c:pt>
                <c:pt idx="7">
                  <c:v>50.6</c:v>
                </c:pt>
                <c:pt idx="8">
                  <c:v>50.6</c:v>
                </c:pt>
                <c:pt idx="9">
                  <c:v>50.6</c:v>
                </c:pt>
                <c:pt idx="10">
                  <c:v>54.8</c:v>
                </c:pt>
                <c:pt idx="11">
                  <c:v>54.8</c:v>
                </c:pt>
                <c:pt idx="12">
                  <c:v>58.8</c:v>
                </c:pt>
                <c:pt idx="13">
                  <c:v>58.8</c:v>
                </c:pt>
                <c:pt idx="14">
                  <c:v>58.8</c:v>
                </c:pt>
                <c:pt idx="15">
                  <c:v>58.8</c:v>
                </c:pt>
                <c:pt idx="16">
                  <c:v>59.8</c:v>
                </c:pt>
                <c:pt idx="17">
                  <c:v>59.8</c:v>
                </c:pt>
                <c:pt idx="18">
                  <c:v>60.2</c:v>
                </c:pt>
                <c:pt idx="19">
                  <c:v>60.2</c:v>
                </c:pt>
                <c:pt idx="20">
                  <c:v>61.2</c:v>
                </c:pt>
                <c:pt idx="21">
                  <c:v>61.2</c:v>
                </c:pt>
                <c:pt idx="22">
                  <c:v>62.8</c:v>
                </c:pt>
                <c:pt idx="23">
                  <c:v>62.8</c:v>
                </c:pt>
                <c:pt idx="24">
                  <c:v>65.3</c:v>
                </c:pt>
                <c:pt idx="25">
                  <c:v>65.3</c:v>
                </c:pt>
                <c:pt idx="26">
                  <c:v>66</c:v>
                </c:pt>
                <c:pt idx="27">
                  <c:v>66</c:v>
                </c:pt>
                <c:pt idx="28">
                  <c:v>67</c:v>
                </c:pt>
                <c:pt idx="29">
                  <c:v>67</c:v>
                </c:pt>
                <c:pt idx="30">
                  <c:v>67.400000000000006</c:v>
                </c:pt>
                <c:pt idx="31">
                  <c:v>67.400000000000006</c:v>
                </c:pt>
                <c:pt idx="32">
                  <c:v>70.900000000000006</c:v>
                </c:pt>
                <c:pt idx="33">
                  <c:v>70.900000000000006</c:v>
                </c:pt>
                <c:pt idx="34">
                  <c:v>71</c:v>
                </c:pt>
                <c:pt idx="35">
                  <c:v>71</c:v>
                </c:pt>
                <c:pt idx="36">
                  <c:v>72.099999999999994</c:v>
                </c:pt>
                <c:pt idx="37">
                  <c:v>72.099999999999994</c:v>
                </c:pt>
                <c:pt idx="38">
                  <c:v>72.400000000000006</c:v>
                </c:pt>
                <c:pt idx="39">
                  <c:v>72.400000000000006</c:v>
                </c:pt>
                <c:pt idx="40">
                  <c:v>76.599999999999994</c:v>
                </c:pt>
                <c:pt idx="41">
                  <c:v>76.599999999999994</c:v>
                </c:pt>
                <c:pt idx="42">
                  <c:v>76.8</c:v>
                </c:pt>
                <c:pt idx="43">
                  <c:v>76.8</c:v>
                </c:pt>
                <c:pt idx="44">
                  <c:v>78</c:v>
                </c:pt>
                <c:pt idx="45">
                  <c:v>78</c:v>
                </c:pt>
                <c:pt idx="46">
                  <c:v>81</c:v>
                </c:pt>
                <c:pt idx="47">
                  <c:v>81</c:v>
                </c:pt>
                <c:pt idx="48">
                  <c:v>82.8</c:v>
                </c:pt>
                <c:pt idx="49">
                  <c:v>82.8</c:v>
                </c:pt>
                <c:pt idx="50">
                  <c:v>83.1</c:v>
                </c:pt>
                <c:pt idx="51">
                  <c:v>83.1</c:v>
                </c:pt>
                <c:pt idx="52">
                  <c:v>83.3</c:v>
                </c:pt>
                <c:pt idx="53">
                  <c:v>83.3</c:v>
                </c:pt>
                <c:pt idx="54">
                  <c:v>83.4</c:v>
                </c:pt>
                <c:pt idx="55">
                  <c:v>83.4</c:v>
                </c:pt>
                <c:pt idx="56">
                  <c:v>84.2</c:v>
                </c:pt>
                <c:pt idx="57">
                  <c:v>84.2</c:v>
                </c:pt>
                <c:pt idx="58">
                  <c:v>85.6</c:v>
                </c:pt>
                <c:pt idx="59">
                  <c:v>85.6</c:v>
                </c:pt>
                <c:pt idx="60">
                  <c:v>86</c:v>
                </c:pt>
                <c:pt idx="61">
                  <c:v>86</c:v>
                </c:pt>
                <c:pt idx="62">
                  <c:v>86.4</c:v>
                </c:pt>
                <c:pt idx="63">
                  <c:v>86.4</c:v>
                </c:pt>
                <c:pt idx="64">
                  <c:v>87</c:v>
                </c:pt>
                <c:pt idx="65">
                  <c:v>87</c:v>
                </c:pt>
                <c:pt idx="66">
                  <c:v>92.6</c:v>
                </c:pt>
                <c:pt idx="67">
                  <c:v>92.6</c:v>
                </c:pt>
                <c:pt idx="68">
                  <c:v>93.6</c:v>
                </c:pt>
                <c:pt idx="69">
                  <c:v>93.6</c:v>
                </c:pt>
                <c:pt idx="70">
                  <c:v>95.4</c:v>
                </c:pt>
                <c:pt idx="71">
                  <c:v>95.4</c:v>
                </c:pt>
                <c:pt idx="72">
                  <c:v>98</c:v>
                </c:pt>
                <c:pt idx="73">
                  <c:v>98</c:v>
                </c:pt>
                <c:pt idx="74">
                  <c:v>98.4</c:v>
                </c:pt>
                <c:pt idx="75">
                  <c:v>98.4</c:v>
                </c:pt>
                <c:pt idx="76">
                  <c:v>100.8</c:v>
                </c:pt>
                <c:pt idx="77">
                  <c:v>100.8</c:v>
                </c:pt>
                <c:pt idx="78">
                  <c:v>101</c:v>
                </c:pt>
                <c:pt idx="79">
                  <c:v>101</c:v>
                </c:pt>
                <c:pt idx="80">
                  <c:v>104</c:v>
                </c:pt>
                <c:pt idx="81">
                  <c:v>104</c:v>
                </c:pt>
                <c:pt idx="82">
                  <c:v>115</c:v>
                </c:pt>
                <c:pt idx="83">
                  <c:v>115</c:v>
                </c:pt>
                <c:pt idx="84">
                  <c:v>119.2</c:v>
                </c:pt>
                <c:pt idx="85">
                  <c:v>119.2</c:v>
                </c:pt>
                <c:pt idx="86">
                  <c:v>127.2</c:v>
                </c:pt>
                <c:pt idx="87">
                  <c:v>127.2</c:v>
                </c:pt>
                <c:pt idx="88">
                  <c:v>145.80000000000001</c:v>
                </c:pt>
                <c:pt idx="89">
                  <c:v>145.80000000000001</c:v>
                </c:pt>
                <c:pt idx="90">
                  <c:v>146</c:v>
                </c:pt>
                <c:pt idx="91">
                  <c:v>146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2D-4C5B-4E5F-BB40-444BBA43A243}"/>
            </c:ext>
          </c:extLst>
        </c:ser>
        <c:ser>
          <c:idx val="1"/>
          <c:order val="1"/>
          <c:tx>
            <c:v>Mean</c:v>
          </c:tx>
          <c:spPr>
            <a:ln w="25400" cap="rnd">
              <a:noFill/>
              <a:round/>
            </a:ln>
            <a:effectLst/>
          </c:spPr>
          <c:marker>
            <c:symbol val="square"/>
            <c:size val="6"/>
            <c:spPr>
              <a:solidFill>
                <a:schemeClr val="lt1"/>
              </a:solidFill>
              <a:ln w="15875">
                <a:solidFill>
                  <a:schemeClr val="accent2"/>
                </a:solidFill>
                <a:round/>
              </a:ln>
              <a:effectLst/>
            </c:spPr>
          </c:marker>
          <c:xVal>
            <c:numLit>
              <c:formatCode>General</c:formatCode>
              <c:ptCount val="1"/>
              <c:pt idx="0">
                <c:v>1</c:v>
              </c:pt>
            </c:numLit>
          </c:xVal>
          <c:yVal>
            <c:numLit>
              <c:formatCode>General</c:formatCode>
              <c:ptCount val="1"/>
              <c:pt idx="0">
                <c:v>80.676086956521743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2E-4C5B-4E5F-BB40-444BBA43A243}"/>
            </c:ext>
          </c:extLst>
        </c:ser>
        <c:ser>
          <c:idx val="2"/>
          <c:order val="2"/>
          <c:tx>
            <c:v>Median</c:v>
          </c:tx>
          <c:spPr>
            <a:ln w="9525" cap="rnd">
              <a:solidFill>
                <a:schemeClr val="accent3">
                  <a:alpha val="50000"/>
                </a:schemeClr>
              </a:solidFill>
              <a:round/>
            </a:ln>
            <a:effectLst/>
          </c:spPr>
          <c:marker>
            <c:symbol val="none"/>
          </c:marker>
          <c:xVal>
            <c:numLit>
              <c:formatCode>General</c:formatCode>
              <c:ptCount val="2"/>
              <c:pt idx="0">
                <c:v>0.75</c:v>
              </c:pt>
              <c:pt idx="1">
                <c:v>1.25</c:v>
              </c:pt>
            </c:numLit>
          </c:xVal>
          <c:yVal>
            <c:numLit>
              <c:formatCode>General</c:formatCode>
              <c:ptCount val="2"/>
              <c:pt idx="0">
                <c:v>79.5</c:v>
              </c:pt>
              <c:pt idx="1">
                <c:v>79.5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2F-4C5B-4E5F-BB40-444BBA43A24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036952559"/>
        <c:axId val="1036952975"/>
      </c:scatterChart>
      <c:valAx>
        <c:axId val="1036952559"/>
        <c:scaling>
          <c:orientation val="minMax"/>
          <c:max val="2"/>
          <c:min val="0"/>
        </c:scaling>
        <c:delete val="0"/>
        <c:axPos val="b"/>
        <c:majorGridlines>
          <c:spPr>
            <a:ln w="9525" cap="flat" cmpd="sng" algn="ctr">
              <a:solidFill>
                <a:schemeClr val="dk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0"/>
        <c:majorTickMark val="none"/>
        <c:minorTickMark val="none"/>
        <c:tickLblPos val="none"/>
        <c:spPr>
          <a:noFill/>
          <a:ln w="9525" cap="flat" cmpd="sng" algn="ctr">
            <a:solidFill>
              <a:schemeClr val="dk1">
                <a:lumMod val="15000"/>
                <a:lumOff val="85000"/>
                <a:alpha val="54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036952975"/>
        <c:crosses val="autoZero"/>
        <c:crossBetween val="midCat"/>
      </c:valAx>
      <c:valAx>
        <c:axId val="1036952975"/>
        <c:scaling>
          <c:orientation val="minMax"/>
          <c:max val="160"/>
          <c:min val="20"/>
        </c:scaling>
        <c:delete val="0"/>
        <c:axPos val="l"/>
        <c:majorGridlines>
          <c:spPr>
            <a:ln w="9525" cap="flat" cmpd="sng" algn="ctr">
              <a:solidFill>
                <a:schemeClr val="dk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1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Annual Maximum 24-hr Rainfall (mm)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  <a:alpha val="54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036952559"/>
        <c:crosses val="autoZero"/>
        <c:crossBetween val="midCat"/>
      </c:valAx>
      <c:spPr>
        <a:pattFill prst="ltDnDiag">
          <a:fgClr>
            <a:schemeClr val="dk1">
              <a:lumMod val="15000"/>
              <a:lumOff val="85000"/>
            </a:schemeClr>
          </a:fgClr>
          <a:bgClr>
            <a:schemeClr val="lt1"/>
          </a:bgClr>
        </a:patt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 sz="1100" b="0">
          <a:solidFill>
            <a:schemeClr val="tx1"/>
          </a:solidFill>
        </a:defRPr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v/>
          </c:tx>
          <c:spPr>
            <a:ln w="9525" cap="rnd">
              <a:solidFill>
                <a:schemeClr val="accent1">
                  <a:alpha val="50000"/>
                </a:schemeClr>
              </a:solidFill>
              <a:round/>
            </a:ln>
            <a:effectLst/>
          </c:spPr>
          <c:marker>
            <c:symbol val="none"/>
          </c:marker>
          <c:dPt>
            <c:idx val="2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0-61A5-4B83-A7CD-A91B12FA0377}"/>
              </c:ext>
            </c:extLst>
          </c:dPt>
          <c:dPt>
            <c:idx val="4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1-61A5-4B83-A7CD-A91B12FA0377}"/>
              </c:ext>
            </c:extLst>
          </c:dPt>
          <c:dPt>
            <c:idx val="6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2-61A5-4B83-A7CD-A91B12FA0377}"/>
              </c:ext>
            </c:extLst>
          </c:dPt>
          <c:dPt>
            <c:idx val="8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3-61A5-4B83-A7CD-A91B12FA0377}"/>
              </c:ext>
            </c:extLst>
          </c:dPt>
          <c:dPt>
            <c:idx val="11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4-61A5-4B83-A7CD-A91B12FA0377}"/>
              </c:ext>
            </c:extLst>
          </c:dPt>
          <c:dPt>
            <c:idx val="12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5-61A5-4B83-A7CD-A91B12FA0377}"/>
              </c:ext>
            </c:extLst>
          </c:dPt>
          <c:dPt>
            <c:idx val="14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6-61A5-4B83-A7CD-A91B12FA0377}"/>
              </c:ext>
            </c:extLst>
          </c:dPt>
          <c:dPt>
            <c:idx val="16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7-61A5-4B83-A7CD-A91B12FA0377}"/>
              </c:ext>
            </c:extLst>
          </c:dPt>
          <c:dPt>
            <c:idx val="18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8-61A5-4B83-A7CD-A91B12FA0377}"/>
              </c:ext>
            </c:extLst>
          </c:dPt>
          <c:dPt>
            <c:idx val="20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9-61A5-4B83-A7CD-A91B12FA0377}"/>
              </c:ext>
            </c:extLst>
          </c:dPt>
          <c:dPt>
            <c:idx val="22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A-61A5-4B83-A7CD-A91B12FA0377}"/>
              </c:ext>
            </c:extLst>
          </c:dPt>
          <c:dPt>
            <c:idx val="24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B-61A5-4B83-A7CD-A91B12FA0377}"/>
              </c:ext>
            </c:extLst>
          </c:dPt>
          <c:dPt>
            <c:idx val="26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C-61A5-4B83-A7CD-A91B12FA0377}"/>
              </c:ext>
            </c:extLst>
          </c:dPt>
          <c:dPt>
            <c:idx val="28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D-61A5-4B83-A7CD-A91B12FA0377}"/>
              </c:ext>
            </c:extLst>
          </c:dPt>
          <c:dPt>
            <c:idx val="30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E-61A5-4B83-A7CD-A91B12FA0377}"/>
              </c:ext>
            </c:extLst>
          </c:dPt>
          <c:dPt>
            <c:idx val="32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F-61A5-4B83-A7CD-A91B12FA0377}"/>
              </c:ext>
            </c:extLst>
          </c:dPt>
          <c:dPt>
            <c:idx val="34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10-61A5-4B83-A7CD-A91B12FA0377}"/>
              </c:ext>
            </c:extLst>
          </c:dPt>
          <c:dPt>
            <c:idx val="36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11-61A5-4B83-A7CD-A91B12FA0377}"/>
              </c:ext>
            </c:extLst>
          </c:dPt>
          <c:dPt>
            <c:idx val="38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12-61A5-4B83-A7CD-A91B12FA0377}"/>
              </c:ext>
            </c:extLst>
          </c:dPt>
          <c:dPt>
            <c:idx val="40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13-61A5-4B83-A7CD-A91B12FA0377}"/>
              </c:ext>
            </c:extLst>
          </c:dPt>
          <c:dPt>
            <c:idx val="42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14-61A5-4B83-A7CD-A91B12FA0377}"/>
              </c:ext>
            </c:extLst>
          </c:dPt>
          <c:dPt>
            <c:idx val="44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15-61A5-4B83-A7CD-A91B12FA0377}"/>
              </c:ext>
            </c:extLst>
          </c:dPt>
          <c:dPt>
            <c:idx val="46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16-61A5-4B83-A7CD-A91B12FA0377}"/>
              </c:ext>
            </c:extLst>
          </c:dPt>
          <c:dPt>
            <c:idx val="48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17-61A5-4B83-A7CD-A91B12FA0377}"/>
              </c:ext>
            </c:extLst>
          </c:dPt>
          <c:dPt>
            <c:idx val="50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18-61A5-4B83-A7CD-A91B12FA0377}"/>
              </c:ext>
            </c:extLst>
          </c:dPt>
          <c:dPt>
            <c:idx val="52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19-61A5-4B83-A7CD-A91B12FA0377}"/>
              </c:ext>
            </c:extLst>
          </c:dPt>
          <c:dPt>
            <c:idx val="54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1A-61A5-4B83-A7CD-A91B12FA0377}"/>
              </c:ext>
            </c:extLst>
          </c:dPt>
          <c:dPt>
            <c:idx val="56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1B-61A5-4B83-A7CD-A91B12FA0377}"/>
              </c:ext>
            </c:extLst>
          </c:dPt>
          <c:dPt>
            <c:idx val="58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1C-61A5-4B83-A7CD-A91B12FA0377}"/>
              </c:ext>
            </c:extLst>
          </c:dPt>
          <c:dPt>
            <c:idx val="60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1D-61A5-4B83-A7CD-A91B12FA0377}"/>
              </c:ext>
            </c:extLst>
          </c:dPt>
          <c:dPt>
            <c:idx val="62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1E-61A5-4B83-A7CD-A91B12FA0377}"/>
              </c:ext>
            </c:extLst>
          </c:dPt>
          <c:dPt>
            <c:idx val="64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1F-61A5-4B83-A7CD-A91B12FA0377}"/>
              </c:ext>
            </c:extLst>
          </c:dPt>
          <c:dPt>
            <c:idx val="66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20-61A5-4B83-A7CD-A91B12FA0377}"/>
              </c:ext>
            </c:extLst>
          </c:dPt>
          <c:dPt>
            <c:idx val="68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21-61A5-4B83-A7CD-A91B12FA0377}"/>
              </c:ext>
            </c:extLst>
          </c:dPt>
          <c:dPt>
            <c:idx val="70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22-61A5-4B83-A7CD-A91B12FA0377}"/>
              </c:ext>
            </c:extLst>
          </c:dPt>
          <c:dPt>
            <c:idx val="72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23-61A5-4B83-A7CD-A91B12FA0377}"/>
              </c:ext>
            </c:extLst>
          </c:dPt>
          <c:dPt>
            <c:idx val="74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24-61A5-4B83-A7CD-A91B12FA0377}"/>
              </c:ext>
            </c:extLst>
          </c:dPt>
          <c:dPt>
            <c:idx val="76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25-61A5-4B83-A7CD-A91B12FA0377}"/>
              </c:ext>
            </c:extLst>
          </c:dPt>
          <c:dPt>
            <c:idx val="78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26-61A5-4B83-A7CD-A91B12FA0377}"/>
              </c:ext>
            </c:extLst>
          </c:dPt>
          <c:dPt>
            <c:idx val="80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27-61A5-4B83-A7CD-A91B12FA0377}"/>
              </c:ext>
            </c:extLst>
          </c:dPt>
          <c:dPt>
            <c:idx val="82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28-61A5-4B83-A7CD-A91B12FA0377}"/>
              </c:ext>
            </c:extLst>
          </c:dPt>
          <c:dPt>
            <c:idx val="84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29-61A5-4B83-A7CD-A91B12FA0377}"/>
              </c:ext>
            </c:extLst>
          </c:dPt>
          <c:dPt>
            <c:idx val="86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2A-61A5-4B83-A7CD-A91B12FA0377}"/>
              </c:ext>
            </c:extLst>
          </c:dPt>
          <c:dPt>
            <c:idx val="88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2B-61A5-4B83-A7CD-A91B12FA0377}"/>
              </c:ext>
            </c:extLst>
          </c:dPt>
          <c:dPt>
            <c:idx val="90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2C-61A5-4B83-A7CD-A91B12FA0377}"/>
              </c:ext>
            </c:extLst>
          </c:dPt>
          <c:xVal>
            <c:numRef>
              <c:f>XLSTAT_20210826_213518_1_HID2!$C$1:$C$92</c:f>
              <c:numCache>
                <c:formatCode>General</c:formatCode>
                <c:ptCount val="92"/>
                <c:pt idx="0">
                  <c:v>0.85</c:v>
                </c:pt>
                <c:pt idx="1">
                  <c:v>1.1499999999999999</c:v>
                </c:pt>
                <c:pt idx="2">
                  <c:v>0.85</c:v>
                </c:pt>
                <c:pt idx="3">
                  <c:v>1.1499999999999999</c:v>
                </c:pt>
                <c:pt idx="4">
                  <c:v>0.85</c:v>
                </c:pt>
                <c:pt idx="5">
                  <c:v>1.1499999999999999</c:v>
                </c:pt>
                <c:pt idx="6">
                  <c:v>0.85</c:v>
                </c:pt>
                <c:pt idx="7">
                  <c:v>1.1499999999999999</c:v>
                </c:pt>
                <c:pt idx="8">
                  <c:v>0.85</c:v>
                </c:pt>
                <c:pt idx="9">
                  <c:v>1.1499999999999999</c:v>
                </c:pt>
                <c:pt idx="10">
                  <c:v>0.85</c:v>
                </c:pt>
                <c:pt idx="11">
                  <c:v>1.1499999999999999</c:v>
                </c:pt>
                <c:pt idx="12">
                  <c:v>0.85</c:v>
                </c:pt>
                <c:pt idx="13">
                  <c:v>1.1499999999999999</c:v>
                </c:pt>
                <c:pt idx="14">
                  <c:v>0.85</c:v>
                </c:pt>
                <c:pt idx="15">
                  <c:v>1.1499999999999999</c:v>
                </c:pt>
                <c:pt idx="16">
                  <c:v>0.85</c:v>
                </c:pt>
                <c:pt idx="17">
                  <c:v>1.1499999999999999</c:v>
                </c:pt>
                <c:pt idx="18">
                  <c:v>0.85</c:v>
                </c:pt>
                <c:pt idx="19">
                  <c:v>1.1499999999999999</c:v>
                </c:pt>
                <c:pt idx="20">
                  <c:v>0.85</c:v>
                </c:pt>
                <c:pt idx="21">
                  <c:v>1.1499999999999999</c:v>
                </c:pt>
                <c:pt idx="22">
                  <c:v>0.85</c:v>
                </c:pt>
                <c:pt idx="23">
                  <c:v>1.1499999999999999</c:v>
                </c:pt>
                <c:pt idx="24">
                  <c:v>0.85</c:v>
                </c:pt>
                <c:pt idx="25">
                  <c:v>1.1499999999999999</c:v>
                </c:pt>
                <c:pt idx="26">
                  <c:v>0.85</c:v>
                </c:pt>
                <c:pt idx="27">
                  <c:v>1.1499999999999999</c:v>
                </c:pt>
                <c:pt idx="28">
                  <c:v>0.85</c:v>
                </c:pt>
                <c:pt idx="29">
                  <c:v>1.1499999999999999</c:v>
                </c:pt>
                <c:pt idx="30">
                  <c:v>0.85</c:v>
                </c:pt>
                <c:pt idx="31">
                  <c:v>1.1499999999999999</c:v>
                </c:pt>
                <c:pt idx="32">
                  <c:v>0.85</c:v>
                </c:pt>
                <c:pt idx="33">
                  <c:v>1.1499999999999999</c:v>
                </c:pt>
                <c:pt idx="34">
                  <c:v>0.85</c:v>
                </c:pt>
                <c:pt idx="35">
                  <c:v>1.1499999999999999</c:v>
                </c:pt>
                <c:pt idx="36">
                  <c:v>0.85</c:v>
                </c:pt>
                <c:pt idx="37">
                  <c:v>1.1499999999999999</c:v>
                </c:pt>
                <c:pt idx="38">
                  <c:v>0.85</c:v>
                </c:pt>
                <c:pt idx="39">
                  <c:v>1.1499999999999999</c:v>
                </c:pt>
                <c:pt idx="40">
                  <c:v>0.85</c:v>
                </c:pt>
                <c:pt idx="41">
                  <c:v>1.1499999999999999</c:v>
                </c:pt>
                <c:pt idx="42">
                  <c:v>0.85</c:v>
                </c:pt>
                <c:pt idx="43">
                  <c:v>1.1499999999999999</c:v>
                </c:pt>
                <c:pt idx="44">
                  <c:v>0.85</c:v>
                </c:pt>
                <c:pt idx="45">
                  <c:v>1.1499999999999999</c:v>
                </c:pt>
                <c:pt idx="46">
                  <c:v>0.85</c:v>
                </c:pt>
                <c:pt idx="47">
                  <c:v>1.1499999999999999</c:v>
                </c:pt>
                <c:pt idx="48">
                  <c:v>0.85</c:v>
                </c:pt>
                <c:pt idx="49">
                  <c:v>1.1499999999999999</c:v>
                </c:pt>
                <c:pt idx="50">
                  <c:v>0.85</c:v>
                </c:pt>
                <c:pt idx="51">
                  <c:v>1.1499999999999999</c:v>
                </c:pt>
                <c:pt idx="52">
                  <c:v>0.85</c:v>
                </c:pt>
                <c:pt idx="53">
                  <c:v>1.1499999999999999</c:v>
                </c:pt>
                <c:pt idx="54">
                  <c:v>0.85</c:v>
                </c:pt>
                <c:pt idx="55">
                  <c:v>1.1499999999999999</c:v>
                </c:pt>
                <c:pt idx="56">
                  <c:v>0.85</c:v>
                </c:pt>
                <c:pt idx="57">
                  <c:v>1.1499999999999999</c:v>
                </c:pt>
                <c:pt idx="58">
                  <c:v>0.85</c:v>
                </c:pt>
                <c:pt idx="59">
                  <c:v>1.1499999999999999</c:v>
                </c:pt>
                <c:pt idx="60">
                  <c:v>0.85</c:v>
                </c:pt>
                <c:pt idx="61">
                  <c:v>1.1499999999999999</c:v>
                </c:pt>
                <c:pt idx="62">
                  <c:v>0.85</c:v>
                </c:pt>
                <c:pt idx="63">
                  <c:v>1.1499999999999999</c:v>
                </c:pt>
                <c:pt idx="64">
                  <c:v>0.85</c:v>
                </c:pt>
                <c:pt idx="65">
                  <c:v>1.1499999999999999</c:v>
                </c:pt>
                <c:pt idx="66">
                  <c:v>0.85</c:v>
                </c:pt>
                <c:pt idx="67">
                  <c:v>1.1499999999999999</c:v>
                </c:pt>
                <c:pt idx="68">
                  <c:v>0.85</c:v>
                </c:pt>
                <c:pt idx="69">
                  <c:v>1.1499999999999999</c:v>
                </c:pt>
                <c:pt idx="70">
                  <c:v>0.85</c:v>
                </c:pt>
                <c:pt idx="71">
                  <c:v>1.1499999999999999</c:v>
                </c:pt>
                <c:pt idx="72">
                  <c:v>0.85</c:v>
                </c:pt>
                <c:pt idx="73">
                  <c:v>1.1499999999999999</c:v>
                </c:pt>
                <c:pt idx="74">
                  <c:v>0.85</c:v>
                </c:pt>
                <c:pt idx="75">
                  <c:v>1.1499999999999999</c:v>
                </c:pt>
                <c:pt idx="76">
                  <c:v>0.85</c:v>
                </c:pt>
                <c:pt idx="77">
                  <c:v>1.1499999999999999</c:v>
                </c:pt>
                <c:pt idx="78">
                  <c:v>0.85</c:v>
                </c:pt>
                <c:pt idx="79">
                  <c:v>1.1499999999999999</c:v>
                </c:pt>
                <c:pt idx="80">
                  <c:v>0.85</c:v>
                </c:pt>
                <c:pt idx="81">
                  <c:v>1.1499999999999999</c:v>
                </c:pt>
                <c:pt idx="82">
                  <c:v>0.85</c:v>
                </c:pt>
                <c:pt idx="83">
                  <c:v>1.1499999999999999</c:v>
                </c:pt>
                <c:pt idx="84">
                  <c:v>0.85</c:v>
                </c:pt>
                <c:pt idx="85">
                  <c:v>1.1499999999999999</c:v>
                </c:pt>
                <c:pt idx="86">
                  <c:v>0.85</c:v>
                </c:pt>
                <c:pt idx="87">
                  <c:v>1.1499999999999999</c:v>
                </c:pt>
                <c:pt idx="88">
                  <c:v>0.85</c:v>
                </c:pt>
                <c:pt idx="89">
                  <c:v>1.1499999999999999</c:v>
                </c:pt>
                <c:pt idx="90">
                  <c:v>0.85</c:v>
                </c:pt>
                <c:pt idx="91">
                  <c:v>1.1499999999999999</c:v>
                </c:pt>
              </c:numCache>
            </c:numRef>
          </c:xVal>
          <c:yVal>
            <c:numRef>
              <c:f>XLSTAT_20210826_213518_1_HID2!$D$1:$D$92</c:f>
              <c:numCache>
                <c:formatCode>General</c:formatCode>
                <c:ptCount val="92"/>
                <c:pt idx="0">
                  <c:v>-4.7E-2</c:v>
                </c:pt>
                <c:pt idx="1">
                  <c:v>-4.7E-2</c:v>
                </c:pt>
                <c:pt idx="2">
                  <c:v>-2.8000000000000001E-2</c:v>
                </c:pt>
                <c:pt idx="3">
                  <c:v>-2.8000000000000001E-2</c:v>
                </c:pt>
                <c:pt idx="4">
                  <c:v>1.7000000000000001E-2</c:v>
                </c:pt>
                <c:pt idx="5">
                  <c:v>1.7000000000000001E-2</c:v>
                </c:pt>
                <c:pt idx="6">
                  <c:v>2.5000000000000001E-2</c:v>
                </c:pt>
                <c:pt idx="7">
                  <c:v>2.5000000000000001E-2</c:v>
                </c:pt>
                <c:pt idx="8">
                  <c:v>3.7999999999999999E-2</c:v>
                </c:pt>
                <c:pt idx="9">
                  <c:v>3.7999999999999999E-2</c:v>
                </c:pt>
                <c:pt idx="10">
                  <c:v>3.7999999999999999E-2</c:v>
                </c:pt>
                <c:pt idx="11">
                  <c:v>3.7999999999999999E-2</c:v>
                </c:pt>
                <c:pt idx="12">
                  <c:v>6.2E-2</c:v>
                </c:pt>
                <c:pt idx="13">
                  <c:v>6.2E-2</c:v>
                </c:pt>
                <c:pt idx="14">
                  <c:v>6.5000000000000002E-2</c:v>
                </c:pt>
                <c:pt idx="15">
                  <c:v>6.5000000000000002E-2</c:v>
                </c:pt>
                <c:pt idx="16">
                  <c:v>0.107</c:v>
                </c:pt>
                <c:pt idx="17">
                  <c:v>0.107</c:v>
                </c:pt>
                <c:pt idx="18">
                  <c:v>0.11899999999999999</c:v>
                </c:pt>
                <c:pt idx="19">
                  <c:v>0.11899999999999999</c:v>
                </c:pt>
                <c:pt idx="20">
                  <c:v>0.14499999999999999</c:v>
                </c:pt>
                <c:pt idx="21">
                  <c:v>0.14499999999999999</c:v>
                </c:pt>
                <c:pt idx="22">
                  <c:v>0.18099999999999999</c:v>
                </c:pt>
                <c:pt idx="23">
                  <c:v>0.18099999999999999</c:v>
                </c:pt>
                <c:pt idx="24">
                  <c:v>0.20699999999999999</c:v>
                </c:pt>
                <c:pt idx="25">
                  <c:v>0.20699999999999999</c:v>
                </c:pt>
                <c:pt idx="26">
                  <c:v>0.23</c:v>
                </c:pt>
                <c:pt idx="27">
                  <c:v>0.23</c:v>
                </c:pt>
                <c:pt idx="28">
                  <c:v>0.23599999999999999</c:v>
                </c:pt>
                <c:pt idx="29">
                  <c:v>0.23599999999999999</c:v>
                </c:pt>
                <c:pt idx="30">
                  <c:v>0.23699999999999999</c:v>
                </c:pt>
                <c:pt idx="31">
                  <c:v>0.23699999999999999</c:v>
                </c:pt>
                <c:pt idx="32">
                  <c:v>0.251</c:v>
                </c:pt>
                <c:pt idx="33">
                  <c:v>0.251</c:v>
                </c:pt>
                <c:pt idx="34">
                  <c:v>0.26200000000000001</c:v>
                </c:pt>
                <c:pt idx="35">
                  <c:v>0.26200000000000001</c:v>
                </c:pt>
                <c:pt idx="36">
                  <c:v>0.27300000000000002</c:v>
                </c:pt>
                <c:pt idx="37">
                  <c:v>0.27300000000000002</c:v>
                </c:pt>
                <c:pt idx="38">
                  <c:v>0.27600000000000002</c:v>
                </c:pt>
                <c:pt idx="39">
                  <c:v>0.27600000000000002</c:v>
                </c:pt>
                <c:pt idx="40">
                  <c:v>0.27700000000000002</c:v>
                </c:pt>
                <c:pt idx="41">
                  <c:v>0.27700000000000002</c:v>
                </c:pt>
                <c:pt idx="42">
                  <c:v>0.29199999999999998</c:v>
                </c:pt>
                <c:pt idx="43">
                  <c:v>0.29199999999999998</c:v>
                </c:pt>
                <c:pt idx="44">
                  <c:v>0.29599999999999999</c:v>
                </c:pt>
                <c:pt idx="45">
                  <c:v>0.29599999999999999</c:v>
                </c:pt>
                <c:pt idx="46">
                  <c:v>0.307</c:v>
                </c:pt>
                <c:pt idx="47">
                  <c:v>0.307</c:v>
                </c:pt>
                <c:pt idx="48">
                  <c:v>0.312</c:v>
                </c:pt>
                <c:pt idx="49">
                  <c:v>0.312</c:v>
                </c:pt>
                <c:pt idx="50">
                  <c:v>0.317</c:v>
                </c:pt>
                <c:pt idx="51">
                  <c:v>0.317</c:v>
                </c:pt>
                <c:pt idx="52">
                  <c:v>0.32200000000000001</c:v>
                </c:pt>
                <c:pt idx="53">
                  <c:v>0.32200000000000001</c:v>
                </c:pt>
                <c:pt idx="54">
                  <c:v>0.33300000000000002</c:v>
                </c:pt>
                <c:pt idx="55">
                  <c:v>0.33300000000000002</c:v>
                </c:pt>
                <c:pt idx="56">
                  <c:v>0.33400000000000002</c:v>
                </c:pt>
                <c:pt idx="57">
                  <c:v>0.33400000000000002</c:v>
                </c:pt>
                <c:pt idx="58">
                  <c:v>0.33700000000000002</c:v>
                </c:pt>
                <c:pt idx="59">
                  <c:v>0.33700000000000002</c:v>
                </c:pt>
                <c:pt idx="60">
                  <c:v>0.36099999999999999</c:v>
                </c:pt>
                <c:pt idx="61">
                  <c:v>0.36099999999999999</c:v>
                </c:pt>
                <c:pt idx="62">
                  <c:v>0.38400000000000001</c:v>
                </c:pt>
                <c:pt idx="63">
                  <c:v>0.38400000000000001</c:v>
                </c:pt>
                <c:pt idx="64">
                  <c:v>0.38900000000000001</c:v>
                </c:pt>
                <c:pt idx="65">
                  <c:v>0.38900000000000001</c:v>
                </c:pt>
                <c:pt idx="66">
                  <c:v>0.42199999999999999</c:v>
                </c:pt>
                <c:pt idx="67">
                  <c:v>0.42199999999999999</c:v>
                </c:pt>
                <c:pt idx="68">
                  <c:v>0.42499999999999999</c:v>
                </c:pt>
                <c:pt idx="69">
                  <c:v>0.42499999999999999</c:v>
                </c:pt>
                <c:pt idx="70">
                  <c:v>0.46500000000000002</c:v>
                </c:pt>
                <c:pt idx="71">
                  <c:v>0.46500000000000002</c:v>
                </c:pt>
                <c:pt idx="72">
                  <c:v>0.48199999999999998</c:v>
                </c:pt>
                <c:pt idx="73">
                  <c:v>0.48199999999999998</c:v>
                </c:pt>
                <c:pt idx="74">
                  <c:v>0.48299999999999998</c:v>
                </c:pt>
                <c:pt idx="75">
                  <c:v>0.48299999999999998</c:v>
                </c:pt>
                <c:pt idx="76">
                  <c:v>0.51700000000000002</c:v>
                </c:pt>
                <c:pt idx="77">
                  <c:v>0.51700000000000002</c:v>
                </c:pt>
                <c:pt idx="78">
                  <c:v>0.54300000000000004</c:v>
                </c:pt>
                <c:pt idx="79">
                  <c:v>0.54300000000000004</c:v>
                </c:pt>
                <c:pt idx="80">
                  <c:v>0.55000000000000004</c:v>
                </c:pt>
                <c:pt idx="81">
                  <c:v>0.55000000000000004</c:v>
                </c:pt>
                <c:pt idx="82">
                  <c:v>0.56299999999999994</c:v>
                </c:pt>
                <c:pt idx="83">
                  <c:v>0.56299999999999994</c:v>
                </c:pt>
                <c:pt idx="84">
                  <c:v>0.56599999999999995</c:v>
                </c:pt>
                <c:pt idx="85">
                  <c:v>0.56599999999999995</c:v>
                </c:pt>
                <c:pt idx="86">
                  <c:v>0.58699999999999997</c:v>
                </c:pt>
                <c:pt idx="87">
                  <c:v>0.58699999999999997</c:v>
                </c:pt>
                <c:pt idx="88">
                  <c:v>0.67</c:v>
                </c:pt>
                <c:pt idx="89">
                  <c:v>0.67</c:v>
                </c:pt>
                <c:pt idx="90">
                  <c:v>0.68899999999999995</c:v>
                </c:pt>
                <c:pt idx="91">
                  <c:v>0.68899999999999995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2D-61A5-4B83-A7CD-A91B12FA0377}"/>
            </c:ext>
          </c:extLst>
        </c:ser>
        <c:ser>
          <c:idx val="1"/>
          <c:order val="1"/>
          <c:tx>
            <c:v>Mean</c:v>
          </c:tx>
          <c:spPr>
            <a:ln w="25400" cap="rnd">
              <a:noFill/>
              <a:round/>
            </a:ln>
            <a:effectLst/>
          </c:spPr>
          <c:marker>
            <c:symbol val="square"/>
            <c:size val="6"/>
            <c:spPr>
              <a:solidFill>
                <a:schemeClr val="lt1"/>
              </a:solidFill>
              <a:ln w="15875">
                <a:solidFill>
                  <a:schemeClr val="accent2"/>
                </a:solidFill>
                <a:round/>
              </a:ln>
              <a:effectLst/>
            </c:spPr>
          </c:marker>
          <c:xVal>
            <c:numLit>
              <c:formatCode>General</c:formatCode>
              <c:ptCount val="1"/>
              <c:pt idx="0">
                <c:v>1</c:v>
              </c:pt>
            </c:numLit>
          </c:xVal>
          <c:yVal>
            <c:numLit>
              <c:formatCode>General</c:formatCode>
              <c:ptCount val="1"/>
              <c:pt idx="0">
                <c:v>0.30254347826086958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2E-61A5-4B83-A7CD-A91B12FA0377}"/>
            </c:ext>
          </c:extLst>
        </c:ser>
        <c:ser>
          <c:idx val="2"/>
          <c:order val="2"/>
          <c:tx>
            <c:v>Median</c:v>
          </c:tx>
          <c:spPr>
            <a:ln w="9525" cap="rnd">
              <a:solidFill>
                <a:schemeClr val="accent3">
                  <a:alpha val="50000"/>
                </a:schemeClr>
              </a:solidFill>
              <a:round/>
            </a:ln>
            <a:effectLst/>
          </c:spPr>
          <c:marker>
            <c:symbol val="none"/>
          </c:marker>
          <c:xVal>
            <c:numLit>
              <c:formatCode>General</c:formatCode>
              <c:ptCount val="2"/>
              <c:pt idx="0">
                <c:v>0.75</c:v>
              </c:pt>
              <c:pt idx="1">
                <c:v>1.25</c:v>
              </c:pt>
            </c:numLit>
          </c:xVal>
          <c:yVal>
            <c:numLit>
              <c:formatCode>General</c:formatCode>
              <c:ptCount val="2"/>
              <c:pt idx="0">
                <c:v>0.30149999999999999</c:v>
              </c:pt>
              <c:pt idx="1">
                <c:v>0.30149999999999999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2F-61A5-4B83-A7CD-A91B12FA037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036965455"/>
        <c:axId val="1036957967"/>
      </c:scatterChart>
      <c:valAx>
        <c:axId val="1036965455"/>
        <c:scaling>
          <c:orientation val="minMax"/>
          <c:max val="2"/>
          <c:min val="0"/>
        </c:scaling>
        <c:delete val="0"/>
        <c:axPos val="b"/>
        <c:majorGridlines>
          <c:spPr>
            <a:ln w="9525" cap="flat" cmpd="sng" algn="ctr">
              <a:solidFill>
                <a:schemeClr val="dk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0"/>
        <c:majorTickMark val="none"/>
        <c:minorTickMark val="none"/>
        <c:tickLblPos val="none"/>
        <c:spPr>
          <a:noFill/>
          <a:ln w="9525" cap="flat" cmpd="sng" algn="ctr">
            <a:solidFill>
              <a:schemeClr val="dk1">
                <a:lumMod val="15000"/>
                <a:lumOff val="85000"/>
                <a:alpha val="54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036957967"/>
        <c:crosses val="autoZero"/>
        <c:crossBetween val="midCat"/>
      </c:valAx>
      <c:valAx>
        <c:axId val="1036957967"/>
        <c:scaling>
          <c:orientation val="minMax"/>
          <c:max val="0.70000000000000007"/>
          <c:min val="-0.1"/>
        </c:scaling>
        <c:delete val="0"/>
        <c:axPos val="l"/>
        <c:majorGridlines>
          <c:spPr>
            <a:ln w="9525" cap="flat" cmpd="sng" algn="ctr">
              <a:solidFill>
                <a:schemeClr val="dk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Maximum Storm Surge (m) (Time interval = ±4days)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  <a:alpha val="54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036965455"/>
        <c:crosses val="autoZero"/>
        <c:crossBetween val="midCat"/>
      </c:valAx>
      <c:spPr>
        <a:pattFill prst="ltDnDiag">
          <a:fgClr>
            <a:schemeClr val="dk1">
              <a:lumMod val="15000"/>
              <a:lumOff val="85000"/>
            </a:schemeClr>
          </a:fgClr>
          <a:bgClr>
            <a:schemeClr val="lt1"/>
          </a:bgClr>
        </a:patt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 sz="1100" b="0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v/>
          </c:tx>
          <c:spPr>
            <a:ln w="9525" cap="rnd">
              <a:solidFill>
                <a:schemeClr val="accent1">
                  <a:alpha val="50000"/>
                </a:schemeClr>
              </a:solidFill>
              <a:round/>
            </a:ln>
            <a:effectLst/>
          </c:spPr>
          <c:marker>
            <c:symbol val="none"/>
          </c:marker>
          <c:dPt>
            <c:idx val="3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0-7AEF-44FD-8222-24F732C9B4E1}"/>
              </c:ext>
            </c:extLst>
          </c:dPt>
          <c:dPt>
            <c:idx val="4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1-7AEF-44FD-8222-24F732C9B4E1}"/>
              </c:ext>
            </c:extLst>
          </c:dPt>
          <c:dPt>
            <c:idx val="6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2-7AEF-44FD-8222-24F732C9B4E1}"/>
              </c:ext>
            </c:extLst>
          </c:dPt>
          <c:dPt>
            <c:idx val="8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3-7AEF-44FD-8222-24F732C9B4E1}"/>
              </c:ext>
            </c:extLst>
          </c:dPt>
          <c:dPt>
            <c:idx val="10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4-7AEF-44FD-8222-24F732C9B4E1}"/>
              </c:ext>
            </c:extLst>
          </c:dPt>
          <c:dPt>
            <c:idx val="12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5-7AEF-44FD-8222-24F732C9B4E1}"/>
              </c:ext>
            </c:extLst>
          </c:dPt>
          <c:dPt>
            <c:idx val="14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6-7AEF-44FD-8222-24F732C9B4E1}"/>
              </c:ext>
            </c:extLst>
          </c:dPt>
          <c:dPt>
            <c:idx val="16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7-7AEF-44FD-8222-24F732C9B4E1}"/>
              </c:ext>
            </c:extLst>
          </c:dPt>
          <c:dPt>
            <c:idx val="19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8-7AEF-44FD-8222-24F732C9B4E1}"/>
              </c:ext>
            </c:extLst>
          </c:dPt>
          <c:dPt>
            <c:idx val="21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9-7AEF-44FD-8222-24F732C9B4E1}"/>
              </c:ext>
            </c:extLst>
          </c:dPt>
          <c:dPt>
            <c:idx val="22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A-7AEF-44FD-8222-24F732C9B4E1}"/>
              </c:ext>
            </c:extLst>
          </c:dPt>
          <c:dPt>
            <c:idx val="24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B-7AEF-44FD-8222-24F732C9B4E1}"/>
              </c:ext>
            </c:extLst>
          </c:dPt>
          <c:dPt>
            <c:idx val="26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C-7AEF-44FD-8222-24F732C9B4E1}"/>
              </c:ext>
            </c:extLst>
          </c:dPt>
          <c:dPt>
            <c:idx val="28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D-7AEF-44FD-8222-24F732C9B4E1}"/>
              </c:ext>
            </c:extLst>
          </c:dPt>
          <c:dPt>
            <c:idx val="31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E-7AEF-44FD-8222-24F732C9B4E1}"/>
              </c:ext>
            </c:extLst>
          </c:dPt>
          <c:dPt>
            <c:idx val="32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0F-7AEF-44FD-8222-24F732C9B4E1}"/>
              </c:ext>
            </c:extLst>
          </c:dPt>
          <c:dPt>
            <c:idx val="34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10-7AEF-44FD-8222-24F732C9B4E1}"/>
              </c:ext>
            </c:extLst>
          </c:dPt>
          <c:dPt>
            <c:idx val="36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11-7AEF-44FD-8222-24F732C9B4E1}"/>
              </c:ext>
            </c:extLst>
          </c:dPt>
          <c:dPt>
            <c:idx val="38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12-7AEF-44FD-8222-24F732C9B4E1}"/>
              </c:ext>
            </c:extLst>
          </c:dPt>
          <c:dPt>
            <c:idx val="40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13-7AEF-44FD-8222-24F732C9B4E1}"/>
              </c:ext>
            </c:extLst>
          </c:dPt>
          <c:dPt>
            <c:idx val="42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14-7AEF-44FD-8222-24F732C9B4E1}"/>
              </c:ext>
            </c:extLst>
          </c:dPt>
          <c:dPt>
            <c:idx val="44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15-7AEF-44FD-8222-24F732C9B4E1}"/>
              </c:ext>
            </c:extLst>
          </c:dPt>
          <c:dPt>
            <c:idx val="46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16-7AEF-44FD-8222-24F732C9B4E1}"/>
              </c:ext>
            </c:extLst>
          </c:dPt>
          <c:dPt>
            <c:idx val="48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17-7AEF-44FD-8222-24F732C9B4E1}"/>
              </c:ext>
            </c:extLst>
          </c:dPt>
          <c:dPt>
            <c:idx val="50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18-7AEF-44FD-8222-24F732C9B4E1}"/>
              </c:ext>
            </c:extLst>
          </c:dPt>
          <c:dPt>
            <c:idx val="52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19-7AEF-44FD-8222-24F732C9B4E1}"/>
              </c:ext>
            </c:extLst>
          </c:dPt>
          <c:dPt>
            <c:idx val="55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1A-7AEF-44FD-8222-24F732C9B4E1}"/>
              </c:ext>
            </c:extLst>
          </c:dPt>
          <c:dPt>
            <c:idx val="56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1B-7AEF-44FD-8222-24F732C9B4E1}"/>
              </c:ext>
            </c:extLst>
          </c:dPt>
          <c:dPt>
            <c:idx val="58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1C-7AEF-44FD-8222-24F732C9B4E1}"/>
              </c:ext>
            </c:extLst>
          </c:dPt>
          <c:dPt>
            <c:idx val="60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1D-7AEF-44FD-8222-24F732C9B4E1}"/>
              </c:ext>
            </c:extLst>
          </c:dPt>
          <c:dPt>
            <c:idx val="62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1E-7AEF-44FD-8222-24F732C9B4E1}"/>
              </c:ext>
            </c:extLst>
          </c:dPt>
          <c:dPt>
            <c:idx val="64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1F-7AEF-44FD-8222-24F732C9B4E1}"/>
              </c:ext>
            </c:extLst>
          </c:dPt>
          <c:dPt>
            <c:idx val="66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20-7AEF-44FD-8222-24F732C9B4E1}"/>
              </c:ext>
            </c:extLst>
          </c:dPt>
          <c:dPt>
            <c:idx val="68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21-7AEF-44FD-8222-24F732C9B4E1}"/>
              </c:ext>
            </c:extLst>
          </c:dPt>
          <c:dPt>
            <c:idx val="70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22-7AEF-44FD-8222-24F732C9B4E1}"/>
              </c:ext>
            </c:extLst>
          </c:dPt>
          <c:dPt>
            <c:idx val="72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23-7AEF-44FD-8222-24F732C9B4E1}"/>
              </c:ext>
            </c:extLst>
          </c:dPt>
          <c:dPt>
            <c:idx val="74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24-7AEF-44FD-8222-24F732C9B4E1}"/>
              </c:ext>
            </c:extLst>
          </c:dPt>
          <c:dPt>
            <c:idx val="76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25-7AEF-44FD-8222-24F732C9B4E1}"/>
              </c:ext>
            </c:extLst>
          </c:dPt>
          <c:dPt>
            <c:idx val="78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26-7AEF-44FD-8222-24F732C9B4E1}"/>
              </c:ext>
            </c:extLst>
          </c:dPt>
          <c:dPt>
            <c:idx val="80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27-7AEF-44FD-8222-24F732C9B4E1}"/>
              </c:ext>
            </c:extLst>
          </c:dPt>
          <c:dPt>
            <c:idx val="82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28-7AEF-44FD-8222-24F732C9B4E1}"/>
              </c:ext>
            </c:extLst>
          </c:dPt>
          <c:dPt>
            <c:idx val="84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29-7AEF-44FD-8222-24F732C9B4E1}"/>
              </c:ext>
            </c:extLst>
          </c:dPt>
          <c:dPt>
            <c:idx val="86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2A-7AEF-44FD-8222-24F732C9B4E1}"/>
              </c:ext>
            </c:extLst>
          </c:dPt>
          <c:dPt>
            <c:idx val="88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2B-7AEF-44FD-8222-24F732C9B4E1}"/>
              </c:ext>
            </c:extLst>
          </c:dPt>
          <c:dPt>
            <c:idx val="90"/>
            <c:marker>
              <c:symbol val="none"/>
            </c:marker>
            <c:bubble3D val="0"/>
            <c:extLst>
              <c:ext xmlns:c16="http://schemas.microsoft.com/office/drawing/2014/chart" uri="{C3380CC4-5D6E-409C-BE32-E72D297353CC}">
                <c16:uniqueId val="{0000002C-7AEF-44FD-8222-24F732C9B4E1}"/>
              </c:ext>
            </c:extLst>
          </c:dPt>
          <c:xVal>
            <c:numRef>
              <c:f>XLSTAT_20210826_213518_1_HID2!$E$1:$E$92</c:f>
              <c:numCache>
                <c:formatCode>General</c:formatCode>
                <c:ptCount val="92"/>
                <c:pt idx="0">
                  <c:v>0.85</c:v>
                </c:pt>
                <c:pt idx="1">
                  <c:v>1.1499999999999999</c:v>
                </c:pt>
                <c:pt idx="2">
                  <c:v>0.85</c:v>
                </c:pt>
                <c:pt idx="3">
                  <c:v>1.1499999999999999</c:v>
                </c:pt>
                <c:pt idx="4">
                  <c:v>0.85</c:v>
                </c:pt>
                <c:pt idx="5">
                  <c:v>1.1499999999999999</c:v>
                </c:pt>
                <c:pt idx="6">
                  <c:v>0.85</c:v>
                </c:pt>
                <c:pt idx="7">
                  <c:v>1.1499999999999999</c:v>
                </c:pt>
                <c:pt idx="8">
                  <c:v>0.85</c:v>
                </c:pt>
                <c:pt idx="9">
                  <c:v>1.1499999999999999</c:v>
                </c:pt>
                <c:pt idx="10">
                  <c:v>0.85</c:v>
                </c:pt>
                <c:pt idx="11">
                  <c:v>1.1499999999999999</c:v>
                </c:pt>
                <c:pt idx="12">
                  <c:v>0.85</c:v>
                </c:pt>
                <c:pt idx="13">
                  <c:v>1.1499999999999999</c:v>
                </c:pt>
                <c:pt idx="14">
                  <c:v>0.85</c:v>
                </c:pt>
                <c:pt idx="15">
                  <c:v>1.1499999999999999</c:v>
                </c:pt>
                <c:pt idx="16">
                  <c:v>0.85</c:v>
                </c:pt>
                <c:pt idx="17">
                  <c:v>1.1499999999999999</c:v>
                </c:pt>
                <c:pt idx="18">
                  <c:v>0.85</c:v>
                </c:pt>
                <c:pt idx="19">
                  <c:v>1.1499999999999999</c:v>
                </c:pt>
                <c:pt idx="20">
                  <c:v>0.85</c:v>
                </c:pt>
                <c:pt idx="21">
                  <c:v>1.1499999999999999</c:v>
                </c:pt>
                <c:pt idx="22">
                  <c:v>0.85</c:v>
                </c:pt>
                <c:pt idx="23">
                  <c:v>1.1499999999999999</c:v>
                </c:pt>
                <c:pt idx="24">
                  <c:v>0.85</c:v>
                </c:pt>
                <c:pt idx="25">
                  <c:v>1.1499999999999999</c:v>
                </c:pt>
                <c:pt idx="26">
                  <c:v>0.85</c:v>
                </c:pt>
                <c:pt idx="27">
                  <c:v>1.1499999999999999</c:v>
                </c:pt>
                <c:pt idx="28">
                  <c:v>0.85</c:v>
                </c:pt>
                <c:pt idx="29">
                  <c:v>1.1499999999999999</c:v>
                </c:pt>
                <c:pt idx="30">
                  <c:v>0.85</c:v>
                </c:pt>
                <c:pt idx="31">
                  <c:v>1.1499999999999999</c:v>
                </c:pt>
                <c:pt idx="32">
                  <c:v>0.85</c:v>
                </c:pt>
                <c:pt idx="33">
                  <c:v>1.1499999999999999</c:v>
                </c:pt>
                <c:pt idx="34">
                  <c:v>0.85</c:v>
                </c:pt>
                <c:pt idx="35">
                  <c:v>1.1499999999999999</c:v>
                </c:pt>
                <c:pt idx="36">
                  <c:v>0.85</c:v>
                </c:pt>
                <c:pt idx="37">
                  <c:v>1.1499999999999999</c:v>
                </c:pt>
                <c:pt idx="38">
                  <c:v>0.85</c:v>
                </c:pt>
                <c:pt idx="39">
                  <c:v>1.1499999999999999</c:v>
                </c:pt>
                <c:pt idx="40">
                  <c:v>0.85</c:v>
                </c:pt>
                <c:pt idx="41">
                  <c:v>1.1499999999999999</c:v>
                </c:pt>
                <c:pt idx="42">
                  <c:v>0.85</c:v>
                </c:pt>
                <c:pt idx="43">
                  <c:v>1.1499999999999999</c:v>
                </c:pt>
                <c:pt idx="44">
                  <c:v>0.85</c:v>
                </c:pt>
                <c:pt idx="45">
                  <c:v>1.1499999999999999</c:v>
                </c:pt>
                <c:pt idx="46">
                  <c:v>0.85</c:v>
                </c:pt>
                <c:pt idx="47">
                  <c:v>1.1499999999999999</c:v>
                </c:pt>
                <c:pt idx="48">
                  <c:v>0.85</c:v>
                </c:pt>
                <c:pt idx="49">
                  <c:v>1.1499999999999999</c:v>
                </c:pt>
                <c:pt idx="50">
                  <c:v>0.85</c:v>
                </c:pt>
                <c:pt idx="51">
                  <c:v>1.1499999999999999</c:v>
                </c:pt>
                <c:pt idx="52">
                  <c:v>0.85</c:v>
                </c:pt>
                <c:pt idx="53">
                  <c:v>1.1499999999999999</c:v>
                </c:pt>
                <c:pt idx="54">
                  <c:v>0.85</c:v>
                </c:pt>
                <c:pt idx="55">
                  <c:v>1.1499999999999999</c:v>
                </c:pt>
                <c:pt idx="56">
                  <c:v>0.85</c:v>
                </c:pt>
                <c:pt idx="57">
                  <c:v>1.1499999999999999</c:v>
                </c:pt>
                <c:pt idx="58">
                  <c:v>0.85</c:v>
                </c:pt>
                <c:pt idx="59">
                  <c:v>1.1499999999999999</c:v>
                </c:pt>
                <c:pt idx="60">
                  <c:v>0.85</c:v>
                </c:pt>
                <c:pt idx="61">
                  <c:v>1.1499999999999999</c:v>
                </c:pt>
                <c:pt idx="62">
                  <c:v>0.85</c:v>
                </c:pt>
                <c:pt idx="63">
                  <c:v>1.1499999999999999</c:v>
                </c:pt>
                <c:pt idx="64">
                  <c:v>0.85</c:v>
                </c:pt>
                <c:pt idx="65">
                  <c:v>1.1499999999999999</c:v>
                </c:pt>
                <c:pt idx="66">
                  <c:v>0.85</c:v>
                </c:pt>
                <c:pt idx="67">
                  <c:v>1.1499999999999999</c:v>
                </c:pt>
                <c:pt idx="68">
                  <c:v>0.85</c:v>
                </c:pt>
                <c:pt idx="69">
                  <c:v>1.1499999999999999</c:v>
                </c:pt>
                <c:pt idx="70">
                  <c:v>0.85</c:v>
                </c:pt>
                <c:pt idx="71">
                  <c:v>1.1499999999999999</c:v>
                </c:pt>
                <c:pt idx="72">
                  <c:v>0.85</c:v>
                </c:pt>
                <c:pt idx="73">
                  <c:v>1.1499999999999999</c:v>
                </c:pt>
                <c:pt idx="74">
                  <c:v>0.85</c:v>
                </c:pt>
                <c:pt idx="75">
                  <c:v>1.1499999999999999</c:v>
                </c:pt>
                <c:pt idx="76">
                  <c:v>0.85</c:v>
                </c:pt>
                <c:pt idx="77">
                  <c:v>1.1499999999999999</c:v>
                </c:pt>
                <c:pt idx="78">
                  <c:v>0.85</c:v>
                </c:pt>
                <c:pt idx="79">
                  <c:v>1.1499999999999999</c:v>
                </c:pt>
                <c:pt idx="80">
                  <c:v>0.85</c:v>
                </c:pt>
                <c:pt idx="81">
                  <c:v>1.1499999999999999</c:v>
                </c:pt>
                <c:pt idx="82">
                  <c:v>0.85</c:v>
                </c:pt>
                <c:pt idx="83">
                  <c:v>1.1499999999999999</c:v>
                </c:pt>
                <c:pt idx="84">
                  <c:v>0.85</c:v>
                </c:pt>
                <c:pt idx="85">
                  <c:v>1.1499999999999999</c:v>
                </c:pt>
                <c:pt idx="86">
                  <c:v>0.85</c:v>
                </c:pt>
                <c:pt idx="87">
                  <c:v>1.1499999999999999</c:v>
                </c:pt>
                <c:pt idx="88">
                  <c:v>0.85</c:v>
                </c:pt>
                <c:pt idx="89">
                  <c:v>1.1499999999999999</c:v>
                </c:pt>
                <c:pt idx="90">
                  <c:v>0.85</c:v>
                </c:pt>
                <c:pt idx="91">
                  <c:v>1.1499999999999999</c:v>
                </c:pt>
              </c:numCache>
            </c:numRef>
          </c:xVal>
          <c:yVal>
            <c:numRef>
              <c:f>XLSTAT_20210826_213518_1_HID2!$F$1:$F$92</c:f>
              <c:numCache>
                <c:formatCode>General</c:formatCode>
                <c:ptCount val="92"/>
                <c:pt idx="0">
                  <c:v>800</c:v>
                </c:pt>
                <c:pt idx="1">
                  <c:v>800</c:v>
                </c:pt>
                <c:pt idx="2">
                  <c:v>800</c:v>
                </c:pt>
                <c:pt idx="3">
                  <c:v>800</c:v>
                </c:pt>
                <c:pt idx="4">
                  <c:v>873</c:v>
                </c:pt>
                <c:pt idx="5">
                  <c:v>873</c:v>
                </c:pt>
                <c:pt idx="6">
                  <c:v>1040</c:v>
                </c:pt>
                <c:pt idx="7">
                  <c:v>1040</c:v>
                </c:pt>
                <c:pt idx="8">
                  <c:v>1080</c:v>
                </c:pt>
                <c:pt idx="9">
                  <c:v>1080</c:v>
                </c:pt>
                <c:pt idx="10">
                  <c:v>1090</c:v>
                </c:pt>
                <c:pt idx="11">
                  <c:v>1090</c:v>
                </c:pt>
                <c:pt idx="12">
                  <c:v>1100</c:v>
                </c:pt>
                <c:pt idx="13">
                  <c:v>1100</c:v>
                </c:pt>
                <c:pt idx="14">
                  <c:v>1160</c:v>
                </c:pt>
                <c:pt idx="15">
                  <c:v>1160</c:v>
                </c:pt>
                <c:pt idx="16">
                  <c:v>1180</c:v>
                </c:pt>
                <c:pt idx="17">
                  <c:v>1180</c:v>
                </c:pt>
                <c:pt idx="18">
                  <c:v>1180</c:v>
                </c:pt>
                <c:pt idx="19">
                  <c:v>1180</c:v>
                </c:pt>
                <c:pt idx="20">
                  <c:v>1180</c:v>
                </c:pt>
                <c:pt idx="21">
                  <c:v>1180</c:v>
                </c:pt>
                <c:pt idx="22">
                  <c:v>1270</c:v>
                </c:pt>
                <c:pt idx="23">
                  <c:v>1270</c:v>
                </c:pt>
                <c:pt idx="24">
                  <c:v>1290</c:v>
                </c:pt>
                <c:pt idx="25">
                  <c:v>1290</c:v>
                </c:pt>
                <c:pt idx="26">
                  <c:v>1300</c:v>
                </c:pt>
                <c:pt idx="27">
                  <c:v>1300</c:v>
                </c:pt>
                <c:pt idx="28">
                  <c:v>1330</c:v>
                </c:pt>
                <c:pt idx="29">
                  <c:v>1330</c:v>
                </c:pt>
                <c:pt idx="30">
                  <c:v>1330</c:v>
                </c:pt>
                <c:pt idx="31">
                  <c:v>1330</c:v>
                </c:pt>
                <c:pt idx="32">
                  <c:v>1390</c:v>
                </c:pt>
                <c:pt idx="33">
                  <c:v>1390</c:v>
                </c:pt>
                <c:pt idx="34">
                  <c:v>1440</c:v>
                </c:pt>
                <c:pt idx="35">
                  <c:v>1440</c:v>
                </c:pt>
                <c:pt idx="36">
                  <c:v>1570</c:v>
                </c:pt>
                <c:pt idx="37">
                  <c:v>1570</c:v>
                </c:pt>
                <c:pt idx="38">
                  <c:v>1590</c:v>
                </c:pt>
                <c:pt idx="39">
                  <c:v>1590</c:v>
                </c:pt>
                <c:pt idx="40">
                  <c:v>1730</c:v>
                </c:pt>
                <c:pt idx="41">
                  <c:v>1730</c:v>
                </c:pt>
                <c:pt idx="42">
                  <c:v>1740</c:v>
                </c:pt>
                <c:pt idx="43">
                  <c:v>1740</c:v>
                </c:pt>
                <c:pt idx="44">
                  <c:v>1830</c:v>
                </c:pt>
                <c:pt idx="45">
                  <c:v>1830</c:v>
                </c:pt>
                <c:pt idx="46">
                  <c:v>1850</c:v>
                </c:pt>
                <c:pt idx="47">
                  <c:v>1850</c:v>
                </c:pt>
                <c:pt idx="48">
                  <c:v>1900</c:v>
                </c:pt>
                <c:pt idx="49">
                  <c:v>1900</c:v>
                </c:pt>
                <c:pt idx="50">
                  <c:v>1910</c:v>
                </c:pt>
                <c:pt idx="51">
                  <c:v>1910</c:v>
                </c:pt>
                <c:pt idx="52">
                  <c:v>1960</c:v>
                </c:pt>
                <c:pt idx="53">
                  <c:v>1960</c:v>
                </c:pt>
                <c:pt idx="54">
                  <c:v>1960</c:v>
                </c:pt>
                <c:pt idx="55">
                  <c:v>1960</c:v>
                </c:pt>
                <c:pt idx="56">
                  <c:v>2020</c:v>
                </c:pt>
                <c:pt idx="57">
                  <c:v>2020</c:v>
                </c:pt>
                <c:pt idx="58">
                  <c:v>2100</c:v>
                </c:pt>
                <c:pt idx="59">
                  <c:v>2100</c:v>
                </c:pt>
                <c:pt idx="60">
                  <c:v>2110</c:v>
                </c:pt>
                <c:pt idx="61">
                  <c:v>2110</c:v>
                </c:pt>
                <c:pt idx="62">
                  <c:v>2280</c:v>
                </c:pt>
                <c:pt idx="63">
                  <c:v>2280</c:v>
                </c:pt>
                <c:pt idx="64">
                  <c:v>2300</c:v>
                </c:pt>
                <c:pt idx="65">
                  <c:v>2300</c:v>
                </c:pt>
                <c:pt idx="66">
                  <c:v>2360</c:v>
                </c:pt>
                <c:pt idx="67">
                  <c:v>2360</c:v>
                </c:pt>
                <c:pt idx="68">
                  <c:v>2420</c:v>
                </c:pt>
                <c:pt idx="69">
                  <c:v>2420</c:v>
                </c:pt>
                <c:pt idx="70">
                  <c:v>2460</c:v>
                </c:pt>
                <c:pt idx="71">
                  <c:v>2460</c:v>
                </c:pt>
                <c:pt idx="72">
                  <c:v>2580</c:v>
                </c:pt>
                <c:pt idx="73">
                  <c:v>2580</c:v>
                </c:pt>
                <c:pt idx="74">
                  <c:v>2590</c:v>
                </c:pt>
                <c:pt idx="75">
                  <c:v>2590</c:v>
                </c:pt>
                <c:pt idx="76">
                  <c:v>2680</c:v>
                </c:pt>
                <c:pt idx="77">
                  <c:v>2680</c:v>
                </c:pt>
                <c:pt idx="78">
                  <c:v>3120</c:v>
                </c:pt>
                <c:pt idx="79">
                  <c:v>3120</c:v>
                </c:pt>
                <c:pt idx="80">
                  <c:v>3240</c:v>
                </c:pt>
                <c:pt idx="81">
                  <c:v>3240</c:v>
                </c:pt>
                <c:pt idx="82">
                  <c:v>3550</c:v>
                </c:pt>
                <c:pt idx="83">
                  <c:v>3550</c:v>
                </c:pt>
                <c:pt idx="84">
                  <c:v>3630</c:v>
                </c:pt>
                <c:pt idx="85">
                  <c:v>3630</c:v>
                </c:pt>
                <c:pt idx="86">
                  <c:v>5300</c:v>
                </c:pt>
                <c:pt idx="87">
                  <c:v>5300</c:v>
                </c:pt>
                <c:pt idx="88">
                  <c:v>5890</c:v>
                </c:pt>
                <c:pt idx="89">
                  <c:v>5890</c:v>
                </c:pt>
                <c:pt idx="90">
                  <c:v>5910</c:v>
                </c:pt>
                <c:pt idx="91">
                  <c:v>5910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2D-7AEF-44FD-8222-24F732C9B4E1}"/>
            </c:ext>
          </c:extLst>
        </c:ser>
        <c:ser>
          <c:idx val="1"/>
          <c:order val="1"/>
          <c:tx>
            <c:v>Mean</c:v>
          </c:tx>
          <c:spPr>
            <a:ln w="25400" cap="rnd">
              <a:noFill/>
              <a:round/>
            </a:ln>
            <a:effectLst/>
          </c:spPr>
          <c:marker>
            <c:symbol val="square"/>
            <c:size val="6"/>
            <c:spPr>
              <a:solidFill>
                <a:schemeClr val="lt1"/>
              </a:solidFill>
              <a:ln w="15875">
                <a:solidFill>
                  <a:schemeClr val="accent2"/>
                </a:solidFill>
                <a:round/>
              </a:ln>
              <a:effectLst/>
            </c:spPr>
          </c:marker>
          <c:xVal>
            <c:numLit>
              <c:formatCode>General</c:formatCode>
              <c:ptCount val="1"/>
              <c:pt idx="0">
                <c:v>1</c:v>
              </c:pt>
            </c:numLit>
          </c:xVal>
          <c:yVal>
            <c:numLit>
              <c:formatCode>General</c:formatCode>
              <c:ptCount val="1"/>
              <c:pt idx="0">
                <c:v>2074.195652173913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2E-7AEF-44FD-8222-24F732C9B4E1}"/>
            </c:ext>
          </c:extLst>
        </c:ser>
        <c:ser>
          <c:idx val="2"/>
          <c:order val="2"/>
          <c:tx>
            <c:v>Median</c:v>
          </c:tx>
          <c:spPr>
            <a:ln w="9525" cap="rnd">
              <a:solidFill>
                <a:schemeClr val="accent3">
                  <a:alpha val="50000"/>
                </a:schemeClr>
              </a:solidFill>
              <a:round/>
            </a:ln>
            <a:effectLst/>
          </c:spPr>
          <c:marker>
            <c:symbol val="none"/>
          </c:marker>
          <c:xVal>
            <c:numLit>
              <c:formatCode>General</c:formatCode>
              <c:ptCount val="2"/>
              <c:pt idx="0">
                <c:v>0.75</c:v>
              </c:pt>
              <c:pt idx="1">
                <c:v>1.25</c:v>
              </c:pt>
            </c:numLit>
          </c:xVal>
          <c:yVal>
            <c:numLit>
              <c:formatCode>General</c:formatCode>
              <c:ptCount val="2"/>
              <c:pt idx="0">
                <c:v>1840</c:v>
              </c:pt>
              <c:pt idx="1">
                <c:v>1840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2F-7AEF-44FD-8222-24F732C9B4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036972111"/>
        <c:axId val="1036962543"/>
      </c:scatterChart>
      <c:valAx>
        <c:axId val="1036972111"/>
        <c:scaling>
          <c:orientation val="minMax"/>
          <c:max val="2"/>
          <c:min val="0"/>
        </c:scaling>
        <c:delete val="0"/>
        <c:axPos val="b"/>
        <c:majorGridlines>
          <c:spPr>
            <a:ln w="9525" cap="flat" cmpd="sng" algn="ctr">
              <a:solidFill>
                <a:schemeClr val="dk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0"/>
        <c:majorTickMark val="none"/>
        <c:minorTickMark val="none"/>
        <c:tickLblPos val="none"/>
        <c:spPr>
          <a:noFill/>
          <a:ln w="9525" cap="flat" cmpd="sng" algn="ctr">
            <a:solidFill>
              <a:schemeClr val="dk1">
                <a:lumMod val="15000"/>
                <a:lumOff val="85000"/>
                <a:alpha val="54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036962543"/>
        <c:crosses val="autoZero"/>
        <c:crossBetween val="midCat"/>
      </c:valAx>
      <c:valAx>
        <c:axId val="1036962543"/>
        <c:scaling>
          <c:orientation val="minMax"/>
          <c:max val="6000"/>
          <c:min val="0"/>
        </c:scaling>
        <c:delete val="0"/>
        <c:axPos val="l"/>
        <c:majorGridlines>
          <c:spPr>
            <a:ln w="9525" cap="flat" cmpd="sng" algn="ctr">
              <a:solidFill>
                <a:schemeClr val="dk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Maximum River Discharge (m3/sec) (Time interval = ±4 days))</a:t>
                </a:r>
              </a:p>
            </c:rich>
          </c:tx>
          <c:layout>
            <c:manualLayout>
              <c:xMode val="edge"/>
              <c:yMode val="edge"/>
              <c:x val="3.3085194375516956E-2"/>
              <c:y val="8.0039215686274506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  <a:alpha val="54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036972111"/>
        <c:crosses val="autoZero"/>
        <c:crossBetween val="midCat"/>
      </c:valAx>
      <c:spPr>
        <a:pattFill prst="ltDnDiag">
          <a:fgClr>
            <a:schemeClr val="dk1">
              <a:lumMod val="15000"/>
              <a:lumOff val="85000"/>
            </a:schemeClr>
          </a:fgClr>
          <a:bgClr>
            <a:schemeClr val="lt1"/>
          </a:bgClr>
        </a:patt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 sz="1100" b="0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Sheet1!$C$69</c:f>
              <c:strCache>
                <c:ptCount val="1"/>
                <c:pt idx="0">
                  <c:v>Log-likelihood (LL)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4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Sheet1!$B$70:$B$71</c:f>
              <c:strCache>
                <c:ptCount val="2"/>
                <c:pt idx="0">
                  <c:v>3D symmetric Gaussian (or Normal) copula</c:v>
                </c:pt>
                <c:pt idx="1">
                  <c:v>3D asymmetric or fully nested Frank copula</c:v>
                </c:pt>
              </c:strCache>
            </c:strRef>
          </c:cat>
          <c:val>
            <c:numRef>
              <c:f>Sheet1!$C$70:$C$71</c:f>
              <c:numCache>
                <c:formatCode>General</c:formatCode>
                <c:ptCount val="2"/>
                <c:pt idx="0">
                  <c:v>8.3030000000000008</c:v>
                </c:pt>
                <c:pt idx="1">
                  <c:v>8.7082139999999999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29A-4FDF-A8AC-66FA59A0501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67"/>
        <c:overlap val="-43"/>
        <c:axId val="1222542544"/>
        <c:axId val="1222543792"/>
      </c:barChart>
      <c:catAx>
        <c:axId val="12225425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cap="none" spc="0" normalizeH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222543792"/>
        <c:crosses val="autoZero"/>
        <c:auto val="1"/>
        <c:lblAlgn val="ctr"/>
        <c:lblOffset val="100"/>
        <c:noMultiLvlLbl val="0"/>
      </c:catAx>
      <c:valAx>
        <c:axId val="122254379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4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400" b="0" i="0" baseline="0" dirty="0">
                    <a:solidFill>
                      <a:schemeClr val="tx1"/>
                    </a:solidFill>
                    <a:effectLst/>
                  </a:rPr>
                  <a:t>Log-likelihood (LL)</a:t>
                </a:r>
                <a:endParaRPr lang="en-US" sz="1400" b="0" dirty="0">
                  <a:solidFill>
                    <a:schemeClr val="tx1"/>
                  </a:solidFill>
                  <a:effectLst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4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in"/>
        <c:minorTickMark val="in"/>
        <c:tickLblPos val="nextTo"/>
        <c:spPr>
          <a:noFill/>
          <a:ln>
            <a:solidFill>
              <a:schemeClr val="accent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222542544"/>
        <c:crosses val="autoZero"/>
        <c:crossBetween val="between"/>
      </c:valAx>
      <c:spPr>
        <a:pattFill prst="ltDnDiag">
          <a:fgClr>
            <a:schemeClr val="dk1">
              <a:lumMod val="15000"/>
              <a:lumOff val="85000"/>
            </a:schemeClr>
          </a:fgClr>
          <a:bgClr>
            <a:schemeClr val="lt1"/>
          </a:bgClr>
        </a:pattFill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1197" b="1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  <a:alpha val="54000"/>
          </a:schemeClr>
        </a:solidFill>
        <a:round/>
      </a:ln>
    </cs:spPr>
    <cs:defRPr sz="1197" kern="1200" cap="none" spc="0" normalizeH="0" baseline="0"/>
  </cs:categoryAxis>
  <cs:chartArea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1197" kern="1200"/>
  </cs:chartArea>
  <cs:dataLabel>
    <cs:lnRef idx="0"/>
    <cs:fillRef idx="0"/>
    <cs:effectRef idx="0"/>
    <cs:fontRef idx="minor">
      <a:schemeClr val="dk1">
        <a:lumMod val="75000"/>
        <a:lumOff val="25000"/>
      </a:schemeClr>
    </cs:fontRef>
    <cs:defRPr sz="1197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197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>
            <a:alpha val="50000"/>
          </a:schemeClr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lt1"/>
      </a:solidFill>
      <a:ln w="1587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1064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1197" kern="1200"/>
  </cs:legend>
  <cs:plotArea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plotArea>
  <cs:plotArea3D>
    <cs:lnRef idx="0"/>
    <cs:fillRef idx="0"/>
    <cs:effectRef idx="0"/>
    <cs:fontRef idx="minor">
      <a:schemeClr val="dk1"/>
    </cs:fontRef>
    <cs:spPr>
      <a:solidFill>
        <a:schemeClr val="lt1"/>
      </a:solidFill>
    </cs:spPr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  <a:alpha val="54000"/>
          </a:schemeClr>
        </a:solidFill>
        <a:round/>
      </a:ln>
    </cs:spPr>
    <cs:defRPr sz="1197" kern="1200"/>
  </cs:seriesAxis>
  <cs:series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dk1">
        <a:lumMod val="50000"/>
        <a:lumOff val="50000"/>
      </a:schemeClr>
    </cs:fontRef>
    <cs:defRPr sz="2128" b="1" kern="1200" cap="none" spc="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1197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  <a:alpha val="54000"/>
          </a:schemeClr>
        </a:solidFill>
        <a:round/>
      </a:ln>
    </cs:spPr>
    <cs:defRPr sz="1197" kern="1200"/>
  </cs:valueAxis>
  <cs:wall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1197" b="1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  <a:alpha val="54000"/>
          </a:schemeClr>
        </a:solidFill>
        <a:round/>
      </a:ln>
    </cs:spPr>
    <cs:defRPr sz="1197" kern="1200" cap="none" spc="0" normalizeH="0" baseline="0"/>
  </cs:categoryAxis>
  <cs:chartArea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1197" kern="1200"/>
  </cs:chartArea>
  <cs:dataLabel>
    <cs:lnRef idx="0"/>
    <cs:fillRef idx="0"/>
    <cs:effectRef idx="0"/>
    <cs:fontRef idx="minor">
      <a:schemeClr val="dk1">
        <a:lumMod val="75000"/>
        <a:lumOff val="25000"/>
      </a:schemeClr>
    </cs:fontRef>
    <cs:defRPr sz="1197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197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>
            <a:alpha val="50000"/>
          </a:schemeClr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lt1"/>
      </a:solidFill>
      <a:ln w="1587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1064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1197" kern="1200"/>
  </cs:legend>
  <cs:plotArea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plotArea>
  <cs:plotArea3D>
    <cs:lnRef idx="0"/>
    <cs:fillRef idx="0"/>
    <cs:effectRef idx="0"/>
    <cs:fontRef idx="minor">
      <a:schemeClr val="dk1"/>
    </cs:fontRef>
    <cs:spPr>
      <a:solidFill>
        <a:schemeClr val="lt1"/>
      </a:solidFill>
    </cs:spPr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  <a:alpha val="54000"/>
          </a:schemeClr>
        </a:solidFill>
        <a:round/>
      </a:ln>
    </cs:spPr>
    <cs:defRPr sz="1197" kern="1200"/>
  </cs:seriesAxis>
  <cs:series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dk1">
        <a:lumMod val="50000"/>
        <a:lumOff val="50000"/>
      </a:schemeClr>
    </cs:fontRef>
    <cs:defRPr sz="2128" b="1" kern="1200" cap="none" spc="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1197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  <a:alpha val="54000"/>
          </a:schemeClr>
        </a:solidFill>
        <a:round/>
      </a:ln>
    </cs:spPr>
    <cs:defRPr sz="1197" kern="1200"/>
  </cs:valueAxis>
  <cs:wall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1197" b="1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  <a:alpha val="54000"/>
          </a:schemeClr>
        </a:solidFill>
        <a:round/>
      </a:ln>
    </cs:spPr>
    <cs:defRPr sz="1197" kern="1200" cap="none" spc="0" normalizeH="0" baseline="0"/>
  </cs:categoryAxis>
  <cs:chartArea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1197" kern="1200"/>
  </cs:chartArea>
  <cs:dataLabel>
    <cs:lnRef idx="0"/>
    <cs:fillRef idx="0"/>
    <cs:effectRef idx="0"/>
    <cs:fontRef idx="minor">
      <a:schemeClr val="dk1">
        <a:lumMod val="75000"/>
        <a:lumOff val="25000"/>
      </a:schemeClr>
    </cs:fontRef>
    <cs:defRPr sz="1197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197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>
            <a:alpha val="50000"/>
          </a:schemeClr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lt1"/>
      </a:solidFill>
      <a:ln w="1587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1064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1197" kern="1200"/>
  </cs:legend>
  <cs:plotArea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plotArea>
  <cs:plotArea3D>
    <cs:lnRef idx="0"/>
    <cs:fillRef idx="0"/>
    <cs:effectRef idx="0"/>
    <cs:fontRef idx="minor">
      <a:schemeClr val="dk1"/>
    </cs:fontRef>
    <cs:spPr>
      <a:solidFill>
        <a:schemeClr val="lt1"/>
      </a:solidFill>
    </cs:spPr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  <a:alpha val="54000"/>
          </a:schemeClr>
        </a:solidFill>
        <a:round/>
      </a:ln>
    </cs:spPr>
    <cs:defRPr sz="1197" kern="1200"/>
  </cs:seriesAxis>
  <cs:series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dk1">
        <a:lumMod val="50000"/>
        <a:lumOff val="50000"/>
      </a:schemeClr>
    </cs:fontRef>
    <cs:defRPr sz="2128" b="1" kern="1200" cap="none" spc="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1197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  <a:alpha val="54000"/>
          </a:schemeClr>
        </a:solidFill>
        <a:round/>
      </a:ln>
    </cs:spPr>
    <cs:defRPr sz="1197" kern="1200"/>
  </cs:valueAxis>
  <cs:wall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1197" b="1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  <a:alpha val="54000"/>
          </a:schemeClr>
        </a:solidFill>
        <a:round/>
      </a:ln>
    </cs:spPr>
    <cs:defRPr sz="1197" kern="1200" cap="none" spc="0" normalizeH="0" baseline="0"/>
  </cs:categoryAxis>
  <cs:chartArea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1197" kern="1200"/>
  </cs:chartArea>
  <cs:dataLabel>
    <cs:lnRef idx="0"/>
    <cs:fillRef idx="0"/>
    <cs:effectRef idx="0"/>
    <cs:fontRef idx="minor">
      <a:schemeClr val="dk1">
        <a:lumMod val="75000"/>
        <a:lumOff val="25000"/>
      </a:schemeClr>
    </cs:fontRef>
    <cs:defRPr sz="1197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197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>
            <a:alpha val="50000"/>
          </a:schemeClr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lt1"/>
      </a:solidFill>
      <a:ln w="1587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1064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1197" kern="1200"/>
  </cs:legend>
  <cs:plotArea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plotArea>
  <cs:plotArea3D>
    <cs:lnRef idx="0"/>
    <cs:fillRef idx="0"/>
    <cs:effectRef idx="0"/>
    <cs:fontRef idx="minor">
      <a:schemeClr val="dk1"/>
    </cs:fontRef>
    <cs:spPr>
      <a:solidFill>
        <a:schemeClr val="lt1"/>
      </a:solidFill>
    </cs:spPr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  <a:alpha val="54000"/>
          </a:schemeClr>
        </a:solidFill>
        <a:round/>
      </a:ln>
    </cs:spPr>
    <cs:defRPr sz="1197" kern="1200"/>
  </cs:seriesAxis>
  <cs:series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dk1">
        <a:lumMod val="50000"/>
        <a:lumOff val="50000"/>
      </a:schemeClr>
    </cs:fontRef>
    <cs:defRPr sz="2128" b="1" kern="1200" cap="none" spc="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1197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  <a:alpha val="54000"/>
          </a:schemeClr>
        </a:solidFill>
        <a:round/>
      </a:ln>
    </cs:spPr>
    <cs:defRPr sz="1197" kern="1200"/>
  </cs:valueAxis>
  <cs:wall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5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1197" b="1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  <a:alpha val="54000"/>
          </a:schemeClr>
        </a:solidFill>
        <a:round/>
      </a:ln>
    </cs:spPr>
    <cs:defRPr sz="1197" kern="1200" cap="none" spc="0" normalizeH="0" baseline="0"/>
  </cs:categoryAxis>
  <cs:chartArea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1197" kern="1200"/>
  </cs:chartArea>
  <cs:dataLabel>
    <cs:lnRef idx="0"/>
    <cs:fillRef idx="0"/>
    <cs:effectRef idx="0"/>
    <cs:fontRef idx="minor">
      <a:schemeClr val="dk1">
        <a:lumMod val="75000"/>
        <a:lumOff val="25000"/>
      </a:schemeClr>
    </cs:fontRef>
    <cs:defRPr sz="1197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197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>
            <a:alpha val="50000"/>
          </a:schemeClr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lt1"/>
      </a:solidFill>
      <a:ln w="1587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1064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1197" kern="1200"/>
  </cs:legend>
  <cs:plotArea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plotArea>
  <cs:plotArea3D>
    <cs:lnRef idx="0"/>
    <cs:fillRef idx="0"/>
    <cs:effectRef idx="0"/>
    <cs:fontRef idx="minor">
      <a:schemeClr val="dk1"/>
    </cs:fontRef>
    <cs:spPr>
      <a:solidFill>
        <a:schemeClr val="lt1"/>
      </a:solidFill>
    </cs:spPr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  <a:alpha val="54000"/>
          </a:schemeClr>
        </a:solidFill>
        <a:round/>
      </a:ln>
    </cs:spPr>
    <cs:defRPr sz="1197" kern="1200"/>
  </cs:seriesAxis>
  <cs:series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dk1">
        <a:lumMod val="50000"/>
        <a:lumOff val="50000"/>
      </a:schemeClr>
    </cs:fontRef>
    <cs:defRPr sz="2128" b="1" kern="1200" cap="none" spc="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1197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  <a:alpha val="54000"/>
          </a:schemeClr>
        </a:solidFill>
        <a:round/>
      </a:ln>
    </cs:spPr>
    <cs:defRPr sz="1197" kern="1200"/>
  </cs:valueAxis>
  <cs:wall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5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1197" b="1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  <a:alpha val="54000"/>
          </a:schemeClr>
        </a:solidFill>
        <a:round/>
      </a:ln>
    </cs:spPr>
    <cs:defRPr sz="1197" kern="1200" cap="none" spc="0" normalizeH="0" baseline="0"/>
  </cs:categoryAxis>
  <cs:chartArea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1197" kern="1200"/>
  </cs:chartArea>
  <cs:dataLabel>
    <cs:lnRef idx="0"/>
    <cs:fillRef idx="0"/>
    <cs:effectRef idx="0"/>
    <cs:fontRef idx="minor">
      <a:schemeClr val="dk1">
        <a:lumMod val="75000"/>
        <a:lumOff val="25000"/>
      </a:schemeClr>
    </cs:fontRef>
    <cs:defRPr sz="1197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197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>
            <a:alpha val="50000"/>
          </a:schemeClr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lt1"/>
      </a:solidFill>
      <a:ln w="1587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1064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1197" kern="1200"/>
  </cs:legend>
  <cs:plotArea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plotArea>
  <cs:plotArea3D>
    <cs:lnRef idx="0"/>
    <cs:fillRef idx="0"/>
    <cs:effectRef idx="0"/>
    <cs:fontRef idx="minor">
      <a:schemeClr val="dk1"/>
    </cs:fontRef>
    <cs:spPr>
      <a:solidFill>
        <a:schemeClr val="lt1"/>
      </a:solidFill>
    </cs:spPr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  <a:alpha val="54000"/>
          </a:schemeClr>
        </a:solidFill>
        <a:round/>
      </a:ln>
    </cs:spPr>
    <cs:defRPr sz="1197" kern="1200"/>
  </cs:seriesAxis>
  <cs:series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dk1">
        <a:lumMod val="50000"/>
        <a:lumOff val="50000"/>
      </a:schemeClr>
    </cs:fontRef>
    <cs:defRPr sz="2128" b="1" kern="1200" cap="none" spc="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1197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  <a:alpha val="54000"/>
          </a:schemeClr>
        </a:solidFill>
        <a:round/>
      </a:ln>
    </cs:spPr>
    <cs:defRPr sz="1197" kern="1200"/>
  </cs:valueAxis>
  <cs:wall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08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 cap="none" spc="0" normalizeH="0" baseline="0"/>
  </cs:categoryAxis>
  <cs:chartArea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lt1"/>
      </a:solidFill>
      <a:ln w="1587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8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plotArea>
  <cs:plotArea3D>
    <cs:lnRef idx="0"/>
    <cs:fillRef idx="0"/>
    <cs:effectRef idx="0"/>
    <cs:fontRef idx="minor">
      <a:schemeClr val="dk1"/>
    </cs:fontRef>
    <cs:spPr>
      <a:solidFill>
        <a:schemeClr val="lt1"/>
      </a:solidFill>
    </cs:spPr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dk1">
        <a:lumMod val="50000"/>
        <a:lumOff val="50000"/>
      </a:schemeClr>
    </cs:fontRef>
    <cs:defRPr sz="1600" b="1" kern="1200" cap="none" spc="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6A420B-6888-43D6-B196-51B10C6E7C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38</Pages>
  <Words>2766</Words>
  <Characters>15770</Characters>
  <Application>Microsoft Office Word</Application>
  <DocSecurity>0</DocSecurity>
  <Lines>131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 Shahid Latif</dc:creator>
  <cp:keywords/>
  <dc:description/>
  <cp:lastModifiedBy>Md Shahid Latif</cp:lastModifiedBy>
  <cp:revision>164</cp:revision>
  <dcterms:created xsi:type="dcterms:W3CDTF">2022-03-06T21:08:00Z</dcterms:created>
  <dcterms:modified xsi:type="dcterms:W3CDTF">2022-03-14T01:45:00Z</dcterms:modified>
</cp:coreProperties>
</file>