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D58026" w14:textId="7F9C6CAD" w:rsidR="00383E57" w:rsidRPr="007A58BF" w:rsidRDefault="00383E57" w:rsidP="00AE05FE">
      <w:pPr>
        <w:spacing w:line="360" w:lineRule="auto"/>
        <w:jc w:val="center"/>
        <w:rPr>
          <w:rFonts w:ascii="Times New Roman" w:hAnsi="Times New Roman" w:cs="Times New Roman"/>
          <w:b/>
          <w:bCs/>
          <w:sz w:val="24"/>
          <w:szCs w:val="24"/>
        </w:rPr>
      </w:pPr>
    </w:p>
    <w:p w14:paraId="60D693EC" w14:textId="72BF0EBD" w:rsidR="00383E57" w:rsidRPr="007A58BF" w:rsidRDefault="00B94720" w:rsidP="00AE05FE">
      <w:pPr>
        <w:spacing w:line="360" w:lineRule="auto"/>
        <w:rPr>
          <w:rFonts w:ascii="Times New Roman" w:hAnsi="Times New Roman" w:cs="Times New Roman"/>
          <w:b/>
          <w:bCs/>
          <w:sz w:val="28"/>
          <w:szCs w:val="28"/>
        </w:rPr>
      </w:pPr>
      <w:r>
        <w:rPr>
          <w:rFonts w:ascii="Times New Roman" w:hAnsi="Times New Roman" w:cs="Times New Roman"/>
          <w:b/>
          <w:bCs/>
          <w:sz w:val="28"/>
          <w:szCs w:val="28"/>
        </w:rPr>
        <w:t xml:space="preserve">Lost to follow-up and </w:t>
      </w:r>
      <w:r w:rsidR="0075079B">
        <w:rPr>
          <w:rFonts w:ascii="Times New Roman" w:hAnsi="Times New Roman" w:cs="Times New Roman"/>
          <w:b/>
          <w:bCs/>
          <w:sz w:val="28"/>
          <w:szCs w:val="28"/>
        </w:rPr>
        <w:t>a</w:t>
      </w:r>
      <w:r w:rsidRPr="007A58BF">
        <w:rPr>
          <w:rFonts w:ascii="Times New Roman" w:hAnsi="Times New Roman" w:cs="Times New Roman"/>
          <w:b/>
          <w:bCs/>
          <w:sz w:val="28"/>
          <w:szCs w:val="28"/>
        </w:rPr>
        <w:t xml:space="preserve">ssociated </w:t>
      </w:r>
      <w:r w:rsidR="0075079B">
        <w:rPr>
          <w:rFonts w:ascii="Times New Roman" w:hAnsi="Times New Roman" w:cs="Times New Roman"/>
          <w:b/>
          <w:bCs/>
          <w:sz w:val="28"/>
          <w:szCs w:val="28"/>
        </w:rPr>
        <w:t>f</w:t>
      </w:r>
      <w:r w:rsidRPr="007A58BF">
        <w:rPr>
          <w:rFonts w:ascii="Times New Roman" w:hAnsi="Times New Roman" w:cs="Times New Roman"/>
          <w:b/>
          <w:bCs/>
          <w:sz w:val="28"/>
          <w:szCs w:val="28"/>
        </w:rPr>
        <w:t xml:space="preserve">actors </w:t>
      </w:r>
      <w:r>
        <w:rPr>
          <w:rFonts w:ascii="Times New Roman" w:hAnsi="Times New Roman" w:cs="Times New Roman"/>
          <w:b/>
          <w:bCs/>
          <w:sz w:val="28"/>
          <w:szCs w:val="28"/>
        </w:rPr>
        <w:t xml:space="preserve">among patients with </w:t>
      </w:r>
      <w:r w:rsidR="00E67332">
        <w:rPr>
          <w:rFonts w:ascii="Times New Roman" w:hAnsi="Times New Roman" w:cs="Times New Roman"/>
          <w:b/>
          <w:bCs/>
          <w:sz w:val="28"/>
          <w:szCs w:val="28"/>
        </w:rPr>
        <w:t>Multi-d</w:t>
      </w:r>
      <w:r w:rsidR="00383E57" w:rsidRPr="007A58BF">
        <w:rPr>
          <w:rFonts w:ascii="Times New Roman" w:hAnsi="Times New Roman" w:cs="Times New Roman"/>
          <w:b/>
          <w:bCs/>
          <w:sz w:val="28"/>
          <w:szCs w:val="28"/>
        </w:rPr>
        <w:t xml:space="preserve">rug </w:t>
      </w:r>
      <w:r w:rsidR="000E160E" w:rsidRPr="007A58BF">
        <w:rPr>
          <w:rFonts w:ascii="Times New Roman" w:hAnsi="Times New Roman" w:cs="Times New Roman"/>
          <w:b/>
          <w:bCs/>
          <w:sz w:val="28"/>
          <w:szCs w:val="28"/>
        </w:rPr>
        <w:t xml:space="preserve">Resistant Tuberculosis in </w:t>
      </w:r>
      <w:r w:rsidR="00383E57" w:rsidRPr="007A58BF">
        <w:rPr>
          <w:rFonts w:ascii="Times New Roman" w:hAnsi="Times New Roman" w:cs="Times New Roman"/>
          <w:b/>
          <w:bCs/>
          <w:sz w:val="28"/>
          <w:szCs w:val="28"/>
        </w:rPr>
        <w:t>Ethiopia</w:t>
      </w:r>
      <w:r w:rsidR="000E160E" w:rsidRPr="007A58BF">
        <w:rPr>
          <w:rFonts w:ascii="Times New Roman" w:hAnsi="Times New Roman" w:cs="Times New Roman"/>
          <w:b/>
          <w:bCs/>
          <w:sz w:val="28"/>
          <w:szCs w:val="28"/>
        </w:rPr>
        <w:t xml:space="preserve">: </w:t>
      </w:r>
      <w:r w:rsidR="00383E57" w:rsidRPr="007A58BF">
        <w:rPr>
          <w:rFonts w:ascii="Times New Roman" w:hAnsi="Times New Roman" w:cs="Times New Roman"/>
          <w:b/>
          <w:bCs/>
          <w:sz w:val="28"/>
          <w:szCs w:val="28"/>
        </w:rPr>
        <w:t xml:space="preserve">A </w:t>
      </w:r>
      <w:r w:rsidR="00632932">
        <w:rPr>
          <w:rFonts w:ascii="Times New Roman" w:hAnsi="Times New Roman" w:cs="Times New Roman"/>
          <w:b/>
          <w:bCs/>
          <w:sz w:val="28"/>
          <w:szCs w:val="28"/>
        </w:rPr>
        <w:t>p</w:t>
      </w:r>
      <w:r w:rsidR="000E160E" w:rsidRPr="007A58BF">
        <w:rPr>
          <w:rFonts w:ascii="Times New Roman" w:hAnsi="Times New Roman" w:cs="Times New Roman"/>
          <w:b/>
          <w:bCs/>
          <w:sz w:val="28"/>
          <w:szCs w:val="28"/>
        </w:rPr>
        <w:t xml:space="preserve">rotocol to </w:t>
      </w:r>
      <w:r w:rsidR="00632932">
        <w:rPr>
          <w:rFonts w:ascii="Times New Roman" w:hAnsi="Times New Roman" w:cs="Times New Roman"/>
          <w:b/>
          <w:bCs/>
          <w:sz w:val="28"/>
          <w:szCs w:val="28"/>
        </w:rPr>
        <w:t>s</w:t>
      </w:r>
      <w:r w:rsidR="000E160E" w:rsidRPr="007A58BF">
        <w:rPr>
          <w:rFonts w:ascii="Times New Roman" w:hAnsi="Times New Roman" w:cs="Times New Roman"/>
          <w:b/>
          <w:bCs/>
          <w:sz w:val="28"/>
          <w:szCs w:val="28"/>
        </w:rPr>
        <w:t xml:space="preserve">ystematic </w:t>
      </w:r>
      <w:r w:rsidR="00632932">
        <w:rPr>
          <w:rFonts w:ascii="Times New Roman" w:hAnsi="Times New Roman" w:cs="Times New Roman"/>
          <w:b/>
          <w:bCs/>
          <w:sz w:val="28"/>
          <w:szCs w:val="28"/>
        </w:rPr>
        <w:t>r</w:t>
      </w:r>
      <w:r w:rsidR="000E160E" w:rsidRPr="007A58BF">
        <w:rPr>
          <w:rFonts w:ascii="Times New Roman" w:hAnsi="Times New Roman" w:cs="Times New Roman"/>
          <w:b/>
          <w:bCs/>
          <w:sz w:val="28"/>
          <w:szCs w:val="28"/>
        </w:rPr>
        <w:t xml:space="preserve">eview and </w:t>
      </w:r>
      <w:r w:rsidR="00632932">
        <w:rPr>
          <w:rFonts w:ascii="Times New Roman" w:hAnsi="Times New Roman" w:cs="Times New Roman"/>
          <w:b/>
          <w:bCs/>
          <w:sz w:val="28"/>
          <w:szCs w:val="28"/>
        </w:rPr>
        <w:t>m</w:t>
      </w:r>
      <w:r w:rsidR="000E160E" w:rsidRPr="007A58BF">
        <w:rPr>
          <w:rFonts w:ascii="Times New Roman" w:hAnsi="Times New Roman" w:cs="Times New Roman"/>
          <w:b/>
          <w:bCs/>
          <w:sz w:val="28"/>
          <w:szCs w:val="28"/>
        </w:rPr>
        <w:t>etanalysis</w:t>
      </w:r>
    </w:p>
    <w:p w14:paraId="0246C74A" w14:textId="18D63C14" w:rsidR="00383E57" w:rsidRPr="007A58BF" w:rsidRDefault="00383E57" w:rsidP="00AE05FE">
      <w:pPr>
        <w:spacing w:line="360" w:lineRule="auto"/>
        <w:rPr>
          <w:rFonts w:ascii="Times New Roman" w:hAnsi="Times New Roman" w:cs="Times New Roman"/>
          <w:b/>
          <w:bCs/>
          <w:sz w:val="24"/>
          <w:szCs w:val="24"/>
        </w:rPr>
      </w:pPr>
    </w:p>
    <w:p w14:paraId="6DCB9106" w14:textId="35878825" w:rsidR="00844E1B" w:rsidRPr="007A58BF" w:rsidRDefault="00844E1B" w:rsidP="00AE05FE">
      <w:pPr>
        <w:spacing w:line="360" w:lineRule="auto"/>
        <w:rPr>
          <w:rFonts w:ascii="Times New Roman" w:hAnsi="Times New Roman" w:cs="Times New Roman"/>
          <w:b/>
          <w:bCs/>
          <w:sz w:val="24"/>
          <w:szCs w:val="24"/>
        </w:rPr>
      </w:pPr>
    </w:p>
    <w:p w14:paraId="2B7EBBC0" w14:textId="77777777" w:rsidR="00844E1B" w:rsidRPr="007A58BF" w:rsidRDefault="00844E1B" w:rsidP="00AE05FE">
      <w:pPr>
        <w:spacing w:line="360" w:lineRule="auto"/>
        <w:rPr>
          <w:rFonts w:ascii="Times New Roman" w:hAnsi="Times New Roman" w:cs="Times New Roman"/>
          <w:b/>
          <w:bCs/>
          <w:sz w:val="24"/>
          <w:szCs w:val="24"/>
        </w:rPr>
      </w:pPr>
    </w:p>
    <w:p w14:paraId="7D694567" w14:textId="63FEA97F" w:rsidR="00383E57" w:rsidRDefault="00383E57" w:rsidP="00AE05FE">
      <w:pPr>
        <w:spacing w:line="360" w:lineRule="auto"/>
        <w:jc w:val="center"/>
        <w:rPr>
          <w:rFonts w:ascii="Times New Roman" w:hAnsi="Times New Roman" w:cs="Times New Roman"/>
          <w:b/>
          <w:bCs/>
          <w:sz w:val="28"/>
          <w:szCs w:val="28"/>
        </w:rPr>
      </w:pPr>
      <w:r w:rsidRPr="007A58BF">
        <w:rPr>
          <w:rFonts w:ascii="Times New Roman" w:hAnsi="Times New Roman" w:cs="Times New Roman"/>
          <w:b/>
          <w:bCs/>
          <w:sz w:val="28"/>
          <w:szCs w:val="28"/>
        </w:rPr>
        <w:t>Assefa Andargie</w:t>
      </w:r>
    </w:p>
    <w:p w14:paraId="3BB94960" w14:textId="398611BD" w:rsidR="00C21A1D" w:rsidRDefault="00C21A1D" w:rsidP="00AE05FE">
      <w:pPr>
        <w:spacing w:line="360" w:lineRule="auto"/>
        <w:jc w:val="center"/>
        <w:rPr>
          <w:rFonts w:ascii="Times New Roman" w:hAnsi="Times New Roman" w:cs="Times New Roman"/>
          <w:b/>
          <w:bCs/>
          <w:sz w:val="28"/>
          <w:szCs w:val="28"/>
        </w:rPr>
      </w:pPr>
      <w:proofErr w:type="spellStart"/>
      <w:r>
        <w:rPr>
          <w:rFonts w:ascii="Times New Roman" w:hAnsi="Times New Roman" w:cs="Times New Roman"/>
          <w:b/>
          <w:bCs/>
          <w:sz w:val="28"/>
          <w:szCs w:val="28"/>
        </w:rPr>
        <w:t>Asressie</w:t>
      </w:r>
      <w:proofErr w:type="spellEnd"/>
      <w:r>
        <w:rPr>
          <w:rFonts w:ascii="Times New Roman" w:hAnsi="Times New Roman" w:cs="Times New Roman"/>
          <w:b/>
          <w:bCs/>
          <w:sz w:val="28"/>
          <w:szCs w:val="28"/>
        </w:rPr>
        <w:t xml:space="preserve"> </w:t>
      </w:r>
      <w:proofErr w:type="spellStart"/>
      <w:r>
        <w:rPr>
          <w:rFonts w:ascii="Times New Roman" w:hAnsi="Times New Roman" w:cs="Times New Roman"/>
          <w:b/>
          <w:bCs/>
          <w:sz w:val="28"/>
          <w:szCs w:val="28"/>
        </w:rPr>
        <w:t>Molla</w:t>
      </w:r>
      <w:proofErr w:type="spellEnd"/>
    </w:p>
    <w:p w14:paraId="67634E1C" w14:textId="726B9FC8" w:rsidR="00C21A1D" w:rsidRDefault="00C21A1D" w:rsidP="00AE05FE">
      <w:pPr>
        <w:spacing w:line="360" w:lineRule="auto"/>
        <w:jc w:val="center"/>
        <w:rPr>
          <w:rFonts w:ascii="Times New Roman" w:hAnsi="Times New Roman" w:cs="Times New Roman"/>
          <w:b/>
          <w:bCs/>
          <w:sz w:val="28"/>
          <w:szCs w:val="28"/>
        </w:rPr>
      </w:pPr>
      <w:proofErr w:type="spellStart"/>
      <w:r>
        <w:rPr>
          <w:rFonts w:ascii="Times New Roman" w:hAnsi="Times New Roman" w:cs="Times New Roman"/>
          <w:b/>
          <w:bCs/>
          <w:sz w:val="28"/>
          <w:szCs w:val="28"/>
        </w:rPr>
        <w:t>Fentaw</w:t>
      </w:r>
      <w:proofErr w:type="spellEnd"/>
      <w:r>
        <w:rPr>
          <w:rFonts w:ascii="Times New Roman" w:hAnsi="Times New Roman" w:cs="Times New Roman"/>
          <w:b/>
          <w:bCs/>
          <w:sz w:val="28"/>
          <w:szCs w:val="28"/>
        </w:rPr>
        <w:t xml:space="preserve"> </w:t>
      </w:r>
      <w:proofErr w:type="spellStart"/>
      <w:r>
        <w:rPr>
          <w:rFonts w:ascii="Times New Roman" w:hAnsi="Times New Roman" w:cs="Times New Roman"/>
          <w:b/>
          <w:bCs/>
          <w:sz w:val="28"/>
          <w:szCs w:val="28"/>
        </w:rPr>
        <w:t>Tadese</w:t>
      </w:r>
      <w:proofErr w:type="spellEnd"/>
      <w:r>
        <w:rPr>
          <w:rFonts w:ascii="Times New Roman" w:hAnsi="Times New Roman" w:cs="Times New Roman"/>
          <w:b/>
          <w:bCs/>
          <w:sz w:val="28"/>
          <w:szCs w:val="28"/>
        </w:rPr>
        <w:t xml:space="preserve"> </w:t>
      </w:r>
    </w:p>
    <w:p w14:paraId="25DDBB43" w14:textId="3879A247" w:rsidR="00C21A1D" w:rsidRPr="007A58BF" w:rsidRDefault="00C21A1D" w:rsidP="00AE05FE">
      <w:pPr>
        <w:spacing w:line="360" w:lineRule="auto"/>
        <w:jc w:val="center"/>
        <w:rPr>
          <w:rFonts w:ascii="Times New Roman" w:hAnsi="Times New Roman" w:cs="Times New Roman"/>
          <w:b/>
          <w:bCs/>
          <w:sz w:val="28"/>
          <w:szCs w:val="28"/>
        </w:rPr>
      </w:pPr>
      <w:proofErr w:type="spellStart"/>
      <w:r>
        <w:rPr>
          <w:rFonts w:ascii="Times New Roman" w:hAnsi="Times New Roman" w:cs="Times New Roman"/>
          <w:b/>
          <w:bCs/>
          <w:sz w:val="28"/>
          <w:szCs w:val="28"/>
        </w:rPr>
        <w:t>Segenet</w:t>
      </w:r>
      <w:proofErr w:type="spellEnd"/>
      <w:r>
        <w:rPr>
          <w:rFonts w:ascii="Times New Roman" w:hAnsi="Times New Roman" w:cs="Times New Roman"/>
          <w:b/>
          <w:bCs/>
          <w:sz w:val="28"/>
          <w:szCs w:val="28"/>
        </w:rPr>
        <w:t xml:space="preserve"> Zewdie</w:t>
      </w:r>
    </w:p>
    <w:p w14:paraId="022428CF" w14:textId="1D658974" w:rsidR="00383E57" w:rsidRPr="007A58BF" w:rsidRDefault="00383E57" w:rsidP="00AE05FE">
      <w:pPr>
        <w:spacing w:line="360" w:lineRule="auto"/>
        <w:rPr>
          <w:rFonts w:ascii="Times New Roman" w:hAnsi="Times New Roman" w:cs="Times New Roman"/>
          <w:b/>
          <w:bCs/>
          <w:sz w:val="24"/>
          <w:szCs w:val="24"/>
        </w:rPr>
      </w:pPr>
    </w:p>
    <w:p w14:paraId="5B56DF09" w14:textId="2EB74971" w:rsidR="00844E1B" w:rsidRPr="007A58BF" w:rsidRDefault="00844E1B" w:rsidP="00AE05FE">
      <w:pPr>
        <w:spacing w:line="360" w:lineRule="auto"/>
        <w:rPr>
          <w:rFonts w:ascii="Times New Roman" w:hAnsi="Times New Roman" w:cs="Times New Roman"/>
          <w:b/>
          <w:bCs/>
          <w:sz w:val="24"/>
          <w:szCs w:val="24"/>
        </w:rPr>
      </w:pPr>
    </w:p>
    <w:p w14:paraId="0A320E02" w14:textId="2F0232CB" w:rsidR="00844E1B" w:rsidRDefault="00844E1B" w:rsidP="00AE05FE">
      <w:pPr>
        <w:spacing w:line="360" w:lineRule="auto"/>
        <w:rPr>
          <w:rFonts w:ascii="Times New Roman" w:hAnsi="Times New Roman" w:cs="Times New Roman"/>
          <w:b/>
          <w:bCs/>
          <w:sz w:val="24"/>
          <w:szCs w:val="24"/>
        </w:rPr>
      </w:pPr>
    </w:p>
    <w:p w14:paraId="026358A9" w14:textId="20B5D27D" w:rsidR="0080657A" w:rsidRDefault="0080657A" w:rsidP="00AE05FE">
      <w:pPr>
        <w:spacing w:line="360" w:lineRule="auto"/>
        <w:rPr>
          <w:rFonts w:ascii="Times New Roman" w:hAnsi="Times New Roman" w:cs="Times New Roman"/>
          <w:b/>
          <w:bCs/>
          <w:sz w:val="24"/>
          <w:szCs w:val="24"/>
        </w:rPr>
      </w:pPr>
    </w:p>
    <w:p w14:paraId="7A58CB9D" w14:textId="3B884DCE" w:rsidR="0080657A" w:rsidRDefault="0080657A" w:rsidP="00AE05FE">
      <w:pPr>
        <w:spacing w:line="360" w:lineRule="auto"/>
        <w:rPr>
          <w:rFonts w:ascii="Times New Roman" w:hAnsi="Times New Roman" w:cs="Times New Roman"/>
          <w:b/>
          <w:bCs/>
          <w:sz w:val="24"/>
          <w:szCs w:val="24"/>
        </w:rPr>
      </w:pPr>
    </w:p>
    <w:p w14:paraId="771DB6C4" w14:textId="49F982BA" w:rsidR="0080657A" w:rsidRDefault="0080657A" w:rsidP="00AE05FE">
      <w:pPr>
        <w:spacing w:line="360" w:lineRule="auto"/>
        <w:rPr>
          <w:rFonts w:ascii="Times New Roman" w:hAnsi="Times New Roman" w:cs="Times New Roman"/>
          <w:b/>
          <w:bCs/>
          <w:sz w:val="24"/>
          <w:szCs w:val="24"/>
        </w:rPr>
      </w:pPr>
    </w:p>
    <w:p w14:paraId="0418E76D" w14:textId="4A72E982" w:rsidR="0080657A" w:rsidRDefault="0080657A" w:rsidP="00AE05FE">
      <w:pPr>
        <w:spacing w:line="360" w:lineRule="auto"/>
        <w:rPr>
          <w:rFonts w:ascii="Times New Roman" w:hAnsi="Times New Roman" w:cs="Times New Roman"/>
          <w:b/>
          <w:bCs/>
          <w:sz w:val="24"/>
          <w:szCs w:val="24"/>
        </w:rPr>
      </w:pPr>
    </w:p>
    <w:p w14:paraId="357500CF" w14:textId="77777777" w:rsidR="0080657A" w:rsidRPr="007A58BF" w:rsidRDefault="0080657A" w:rsidP="00AE05FE">
      <w:pPr>
        <w:spacing w:line="360" w:lineRule="auto"/>
        <w:rPr>
          <w:rFonts w:ascii="Times New Roman" w:hAnsi="Times New Roman" w:cs="Times New Roman"/>
          <w:b/>
          <w:bCs/>
          <w:sz w:val="24"/>
          <w:szCs w:val="24"/>
        </w:rPr>
      </w:pPr>
    </w:p>
    <w:p w14:paraId="4764988D" w14:textId="2A7D9012" w:rsidR="00844E1B" w:rsidRPr="007A58BF" w:rsidRDefault="00334093" w:rsidP="00AE05FE">
      <w:pPr>
        <w:spacing w:line="360" w:lineRule="auto"/>
        <w:jc w:val="right"/>
        <w:rPr>
          <w:rFonts w:ascii="Times New Roman" w:hAnsi="Times New Roman" w:cs="Times New Roman"/>
          <w:b/>
          <w:bCs/>
          <w:sz w:val="24"/>
          <w:szCs w:val="24"/>
        </w:rPr>
      </w:pPr>
      <w:r>
        <w:rPr>
          <w:rFonts w:ascii="Times New Roman" w:hAnsi="Times New Roman" w:cs="Times New Roman"/>
          <w:b/>
          <w:bCs/>
          <w:sz w:val="24"/>
          <w:szCs w:val="24"/>
        </w:rPr>
        <w:t>January</w:t>
      </w:r>
      <w:r w:rsidR="00844E1B" w:rsidRPr="007A58BF">
        <w:rPr>
          <w:rFonts w:ascii="Times New Roman" w:hAnsi="Times New Roman" w:cs="Times New Roman"/>
          <w:b/>
          <w:bCs/>
          <w:sz w:val="24"/>
          <w:szCs w:val="24"/>
        </w:rPr>
        <w:t xml:space="preserve"> 20</w:t>
      </w:r>
      <w:r>
        <w:rPr>
          <w:rFonts w:ascii="Times New Roman" w:hAnsi="Times New Roman" w:cs="Times New Roman"/>
          <w:b/>
          <w:bCs/>
          <w:sz w:val="24"/>
          <w:szCs w:val="24"/>
        </w:rPr>
        <w:t>20</w:t>
      </w:r>
    </w:p>
    <w:p w14:paraId="7D03D89D" w14:textId="77777777" w:rsidR="00E125C9" w:rsidRDefault="00844E1B" w:rsidP="00AE05FE">
      <w:pPr>
        <w:spacing w:line="360" w:lineRule="auto"/>
        <w:jc w:val="right"/>
        <w:rPr>
          <w:rFonts w:ascii="Times New Roman" w:hAnsi="Times New Roman" w:cs="Times New Roman"/>
          <w:b/>
          <w:bCs/>
          <w:sz w:val="24"/>
          <w:szCs w:val="24"/>
        </w:rPr>
        <w:sectPr w:rsidR="00E125C9" w:rsidSect="00E125C9">
          <w:footerReference w:type="default" r:id="rId8"/>
          <w:footerReference w:type="first" r:id="rId9"/>
          <w:pgSz w:w="12240" w:h="15840"/>
          <w:pgMar w:top="1440" w:right="1440" w:bottom="1440" w:left="1440" w:header="720" w:footer="720" w:gutter="0"/>
          <w:cols w:space="720"/>
          <w:titlePg/>
          <w:docGrid w:linePitch="360"/>
        </w:sectPr>
      </w:pPr>
      <w:r w:rsidRPr="007A58BF">
        <w:rPr>
          <w:rFonts w:ascii="Times New Roman" w:hAnsi="Times New Roman" w:cs="Times New Roman"/>
          <w:b/>
          <w:bCs/>
          <w:sz w:val="24"/>
          <w:szCs w:val="24"/>
        </w:rPr>
        <w:t>Dessie, Ethiopia</w:t>
      </w:r>
    </w:p>
    <w:p w14:paraId="19319B29" w14:textId="0C557490" w:rsidR="00A25FC5" w:rsidRPr="00E125C9" w:rsidRDefault="00341271" w:rsidP="00341271">
      <w:pPr>
        <w:pStyle w:val="Heading1"/>
        <w:spacing w:line="360" w:lineRule="auto"/>
        <w:rPr>
          <w:rFonts w:ascii="Times New Roman" w:hAnsi="Times New Roman" w:cs="Times New Roman"/>
          <w:b/>
          <w:bCs/>
          <w:color w:val="auto"/>
          <w:sz w:val="28"/>
          <w:szCs w:val="28"/>
        </w:rPr>
      </w:pPr>
      <w:bookmarkStart w:id="0" w:name="_Toc60244590"/>
      <w:r w:rsidRPr="00E125C9">
        <w:rPr>
          <w:rFonts w:ascii="Times New Roman" w:hAnsi="Times New Roman" w:cs="Times New Roman"/>
          <w:b/>
          <w:bCs/>
          <w:color w:val="auto"/>
          <w:sz w:val="28"/>
          <w:szCs w:val="28"/>
        </w:rPr>
        <w:lastRenderedPageBreak/>
        <w:t>ABBREVIATIONS AND ACRONYMS</w:t>
      </w:r>
      <w:bookmarkEnd w:id="0"/>
      <w:r w:rsidRPr="00E125C9">
        <w:rPr>
          <w:rFonts w:ascii="Times New Roman" w:hAnsi="Times New Roman" w:cs="Times New Roman"/>
          <w:b/>
          <w:bCs/>
          <w:color w:val="auto"/>
          <w:sz w:val="28"/>
          <w:szCs w:val="28"/>
        </w:rPr>
        <w:t xml:space="preserve"> </w:t>
      </w:r>
    </w:p>
    <w:p w14:paraId="13705588" w14:textId="77777777" w:rsidR="00341271" w:rsidRDefault="00341271" w:rsidP="00255ADC">
      <w:pPr>
        <w:rPr>
          <w:rFonts w:ascii="Times New Roman" w:hAnsi="Times New Roman" w:cs="Times New Roman"/>
          <w:sz w:val="24"/>
          <w:szCs w:val="24"/>
        </w:rPr>
      </w:pPr>
    </w:p>
    <w:p w14:paraId="10D3E907" w14:textId="43BBB735" w:rsidR="00255ADC" w:rsidRPr="007828FF" w:rsidRDefault="00255ADC" w:rsidP="00255ADC">
      <w:pPr>
        <w:rPr>
          <w:rFonts w:ascii="Times New Roman" w:hAnsi="Times New Roman" w:cs="Times New Roman"/>
          <w:sz w:val="24"/>
          <w:szCs w:val="24"/>
        </w:rPr>
      </w:pPr>
      <w:r w:rsidRPr="007828FF">
        <w:rPr>
          <w:rFonts w:ascii="Times New Roman" w:hAnsi="Times New Roman" w:cs="Times New Roman"/>
          <w:sz w:val="24"/>
          <w:szCs w:val="24"/>
        </w:rPr>
        <w:t>AIDS</w:t>
      </w:r>
      <w:r>
        <w:rPr>
          <w:rFonts w:ascii="Times New Roman" w:hAnsi="Times New Roman" w:cs="Times New Roman"/>
          <w:sz w:val="24"/>
          <w:szCs w:val="24"/>
        </w:rPr>
        <w:tab/>
      </w:r>
      <w:r>
        <w:rPr>
          <w:rFonts w:ascii="Times New Roman" w:hAnsi="Times New Roman" w:cs="Times New Roman"/>
          <w:sz w:val="24"/>
          <w:szCs w:val="24"/>
        </w:rPr>
        <w:tab/>
        <w:t xml:space="preserve">Acquired immune deficiency syndrome </w:t>
      </w:r>
    </w:p>
    <w:p w14:paraId="2C9F62EC" w14:textId="77777777" w:rsidR="00255ADC" w:rsidRPr="007828FF" w:rsidRDefault="00255ADC" w:rsidP="00255ADC">
      <w:pPr>
        <w:rPr>
          <w:rFonts w:ascii="Times New Roman" w:hAnsi="Times New Roman" w:cs="Times New Roman"/>
          <w:sz w:val="24"/>
          <w:szCs w:val="24"/>
        </w:rPr>
      </w:pPr>
      <w:r w:rsidRPr="007828FF">
        <w:rPr>
          <w:rFonts w:ascii="Times New Roman" w:hAnsi="Times New Roman" w:cs="Times New Roman"/>
          <w:sz w:val="24"/>
          <w:szCs w:val="24"/>
        </w:rPr>
        <w:t>BCG</w:t>
      </w:r>
      <w:r w:rsidRPr="007828FF">
        <w:rPr>
          <w:rFonts w:ascii="Times New Roman" w:hAnsi="Times New Roman" w:cs="Times New Roman"/>
          <w:sz w:val="24"/>
          <w:szCs w:val="24"/>
        </w:rPr>
        <w:tab/>
      </w:r>
      <w:r w:rsidRPr="007828FF">
        <w:rPr>
          <w:rFonts w:ascii="Times New Roman" w:hAnsi="Times New Roman" w:cs="Times New Roman"/>
          <w:sz w:val="24"/>
          <w:szCs w:val="24"/>
        </w:rPr>
        <w:tab/>
        <w:t>Bacilli Calmette-Guerin</w:t>
      </w:r>
    </w:p>
    <w:p w14:paraId="79A2C61B" w14:textId="77777777" w:rsidR="00255ADC" w:rsidRPr="007828FF" w:rsidRDefault="00255ADC" w:rsidP="00255ADC">
      <w:pPr>
        <w:rPr>
          <w:rFonts w:ascii="Times New Roman" w:hAnsi="Times New Roman" w:cs="Times New Roman"/>
          <w:sz w:val="24"/>
          <w:szCs w:val="24"/>
        </w:rPr>
      </w:pPr>
      <w:r w:rsidRPr="007828FF">
        <w:rPr>
          <w:rFonts w:ascii="Times New Roman" w:hAnsi="Times New Roman" w:cs="Times New Roman"/>
          <w:sz w:val="24"/>
          <w:szCs w:val="24"/>
        </w:rPr>
        <w:t>CI</w:t>
      </w:r>
      <w:r>
        <w:rPr>
          <w:rFonts w:ascii="Times New Roman" w:hAnsi="Times New Roman" w:cs="Times New Roman"/>
          <w:sz w:val="24"/>
          <w:szCs w:val="24"/>
        </w:rPr>
        <w:tab/>
      </w:r>
      <w:r>
        <w:rPr>
          <w:rFonts w:ascii="Times New Roman" w:hAnsi="Times New Roman" w:cs="Times New Roman"/>
          <w:sz w:val="24"/>
          <w:szCs w:val="24"/>
        </w:rPr>
        <w:tab/>
        <w:t>Confidence interval</w:t>
      </w:r>
    </w:p>
    <w:p w14:paraId="7496F9DC" w14:textId="77777777" w:rsidR="00255ADC" w:rsidRPr="007828FF" w:rsidRDefault="00255ADC" w:rsidP="00255ADC">
      <w:pPr>
        <w:rPr>
          <w:rFonts w:ascii="Times New Roman" w:hAnsi="Times New Roman" w:cs="Times New Roman"/>
          <w:sz w:val="24"/>
          <w:szCs w:val="24"/>
        </w:rPr>
      </w:pPr>
      <w:r w:rsidRPr="007828FF">
        <w:rPr>
          <w:rFonts w:ascii="Times New Roman" w:hAnsi="Times New Roman" w:cs="Times New Roman"/>
          <w:sz w:val="24"/>
          <w:szCs w:val="24"/>
        </w:rPr>
        <w:t>DOT</w:t>
      </w:r>
      <w:r>
        <w:rPr>
          <w:rFonts w:ascii="Times New Roman" w:hAnsi="Times New Roman" w:cs="Times New Roman"/>
          <w:sz w:val="24"/>
          <w:szCs w:val="24"/>
        </w:rPr>
        <w:tab/>
      </w:r>
      <w:r>
        <w:rPr>
          <w:rFonts w:ascii="Times New Roman" w:hAnsi="Times New Roman" w:cs="Times New Roman"/>
          <w:sz w:val="24"/>
          <w:szCs w:val="24"/>
        </w:rPr>
        <w:tab/>
        <w:t>Directly observed treatment</w:t>
      </w:r>
    </w:p>
    <w:p w14:paraId="5EFC5718" w14:textId="77777777" w:rsidR="00255ADC" w:rsidRPr="007828FF" w:rsidRDefault="00255ADC" w:rsidP="00255ADC">
      <w:pPr>
        <w:rPr>
          <w:rFonts w:ascii="Times New Roman" w:hAnsi="Times New Roman" w:cs="Times New Roman"/>
          <w:sz w:val="24"/>
          <w:szCs w:val="24"/>
        </w:rPr>
      </w:pPr>
      <w:r w:rsidRPr="007828FF">
        <w:rPr>
          <w:rFonts w:ascii="Times New Roman" w:hAnsi="Times New Roman" w:cs="Times New Roman"/>
          <w:sz w:val="24"/>
          <w:szCs w:val="24"/>
        </w:rPr>
        <w:t xml:space="preserve">HINARI </w:t>
      </w:r>
      <w:r>
        <w:rPr>
          <w:rFonts w:ascii="Times New Roman" w:hAnsi="Times New Roman" w:cs="Times New Roman"/>
          <w:sz w:val="24"/>
          <w:szCs w:val="24"/>
        </w:rPr>
        <w:tab/>
      </w:r>
      <w:r w:rsidRPr="007828FF">
        <w:rPr>
          <w:rFonts w:ascii="Times New Roman" w:hAnsi="Times New Roman" w:cs="Times New Roman"/>
          <w:sz w:val="24"/>
          <w:szCs w:val="24"/>
        </w:rPr>
        <w:t>Health Inter Network Access to Research Initiative</w:t>
      </w:r>
    </w:p>
    <w:p w14:paraId="11A61C66" w14:textId="25BD80D2" w:rsidR="00255ADC" w:rsidRDefault="00255ADC" w:rsidP="00255ADC">
      <w:pPr>
        <w:rPr>
          <w:rFonts w:ascii="Times New Roman" w:hAnsi="Times New Roman" w:cs="Times New Roman"/>
          <w:sz w:val="24"/>
          <w:szCs w:val="24"/>
        </w:rPr>
      </w:pPr>
      <w:r w:rsidRPr="007828FF">
        <w:rPr>
          <w:rFonts w:ascii="Times New Roman" w:hAnsi="Times New Roman" w:cs="Times New Roman"/>
          <w:sz w:val="24"/>
          <w:szCs w:val="24"/>
        </w:rPr>
        <w:t>HIV</w:t>
      </w:r>
      <w:r>
        <w:rPr>
          <w:rFonts w:ascii="Times New Roman" w:hAnsi="Times New Roman" w:cs="Times New Roman"/>
          <w:sz w:val="24"/>
          <w:szCs w:val="24"/>
        </w:rPr>
        <w:tab/>
      </w:r>
      <w:r>
        <w:rPr>
          <w:rFonts w:ascii="Times New Roman" w:hAnsi="Times New Roman" w:cs="Times New Roman"/>
          <w:sz w:val="24"/>
          <w:szCs w:val="24"/>
        </w:rPr>
        <w:tab/>
        <w:t>Human immunodeficiency virus</w:t>
      </w:r>
    </w:p>
    <w:p w14:paraId="7203C3E4" w14:textId="1440E09D" w:rsidR="00095632" w:rsidRPr="007828FF" w:rsidRDefault="00095632" w:rsidP="00255ADC">
      <w:pPr>
        <w:rPr>
          <w:rFonts w:ascii="Times New Roman" w:hAnsi="Times New Roman" w:cs="Times New Roman"/>
          <w:sz w:val="24"/>
          <w:szCs w:val="24"/>
        </w:rPr>
      </w:pPr>
      <w:r>
        <w:rPr>
          <w:rFonts w:ascii="Times New Roman" w:hAnsi="Times New Roman" w:cs="Times New Roman"/>
          <w:sz w:val="24"/>
          <w:szCs w:val="24"/>
        </w:rPr>
        <w:t>JBI</w:t>
      </w:r>
      <w:r>
        <w:rPr>
          <w:rFonts w:ascii="Times New Roman" w:hAnsi="Times New Roman" w:cs="Times New Roman"/>
          <w:sz w:val="24"/>
          <w:szCs w:val="24"/>
        </w:rPr>
        <w:tab/>
      </w:r>
      <w:r>
        <w:rPr>
          <w:rFonts w:ascii="Times New Roman" w:hAnsi="Times New Roman" w:cs="Times New Roman"/>
          <w:sz w:val="24"/>
          <w:szCs w:val="24"/>
        </w:rPr>
        <w:tab/>
        <w:t>Joa</w:t>
      </w:r>
      <w:r w:rsidR="00BF4A06">
        <w:rPr>
          <w:rFonts w:ascii="Times New Roman" w:hAnsi="Times New Roman" w:cs="Times New Roman"/>
          <w:sz w:val="24"/>
          <w:szCs w:val="24"/>
        </w:rPr>
        <w:t>n</w:t>
      </w:r>
      <w:r>
        <w:rPr>
          <w:rFonts w:ascii="Times New Roman" w:hAnsi="Times New Roman" w:cs="Times New Roman"/>
          <w:sz w:val="24"/>
          <w:szCs w:val="24"/>
        </w:rPr>
        <w:t>na Bri</w:t>
      </w:r>
      <w:r w:rsidR="00BF4A06">
        <w:rPr>
          <w:rFonts w:ascii="Times New Roman" w:hAnsi="Times New Roman" w:cs="Times New Roman"/>
          <w:sz w:val="24"/>
          <w:szCs w:val="24"/>
        </w:rPr>
        <w:t>ggs</w:t>
      </w:r>
      <w:r>
        <w:rPr>
          <w:rFonts w:ascii="Times New Roman" w:hAnsi="Times New Roman" w:cs="Times New Roman"/>
          <w:sz w:val="24"/>
          <w:szCs w:val="24"/>
        </w:rPr>
        <w:t xml:space="preserve"> Institute </w:t>
      </w:r>
    </w:p>
    <w:p w14:paraId="2C9C1F04" w14:textId="77777777" w:rsidR="00255ADC" w:rsidRPr="007828FF" w:rsidRDefault="00255ADC" w:rsidP="00255ADC">
      <w:pPr>
        <w:rPr>
          <w:rFonts w:ascii="Times New Roman" w:hAnsi="Times New Roman" w:cs="Times New Roman"/>
          <w:sz w:val="24"/>
          <w:szCs w:val="24"/>
        </w:rPr>
      </w:pPr>
      <w:r w:rsidRPr="007828FF">
        <w:rPr>
          <w:rFonts w:ascii="Times New Roman" w:hAnsi="Times New Roman" w:cs="Times New Roman"/>
          <w:sz w:val="24"/>
          <w:szCs w:val="24"/>
        </w:rPr>
        <w:t>LTFU</w:t>
      </w:r>
      <w:r>
        <w:rPr>
          <w:rFonts w:ascii="Times New Roman" w:hAnsi="Times New Roman" w:cs="Times New Roman"/>
          <w:sz w:val="24"/>
          <w:szCs w:val="24"/>
        </w:rPr>
        <w:tab/>
      </w:r>
      <w:r>
        <w:rPr>
          <w:rFonts w:ascii="Times New Roman" w:hAnsi="Times New Roman" w:cs="Times New Roman"/>
          <w:sz w:val="24"/>
          <w:szCs w:val="24"/>
        </w:rPr>
        <w:tab/>
        <w:t>Lost to follow up</w:t>
      </w:r>
    </w:p>
    <w:p w14:paraId="7C5EAB80" w14:textId="77777777" w:rsidR="00255ADC" w:rsidRPr="007828FF" w:rsidRDefault="00255ADC" w:rsidP="00255ADC">
      <w:pPr>
        <w:rPr>
          <w:rFonts w:ascii="Times New Roman" w:hAnsi="Times New Roman" w:cs="Times New Roman"/>
          <w:sz w:val="24"/>
          <w:szCs w:val="24"/>
        </w:rPr>
      </w:pPr>
      <w:r w:rsidRPr="007828FF">
        <w:rPr>
          <w:rFonts w:ascii="Times New Roman" w:hAnsi="Times New Roman" w:cs="Times New Roman"/>
          <w:sz w:val="24"/>
          <w:szCs w:val="24"/>
        </w:rPr>
        <w:t>MDR-TB</w:t>
      </w:r>
      <w:r>
        <w:rPr>
          <w:rFonts w:ascii="Times New Roman" w:hAnsi="Times New Roman" w:cs="Times New Roman"/>
          <w:sz w:val="24"/>
          <w:szCs w:val="24"/>
        </w:rPr>
        <w:tab/>
        <w:t>Multi-drug resistant tuberculosis</w:t>
      </w:r>
    </w:p>
    <w:p w14:paraId="56E63F8A" w14:textId="77777777" w:rsidR="00255ADC" w:rsidRPr="007828FF" w:rsidRDefault="00255ADC" w:rsidP="00255ADC">
      <w:pPr>
        <w:rPr>
          <w:rFonts w:ascii="Times New Roman" w:hAnsi="Times New Roman" w:cs="Times New Roman"/>
          <w:sz w:val="24"/>
          <w:szCs w:val="24"/>
        </w:rPr>
      </w:pPr>
      <w:proofErr w:type="spellStart"/>
      <w:r w:rsidRPr="007828FF">
        <w:rPr>
          <w:rFonts w:ascii="Times New Roman" w:hAnsi="Times New Roman" w:cs="Times New Roman"/>
          <w:sz w:val="24"/>
          <w:szCs w:val="24"/>
        </w:rPr>
        <w:t>MeSH</w:t>
      </w:r>
      <w:proofErr w:type="spellEnd"/>
      <w:r w:rsidRPr="007828FF">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sidRPr="007828FF">
        <w:rPr>
          <w:rFonts w:ascii="Times New Roman" w:hAnsi="Times New Roman" w:cs="Times New Roman"/>
          <w:sz w:val="24"/>
          <w:szCs w:val="24"/>
        </w:rPr>
        <w:t xml:space="preserve">Medical Subject Headings </w:t>
      </w:r>
    </w:p>
    <w:p w14:paraId="5A207CA7" w14:textId="77777777" w:rsidR="00255ADC" w:rsidRPr="007828FF" w:rsidRDefault="00255ADC" w:rsidP="00255ADC">
      <w:pPr>
        <w:rPr>
          <w:rFonts w:ascii="Times New Roman" w:hAnsi="Times New Roman" w:cs="Times New Roman"/>
          <w:sz w:val="24"/>
          <w:szCs w:val="24"/>
        </w:rPr>
      </w:pPr>
      <w:r w:rsidRPr="007828FF">
        <w:rPr>
          <w:rFonts w:ascii="Times New Roman" w:hAnsi="Times New Roman" w:cs="Times New Roman"/>
          <w:sz w:val="24"/>
          <w:szCs w:val="24"/>
        </w:rPr>
        <w:t>OR</w:t>
      </w:r>
      <w:r>
        <w:rPr>
          <w:rFonts w:ascii="Times New Roman" w:hAnsi="Times New Roman" w:cs="Times New Roman"/>
          <w:sz w:val="24"/>
          <w:szCs w:val="24"/>
        </w:rPr>
        <w:tab/>
      </w:r>
      <w:r>
        <w:rPr>
          <w:rFonts w:ascii="Times New Roman" w:hAnsi="Times New Roman" w:cs="Times New Roman"/>
          <w:sz w:val="24"/>
          <w:szCs w:val="24"/>
        </w:rPr>
        <w:tab/>
        <w:t>Odds ratio</w:t>
      </w:r>
    </w:p>
    <w:p w14:paraId="2B5B059C" w14:textId="77777777" w:rsidR="00255ADC" w:rsidRPr="007828FF" w:rsidRDefault="00255ADC" w:rsidP="00255ADC">
      <w:pPr>
        <w:rPr>
          <w:rFonts w:ascii="Times New Roman" w:hAnsi="Times New Roman" w:cs="Times New Roman"/>
          <w:sz w:val="24"/>
          <w:szCs w:val="24"/>
        </w:rPr>
      </w:pPr>
      <w:r w:rsidRPr="007828FF">
        <w:rPr>
          <w:rFonts w:ascii="Times New Roman" w:hAnsi="Times New Roman" w:cs="Times New Roman"/>
          <w:sz w:val="24"/>
          <w:szCs w:val="24"/>
        </w:rPr>
        <w:t xml:space="preserve">PRISMA </w:t>
      </w:r>
      <w:r>
        <w:rPr>
          <w:rFonts w:ascii="Times New Roman" w:hAnsi="Times New Roman" w:cs="Times New Roman"/>
          <w:sz w:val="24"/>
          <w:szCs w:val="24"/>
        </w:rPr>
        <w:tab/>
      </w:r>
      <w:r w:rsidRPr="007828FF">
        <w:rPr>
          <w:rFonts w:ascii="Times New Roman" w:hAnsi="Times New Roman" w:cs="Times New Roman"/>
          <w:sz w:val="24"/>
          <w:szCs w:val="24"/>
        </w:rPr>
        <w:t>Preferred Reporting Items for Systematic Reviews and Meta-Analyses</w:t>
      </w:r>
    </w:p>
    <w:p w14:paraId="5DF2FD93" w14:textId="77777777" w:rsidR="00255ADC" w:rsidRPr="007828FF" w:rsidRDefault="00255ADC" w:rsidP="00255ADC">
      <w:pPr>
        <w:rPr>
          <w:rFonts w:ascii="Times New Roman" w:hAnsi="Times New Roman" w:cs="Times New Roman"/>
          <w:sz w:val="24"/>
          <w:szCs w:val="24"/>
        </w:rPr>
      </w:pPr>
      <w:r w:rsidRPr="007828FF">
        <w:rPr>
          <w:rFonts w:ascii="Times New Roman" w:hAnsi="Times New Roman" w:cs="Times New Roman"/>
          <w:sz w:val="24"/>
          <w:szCs w:val="24"/>
        </w:rPr>
        <w:t>PROSPERO</w:t>
      </w:r>
      <w:r w:rsidRPr="007828FF">
        <w:rPr>
          <w:rFonts w:ascii="Times New Roman" w:hAnsi="Times New Roman" w:cs="Times New Roman"/>
          <w:sz w:val="24"/>
          <w:szCs w:val="24"/>
        </w:rPr>
        <w:tab/>
      </w:r>
      <w:r>
        <w:rPr>
          <w:rFonts w:ascii="Times New Roman" w:hAnsi="Times New Roman" w:cs="Times New Roman"/>
          <w:sz w:val="24"/>
          <w:szCs w:val="24"/>
        </w:rPr>
        <w:t>P</w:t>
      </w:r>
      <w:r w:rsidRPr="007828FF">
        <w:rPr>
          <w:rFonts w:ascii="Times New Roman" w:hAnsi="Times New Roman" w:cs="Times New Roman"/>
          <w:sz w:val="24"/>
          <w:szCs w:val="24"/>
        </w:rPr>
        <w:t>rospective register of systematic review and meta-analysis</w:t>
      </w:r>
    </w:p>
    <w:p w14:paraId="4DF6CA51" w14:textId="77777777" w:rsidR="00255ADC" w:rsidRPr="008464C2" w:rsidRDefault="00255ADC" w:rsidP="00255ADC">
      <w:pPr>
        <w:rPr>
          <w:rFonts w:ascii="Times New Roman" w:hAnsi="Times New Roman" w:cs="Times New Roman"/>
          <w:sz w:val="24"/>
          <w:szCs w:val="24"/>
        </w:rPr>
      </w:pPr>
      <w:r w:rsidRPr="008464C2">
        <w:rPr>
          <w:rFonts w:ascii="Times New Roman" w:hAnsi="Times New Roman" w:cs="Times New Roman"/>
          <w:sz w:val="24"/>
          <w:szCs w:val="24"/>
        </w:rPr>
        <w:t>PubMed</w:t>
      </w:r>
      <w:r w:rsidRPr="008464C2">
        <w:rPr>
          <w:rFonts w:ascii="Times New Roman" w:hAnsi="Times New Roman" w:cs="Times New Roman"/>
          <w:sz w:val="24"/>
          <w:szCs w:val="24"/>
        </w:rPr>
        <w:tab/>
      </w:r>
      <w:r w:rsidRPr="008464C2">
        <w:rPr>
          <w:rStyle w:val="hvr"/>
          <w:rFonts w:ascii="Times New Roman" w:hAnsi="Times New Roman" w:cs="Times New Roman"/>
          <w:sz w:val="24"/>
          <w:szCs w:val="24"/>
        </w:rPr>
        <w:t>Public/Publisher</w:t>
      </w:r>
      <w:r w:rsidRPr="008464C2">
        <w:rPr>
          <w:rFonts w:ascii="Times New Roman" w:hAnsi="Times New Roman" w:cs="Times New Roman"/>
          <w:sz w:val="24"/>
          <w:szCs w:val="24"/>
          <w:shd w:val="clear" w:color="auto" w:fill="FFFFFF"/>
        </w:rPr>
        <w:t xml:space="preserve"> </w:t>
      </w:r>
      <w:r w:rsidRPr="008464C2">
        <w:rPr>
          <w:rStyle w:val="hvr"/>
          <w:rFonts w:ascii="Times New Roman" w:hAnsi="Times New Roman" w:cs="Times New Roman"/>
          <w:sz w:val="24"/>
          <w:szCs w:val="24"/>
        </w:rPr>
        <w:t>MEDLINE</w:t>
      </w:r>
    </w:p>
    <w:p w14:paraId="0FBC5E12" w14:textId="77777777" w:rsidR="00255ADC" w:rsidRPr="007828FF" w:rsidRDefault="00255ADC" w:rsidP="00255ADC">
      <w:pPr>
        <w:rPr>
          <w:rFonts w:ascii="Times New Roman" w:hAnsi="Times New Roman" w:cs="Times New Roman"/>
          <w:sz w:val="24"/>
          <w:szCs w:val="24"/>
        </w:rPr>
      </w:pPr>
      <w:r w:rsidRPr="007828FF">
        <w:rPr>
          <w:rFonts w:ascii="Times New Roman" w:hAnsi="Times New Roman" w:cs="Times New Roman"/>
          <w:sz w:val="24"/>
          <w:szCs w:val="24"/>
        </w:rPr>
        <w:t>RR</w:t>
      </w:r>
      <w:r>
        <w:rPr>
          <w:rFonts w:ascii="Times New Roman" w:hAnsi="Times New Roman" w:cs="Times New Roman"/>
          <w:sz w:val="24"/>
          <w:szCs w:val="24"/>
        </w:rPr>
        <w:tab/>
      </w:r>
      <w:r>
        <w:rPr>
          <w:rFonts w:ascii="Times New Roman" w:hAnsi="Times New Roman" w:cs="Times New Roman"/>
          <w:sz w:val="24"/>
          <w:szCs w:val="24"/>
        </w:rPr>
        <w:tab/>
        <w:t xml:space="preserve">Rifampicin resistance </w:t>
      </w:r>
    </w:p>
    <w:p w14:paraId="48718772" w14:textId="77777777" w:rsidR="00255ADC" w:rsidRPr="007828FF" w:rsidRDefault="00255ADC" w:rsidP="00255ADC">
      <w:pPr>
        <w:rPr>
          <w:rFonts w:ascii="Times New Roman" w:hAnsi="Times New Roman" w:cs="Times New Roman"/>
          <w:sz w:val="24"/>
          <w:szCs w:val="24"/>
        </w:rPr>
      </w:pPr>
      <w:r w:rsidRPr="007828FF">
        <w:rPr>
          <w:rFonts w:ascii="Times New Roman" w:hAnsi="Times New Roman" w:cs="Times New Roman"/>
          <w:sz w:val="24"/>
          <w:szCs w:val="24"/>
        </w:rPr>
        <w:t>RR-TB</w:t>
      </w:r>
      <w:r>
        <w:rPr>
          <w:rFonts w:ascii="Times New Roman" w:hAnsi="Times New Roman" w:cs="Times New Roman"/>
          <w:sz w:val="24"/>
          <w:szCs w:val="24"/>
        </w:rPr>
        <w:tab/>
      </w:r>
      <w:r>
        <w:rPr>
          <w:rFonts w:ascii="Times New Roman" w:hAnsi="Times New Roman" w:cs="Times New Roman"/>
          <w:sz w:val="24"/>
          <w:szCs w:val="24"/>
        </w:rPr>
        <w:tab/>
        <w:t>Rifampicin resistant</w:t>
      </w:r>
      <w:r w:rsidRPr="007828FF">
        <w:rPr>
          <w:rFonts w:ascii="Times New Roman" w:hAnsi="Times New Roman" w:cs="Times New Roman"/>
          <w:sz w:val="24"/>
          <w:szCs w:val="24"/>
        </w:rPr>
        <w:t xml:space="preserve"> </w:t>
      </w:r>
      <w:r>
        <w:rPr>
          <w:rFonts w:ascii="Times New Roman" w:hAnsi="Times New Roman" w:cs="Times New Roman"/>
          <w:sz w:val="24"/>
          <w:szCs w:val="24"/>
        </w:rPr>
        <w:t>Tuberculosis</w:t>
      </w:r>
    </w:p>
    <w:p w14:paraId="4665EF04" w14:textId="77777777" w:rsidR="00255ADC" w:rsidRPr="007828FF" w:rsidRDefault="00255ADC" w:rsidP="00255ADC">
      <w:pPr>
        <w:rPr>
          <w:rFonts w:ascii="Times New Roman" w:hAnsi="Times New Roman" w:cs="Times New Roman"/>
          <w:sz w:val="24"/>
          <w:szCs w:val="24"/>
        </w:rPr>
      </w:pPr>
      <w:r w:rsidRPr="007828FF">
        <w:rPr>
          <w:rFonts w:ascii="Times New Roman" w:hAnsi="Times New Roman" w:cs="Times New Roman"/>
          <w:sz w:val="24"/>
          <w:szCs w:val="24"/>
        </w:rPr>
        <w:t>TB</w:t>
      </w:r>
      <w:r>
        <w:rPr>
          <w:rFonts w:ascii="Times New Roman" w:hAnsi="Times New Roman" w:cs="Times New Roman"/>
          <w:sz w:val="24"/>
          <w:szCs w:val="24"/>
        </w:rPr>
        <w:tab/>
      </w:r>
      <w:r>
        <w:rPr>
          <w:rFonts w:ascii="Times New Roman" w:hAnsi="Times New Roman" w:cs="Times New Roman"/>
          <w:sz w:val="24"/>
          <w:szCs w:val="24"/>
        </w:rPr>
        <w:tab/>
        <w:t xml:space="preserve">Tuberculosis </w:t>
      </w:r>
    </w:p>
    <w:p w14:paraId="4F8F34AF" w14:textId="77777777" w:rsidR="00255ADC" w:rsidRPr="007828FF" w:rsidRDefault="00255ADC" w:rsidP="00255ADC">
      <w:pPr>
        <w:rPr>
          <w:rFonts w:ascii="Times New Roman" w:hAnsi="Times New Roman" w:cs="Times New Roman"/>
          <w:sz w:val="24"/>
          <w:szCs w:val="24"/>
        </w:rPr>
      </w:pPr>
      <w:r w:rsidRPr="007828FF">
        <w:rPr>
          <w:rFonts w:ascii="Times New Roman" w:hAnsi="Times New Roman" w:cs="Times New Roman"/>
          <w:sz w:val="24"/>
          <w:szCs w:val="24"/>
        </w:rPr>
        <w:t>US</w:t>
      </w:r>
      <w:r>
        <w:rPr>
          <w:rFonts w:ascii="Times New Roman" w:hAnsi="Times New Roman" w:cs="Times New Roman"/>
          <w:sz w:val="24"/>
          <w:szCs w:val="24"/>
        </w:rPr>
        <w:tab/>
      </w:r>
      <w:r>
        <w:rPr>
          <w:rFonts w:ascii="Times New Roman" w:hAnsi="Times New Roman" w:cs="Times New Roman"/>
          <w:sz w:val="24"/>
          <w:szCs w:val="24"/>
        </w:rPr>
        <w:tab/>
        <w:t xml:space="preserve">United States </w:t>
      </w:r>
    </w:p>
    <w:p w14:paraId="43E4FB4F" w14:textId="77777777" w:rsidR="00255ADC" w:rsidRPr="007828FF" w:rsidRDefault="00255ADC" w:rsidP="00255ADC">
      <w:pPr>
        <w:rPr>
          <w:rFonts w:ascii="Times New Roman" w:hAnsi="Times New Roman" w:cs="Times New Roman"/>
          <w:sz w:val="24"/>
          <w:szCs w:val="24"/>
        </w:rPr>
      </w:pPr>
      <w:r w:rsidRPr="007828FF">
        <w:rPr>
          <w:rFonts w:ascii="Times New Roman" w:hAnsi="Times New Roman" w:cs="Times New Roman"/>
          <w:sz w:val="24"/>
          <w:szCs w:val="24"/>
        </w:rPr>
        <w:t>WHO</w:t>
      </w:r>
      <w:r>
        <w:rPr>
          <w:rFonts w:ascii="Times New Roman" w:hAnsi="Times New Roman" w:cs="Times New Roman"/>
          <w:sz w:val="24"/>
          <w:szCs w:val="24"/>
        </w:rPr>
        <w:tab/>
      </w:r>
      <w:r>
        <w:rPr>
          <w:rFonts w:ascii="Times New Roman" w:hAnsi="Times New Roman" w:cs="Times New Roman"/>
          <w:sz w:val="24"/>
          <w:szCs w:val="24"/>
        </w:rPr>
        <w:tab/>
        <w:t>World health organization</w:t>
      </w:r>
    </w:p>
    <w:p w14:paraId="4289E874" w14:textId="77777777" w:rsidR="00255ADC" w:rsidRPr="007828FF" w:rsidRDefault="00255ADC" w:rsidP="00255ADC">
      <w:pPr>
        <w:rPr>
          <w:rFonts w:ascii="Times New Roman" w:hAnsi="Times New Roman" w:cs="Times New Roman"/>
          <w:sz w:val="24"/>
          <w:szCs w:val="24"/>
        </w:rPr>
      </w:pPr>
      <w:r w:rsidRPr="007828FF">
        <w:rPr>
          <w:rFonts w:ascii="Times New Roman" w:hAnsi="Times New Roman" w:cs="Times New Roman"/>
          <w:sz w:val="24"/>
          <w:szCs w:val="24"/>
        </w:rPr>
        <w:t>XDR-TB</w:t>
      </w:r>
      <w:r>
        <w:rPr>
          <w:rFonts w:ascii="Times New Roman" w:hAnsi="Times New Roman" w:cs="Times New Roman"/>
          <w:sz w:val="24"/>
          <w:szCs w:val="24"/>
        </w:rPr>
        <w:tab/>
        <w:t>Extensively drug resistant tuberculosis</w:t>
      </w:r>
    </w:p>
    <w:p w14:paraId="6C13B1CF" w14:textId="4A994284" w:rsidR="00A25FC5" w:rsidRPr="007A58BF" w:rsidRDefault="00A25FC5" w:rsidP="00A25FC5">
      <w:pPr>
        <w:widowControl w:val="0"/>
        <w:spacing w:after="0" w:line="360" w:lineRule="auto"/>
        <w:rPr>
          <w:rFonts w:ascii="Times New Roman" w:hAnsi="Times New Roman" w:cs="Times New Roman"/>
        </w:rPr>
      </w:pPr>
    </w:p>
    <w:p w14:paraId="7499A694" w14:textId="459879CC" w:rsidR="00A25FC5" w:rsidRPr="007A58BF" w:rsidRDefault="00A25FC5" w:rsidP="00A25FC5">
      <w:pPr>
        <w:widowControl w:val="0"/>
        <w:spacing w:after="0" w:line="360" w:lineRule="auto"/>
        <w:rPr>
          <w:rFonts w:ascii="Times New Roman" w:hAnsi="Times New Roman" w:cs="Times New Roman"/>
        </w:rPr>
      </w:pPr>
    </w:p>
    <w:p w14:paraId="05854EAB" w14:textId="6627BB81" w:rsidR="00A25FC5" w:rsidRPr="007A58BF" w:rsidRDefault="00A25FC5" w:rsidP="00A25FC5">
      <w:pPr>
        <w:widowControl w:val="0"/>
        <w:spacing w:after="0" w:line="360" w:lineRule="auto"/>
        <w:rPr>
          <w:rFonts w:ascii="Times New Roman" w:hAnsi="Times New Roman" w:cs="Times New Roman"/>
        </w:rPr>
      </w:pPr>
    </w:p>
    <w:p w14:paraId="1D512559" w14:textId="4D1286DF" w:rsidR="00A25FC5" w:rsidRPr="007A58BF" w:rsidRDefault="00A25FC5" w:rsidP="00A25FC5">
      <w:pPr>
        <w:widowControl w:val="0"/>
        <w:spacing w:after="0" w:line="360" w:lineRule="auto"/>
        <w:rPr>
          <w:rFonts w:ascii="Times New Roman" w:hAnsi="Times New Roman" w:cs="Times New Roman"/>
        </w:rPr>
      </w:pPr>
    </w:p>
    <w:p w14:paraId="5ACCF40C" w14:textId="03BB64CD" w:rsidR="00A25FC5" w:rsidRPr="007A58BF" w:rsidRDefault="00A25FC5" w:rsidP="00A25FC5">
      <w:pPr>
        <w:widowControl w:val="0"/>
        <w:spacing w:after="0" w:line="360" w:lineRule="auto"/>
        <w:rPr>
          <w:rFonts w:ascii="Times New Roman" w:hAnsi="Times New Roman" w:cs="Times New Roman"/>
        </w:rPr>
      </w:pPr>
    </w:p>
    <w:p w14:paraId="4716CA4A" w14:textId="505B4D1A" w:rsidR="00A25FC5" w:rsidRPr="007A58BF" w:rsidRDefault="00A25FC5" w:rsidP="00A25FC5">
      <w:pPr>
        <w:widowControl w:val="0"/>
        <w:spacing w:after="0" w:line="360" w:lineRule="auto"/>
        <w:rPr>
          <w:rFonts w:ascii="Times New Roman" w:hAnsi="Times New Roman" w:cs="Times New Roman"/>
        </w:rPr>
      </w:pPr>
    </w:p>
    <w:p w14:paraId="59A9BE94" w14:textId="60010F54" w:rsidR="00A25FC5" w:rsidRPr="007A58BF" w:rsidRDefault="00A25FC5" w:rsidP="00A25FC5">
      <w:pPr>
        <w:widowControl w:val="0"/>
        <w:spacing w:after="0" w:line="360" w:lineRule="auto"/>
        <w:rPr>
          <w:rFonts w:ascii="Times New Roman" w:hAnsi="Times New Roman" w:cs="Times New Roman"/>
        </w:rPr>
      </w:pPr>
    </w:p>
    <w:sdt>
      <w:sdtPr>
        <w:rPr>
          <w:rFonts w:asciiTheme="minorHAnsi" w:eastAsiaTheme="minorHAnsi" w:hAnsiTheme="minorHAnsi" w:cstheme="minorBidi"/>
          <w:color w:val="auto"/>
          <w:sz w:val="22"/>
          <w:szCs w:val="22"/>
        </w:rPr>
        <w:id w:val="-688296614"/>
        <w:docPartObj>
          <w:docPartGallery w:val="Table of Contents"/>
          <w:docPartUnique/>
        </w:docPartObj>
      </w:sdtPr>
      <w:sdtEndPr>
        <w:rPr>
          <w:b/>
          <w:bCs/>
          <w:noProof/>
        </w:rPr>
      </w:sdtEndPr>
      <w:sdtContent>
        <w:p w14:paraId="094D88C5" w14:textId="7270C686" w:rsidR="004840F0" w:rsidRPr="00C96724" w:rsidRDefault="004840F0" w:rsidP="00C96724">
          <w:pPr>
            <w:pStyle w:val="TOCHeading"/>
            <w:spacing w:line="360" w:lineRule="auto"/>
            <w:rPr>
              <w:rFonts w:ascii="Times New Roman" w:hAnsi="Times New Roman" w:cs="Times New Roman"/>
              <w:b/>
              <w:bCs/>
              <w:color w:val="auto"/>
            </w:rPr>
          </w:pPr>
          <w:r w:rsidRPr="00C96724">
            <w:rPr>
              <w:rFonts w:ascii="Times New Roman" w:hAnsi="Times New Roman" w:cs="Times New Roman"/>
              <w:b/>
              <w:bCs/>
              <w:color w:val="auto"/>
            </w:rPr>
            <w:t>Table of Contents</w:t>
          </w:r>
        </w:p>
        <w:p w14:paraId="44AFBD8E" w14:textId="4675E5A4" w:rsidR="0080657A" w:rsidRDefault="004840F0">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60244590" w:history="1">
            <w:r w:rsidR="0080657A" w:rsidRPr="00A90C9C">
              <w:rPr>
                <w:rStyle w:val="Hyperlink"/>
                <w:rFonts w:ascii="Times New Roman" w:hAnsi="Times New Roman" w:cs="Times New Roman"/>
                <w:b/>
                <w:bCs/>
                <w:noProof/>
              </w:rPr>
              <w:t>ABBREVIATIONS AND ACRONYMS</w:t>
            </w:r>
            <w:r w:rsidR="0080657A">
              <w:rPr>
                <w:noProof/>
                <w:webHidden/>
              </w:rPr>
              <w:tab/>
            </w:r>
            <w:r w:rsidR="0080657A">
              <w:rPr>
                <w:noProof/>
                <w:webHidden/>
              </w:rPr>
              <w:fldChar w:fldCharType="begin"/>
            </w:r>
            <w:r w:rsidR="0080657A">
              <w:rPr>
                <w:noProof/>
                <w:webHidden/>
              </w:rPr>
              <w:instrText xml:space="preserve"> PAGEREF _Toc60244590 \h </w:instrText>
            </w:r>
            <w:r w:rsidR="0080657A">
              <w:rPr>
                <w:noProof/>
                <w:webHidden/>
              </w:rPr>
            </w:r>
            <w:r w:rsidR="0080657A">
              <w:rPr>
                <w:noProof/>
                <w:webHidden/>
              </w:rPr>
              <w:fldChar w:fldCharType="separate"/>
            </w:r>
            <w:r w:rsidR="0080657A">
              <w:rPr>
                <w:noProof/>
                <w:webHidden/>
              </w:rPr>
              <w:t>i</w:t>
            </w:r>
            <w:r w:rsidR="0080657A">
              <w:rPr>
                <w:noProof/>
                <w:webHidden/>
              </w:rPr>
              <w:fldChar w:fldCharType="end"/>
            </w:r>
          </w:hyperlink>
        </w:p>
        <w:p w14:paraId="2507CDB9" w14:textId="60211B8F" w:rsidR="0080657A" w:rsidRDefault="0080657A">
          <w:pPr>
            <w:pStyle w:val="TOC1"/>
            <w:tabs>
              <w:tab w:val="right" w:leader="dot" w:pos="9350"/>
            </w:tabs>
            <w:rPr>
              <w:rFonts w:eastAsiaTheme="minorEastAsia"/>
              <w:noProof/>
            </w:rPr>
          </w:pPr>
          <w:hyperlink w:anchor="_Toc60244591" w:history="1">
            <w:r w:rsidRPr="00A90C9C">
              <w:rPr>
                <w:rStyle w:val="Hyperlink"/>
                <w:rFonts w:ascii="Times New Roman" w:hAnsi="Times New Roman" w:cs="Times New Roman"/>
                <w:b/>
                <w:bCs/>
                <w:noProof/>
              </w:rPr>
              <w:t>SUMMARY</w:t>
            </w:r>
            <w:r>
              <w:rPr>
                <w:noProof/>
                <w:webHidden/>
              </w:rPr>
              <w:tab/>
            </w:r>
            <w:r>
              <w:rPr>
                <w:noProof/>
                <w:webHidden/>
              </w:rPr>
              <w:fldChar w:fldCharType="begin"/>
            </w:r>
            <w:r>
              <w:rPr>
                <w:noProof/>
                <w:webHidden/>
              </w:rPr>
              <w:instrText xml:space="preserve"> PAGEREF _Toc60244591 \h </w:instrText>
            </w:r>
            <w:r>
              <w:rPr>
                <w:noProof/>
                <w:webHidden/>
              </w:rPr>
            </w:r>
            <w:r>
              <w:rPr>
                <w:noProof/>
                <w:webHidden/>
              </w:rPr>
              <w:fldChar w:fldCharType="separate"/>
            </w:r>
            <w:r>
              <w:rPr>
                <w:noProof/>
                <w:webHidden/>
              </w:rPr>
              <w:t>iii</w:t>
            </w:r>
            <w:r>
              <w:rPr>
                <w:noProof/>
                <w:webHidden/>
              </w:rPr>
              <w:fldChar w:fldCharType="end"/>
            </w:r>
          </w:hyperlink>
        </w:p>
        <w:p w14:paraId="376C0394" w14:textId="115F1797" w:rsidR="0080657A" w:rsidRDefault="0080657A">
          <w:pPr>
            <w:pStyle w:val="TOC1"/>
            <w:tabs>
              <w:tab w:val="left" w:pos="440"/>
              <w:tab w:val="right" w:leader="dot" w:pos="9350"/>
            </w:tabs>
            <w:rPr>
              <w:rFonts w:eastAsiaTheme="minorEastAsia"/>
              <w:noProof/>
            </w:rPr>
          </w:pPr>
          <w:hyperlink w:anchor="_Toc60244592" w:history="1">
            <w:r w:rsidRPr="00A90C9C">
              <w:rPr>
                <w:rStyle w:val="Hyperlink"/>
                <w:rFonts w:ascii="Times New Roman" w:hAnsi="Times New Roman" w:cs="Times New Roman"/>
                <w:b/>
                <w:bCs/>
                <w:noProof/>
              </w:rPr>
              <w:t>1.</w:t>
            </w:r>
            <w:r>
              <w:rPr>
                <w:rFonts w:eastAsiaTheme="minorEastAsia"/>
                <w:noProof/>
              </w:rPr>
              <w:tab/>
            </w:r>
            <w:r w:rsidRPr="00A90C9C">
              <w:rPr>
                <w:rStyle w:val="Hyperlink"/>
                <w:rFonts w:ascii="Times New Roman" w:hAnsi="Times New Roman" w:cs="Times New Roman"/>
                <w:b/>
                <w:bCs/>
                <w:noProof/>
              </w:rPr>
              <w:t>INTRODUCTION</w:t>
            </w:r>
            <w:r>
              <w:rPr>
                <w:noProof/>
                <w:webHidden/>
              </w:rPr>
              <w:tab/>
            </w:r>
            <w:r>
              <w:rPr>
                <w:noProof/>
                <w:webHidden/>
              </w:rPr>
              <w:fldChar w:fldCharType="begin"/>
            </w:r>
            <w:r>
              <w:rPr>
                <w:noProof/>
                <w:webHidden/>
              </w:rPr>
              <w:instrText xml:space="preserve"> PAGEREF _Toc60244592 \h </w:instrText>
            </w:r>
            <w:r>
              <w:rPr>
                <w:noProof/>
                <w:webHidden/>
              </w:rPr>
            </w:r>
            <w:r>
              <w:rPr>
                <w:noProof/>
                <w:webHidden/>
              </w:rPr>
              <w:fldChar w:fldCharType="separate"/>
            </w:r>
            <w:r>
              <w:rPr>
                <w:noProof/>
                <w:webHidden/>
              </w:rPr>
              <w:t>1</w:t>
            </w:r>
            <w:r>
              <w:rPr>
                <w:noProof/>
                <w:webHidden/>
              </w:rPr>
              <w:fldChar w:fldCharType="end"/>
            </w:r>
          </w:hyperlink>
        </w:p>
        <w:p w14:paraId="45D228A5" w14:textId="2C842FF1" w:rsidR="0080657A" w:rsidRDefault="0080657A">
          <w:pPr>
            <w:pStyle w:val="TOC2"/>
            <w:tabs>
              <w:tab w:val="left" w:pos="880"/>
              <w:tab w:val="right" w:leader="dot" w:pos="9350"/>
            </w:tabs>
            <w:rPr>
              <w:rFonts w:eastAsiaTheme="minorEastAsia"/>
              <w:noProof/>
            </w:rPr>
          </w:pPr>
          <w:hyperlink w:anchor="_Toc60244593" w:history="1">
            <w:r w:rsidRPr="00A90C9C">
              <w:rPr>
                <w:rStyle w:val="Hyperlink"/>
                <w:rFonts w:ascii="Times New Roman" w:hAnsi="Times New Roman" w:cs="Times New Roman"/>
                <w:b/>
                <w:bCs/>
                <w:noProof/>
              </w:rPr>
              <w:t>1.1.</w:t>
            </w:r>
            <w:r>
              <w:rPr>
                <w:rFonts w:eastAsiaTheme="minorEastAsia"/>
                <w:noProof/>
              </w:rPr>
              <w:tab/>
            </w:r>
            <w:r w:rsidRPr="00A90C9C">
              <w:rPr>
                <w:rStyle w:val="Hyperlink"/>
                <w:rFonts w:ascii="Times New Roman" w:hAnsi="Times New Roman" w:cs="Times New Roman"/>
                <w:b/>
                <w:bCs/>
                <w:noProof/>
              </w:rPr>
              <w:t>Background</w:t>
            </w:r>
            <w:r>
              <w:rPr>
                <w:noProof/>
                <w:webHidden/>
              </w:rPr>
              <w:tab/>
            </w:r>
            <w:r>
              <w:rPr>
                <w:noProof/>
                <w:webHidden/>
              </w:rPr>
              <w:fldChar w:fldCharType="begin"/>
            </w:r>
            <w:r>
              <w:rPr>
                <w:noProof/>
                <w:webHidden/>
              </w:rPr>
              <w:instrText xml:space="preserve"> PAGEREF _Toc60244593 \h </w:instrText>
            </w:r>
            <w:r>
              <w:rPr>
                <w:noProof/>
                <w:webHidden/>
              </w:rPr>
            </w:r>
            <w:r>
              <w:rPr>
                <w:noProof/>
                <w:webHidden/>
              </w:rPr>
              <w:fldChar w:fldCharType="separate"/>
            </w:r>
            <w:r>
              <w:rPr>
                <w:noProof/>
                <w:webHidden/>
              </w:rPr>
              <w:t>1</w:t>
            </w:r>
            <w:r>
              <w:rPr>
                <w:noProof/>
                <w:webHidden/>
              </w:rPr>
              <w:fldChar w:fldCharType="end"/>
            </w:r>
          </w:hyperlink>
        </w:p>
        <w:p w14:paraId="2A6E20A7" w14:textId="2ED94FA0" w:rsidR="0080657A" w:rsidRDefault="0080657A">
          <w:pPr>
            <w:pStyle w:val="TOC2"/>
            <w:tabs>
              <w:tab w:val="left" w:pos="880"/>
              <w:tab w:val="right" w:leader="dot" w:pos="9350"/>
            </w:tabs>
            <w:rPr>
              <w:rFonts w:eastAsiaTheme="minorEastAsia"/>
              <w:noProof/>
            </w:rPr>
          </w:pPr>
          <w:hyperlink w:anchor="_Toc60244594" w:history="1">
            <w:r w:rsidRPr="00A90C9C">
              <w:rPr>
                <w:rStyle w:val="Hyperlink"/>
                <w:rFonts w:ascii="Times New Roman" w:hAnsi="Times New Roman" w:cs="Times New Roman"/>
                <w:b/>
                <w:bCs/>
                <w:noProof/>
              </w:rPr>
              <w:t>1.2.</w:t>
            </w:r>
            <w:r>
              <w:rPr>
                <w:rFonts w:eastAsiaTheme="minorEastAsia"/>
                <w:noProof/>
              </w:rPr>
              <w:tab/>
            </w:r>
            <w:r w:rsidRPr="00A90C9C">
              <w:rPr>
                <w:rStyle w:val="Hyperlink"/>
                <w:rFonts w:ascii="Times New Roman" w:hAnsi="Times New Roman" w:cs="Times New Roman"/>
                <w:b/>
                <w:bCs/>
                <w:noProof/>
              </w:rPr>
              <w:t>Statement of the problem</w:t>
            </w:r>
            <w:r>
              <w:rPr>
                <w:noProof/>
                <w:webHidden/>
              </w:rPr>
              <w:tab/>
            </w:r>
            <w:r>
              <w:rPr>
                <w:noProof/>
                <w:webHidden/>
              </w:rPr>
              <w:fldChar w:fldCharType="begin"/>
            </w:r>
            <w:r>
              <w:rPr>
                <w:noProof/>
                <w:webHidden/>
              </w:rPr>
              <w:instrText xml:space="preserve"> PAGEREF _Toc60244594 \h </w:instrText>
            </w:r>
            <w:r>
              <w:rPr>
                <w:noProof/>
                <w:webHidden/>
              </w:rPr>
            </w:r>
            <w:r>
              <w:rPr>
                <w:noProof/>
                <w:webHidden/>
              </w:rPr>
              <w:fldChar w:fldCharType="separate"/>
            </w:r>
            <w:r>
              <w:rPr>
                <w:noProof/>
                <w:webHidden/>
              </w:rPr>
              <w:t>2</w:t>
            </w:r>
            <w:r>
              <w:rPr>
                <w:noProof/>
                <w:webHidden/>
              </w:rPr>
              <w:fldChar w:fldCharType="end"/>
            </w:r>
          </w:hyperlink>
        </w:p>
        <w:p w14:paraId="5DE770EC" w14:textId="25F3889F" w:rsidR="0080657A" w:rsidRDefault="0080657A">
          <w:pPr>
            <w:pStyle w:val="TOC2"/>
            <w:tabs>
              <w:tab w:val="left" w:pos="880"/>
              <w:tab w:val="right" w:leader="dot" w:pos="9350"/>
            </w:tabs>
            <w:rPr>
              <w:rFonts w:eastAsiaTheme="minorEastAsia"/>
              <w:noProof/>
            </w:rPr>
          </w:pPr>
          <w:hyperlink w:anchor="_Toc60244595" w:history="1">
            <w:r w:rsidRPr="00A90C9C">
              <w:rPr>
                <w:rStyle w:val="Hyperlink"/>
                <w:rFonts w:ascii="Times New Roman" w:hAnsi="Times New Roman" w:cs="Times New Roman"/>
                <w:b/>
                <w:bCs/>
                <w:noProof/>
              </w:rPr>
              <w:t>1.3.</w:t>
            </w:r>
            <w:r>
              <w:rPr>
                <w:rFonts w:eastAsiaTheme="minorEastAsia"/>
                <w:noProof/>
              </w:rPr>
              <w:tab/>
            </w:r>
            <w:r w:rsidRPr="00A90C9C">
              <w:rPr>
                <w:rStyle w:val="Hyperlink"/>
                <w:rFonts w:ascii="Times New Roman" w:hAnsi="Times New Roman" w:cs="Times New Roman"/>
                <w:b/>
                <w:bCs/>
                <w:noProof/>
              </w:rPr>
              <w:t>Significance of the review</w:t>
            </w:r>
            <w:r>
              <w:rPr>
                <w:noProof/>
                <w:webHidden/>
              </w:rPr>
              <w:tab/>
            </w:r>
            <w:r>
              <w:rPr>
                <w:noProof/>
                <w:webHidden/>
              </w:rPr>
              <w:fldChar w:fldCharType="begin"/>
            </w:r>
            <w:r>
              <w:rPr>
                <w:noProof/>
                <w:webHidden/>
              </w:rPr>
              <w:instrText xml:space="preserve"> PAGEREF _Toc60244595 \h </w:instrText>
            </w:r>
            <w:r>
              <w:rPr>
                <w:noProof/>
                <w:webHidden/>
              </w:rPr>
            </w:r>
            <w:r>
              <w:rPr>
                <w:noProof/>
                <w:webHidden/>
              </w:rPr>
              <w:fldChar w:fldCharType="separate"/>
            </w:r>
            <w:r>
              <w:rPr>
                <w:noProof/>
                <w:webHidden/>
              </w:rPr>
              <w:t>4</w:t>
            </w:r>
            <w:r>
              <w:rPr>
                <w:noProof/>
                <w:webHidden/>
              </w:rPr>
              <w:fldChar w:fldCharType="end"/>
            </w:r>
          </w:hyperlink>
        </w:p>
        <w:p w14:paraId="12E3E7CD" w14:textId="446E9D6E" w:rsidR="0080657A" w:rsidRDefault="0080657A">
          <w:pPr>
            <w:pStyle w:val="TOC1"/>
            <w:tabs>
              <w:tab w:val="left" w:pos="440"/>
              <w:tab w:val="right" w:leader="dot" w:pos="9350"/>
            </w:tabs>
            <w:rPr>
              <w:rFonts w:eastAsiaTheme="minorEastAsia"/>
              <w:noProof/>
            </w:rPr>
          </w:pPr>
          <w:hyperlink w:anchor="_Toc60244596" w:history="1">
            <w:r w:rsidRPr="00A90C9C">
              <w:rPr>
                <w:rStyle w:val="Hyperlink"/>
                <w:rFonts w:ascii="Times New Roman" w:hAnsi="Times New Roman" w:cs="Times New Roman"/>
                <w:b/>
                <w:bCs/>
                <w:noProof/>
              </w:rPr>
              <w:t>2.</w:t>
            </w:r>
            <w:r>
              <w:rPr>
                <w:rFonts w:eastAsiaTheme="minorEastAsia"/>
                <w:noProof/>
              </w:rPr>
              <w:tab/>
            </w:r>
            <w:r w:rsidRPr="00A90C9C">
              <w:rPr>
                <w:rStyle w:val="Hyperlink"/>
                <w:rFonts w:ascii="Times New Roman" w:hAnsi="Times New Roman" w:cs="Times New Roman"/>
                <w:b/>
                <w:bCs/>
                <w:noProof/>
              </w:rPr>
              <w:t>OBJECTIVES</w:t>
            </w:r>
            <w:r>
              <w:rPr>
                <w:noProof/>
                <w:webHidden/>
              </w:rPr>
              <w:tab/>
            </w:r>
            <w:r>
              <w:rPr>
                <w:noProof/>
                <w:webHidden/>
              </w:rPr>
              <w:fldChar w:fldCharType="begin"/>
            </w:r>
            <w:r>
              <w:rPr>
                <w:noProof/>
                <w:webHidden/>
              </w:rPr>
              <w:instrText xml:space="preserve"> PAGEREF _Toc60244596 \h </w:instrText>
            </w:r>
            <w:r>
              <w:rPr>
                <w:noProof/>
                <w:webHidden/>
              </w:rPr>
            </w:r>
            <w:r>
              <w:rPr>
                <w:noProof/>
                <w:webHidden/>
              </w:rPr>
              <w:fldChar w:fldCharType="separate"/>
            </w:r>
            <w:r>
              <w:rPr>
                <w:noProof/>
                <w:webHidden/>
              </w:rPr>
              <w:t>5</w:t>
            </w:r>
            <w:r>
              <w:rPr>
                <w:noProof/>
                <w:webHidden/>
              </w:rPr>
              <w:fldChar w:fldCharType="end"/>
            </w:r>
          </w:hyperlink>
        </w:p>
        <w:p w14:paraId="4C4063B0" w14:textId="23AF43E6" w:rsidR="0080657A" w:rsidRDefault="0080657A">
          <w:pPr>
            <w:pStyle w:val="TOC2"/>
            <w:tabs>
              <w:tab w:val="left" w:pos="880"/>
              <w:tab w:val="right" w:leader="dot" w:pos="9350"/>
            </w:tabs>
            <w:rPr>
              <w:rFonts w:eastAsiaTheme="minorEastAsia"/>
              <w:noProof/>
            </w:rPr>
          </w:pPr>
          <w:hyperlink w:anchor="_Toc60244597" w:history="1">
            <w:r w:rsidRPr="00A90C9C">
              <w:rPr>
                <w:rStyle w:val="Hyperlink"/>
                <w:rFonts w:ascii="Times New Roman" w:hAnsi="Times New Roman" w:cs="Times New Roman"/>
                <w:b/>
                <w:bCs/>
                <w:noProof/>
              </w:rPr>
              <w:t>2.1.</w:t>
            </w:r>
            <w:r>
              <w:rPr>
                <w:rFonts w:eastAsiaTheme="minorEastAsia"/>
                <w:noProof/>
              </w:rPr>
              <w:tab/>
            </w:r>
            <w:r w:rsidRPr="00A90C9C">
              <w:rPr>
                <w:rStyle w:val="Hyperlink"/>
                <w:rFonts w:ascii="Times New Roman" w:hAnsi="Times New Roman" w:cs="Times New Roman"/>
                <w:b/>
                <w:bCs/>
                <w:noProof/>
              </w:rPr>
              <w:t>General objective</w:t>
            </w:r>
            <w:r>
              <w:rPr>
                <w:noProof/>
                <w:webHidden/>
              </w:rPr>
              <w:tab/>
            </w:r>
            <w:r>
              <w:rPr>
                <w:noProof/>
                <w:webHidden/>
              </w:rPr>
              <w:fldChar w:fldCharType="begin"/>
            </w:r>
            <w:r>
              <w:rPr>
                <w:noProof/>
                <w:webHidden/>
              </w:rPr>
              <w:instrText xml:space="preserve"> PAGEREF _Toc60244597 \h </w:instrText>
            </w:r>
            <w:r>
              <w:rPr>
                <w:noProof/>
                <w:webHidden/>
              </w:rPr>
            </w:r>
            <w:r>
              <w:rPr>
                <w:noProof/>
                <w:webHidden/>
              </w:rPr>
              <w:fldChar w:fldCharType="separate"/>
            </w:r>
            <w:r>
              <w:rPr>
                <w:noProof/>
                <w:webHidden/>
              </w:rPr>
              <w:t>5</w:t>
            </w:r>
            <w:r>
              <w:rPr>
                <w:noProof/>
                <w:webHidden/>
              </w:rPr>
              <w:fldChar w:fldCharType="end"/>
            </w:r>
          </w:hyperlink>
        </w:p>
        <w:p w14:paraId="5D3D23F6" w14:textId="08D8F147" w:rsidR="0080657A" w:rsidRDefault="0080657A">
          <w:pPr>
            <w:pStyle w:val="TOC2"/>
            <w:tabs>
              <w:tab w:val="left" w:pos="880"/>
              <w:tab w:val="right" w:leader="dot" w:pos="9350"/>
            </w:tabs>
            <w:rPr>
              <w:rFonts w:eastAsiaTheme="minorEastAsia"/>
              <w:noProof/>
            </w:rPr>
          </w:pPr>
          <w:hyperlink w:anchor="_Toc60244598" w:history="1">
            <w:r w:rsidRPr="00A90C9C">
              <w:rPr>
                <w:rStyle w:val="Hyperlink"/>
                <w:rFonts w:ascii="Times New Roman" w:hAnsi="Times New Roman" w:cs="Times New Roman"/>
                <w:b/>
                <w:bCs/>
                <w:noProof/>
              </w:rPr>
              <w:t>2.2.</w:t>
            </w:r>
            <w:r>
              <w:rPr>
                <w:rFonts w:eastAsiaTheme="minorEastAsia"/>
                <w:noProof/>
              </w:rPr>
              <w:tab/>
            </w:r>
            <w:r w:rsidRPr="00A90C9C">
              <w:rPr>
                <w:rStyle w:val="Hyperlink"/>
                <w:rFonts w:ascii="Times New Roman" w:hAnsi="Times New Roman" w:cs="Times New Roman"/>
                <w:b/>
                <w:bCs/>
                <w:noProof/>
              </w:rPr>
              <w:t>Specific objectives</w:t>
            </w:r>
            <w:r>
              <w:rPr>
                <w:noProof/>
                <w:webHidden/>
              </w:rPr>
              <w:tab/>
            </w:r>
            <w:r>
              <w:rPr>
                <w:noProof/>
                <w:webHidden/>
              </w:rPr>
              <w:fldChar w:fldCharType="begin"/>
            </w:r>
            <w:r>
              <w:rPr>
                <w:noProof/>
                <w:webHidden/>
              </w:rPr>
              <w:instrText xml:space="preserve"> PAGEREF _Toc60244598 \h </w:instrText>
            </w:r>
            <w:r>
              <w:rPr>
                <w:noProof/>
                <w:webHidden/>
              </w:rPr>
            </w:r>
            <w:r>
              <w:rPr>
                <w:noProof/>
                <w:webHidden/>
              </w:rPr>
              <w:fldChar w:fldCharType="separate"/>
            </w:r>
            <w:r>
              <w:rPr>
                <w:noProof/>
                <w:webHidden/>
              </w:rPr>
              <w:t>5</w:t>
            </w:r>
            <w:r>
              <w:rPr>
                <w:noProof/>
                <w:webHidden/>
              </w:rPr>
              <w:fldChar w:fldCharType="end"/>
            </w:r>
          </w:hyperlink>
        </w:p>
        <w:p w14:paraId="0D998A15" w14:textId="0897525B" w:rsidR="0080657A" w:rsidRDefault="0080657A">
          <w:pPr>
            <w:pStyle w:val="TOC1"/>
            <w:tabs>
              <w:tab w:val="left" w:pos="440"/>
              <w:tab w:val="right" w:leader="dot" w:pos="9350"/>
            </w:tabs>
            <w:rPr>
              <w:rFonts w:eastAsiaTheme="minorEastAsia"/>
              <w:noProof/>
            </w:rPr>
          </w:pPr>
          <w:hyperlink w:anchor="_Toc60244599" w:history="1">
            <w:r w:rsidRPr="00A90C9C">
              <w:rPr>
                <w:rStyle w:val="Hyperlink"/>
                <w:rFonts w:ascii="Times New Roman" w:hAnsi="Times New Roman" w:cs="Times New Roman"/>
                <w:b/>
                <w:bCs/>
                <w:noProof/>
              </w:rPr>
              <w:t>3.</w:t>
            </w:r>
            <w:r>
              <w:rPr>
                <w:rFonts w:eastAsiaTheme="minorEastAsia"/>
                <w:noProof/>
              </w:rPr>
              <w:tab/>
            </w:r>
            <w:r w:rsidRPr="00A90C9C">
              <w:rPr>
                <w:rStyle w:val="Hyperlink"/>
                <w:rFonts w:ascii="Times New Roman" w:hAnsi="Times New Roman" w:cs="Times New Roman"/>
                <w:b/>
                <w:bCs/>
                <w:noProof/>
              </w:rPr>
              <w:t>METHODS</w:t>
            </w:r>
            <w:r>
              <w:rPr>
                <w:noProof/>
                <w:webHidden/>
              </w:rPr>
              <w:tab/>
            </w:r>
            <w:r>
              <w:rPr>
                <w:noProof/>
                <w:webHidden/>
              </w:rPr>
              <w:fldChar w:fldCharType="begin"/>
            </w:r>
            <w:r>
              <w:rPr>
                <w:noProof/>
                <w:webHidden/>
              </w:rPr>
              <w:instrText xml:space="preserve"> PAGEREF _Toc60244599 \h </w:instrText>
            </w:r>
            <w:r>
              <w:rPr>
                <w:noProof/>
                <w:webHidden/>
              </w:rPr>
            </w:r>
            <w:r>
              <w:rPr>
                <w:noProof/>
                <w:webHidden/>
              </w:rPr>
              <w:fldChar w:fldCharType="separate"/>
            </w:r>
            <w:r>
              <w:rPr>
                <w:noProof/>
                <w:webHidden/>
              </w:rPr>
              <w:t>6</w:t>
            </w:r>
            <w:r>
              <w:rPr>
                <w:noProof/>
                <w:webHidden/>
              </w:rPr>
              <w:fldChar w:fldCharType="end"/>
            </w:r>
          </w:hyperlink>
        </w:p>
        <w:p w14:paraId="565308D1" w14:textId="75B33DEB" w:rsidR="0080657A" w:rsidRDefault="0080657A">
          <w:pPr>
            <w:pStyle w:val="TOC2"/>
            <w:tabs>
              <w:tab w:val="left" w:pos="880"/>
              <w:tab w:val="right" w:leader="dot" w:pos="9350"/>
            </w:tabs>
            <w:rPr>
              <w:rFonts w:eastAsiaTheme="minorEastAsia"/>
              <w:noProof/>
            </w:rPr>
          </w:pPr>
          <w:hyperlink w:anchor="_Toc60244600" w:history="1">
            <w:r w:rsidRPr="00A90C9C">
              <w:rPr>
                <w:rStyle w:val="Hyperlink"/>
                <w:rFonts w:ascii="Times New Roman" w:hAnsi="Times New Roman" w:cs="Times New Roman"/>
                <w:b/>
                <w:bCs/>
                <w:noProof/>
              </w:rPr>
              <w:t>3.1.</w:t>
            </w:r>
            <w:r>
              <w:rPr>
                <w:rFonts w:eastAsiaTheme="minorEastAsia"/>
                <w:noProof/>
              </w:rPr>
              <w:tab/>
            </w:r>
            <w:r w:rsidRPr="00A90C9C">
              <w:rPr>
                <w:rStyle w:val="Hyperlink"/>
                <w:rFonts w:ascii="Times New Roman" w:hAnsi="Times New Roman" w:cs="Times New Roman"/>
                <w:b/>
                <w:bCs/>
                <w:noProof/>
              </w:rPr>
              <w:t>Protocol registration and review reporting</w:t>
            </w:r>
            <w:r>
              <w:rPr>
                <w:noProof/>
                <w:webHidden/>
              </w:rPr>
              <w:tab/>
            </w:r>
            <w:r>
              <w:rPr>
                <w:noProof/>
                <w:webHidden/>
              </w:rPr>
              <w:fldChar w:fldCharType="begin"/>
            </w:r>
            <w:r>
              <w:rPr>
                <w:noProof/>
                <w:webHidden/>
              </w:rPr>
              <w:instrText xml:space="preserve"> PAGEREF _Toc60244600 \h </w:instrText>
            </w:r>
            <w:r>
              <w:rPr>
                <w:noProof/>
                <w:webHidden/>
              </w:rPr>
            </w:r>
            <w:r>
              <w:rPr>
                <w:noProof/>
                <w:webHidden/>
              </w:rPr>
              <w:fldChar w:fldCharType="separate"/>
            </w:r>
            <w:r>
              <w:rPr>
                <w:noProof/>
                <w:webHidden/>
              </w:rPr>
              <w:t>6</w:t>
            </w:r>
            <w:r>
              <w:rPr>
                <w:noProof/>
                <w:webHidden/>
              </w:rPr>
              <w:fldChar w:fldCharType="end"/>
            </w:r>
          </w:hyperlink>
        </w:p>
        <w:p w14:paraId="4A8614D0" w14:textId="1F84AF52" w:rsidR="0080657A" w:rsidRDefault="0080657A">
          <w:pPr>
            <w:pStyle w:val="TOC2"/>
            <w:tabs>
              <w:tab w:val="left" w:pos="880"/>
              <w:tab w:val="right" w:leader="dot" w:pos="9350"/>
            </w:tabs>
            <w:rPr>
              <w:rFonts w:eastAsiaTheme="minorEastAsia"/>
              <w:noProof/>
            </w:rPr>
          </w:pPr>
          <w:hyperlink w:anchor="_Toc60244601" w:history="1">
            <w:r w:rsidRPr="00A90C9C">
              <w:rPr>
                <w:rStyle w:val="Hyperlink"/>
                <w:rFonts w:ascii="Times New Roman" w:hAnsi="Times New Roman" w:cs="Times New Roman"/>
                <w:b/>
                <w:bCs/>
                <w:noProof/>
              </w:rPr>
              <w:t>3.2.</w:t>
            </w:r>
            <w:r>
              <w:rPr>
                <w:rFonts w:eastAsiaTheme="minorEastAsia"/>
                <w:noProof/>
              </w:rPr>
              <w:tab/>
            </w:r>
            <w:r w:rsidRPr="00A90C9C">
              <w:rPr>
                <w:rStyle w:val="Hyperlink"/>
                <w:rFonts w:ascii="Times New Roman" w:hAnsi="Times New Roman" w:cs="Times New Roman"/>
                <w:b/>
                <w:bCs/>
                <w:noProof/>
              </w:rPr>
              <w:t>Eligibility criteria</w:t>
            </w:r>
            <w:r>
              <w:rPr>
                <w:noProof/>
                <w:webHidden/>
              </w:rPr>
              <w:tab/>
            </w:r>
            <w:r>
              <w:rPr>
                <w:noProof/>
                <w:webHidden/>
              </w:rPr>
              <w:fldChar w:fldCharType="begin"/>
            </w:r>
            <w:r>
              <w:rPr>
                <w:noProof/>
                <w:webHidden/>
              </w:rPr>
              <w:instrText xml:space="preserve"> PAGEREF _Toc60244601 \h </w:instrText>
            </w:r>
            <w:r>
              <w:rPr>
                <w:noProof/>
                <w:webHidden/>
              </w:rPr>
            </w:r>
            <w:r>
              <w:rPr>
                <w:noProof/>
                <w:webHidden/>
              </w:rPr>
              <w:fldChar w:fldCharType="separate"/>
            </w:r>
            <w:r>
              <w:rPr>
                <w:noProof/>
                <w:webHidden/>
              </w:rPr>
              <w:t>6</w:t>
            </w:r>
            <w:r>
              <w:rPr>
                <w:noProof/>
                <w:webHidden/>
              </w:rPr>
              <w:fldChar w:fldCharType="end"/>
            </w:r>
          </w:hyperlink>
        </w:p>
        <w:p w14:paraId="14D95611" w14:textId="38A48367" w:rsidR="0080657A" w:rsidRDefault="0080657A">
          <w:pPr>
            <w:pStyle w:val="TOC2"/>
            <w:tabs>
              <w:tab w:val="left" w:pos="880"/>
              <w:tab w:val="right" w:leader="dot" w:pos="9350"/>
            </w:tabs>
            <w:rPr>
              <w:rFonts w:eastAsiaTheme="minorEastAsia"/>
              <w:noProof/>
            </w:rPr>
          </w:pPr>
          <w:hyperlink w:anchor="_Toc60244602" w:history="1">
            <w:r w:rsidRPr="00A90C9C">
              <w:rPr>
                <w:rStyle w:val="Hyperlink"/>
                <w:rFonts w:ascii="Times New Roman" w:hAnsi="Times New Roman" w:cs="Times New Roman"/>
                <w:b/>
                <w:bCs/>
                <w:noProof/>
              </w:rPr>
              <w:t>3.3.</w:t>
            </w:r>
            <w:r>
              <w:rPr>
                <w:rFonts w:eastAsiaTheme="minorEastAsia"/>
                <w:noProof/>
              </w:rPr>
              <w:tab/>
            </w:r>
            <w:r w:rsidRPr="00A90C9C">
              <w:rPr>
                <w:rStyle w:val="Hyperlink"/>
                <w:rFonts w:ascii="Times New Roman" w:hAnsi="Times New Roman" w:cs="Times New Roman"/>
                <w:b/>
                <w:bCs/>
                <w:noProof/>
              </w:rPr>
              <w:t>Information sources</w:t>
            </w:r>
            <w:r>
              <w:rPr>
                <w:noProof/>
                <w:webHidden/>
              </w:rPr>
              <w:tab/>
            </w:r>
            <w:r>
              <w:rPr>
                <w:noProof/>
                <w:webHidden/>
              </w:rPr>
              <w:fldChar w:fldCharType="begin"/>
            </w:r>
            <w:r>
              <w:rPr>
                <w:noProof/>
                <w:webHidden/>
              </w:rPr>
              <w:instrText xml:space="preserve"> PAGEREF _Toc60244602 \h </w:instrText>
            </w:r>
            <w:r>
              <w:rPr>
                <w:noProof/>
                <w:webHidden/>
              </w:rPr>
            </w:r>
            <w:r>
              <w:rPr>
                <w:noProof/>
                <w:webHidden/>
              </w:rPr>
              <w:fldChar w:fldCharType="separate"/>
            </w:r>
            <w:r>
              <w:rPr>
                <w:noProof/>
                <w:webHidden/>
              </w:rPr>
              <w:t>6</w:t>
            </w:r>
            <w:r>
              <w:rPr>
                <w:noProof/>
                <w:webHidden/>
              </w:rPr>
              <w:fldChar w:fldCharType="end"/>
            </w:r>
          </w:hyperlink>
        </w:p>
        <w:p w14:paraId="70C7903B" w14:textId="7A5B0BA6" w:rsidR="0080657A" w:rsidRDefault="0080657A">
          <w:pPr>
            <w:pStyle w:val="TOC2"/>
            <w:tabs>
              <w:tab w:val="left" w:pos="880"/>
              <w:tab w:val="right" w:leader="dot" w:pos="9350"/>
            </w:tabs>
            <w:rPr>
              <w:rFonts w:eastAsiaTheme="minorEastAsia"/>
              <w:noProof/>
            </w:rPr>
          </w:pPr>
          <w:hyperlink w:anchor="_Toc60244603" w:history="1">
            <w:r w:rsidRPr="00A90C9C">
              <w:rPr>
                <w:rStyle w:val="Hyperlink"/>
                <w:rFonts w:ascii="Times New Roman" w:hAnsi="Times New Roman" w:cs="Times New Roman"/>
                <w:b/>
                <w:bCs/>
                <w:noProof/>
              </w:rPr>
              <w:t>3.4.</w:t>
            </w:r>
            <w:r>
              <w:rPr>
                <w:rFonts w:eastAsiaTheme="minorEastAsia"/>
                <w:noProof/>
              </w:rPr>
              <w:tab/>
            </w:r>
            <w:r w:rsidRPr="00A90C9C">
              <w:rPr>
                <w:rStyle w:val="Hyperlink"/>
                <w:rFonts w:ascii="Times New Roman" w:hAnsi="Times New Roman" w:cs="Times New Roman"/>
                <w:b/>
                <w:bCs/>
                <w:noProof/>
              </w:rPr>
              <w:t>Search strategy</w:t>
            </w:r>
            <w:r>
              <w:rPr>
                <w:noProof/>
                <w:webHidden/>
              </w:rPr>
              <w:tab/>
            </w:r>
            <w:r>
              <w:rPr>
                <w:noProof/>
                <w:webHidden/>
              </w:rPr>
              <w:fldChar w:fldCharType="begin"/>
            </w:r>
            <w:r>
              <w:rPr>
                <w:noProof/>
                <w:webHidden/>
              </w:rPr>
              <w:instrText xml:space="preserve"> PAGEREF _Toc60244603 \h </w:instrText>
            </w:r>
            <w:r>
              <w:rPr>
                <w:noProof/>
                <w:webHidden/>
              </w:rPr>
            </w:r>
            <w:r>
              <w:rPr>
                <w:noProof/>
                <w:webHidden/>
              </w:rPr>
              <w:fldChar w:fldCharType="separate"/>
            </w:r>
            <w:r>
              <w:rPr>
                <w:noProof/>
                <w:webHidden/>
              </w:rPr>
              <w:t>7</w:t>
            </w:r>
            <w:r>
              <w:rPr>
                <w:noProof/>
                <w:webHidden/>
              </w:rPr>
              <w:fldChar w:fldCharType="end"/>
            </w:r>
          </w:hyperlink>
        </w:p>
        <w:p w14:paraId="32F52145" w14:textId="177764CE" w:rsidR="0080657A" w:rsidRDefault="0080657A">
          <w:pPr>
            <w:pStyle w:val="TOC2"/>
            <w:tabs>
              <w:tab w:val="left" w:pos="880"/>
              <w:tab w:val="right" w:leader="dot" w:pos="9350"/>
            </w:tabs>
            <w:rPr>
              <w:rFonts w:eastAsiaTheme="minorEastAsia"/>
              <w:noProof/>
            </w:rPr>
          </w:pPr>
          <w:hyperlink w:anchor="_Toc60244604" w:history="1">
            <w:r w:rsidRPr="00A90C9C">
              <w:rPr>
                <w:rStyle w:val="Hyperlink"/>
                <w:rFonts w:ascii="Times New Roman" w:hAnsi="Times New Roman" w:cs="Times New Roman"/>
                <w:b/>
                <w:bCs/>
                <w:noProof/>
              </w:rPr>
              <w:t>3.5.</w:t>
            </w:r>
            <w:r>
              <w:rPr>
                <w:rFonts w:eastAsiaTheme="minorEastAsia"/>
                <w:noProof/>
              </w:rPr>
              <w:tab/>
            </w:r>
            <w:r w:rsidRPr="00A90C9C">
              <w:rPr>
                <w:rStyle w:val="Hyperlink"/>
                <w:rFonts w:ascii="Times New Roman" w:hAnsi="Times New Roman" w:cs="Times New Roman"/>
                <w:b/>
                <w:bCs/>
                <w:noProof/>
              </w:rPr>
              <w:t>Study records</w:t>
            </w:r>
            <w:r>
              <w:rPr>
                <w:noProof/>
                <w:webHidden/>
              </w:rPr>
              <w:tab/>
            </w:r>
            <w:r>
              <w:rPr>
                <w:noProof/>
                <w:webHidden/>
              </w:rPr>
              <w:fldChar w:fldCharType="begin"/>
            </w:r>
            <w:r>
              <w:rPr>
                <w:noProof/>
                <w:webHidden/>
              </w:rPr>
              <w:instrText xml:space="preserve"> PAGEREF _Toc60244604 \h </w:instrText>
            </w:r>
            <w:r>
              <w:rPr>
                <w:noProof/>
                <w:webHidden/>
              </w:rPr>
            </w:r>
            <w:r>
              <w:rPr>
                <w:noProof/>
                <w:webHidden/>
              </w:rPr>
              <w:fldChar w:fldCharType="separate"/>
            </w:r>
            <w:r>
              <w:rPr>
                <w:noProof/>
                <w:webHidden/>
              </w:rPr>
              <w:t>7</w:t>
            </w:r>
            <w:r>
              <w:rPr>
                <w:noProof/>
                <w:webHidden/>
              </w:rPr>
              <w:fldChar w:fldCharType="end"/>
            </w:r>
          </w:hyperlink>
        </w:p>
        <w:p w14:paraId="010A1509" w14:textId="7688FCA7" w:rsidR="0080657A" w:rsidRDefault="0080657A">
          <w:pPr>
            <w:pStyle w:val="TOC2"/>
            <w:tabs>
              <w:tab w:val="left" w:pos="880"/>
              <w:tab w:val="right" w:leader="dot" w:pos="9350"/>
            </w:tabs>
            <w:rPr>
              <w:rFonts w:eastAsiaTheme="minorEastAsia"/>
              <w:noProof/>
            </w:rPr>
          </w:pPr>
          <w:hyperlink w:anchor="_Toc60244605" w:history="1">
            <w:r w:rsidRPr="00A90C9C">
              <w:rPr>
                <w:rStyle w:val="Hyperlink"/>
                <w:rFonts w:ascii="Times New Roman" w:hAnsi="Times New Roman" w:cs="Times New Roman"/>
                <w:b/>
                <w:bCs/>
                <w:noProof/>
              </w:rPr>
              <w:t>3.6.</w:t>
            </w:r>
            <w:r>
              <w:rPr>
                <w:rFonts w:eastAsiaTheme="minorEastAsia"/>
                <w:noProof/>
              </w:rPr>
              <w:tab/>
            </w:r>
            <w:r w:rsidRPr="00A90C9C">
              <w:rPr>
                <w:rStyle w:val="Hyperlink"/>
                <w:rFonts w:ascii="Times New Roman" w:hAnsi="Times New Roman" w:cs="Times New Roman"/>
                <w:b/>
                <w:bCs/>
                <w:noProof/>
              </w:rPr>
              <w:t>Data items</w:t>
            </w:r>
            <w:r>
              <w:rPr>
                <w:noProof/>
                <w:webHidden/>
              </w:rPr>
              <w:tab/>
            </w:r>
            <w:r>
              <w:rPr>
                <w:noProof/>
                <w:webHidden/>
              </w:rPr>
              <w:fldChar w:fldCharType="begin"/>
            </w:r>
            <w:r>
              <w:rPr>
                <w:noProof/>
                <w:webHidden/>
              </w:rPr>
              <w:instrText xml:space="preserve"> PAGEREF _Toc60244605 \h </w:instrText>
            </w:r>
            <w:r>
              <w:rPr>
                <w:noProof/>
                <w:webHidden/>
              </w:rPr>
            </w:r>
            <w:r>
              <w:rPr>
                <w:noProof/>
                <w:webHidden/>
              </w:rPr>
              <w:fldChar w:fldCharType="separate"/>
            </w:r>
            <w:r>
              <w:rPr>
                <w:noProof/>
                <w:webHidden/>
              </w:rPr>
              <w:t>7</w:t>
            </w:r>
            <w:r>
              <w:rPr>
                <w:noProof/>
                <w:webHidden/>
              </w:rPr>
              <w:fldChar w:fldCharType="end"/>
            </w:r>
          </w:hyperlink>
        </w:p>
        <w:p w14:paraId="7AD599E3" w14:textId="370F3E92" w:rsidR="0080657A" w:rsidRDefault="0080657A">
          <w:pPr>
            <w:pStyle w:val="TOC2"/>
            <w:tabs>
              <w:tab w:val="left" w:pos="880"/>
              <w:tab w:val="right" w:leader="dot" w:pos="9350"/>
            </w:tabs>
            <w:rPr>
              <w:rFonts w:eastAsiaTheme="minorEastAsia"/>
              <w:noProof/>
            </w:rPr>
          </w:pPr>
          <w:hyperlink w:anchor="_Toc60244606" w:history="1">
            <w:r w:rsidRPr="00A90C9C">
              <w:rPr>
                <w:rStyle w:val="Hyperlink"/>
                <w:rFonts w:ascii="Times New Roman" w:eastAsia="Times New Roman" w:hAnsi="Times New Roman" w:cs="Times New Roman"/>
                <w:b/>
                <w:bCs/>
                <w:noProof/>
              </w:rPr>
              <w:t>3.7.</w:t>
            </w:r>
            <w:r>
              <w:rPr>
                <w:rFonts w:eastAsiaTheme="minorEastAsia"/>
                <w:noProof/>
              </w:rPr>
              <w:tab/>
            </w:r>
            <w:r w:rsidRPr="00A90C9C">
              <w:rPr>
                <w:rStyle w:val="Hyperlink"/>
                <w:rFonts w:ascii="Times New Roman" w:eastAsia="Times New Roman" w:hAnsi="Times New Roman" w:cs="Times New Roman"/>
                <w:b/>
                <w:bCs/>
                <w:noProof/>
              </w:rPr>
              <w:t>Outcomes and prioritization</w:t>
            </w:r>
            <w:r>
              <w:rPr>
                <w:noProof/>
                <w:webHidden/>
              </w:rPr>
              <w:tab/>
            </w:r>
            <w:r>
              <w:rPr>
                <w:noProof/>
                <w:webHidden/>
              </w:rPr>
              <w:fldChar w:fldCharType="begin"/>
            </w:r>
            <w:r>
              <w:rPr>
                <w:noProof/>
                <w:webHidden/>
              </w:rPr>
              <w:instrText xml:space="preserve"> PAGEREF _Toc60244606 \h </w:instrText>
            </w:r>
            <w:r>
              <w:rPr>
                <w:noProof/>
                <w:webHidden/>
              </w:rPr>
            </w:r>
            <w:r>
              <w:rPr>
                <w:noProof/>
                <w:webHidden/>
              </w:rPr>
              <w:fldChar w:fldCharType="separate"/>
            </w:r>
            <w:r>
              <w:rPr>
                <w:noProof/>
                <w:webHidden/>
              </w:rPr>
              <w:t>8</w:t>
            </w:r>
            <w:r>
              <w:rPr>
                <w:noProof/>
                <w:webHidden/>
              </w:rPr>
              <w:fldChar w:fldCharType="end"/>
            </w:r>
          </w:hyperlink>
        </w:p>
        <w:p w14:paraId="6F7D8C54" w14:textId="2CD9C4EB" w:rsidR="0080657A" w:rsidRDefault="0080657A">
          <w:pPr>
            <w:pStyle w:val="TOC2"/>
            <w:tabs>
              <w:tab w:val="left" w:pos="880"/>
              <w:tab w:val="right" w:leader="dot" w:pos="9350"/>
            </w:tabs>
            <w:rPr>
              <w:rFonts w:eastAsiaTheme="minorEastAsia"/>
              <w:noProof/>
            </w:rPr>
          </w:pPr>
          <w:hyperlink w:anchor="_Toc60244607" w:history="1">
            <w:r w:rsidRPr="00A90C9C">
              <w:rPr>
                <w:rStyle w:val="Hyperlink"/>
                <w:rFonts w:ascii="Times New Roman" w:hAnsi="Times New Roman" w:cs="Times New Roman"/>
                <w:b/>
                <w:bCs/>
                <w:noProof/>
              </w:rPr>
              <w:t>3.8.</w:t>
            </w:r>
            <w:r>
              <w:rPr>
                <w:rFonts w:eastAsiaTheme="minorEastAsia"/>
                <w:noProof/>
              </w:rPr>
              <w:tab/>
            </w:r>
            <w:r w:rsidRPr="00A90C9C">
              <w:rPr>
                <w:rStyle w:val="Hyperlink"/>
                <w:rFonts w:ascii="Times New Roman" w:hAnsi="Times New Roman" w:cs="Times New Roman"/>
                <w:b/>
                <w:bCs/>
                <w:noProof/>
              </w:rPr>
              <w:t>Risk of bias in individual studies</w:t>
            </w:r>
            <w:r>
              <w:rPr>
                <w:noProof/>
                <w:webHidden/>
              </w:rPr>
              <w:tab/>
            </w:r>
            <w:r>
              <w:rPr>
                <w:noProof/>
                <w:webHidden/>
              </w:rPr>
              <w:fldChar w:fldCharType="begin"/>
            </w:r>
            <w:r>
              <w:rPr>
                <w:noProof/>
                <w:webHidden/>
              </w:rPr>
              <w:instrText xml:space="preserve"> PAGEREF _Toc60244607 \h </w:instrText>
            </w:r>
            <w:r>
              <w:rPr>
                <w:noProof/>
                <w:webHidden/>
              </w:rPr>
            </w:r>
            <w:r>
              <w:rPr>
                <w:noProof/>
                <w:webHidden/>
              </w:rPr>
              <w:fldChar w:fldCharType="separate"/>
            </w:r>
            <w:r>
              <w:rPr>
                <w:noProof/>
                <w:webHidden/>
              </w:rPr>
              <w:t>8</w:t>
            </w:r>
            <w:r>
              <w:rPr>
                <w:noProof/>
                <w:webHidden/>
              </w:rPr>
              <w:fldChar w:fldCharType="end"/>
            </w:r>
          </w:hyperlink>
        </w:p>
        <w:p w14:paraId="3E7D696D" w14:textId="600050B4" w:rsidR="0080657A" w:rsidRDefault="0080657A">
          <w:pPr>
            <w:pStyle w:val="TOC2"/>
            <w:tabs>
              <w:tab w:val="left" w:pos="880"/>
              <w:tab w:val="right" w:leader="dot" w:pos="9350"/>
            </w:tabs>
            <w:rPr>
              <w:rFonts w:eastAsiaTheme="minorEastAsia"/>
              <w:noProof/>
            </w:rPr>
          </w:pPr>
          <w:hyperlink w:anchor="_Toc60244608" w:history="1">
            <w:r w:rsidRPr="00A90C9C">
              <w:rPr>
                <w:rStyle w:val="Hyperlink"/>
                <w:rFonts w:ascii="Times New Roman" w:hAnsi="Times New Roman" w:cs="Times New Roman"/>
                <w:b/>
                <w:bCs/>
                <w:noProof/>
              </w:rPr>
              <w:t>3.9.</w:t>
            </w:r>
            <w:r>
              <w:rPr>
                <w:rFonts w:eastAsiaTheme="minorEastAsia"/>
                <w:noProof/>
              </w:rPr>
              <w:tab/>
            </w:r>
            <w:r w:rsidRPr="00A90C9C">
              <w:rPr>
                <w:rStyle w:val="Hyperlink"/>
                <w:rFonts w:ascii="Times New Roman" w:hAnsi="Times New Roman" w:cs="Times New Roman"/>
                <w:b/>
                <w:bCs/>
                <w:noProof/>
              </w:rPr>
              <w:t>Data synthesis</w:t>
            </w:r>
            <w:r>
              <w:rPr>
                <w:noProof/>
                <w:webHidden/>
              </w:rPr>
              <w:tab/>
            </w:r>
            <w:r>
              <w:rPr>
                <w:noProof/>
                <w:webHidden/>
              </w:rPr>
              <w:fldChar w:fldCharType="begin"/>
            </w:r>
            <w:r>
              <w:rPr>
                <w:noProof/>
                <w:webHidden/>
              </w:rPr>
              <w:instrText xml:space="preserve"> PAGEREF _Toc60244608 \h </w:instrText>
            </w:r>
            <w:r>
              <w:rPr>
                <w:noProof/>
                <w:webHidden/>
              </w:rPr>
            </w:r>
            <w:r>
              <w:rPr>
                <w:noProof/>
                <w:webHidden/>
              </w:rPr>
              <w:fldChar w:fldCharType="separate"/>
            </w:r>
            <w:r>
              <w:rPr>
                <w:noProof/>
                <w:webHidden/>
              </w:rPr>
              <w:t>8</w:t>
            </w:r>
            <w:r>
              <w:rPr>
                <w:noProof/>
                <w:webHidden/>
              </w:rPr>
              <w:fldChar w:fldCharType="end"/>
            </w:r>
          </w:hyperlink>
        </w:p>
        <w:p w14:paraId="6C425EA0" w14:textId="3ACE5308" w:rsidR="0080657A" w:rsidRDefault="0080657A">
          <w:pPr>
            <w:pStyle w:val="TOC2"/>
            <w:tabs>
              <w:tab w:val="left" w:pos="1100"/>
              <w:tab w:val="right" w:leader="dot" w:pos="9350"/>
            </w:tabs>
            <w:rPr>
              <w:rFonts w:eastAsiaTheme="minorEastAsia"/>
              <w:noProof/>
            </w:rPr>
          </w:pPr>
          <w:hyperlink w:anchor="_Toc60244609" w:history="1">
            <w:r w:rsidRPr="00A90C9C">
              <w:rPr>
                <w:rStyle w:val="Hyperlink"/>
                <w:rFonts w:ascii="Times New Roman" w:eastAsia="Times New Roman" w:hAnsi="Times New Roman" w:cs="Times New Roman"/>
                <w:b/>
                <w:bCs/>
                <w:noProof/>
              </w:rPr>
              <w:t>3.10.</w:t>
            </w:r>
            <w:r>
              <w:rPr>
                <w:rFonts w:eastAsiaTheme="minorEastAsia"/>
                <w:noProof/>
              </w:rPr>
              <w:tab/>
            </w:r>
            <w:r w:rsidRPr="00A90C9C">
              <w:rPr>
                <w:rStyle w:val="Hyperlink"/>
                <w:rFonts w:ascii="Times New Roman" w:eastAsia="Times New Roman" w:hAnsi="Times New Roman" w:cs="Times New Roman"/>
                <w:b/>
                <w:bCs/>
                <w:noProof/>
              </w:rPr>
              <w:t>Meta-bias(es)</w:t>
            </w:r>
            <w:r>
              <w:rPr>
                <w:noProof/>
                <w:webHidden/>
              </w:rPr>
              <w:tab/>
            </w:r>
            <w:r>
              <w:rPr>
                <w:noProof/>
                <w:webHidden/>
              </w:rPr>
              <w:fldChar w:fldCharType="begin"/>
            </w:r>
            <w:r>
              <w:rPr>
                <w:noProof/>
                <w:webHidden/>
              </w:rPr>
              <w:instrText xml:space="preserve"> PAGEREF _Toc60244609 \h </w:instrText>
            </w:r>
            <w:r>
              <w:rPr>
                <w:noProof/>
                <w:webHidden/>
              </w:rPr>
            </w:r>
            <w:r>
              <w:rPr>
                <w:noProof/>
                <w:webHidden/>
              </w:rPr>
              <w:fldChar w:fldCharType="separate"/>
            </w:r>
            <w:r>
              <w:rPr>
                <w:noProof/>
                <w:webHidden/>
              </w:rPr>
              <w:t>9</w:t>
            </w:r>
            <w:r>
              <w:rPr>
                <w:noProof/>
                <w:webHidden/>
              </w:rPr>
              <w:fldChar w:fldCharType="end"/>
            </w:r>
          </w:hyperlink>
        </w:p>
        <w:p w14:paraId="49350CC5" w14:textId="508AD3EC" w:rsidR="0080657A" w:rsidRDefault="0080657A">
          <w:pPr>
            <w:pStyle w:val="TOC2"/>
            <w:tabs>
              <w:tab w:val="left" w:pos="1100"/>
              <w:tab w:val="right" w:leader="dot" w:pos="9350"/>
            </w:tabs>
            <w:rPr>
              <w:rFonts w:eastAsiaTheme="minorEastAsia"/>
              <w:noProof/>
            </w:rPr>
          </w:pPr>
          <w:hyperlink w:anchor="_Toc60244610" w:history="1">
            <w:r w:rsidRPr="00A90C9C">
              <w:rPr>
                <w:rStyle w:val="Hyperlink"/>
                <w:rFonts w:ascii="Times New Roman" w:hAnsi="Times New Roman" w:cs="Times New Roman"/>
                <w:b/>
                <w:bCs/>
                <w:noProof/>
              </w:rPr>
              <w:t>3.11.</w:t>
            </w:r>
            <w:r>
              <w:rPr>
                <w:rFonts w:eastAsiaTheme="minorEastAsia"/>
                <w:noProof/>
              </w:rPr>
              <w:tab/>
            </w:r>
            <w:r w:rsidRPr="00A90C9C">
              <w:rPr>
                <w:rStyle w:val="Hyperlink"/>
                <w:rFonts w:ascii="Times New Roman" w:hAnsi="Times New Roman" w:cs="Times New Roman"/>
                <w:b/>
                <w:bCs/>
                <w:noProof/>
              </w:rPr>
              <w:t>Ethical considerations</w:t>
            </w:r>
            <w:r>
              <w:rPr>
                <w:noProof/>
                <w:webHidden/>
              </w:rPr>
              <w:tab/>
            </w:r>
            <w:r>
              <w:rPr>
                <w:noProof/>
                <w:webHidden/>
              </w:rPr>
              <w:fldChar w:fldCharType="begin"/>
            </w:r>
            <w:r>
              <w:rPr>
                <w:noProof/>
                <w:webHidden/>
              </w:rPr>
              <w:instrText xml:space="preserve"> PAGEREF _Toc60244610 \h </w:instrText>
            </w:r>
            <w:r>
              <w:rPr>
                <w:noProof/>
                <w:webHidden/>
              </w:rPr>
            </w:r>
            <w:r>
              <w:rPr>
                <w:noProof/>
                <w:webHidden/>
              </w:rPr>
              <w:fldChar w:fldCharType="separate"/>
            </w:r>
            <w:r>
              <w:rPr>
                <w:noProof/>
                <w:webHidden/>
              </w:rPr>
              <w:t>9</w:t>
            </w:r>
            <w:r>
              <w:rPr>
                <w:noProof/>
                <w:webHidden/>
              </w:rPr>
              <w:fldChar w:fldCharType="end"/>
            </w:r>
          </w:hyperlink>
        </w:p>
        <w:p w14:paraId="1337CA18" w14:textId="6ED88365" w:rsidR="0080657A" w:rsidRDefault="0080657A">
          <w:pPr>
            <w:pStyle w:val="TOC1"/>
            <w:tabs>
              <w:tab w:val="left" w:pos="440"/>
              <w:tab w:val="right" w:leader="dot" w:pos="9350"/>
            </w:tabs>
            <w:rPr>
              <w:rFonts w:eastAsiaTheme="minorEastAsia"/>
              <w:noProof/>
            </w:rPr>
          </w:pPr>
          <w:hyperlink w:anchor="_Toc60244611" w:history="1">
            <w:r w:rsidRPr="00A90C9C">
              <w:rPr>
                <w:rStyle w:val="Hyperlink"/>
                <w:rFonts w:ascii="Times New Roman" w:hAnsi="Times New Roman" w:cs="Times New Roman"/>
                <w:b/>
                <w:bCs/>
                <w:noProof/>
              </w:rPr>
              <w:t>4.</w:t>
            </w:r>
            <w:r>
              <w:rPr>
                <w:rFonts w:eastAsiaTheme="minorEastAsia"/>
                <w:noProof/>
              </w:rPr>
              <w:tab/>
            </w:r>
            <w:r w:rsidRPr="00A90C9C">
              <w:rPr>
                <w:rStyle w:val="Hyperlink"/>
                <w:rFonts w:ascii="Times New Roman" w:hAnsi="Times New Roman" w:cs="Times New Roman"/>
                <w:b/>
                <w:bCs/>
                <w:noProof/>
              </w:rPr>
              <w:t>WORK PLAN</w:t>
            </w:r>
            <w:r>
              <w:rPr>
                <w:noProof/>
                <w:webHidden/>
              </w:rPr>
              <w:tab/>
            </w:r>
            <w:r>
              <w:rPr>
                <w:noProof/>
                <w:webHidden/>
              </w:rPr>
              <w:fldChar w:fldCharType="begin"/>
            </w:r>
            <w:r>
              <w:rPr>
                <w:noProof/>
                <w:webHidden/>
              </w:rPr>
              <w:instrText xml:space="preserve"> PAGEREF _Toc60244611 \h </w:instrText>
            </w:r>
            <w:r>
              <w:rPr>
                <w:noProof/>
                <w:webHidden/>
              </w:rPr>
            </w:r>
            <w:r>
              <w:rPr>
                <w:noProof/>
                <w:webHidden/>
              </w:rPr>
              <w:fldChar w:fldCharType="separate"/>
            </w:r>
            <w:r>
              <w:rPr>
                <w:noProof/>
                <w:webHidden/>
              </w:rPr>
              <w:t>10</w:t>
            </w:r>
            <w:r>
              <w:rPr>
                <w:noProof/>
                <w:webHidden/>
              </w:rPr>
              <w:fldChar w:fldCharType="end"/>
            </w:r>
          </w:hyperlink>
        </w:p>
        <w:p w14:paraId="5E50BD1B" w14:textId="1A1ED1DB" w:rsidR="0080657A" w:rsidRDefault="0080657A">
          <w:pPr>
            <w:pStyle w:val="TOC1"/>
            <w:tabs>
              <w:tab w:val="left" w:pos="440"/>
              <w:tab w:val="right" w:leader="dot" w:pos="9350"/>
            </w:tabs>
            <w:rPr>
              <w:rFonts w:eastAsiaTheme="minorEastAsia"/>
              <w:noProof/>
            </w:rPr>
          </w:pPr>
          <w:hyperlink w:anchor="_Toc60244612" w:history="1">
            <w:r w:rsidRPr="00A90C9C">
              <w:rPr>
                <w:rStyle w:val="Hyperlink"/>
                <w:rFonts w:ascii="Times New Roman" w:hAnsi="Times New Roman" w:cs="Times New Roman"/>
                <w:b/>
                <w:bCs/>
                <w:noProof/>
              </w:rPr>
              <w:t>5.</w:t>
            </w:r>
            <w:r>
              <w:rPr>
                <w:rFonts w:eastAsiaTheme="minorEastAsia"/>
                <w:noProof/>
              </w:rPr>
              <w:tab/>
            </w:r>
            <w:r w:rsidRPr="00A90C9C">
              <w:rPr>
                <w:rStyle w:val="Hyperlink"/>
                <w:rFonts w:ascii="Times New Roman" w:hAnsi="Times New Roman" w:cs="Times New Roman"/>
                <w:b/>
                <w:bCs/>
                <w:noProof/>
              </w:rPr>
              <w:t>BUDGET PROPOSAL</w:t>
            </w:r>
            <w:r>
              <w:rPr>
                <w:noProof/>
                <w:webHidden/>
              </w:rPr>
              <w:tab/>
            </w:r>
            <w:r>
              <w:rPr>
                <w:noProof/>
                <w:webHidden/>
              </w:rPr>
              <w:fldChar w:fldCharType="begin"/>
            </w:r>
            <w:r>
              <w:rPr>
                <w:noProof/>
                <w:webHidden/>
              </w:rPr>
              <w:instrText xml:space="preserve"> PAGEREF _Toc60244612 \h </w:instrText>
            </w:r>
            <w:r>
              <w:rPr>
                <w:noProof/>
                <w:webHidden/>
              </w:rPr>
            </w:r>
            <w:r>
              <w:rPr>
                <w:noProof/>
                <w:webHidden/>
              </w:rPr>
              <w:fldChar w:fldCharType="separate"/>
            </w:r>
            <w:r>
              <w:rPr>
                <w:noProof/>
                <w:webHidden/>
              </w:rPr>
              <w:t>11</w:t>
            </w:r>
            <w:r>
              <w:rPr>
                <w:noProof/>
                <w:webHidden/>
              </w:rPr>
              <w:fldChar w:fldCharType="end"/>
            </w:r>
          </w:hyperlink>
        </w:p>
        <w:p w14:paraId="5A738C19" w14:textId="3161EB9E" w:rsidR="0080657A" w:rsidRDefault="0080657A">
          <w:pPr>
            <w:pStyle w:val="TOC1"/>
            <w:tabs>
              <w:tab w:val="right" w:leader="dot" w:pos="9350"/>
            </w:tabs>
            <w:rPr>
              <w:rFonts w:eastAsiaTheme="minorEastAsia"/>
              <w:noProof/>
            </w:rPr>
          </w:pPr>
          <w:hyperlink w:anchor="_Toc60244613" w:history="1">
            <w:r w:rsidRPr="00A90C9C">
              <w:rPr>
                <w:rStyle w:val="Hyperlink"/>
                <w:rFonts w:ascii="Times New Roman" w:hAnsi="Times New Roman" w:cs="Times New Roman"/>
                <w:b/>
                <w:bCs/>
                <w:noProof/>
              </w:rPr>
              <w:t>REFERENCES</w:t>
            </w:r>
            <w:r>
              <w:rPr>
                <w:noProof/>
                <w:webHidden/>
              </w:rPr>
              <w:tab/>
            </w:r>
            <w:r>
              <w:rPr>
                <w:noProof/>
                <w:webHidden/>
              </w:rPr>
              <w:fldChar w:fldCharType="begin"/>
            </w:r>
            <w:r>
              <w:rPr>
                <w:noProof/>
                <w:webHidden/>
              </w:rPr>
              <w:instrText xml:space="preserve"> PAGEREF _Toc60244613 \h </w:instrText>
            </w:r>
            <w:r>
              <w:rPr>
                <w:noProof/>
                <w:webHidden/>
              </w:rPr>
            </w:r>
            <w:r>
              <w:rPr>
                <w:noProof/>
                <w:webHidden/>
              </w:rPr>
              <w:fldChar w:fldCharType="separate"/>
            </w:r>
            <w:r>
              <w:rPr>
                <w:noProof/>
                <w:webHidden/>
              </w:rPr>
              <w:t>12</w:t>
            </w:r>
            <w:r>
              <w:rPr>
                <w:noProof/>
                <w:webHidden/>
              </w:rPr>
              <w:fldChar w:fldCharType="end"/>
            </w:r>
          </w:hyperlink>
        </w:p>
        <w:p w14:paraId="1DD28C60" w14:textId="4FDF3A33" w:rsidR="0080657A" w:rsidRDefault="0080657A">
          <w:pPr>
            <w:pStyle w:val="TOC1"/>
            <w:tabs>
              <w:tab w:val="right" w:leader="dot" w:pos="9350"/>
            </w:tabs>
            <w:rPr>
              <w:rFonts w:eastAsiaTheme="minorEastAsia"/>
              <w:noProof/>
            </w:rPr>
          </w:pPr>
          <w:hyperlink w:anchor="_Toc60244614" w:history="1">
            <w:r w:rsidRPr="00A90C9C">
              <w:rPr>
                <w:rStyle w:val="Hyperlink"/>
                <w:rFonts w:ascii="Times New Roman" w:hAnsi="Times New Roman" w:cs="Times New Roman"/>
                <w:b/>
                <w:bCs/>
                <w:noProof/>
              </w:rPr>
              <w:t>Annex A: The PRISMA flow chart</w:t>
            </w:r>
            <w:r>
              <w:rPr>
                <w:noProof/>
                <w:webHidden/>
              </w:rPr>
              <w:tab/>
            </w:r>
            <w:r>
              <w:rPr>
                <w:noProof/>
                <w:webHidden/>
              </w:rPr>
              <w:fldChar w:fldCharType="begin"/>
            </w:r>
            <w:r>
              <w:rPr>
                <w:noProof/>
                <w:webHidden/>
              </w:rPr>
              <w:instrText xml:space="preserve"> PAGEREF _Toc60244614 \h </w:instrText>
            </w:r>
            <w:r>
              <w:rPr>
                <w:noProof/>
                <w:webHidden/>
              </w:rPr>
            </w:r>
            <w:r>
              <w:rPr>
                <w:noProof/>
                <w:webHidden/>
              </w:rPr>
              <w:fldChar w:fldCharType="separate"/>
            </w:r>
            <w:r>
              <w:rPr>
                <w:noProof/>
                <w:webHidden/>
              </w:rPr>
              <w:t>14</w:t>
            </w:r>
            <w:r>
              <w:rPr>
                <w:noProof/>
                <w:webHidden/>
              </w:rPr>
              <w:fldChar w:fldCharType="end"/>
            </w:r>
          </w:hyperlink>
        </w:p>
        <w:p w14:paraId="31600AEE" w14:textId="4712AD69" w:rsidR="0080657A" w:rsidRDefault="0080657A">
          <w:pPr>
            <w:pStyle w:val="TOC1"/>
            <w:tabs>
              <w:tab w:val="right" w:leader="dot" w:pos="9350"/>
            </w:tabs>
            <w:rPr>
              <w:rFonts w:eastAsiaTheme="minorEastAsia"/>
              <w:noProof/>
            </w:rPr>
          </w:pPr>
          <w:hyperlink w:anchor="_Toc60244615" w:history="1">
            <w:r w:rsidRPr="00A90C9C">
              <w:rPr>
                <w:rStyle w:val="Hyperlink"/>
                <w:rFonts w:ascii="Times New Roman" w:hAnsi="Times New Roman" w:cs="Times New Roman"/>
                <w:b/>
                <w:bCs/>
                <w:noProof/>
              </w:rPr>
              <w:t>Annex B: Data extraction format</w:t>
            </w:r>
            <w:r>
              <w:rPr>
                <w:noProof/>
                <w:webHidden/>
              </w:rPr>
              <w:tab/>
            </w:r>
            <w:r>
              <w:rPr>
                <w:noProof/>
                <w:webHidden/>
              </w:rPr>
              <w:fldChar w:fldCharType="begin"/>
            </w:r>
            <w:r>
              <w:rPr>
                <w:noProof/>
                <w:webHidden/>
              </w:rPr>
              <w:instrText xml:space="preserve"> PAGEREF _Toc60244615 \h </w:instrText>
            </w:r>
            <w:r>
              <w:rPr>
                <w:noProof/>
                <w:webHidden/>
              </w:rPr>
            </w:r>
            <w:r>
              <w:rPr>
                <w:noProof/>
                <w:webHidden/>
              </w:rPr>
              <w:fldChar w:fldCharType="separate"/>
            </w:r>
            <w:r>
              <w:rPr>
                <w:noProof/>
                <w:webHidden/>
              </w:rPr>
              <w:t>15</w:t>
            </w:r>
            <w:r>
              <w:rPr>
                <w:noProof/>
                <w:webHidden/>
              </w:rPr>
              <w:fldChar w:fldCharType="end"/>
            </w:r>
          </w:hyperlink>
        </w:p>
        <w:p w14:paraId="7E849041" w14:textId="4C900DF3" w:rsidR="004840F0" w:rsidRDefault="004840F0">
          <w:r>
            <w:rPr>
              <w:b/>
              <w:bCs/>
              <w:noProof/>
            </w:rPr>
            <w:fldChar w:fldCharType="end"/>
          </w:r>
        </w:p>
      </w:sdtContent>
    </w:sdt>
    <w:p w14:paraId="1F1A32B0" w14:textId="27FFBE1E" w:rsidR="00A25FC5" w:rsidRPr="007A58BF" w:rsidRDefault="00A25FC5" w:rsidP="00A25FC5">
      <w:pPr>
        <w:widowControl w:val="0"/>
        <w:spacing w:after="0" w:line="360" w:lineRule="auto"/>
        <w:rPr>
          <w:rFonts w:ascii="Times New Roman" w:hAnsi="Times New Roman" w:cs="Times New Roman"/>
        </w:rPr>
      </w:pPr>
    </w:p>
    <w:p w14:paraId="35B1BCD8" w14:textId="7EA676F8" w:rsidR="00A25FC5" w:rsidRPr="007A58BF" w:rsidRDefault="00A25FC5" w:rsidP="00A25FC5">
      <w:pPr>
        <w:widowControl w:val="0"/>
        <w:spacing w:after="0" w:line="360" w:lineRule="auto"/>
        <w:rPr>
          <w:rFonts w:ascii="Times New Roman" w:hAnsi="Times New Roman" w:cs="Times New Roman"/>
        </w:rPr>
      </w:pPr>
    </w:p>
    <w:p w14:paraId="532EF364" w14:textId="77868FEE" w:rsidR="00A25FC5" w:rsidRDefault="00A25FC5" w:rsidP="00A25FC5">
      <w:pPr>
        <w:widowControl w:val="0"/>
        <w:spacing w:after="0" w:line="360" w:lineRule="auto"/>
        <w:rPr>
          <w:rFonts w:ascii="Times New Roman" w:hAnsi="Times New Roman" w:cs="Times New Roman"/>
        </w:rPr>
      </w:pPr>
    </w:p>
    <w:p w14:paraId="004CA0D0" w14:textId="16C2C0B3" w:rsidR="00563353" w:rsidRDefault="00563353" w:rsidP="00A25FC5">
      <w:pPr>
        <w:widowControl w:val="0"/>
        <w:spacing w:after="0" w:line="360" w:lineRule="auto"/>
        <w:rPr>
          <w:rFonts w:ascii="Times New Roman" w:hAnsi="Times New Roman" w:cs="Times New Roman"/>
        </w:rPr>
      </w:pPr>
    </w:p>
    <w:p w14:paraId="48674168" w14:textId="77777777" w:rsidR="00563353" w:rsidRPr="007A58BF" w:rsidRDefault="00563353" w:rsidP="00A25FC5">
      <w:pPr>
        <w:widowControl w:val="0"/>
        <w:spacing w:after="0" w:line="360" w:lineRule="auto"/>
        <w:rPr>
          <w:rFonts w:ascii="Times New Roman" w:hAnsi="Times New Roman" w:cs="Times New Roman"/>
        </w:rPr>
      </w:pPr>
    </w:p>
    <w:p w14:paraId="5CD8C50D" w14:textId="030C5C84" w:rsidR="00A25FC5" w:rsidRPr="007A58BF" w:rsidRDefault="00A25FC5" w:rsidP="00A25FC5">
      <w:pPr>
        <w:widowControl w:val="0"/>
        <w:spacing w:after="0" w:line="360" w:lineRule="auto"/>
        <w:rPr>
          <w:rFonts w:ascii="Times New Roman" w:hAnsi="Times New Roman" w:cs="Times New Roman"/>
        </w:rPr>
      </w:pPr>
    </w:p>
    <w:p w14:paraId="39C28713" w14:textId="37B6462E" w:rsidR="00A25FC5" w:rsidRPr="000A0AEB" w:rsidRDefault="00341271" w:rsidP="00341271">
      <w:pPr>
        <w:pStyle w:val="Heading1"/>
        <w:spacing w:line="360" w:lineRule="auto"/>
        <w:jc w:val="center"/>
        <w:rPr>
          <w:rFonts w:ascii="Times New Roman" w:hAnsi="Times New Roman" w:cs="Times New Roman"/>
          <w:b/>
          <w:bCs/>
          <w:color w:val="auto"/>
          <w:sz w:val="28"/>
          <w:szCs w:val="28"/>
        </w:rPr>
      </w:pPr>
      <w:bookmarkStart w:id="1" w:name="_Toc60244591"/>
      <w:r w:rsidRPr="000A0AEB">
        <w:rPr>
          <w:rFonts w:ascii="Times New Roman" w:hAnsi="Times New Roman" w:cs="Times New Roman"/>
          <w:b/>
          <w:bCs/>
          <w:color w:val="auto"/>
          <w:sz w:val="28"/>
          <w:szCs w:val="28"/>
        </w:rPr>
        <w:t>SUMMARY</w:t>
      </w:r>
      <w:bookmarkEnd w:id="1"/>
    </w:p>
    <w:p w14:paraId="24105932" w14:textId="77777777" w:rsidR="00341271" w:rsidRDefault="00341271" w:rsidP="00C26BBE">
      <w:pPr>
        <w:spacing w:line="360" w:lineRule="auto"/>
        <w:jc w:val="both"/>
        <w:rPr>
          <w:rFonts w:ascii="Times New Roman" w:hAnsi="Times New Roman" w:cs="Times New Roman"/>
          <w:b/>
          <w:bCs/>
          <w:sz w:val="24"/>
          <w:szCs w:val="24"/>
        </w:rPr>
      </w:pPr>
    </w:p>
    <w:p w14:paraId="3B626CCD" w14:textId="55E7435E" w:rsidR="00CC303C" w:rsidRPr="00C26BBE" w:rsidRDefault="00CC303C" w:rsidP="00C26BBE">
      <w:pPr>
        <w:spacing w:line="360" w:lineRule="auto"/>
        <w:jc w:val="both"/>
        <w:rPr>
          <w:rFonts w:ascii="Times New Roman" w:hAnsi="Times New Roman" w:cs="Times New Roman"/>
          <w:sz w:val="24"/>
          <w:szCs w:val="24"/>
        </w:rPr>
      </w:pPr>
      <w:r w:rsidRPr="00C26BBE">
        <w:rPr>
          <w:rFonts w:ascii="Times New Roman" w:hAnsi="Times New Roman" w:cs="Times New Roman"/>
          <w:b/>
          <w:bCs/>
          <w:sz w:val="24"/>
          <w:szCs w:val="24"/>
        </w:rPr>
        <w:t>Introduction:</w:t>
      </w:r>
      <w:r w:rsidRPr="00C26BBE">
        <w:rPr>
          <w:rFonts w:ascii="Times New Roman" w:hAnsi="Times New Roman" w:cs="Times New Roman"/>
          <w:sz w:val="24"/>
          <w:szCs w:val="24"/>
        </w:rPr>
        <w:t xml:space="preserve"> Drug-resistant T</w:t>
      </w:r>
      <w:r w:rsidR="000F56C0">
        <w:rPr>
          <w:rFonts w:ascii="Times New Roman" w:hAnsi="Times New Roman" w:cs="Times New Roman"/>
          <w:sz w:val="24"/>
          <w:szCs w:val="24"/>
        </w:rPr>
        <w:t>uberculosis</w:t>
      </w:r>
      <w:r w:rsidRPr="00C26BBE">
        <w:rPr>
          <w:rFonts w:ascii="Times New Roman" w:hAnsi="Times New Roman" w:cs="Times New Roman"/>
          <w:sz w:val="24"/>
          <w:szCs w:val="24"/>
        </w:rPr>
        <w:t xml:space="preserve"> is caused by </w:t>
      </w:r>
      <w:r w:rsidR="000F56C0" w:rsidRPr="00C26BBE">
        <w:rPr>
          <w:rFonts w:ascii="Times New Roman" w:hAnsi="Times New Roman" w:cs="Times New Roman"/>
          <w:i/>
          <w:iCs/>
          <w:sz w:val="24"/>
          <w:szCs w:val="24"/>
        </w:rPr>
        <w:t>M</w:t>
      </w:r>
      <w:r w:rsidR="000F56C0">
        <w:rPr>
          <w:rFonts w:ascii="Times New Roman" w:hAnsi="Times New Roman" w:cs="Times New Roman"/>
          <w:i/>
          <w:iCs/>
          <w:sz w:val="24"/>
          <w:szCs w:val="24"/>
        </w:rPr>
        <w:t>ycobacterium</w:t>
      </w:r>
      <w:r w:rsidRPr="00C26BBE">
        <w:rPr>
          <w:rFonts w:ascii="Times New Roman" w:hAnsi="Times New Roman" w:cs="Times New Roman"/>
          <w:i/>
          <w:iCs/>
          <w:sz w:val="24"/>
          <w:szCs w:val="24"/>
        </w:rPr>
        <w:t xml:space="preserve"> tuberculosis</w:t>
      </w:r>
      <w:r w:rsidRPr="00C26BBE">
        <w:rPr>
          <w:rFonts w:ascii="Times New Roman" w:hAnsi="Times New Roman" w:cs="Times New Roman"/>
          <w:sz w:val="24"/>
          <w:szCs w:val="24"/>
        </w:rPr>
        <w:t xml:space="preserve"> organisms resistant to drugs typically used to treat the disease. Globally in 2018, 484</w:t>
      </w:r>
      <w:r w:rsidR="000F56C0">
        <w:rPr>
          <w:rFonts w:ascii="Times New Roman" w:hAnsi="Times New Roman" w:cs="Times New Roman"/>
          <w:sz w:val="24"/>
          <w:szCs w:val="24"/>
        </w:rPr>
        <w:t>,</w:t>
      </w:r>
      <w:r w:rsidRPr="00C26BBE">
        <w:rPr>
          <w:rFonts w:ascii="Times New Roman" w:hAnsi="Times New Roman" w:cs="Times New Roman"/>
          <w:sz w:val="24"/>
          <w:szCs w:val="24"/>
        </w:rPr>
        <w:t xml:space="preserve">000 people developed </w:t>
      </w:r>
      <w:r w:rsidR="000F56C0">
        <w:rPr>
          <w:rFonts w:ascii="Times New Roman" w:hAnsi="Times New Roman" w:cs="Times New Roman"/>
          <w:sz w:val="24"/>
          <w:szCs w:val="24"/>
        </w:rPr>
        <w:t>tuberculosis</w:t>
      </w:r>
      <w:r w:rsidRPr="00C26BBE">
        <w:rPr>
          <w:rFonts w:ascii="Times New Roman" w:hAnsi="Times New Roman" w:cs="Times New Roman"/>
          <w:sz w:val="24"/>
          <w:szCs w:val="24"/>
        </w:rPr>
        <w:t xml:space="preserve"> that was resistant to rifampicin, and of these, 78% had multidrug-resistant </w:t>
      </w:r>
      <w:r w:rsidR="000F56C0">
        <w:rPr>
          <w:rFonts w:ascii="Times New Roman" w:hAnsi="Times New Roman" w:cs="Times New Roman"/>
          <w:sz w:val="24"/>
          <w:szCs w:val="24"/>
        </w:rPr>
        <w:t>tuberculosis</w:t>
      </w:r>
      <w:r w:rsidRPr="00C26BBE">
        <w:rPr>
          <w:rFonts w:ascii="Times New Roman" w:hAnsi="Times New Roman" w:cs="Times New Roman"/>
          <w:sz w:val="24"/>
          <w:szCs w:val="24"/>
        </w:rPr>
        <w:t xml:space="preserve">. About 187,000 cases of </w:t>
      </w:r>
      <w:r w:rsidR="000F56C0">
        <w:rPr>
          <w:rFonts w:ascii="Times New Roman" w:hAnsi="Times New Roman" w:cs="Times New Roman"/>
          <w:sz w:val="24"/>
          <w:szCs w:val="24"/>
        </w:rPr>
        <w:t>multi-drug resistant tuberculosis</w:t>
      </w:r>
      <w:r w:rsidRPr="00C26BBE">
        <w:rPr>
          <w:rFonts w:ascii="Times New Roman" w:hAnsi="Times New Roman" w:cs="Times New Roman"/>
          <w:sz w:val="24"/>
          <w:szCs w:val="24"/>
        </w:rPr>
        <w:t xml:space="preserve"> were detected and notified in 2018. Among cases of </w:t>
      </w:r>
      <w:r w:rsidR="000F56C0">
        <w:rPr>
          <w:rFonts w:ascii="Times New Roman" w:hAnsi="Times New Roman" w:cs="Times New Roman"/>
          <w:sz w:val="24"/>
          <w:szCs w:val="24"/>
        </w:rPr>
        <w:t>multi-drug resistant tuberculosis</w:t>
      </w:r>
      <w:r w:rsidRPr="00C26BBE">
        <w:rPr>
          <w:rFonts w:ascii="Times New Roman" w:hAnsi="Times New Roman" w:cs="Times New Roman"/>
          <w:sz w:val="24"/>
          <w:szCs w:val="24"/>
        </w:rPr>
        <w:t xml:space="preserve"> in 2018, 6.2% were estimated to have extensively drug-resistant </w:t>
      </w:r>
      <w:r w:rsidR="000F56C0">
        <w:rPr>
          <w:rFonts w:ascii="Times New Roman" w:hAnsi="Times New Roman" w:cs="Times New Roman"/>
          <w:sz w:val="24"/>
          <w:szCs w:val="24"/>
        </w:rPr>
        <w:t>tuberculosis</w:t>
      </w:r>
      <w:r w:rsidRPr="00C26BBE">
        <w:rPr>
          <w:rFonts w:ascii="Times New Roman" w:hAnsi="Times New Roman" w:cs="Times New Roman"/>
          <w:sz w:val="24"/>
          <w:szCs w:val="24"/>
        </w:rPr>
        <w:t xml:space="preserve">. In the year 2017, one third of global antimicrobial resistance deaths are attributed to </w:t>
      </w:r>
      <w:r w:rsidR="000F56C0">
        <w:rPr>
          <w:rFonts w:ascii="Times New Roman" w:hAnsi="Times New Roman" w:cs="Times New Roman"/>
          <w:sz w:val="24"/>
          <w:szCs w:val="24"/>
        </w:rPr>
        <w:t>multi-drug resistant tuberculosis</w:t>
      </w:r>
      <w:r w:rsidRPr="00C26BBE">
        <w:rPr>
          <w:rFonts w:ascii="Times New Roman" w:hAnsi="Times New Roman" w:cs="Times New Roman"/>
          <w:sz w:val="24"/>
          <w:szCs w:val="24"/>
        </w:rPr>
        <w:t xml:space="preserve">. Treatment </w:t>
      </w:r>
      <w:r w:rsidR="000F56C0">
        <w:rPr>
          <w:rFonts w:ascii="Times New Roman" w:hAnsi="Times New Roman" w:cs="Times New Roman"/>
          <w:sz w:val="24"/>
          <w:szCs w:val="24"/>
        </w:rPr>
        <w:t xml:space="preserve">interruption </w:t>
      </w:r>
      <w:r w:rsidRPr="00C26BBE">
        <w:rPr>
          <w:rFonts w:ascii="Times New Roman" w:hAnsi="Times New Roman" w:cs="Times New Roman"/>
          <w:sz w:val="24"/>
          <w:szCs w:val="24"/>
        </w:rPr>
        <w:t>is one of the causes of the development of acquired drug resistance tuberculosis. There are up to 22.3% treatment default rates in Sub Saharan Africa.</w:t>
      </w:r>
    </w:p>
    <w:p w14:paraId="49F4D521" w14:textId="3A7B42C6" w:rsidR="00CC303C" w:rsidRPr="00C26BBE" w:rsidRDefault="00CC303C" w:rsidP="00C26BBE">
      <w:pPr>
        <w:spacing w:line="360" w:lineRule="auto"/>
        <w:jc w:val="both"/>
        <w:rPr>
          <w:rFonts w:ascii="Times New Roman" w:hAnsi="Times New Roman" w:cs="Times New Roman"/>
          <w:sz w:val="24"/>
          <w:szCs w:val="24"/>
        </w:rPr>
      </w:pPr>
      <w:r w:rsidRPr="00C26BBE">
        <w:rPr>
          <w:rFonts w:ascii="Times New Roman" w:hAnsi="Times New Roman" w:cs="Times New Roman"/>
          <w:b/>
          <w:bCs/>
          <w:sz w:val="24"/>
          <w:szCs w:val="24"/>
        </w:rPr>
        <w:t>Objective:</w:t>
      </w:r>
      <w:r w:rsidRPr="00C26BBE">
        <w:rPr>
          <w:rFonts w:ascii="Times New Roman" w:hAnsi="Times New Roman" w:cs="Times New Roman"/>
          <w:sz w:val="24"/>
          <w:szCs w:val="24"/>
        </w:rPr>
        <w:t xml:space="preserve"> To review the pooled prevalence of treatment default and associated factors among </w:t>
      </w:r>
      <w:r w:rsidR="00095632">
        <w:rPr>
          <w:rFonts w:ascii="Times New Roman" w:hAnsi="Times New Roman" w:cs="Times New Roman"/>
          <w:sz w:val="24"/>
          <w:szCs w:val="24"/>
        </w:rPr>
        <w:t>multi-drug resistant tuberculosis</w:t>
      </w:r>
      <w:r w:rsidRPr="00C26BBE">
        <w:rPr>
          <w:rFonts w:ascii="Times New Roman" w:hAnsi="Times New Roman" w:cs="Times New Roman"/>
          <w:sz w:val="24"/>
          <w:szCs w:val="24"/>
        </w:rPr>
        <w:t xml:space="preserve"> patients in Ethiopia</w:t>
      </w:r>
    </w:p>
    <w:p w14:paraId="50A138F7" w14:textId="4011F4CA" w:rsidR="00CC303C" w:rsidRPr="00C26BBE" w:rsidRDefault="00CC303C" w:rsidP="00C26BBE">
      <w:pPr>
        <w:spacing w:line="360" w:lineRule="auto"/>
        <w:jc w:val="both"/>
        <w:rPr>
          <w:rFonts w:ascii="Times New Roman" w:hAnsi="Times New Roman" w:cs="Times New Roman"/>
          <w:sz w:val="24"/>
          <w:szCs w:val="24"/>
        </w:rPr>
      </w:pPr>
      <w:r w:rsidRPr="00C26BBE">
        <w:rPr>
          <w:rFonts w:ascii="Times New Roman" w:hAnsi="Times New Roman" w:cs="Times New Roman"/>
          <w:b/>
          <w:bCs/>
          <w:sz w:val="24"/>
          <w:szCs w:val="24"/>
        </w:rPr>
        <w:t>Methods:</w:t>
      </w:r>
      <w:r w:rsidRPr="00C26BBE">
        <w:rPr>
          <w:rFonts w:ascii="Times New Roman" w:hAnsi="Times New Roman" w:cs="Times New Roman"/>
          <w:sz w:val="24"/>
          <w:szCs w:val="24"/>
        </w:rPr>
        <w:t xml:space="preserve"> a review of cross sectional, case control, cohort and analytical studies searched from PubMed, Scopus and HINARI will be performed from January to March 2020. Studies which report treatment default or lost to follow up and associated factors among adult population (age &gt;18) will be included in the review. The </w:t>
      </w:r>
      <w:r w:rsidR="00BF4A06">
        <w:rPr>
          <w:rFonts w:ascii="Times New Roman" w:hAnsi="Times New Roman" w:cs="Times New Roman"/>
          <w:sz w:val="24"/>
          <w:szCs w:val="24"/>
        </w:rPr>
        <w:t>Joanna Briggs Institute</w:t>
      </w:r>
      <w:r w:rsidRPr="00C26BBE">
        <w:rPr>
          <w:rFonts w:ascii="Times New Roman" w:hAnsi="Times New Roman" w:cs="Times New Roman"/>
          <w:sz w:val="24"/>
          <w:szCs w:val="24"/>
        </w:rPr>
        <w:t xml:space="preserve"> critical appraisal checklist will be used to evaluate the quality of primary researches and data will be extracted using Micro soft excel spreadsheet. Metanalysis will be performed using STATA Version 14. After examining heterogeneity of studies by forest plot and I</w:t>
      </w:r>
      <w:r w:rsidRPr="00C26BBE">
        <w:rPr>
          <w:rFonts w:ascii="Times New Roman" w:hAnsi="Times New Roman" w:cs="Times New Roman"/>
          <w:sz w:val="24"/>
          <w:szCs w:val="24"/>
          <w:vertAlign w:val="superscript"/>
        </w:rPr>
        <w:t>2</w:t>
      </w:r>
      <w:r w:rsidRPr="00C26BBE">
        <w:rPr>
          <w:rFonts w:ascii="Times New Roman" w:hAnsi="Times New Roman" w:cs="Times New Roman"/>
          <w:sz w:val="24"/>
          <w:szCs w:val="24"/>
        </w:rPr>
        <w:t xml:space="preserve"> heterogeneity test, fixed or random effect models will be employed. Sensitivity analysis will be performed to assess the contribution of individual studies and publication bias will be assessed using Eager’s test. The pooled estimates and effect measures will be reported using odds ratio and the 95% CI.</w:t>
      </w:r>
    </w:p>
    <w:p w14:paraId="72CBE95C" w14:textId="73794FA8" w:rsidR="00A25FC5" w:rsidRPr="007A58BF" w:rsidRDefault="00CC303C" w:rsidP="00B338CD">
      <w:pPr>
        <w:spacing w:line="360" w:lineRule="auto"/>
        <w:jc w:val="both"/>
        <w:rPr>
          <w:rFonts w:ascii="Times New Roman" w:hAnsi="Times New Roman" w:cs="Times New Roman"/>
        </w:rPr>
      </w:pPr>
      <w:r w:rsidRPr="00C26BBE">
        <w:rPr>
          <w:rFonts w:ascii="Times New Roman" w:hAnsi="Times New Roman" w:cs="Times New Roman"/>
          <w:b/>
          <w:bCs/>
          <w:sz w:val="24"/>
          <w:szCs w:val="24"/>
        </w:rPr>
        <w:t>Work plan</w:t>
      </w:r>
      <w:r w:rsidR="00134F8A">
        <w:rPr>
          <w:rFonts w:ascii="Times New Roman" w:hAnsi="Times New Roman" w:cs="Times New Roman"/>
          <w:b/>
          <w:bCs/>
          <w:sz w:val="24"/>
          <w:szCs w:val="24"/>
        </w:rPr>
        <w:t xml:space="preserve"> and budget</w:t>
      </w:r>
      <w:r w:rsidRPr="00C26BBE">
        <w:rPr>
          <w:rFonts w:ascii="Times New Roman" w:hAnsi="Times New Roman" w:cs="Times New Roman"/>
          <w:b/>
          <w:bCs/>
          <w:sz w:val="24"/>
          <w:szCs w:val="24"/>
        </w:rPr>
        <w:t>:</w:t>
      </w:r>
      <w:r w:rsidRPr="00C26BBE">
        <w:rPr>
          <w:rFonts w:ascii="Times New Roman" w:hAnsi="Times New Roman" w:cs="Times New Roman"/>
          <w:sz w:val="24"/>
          <w:szCs w:val="24"/>
        </w:rPr>
        <w:t xml:space="preserve"> this review will be performed from January</w:t>
      </w:r>
      <w:r w:rsidR="00134F8A">
        <w:rPr>
          <w:rFonts w:ascii="Times New Roman" w:hAnsi="Times New Roman" w:cs="Times New Roman"/>
          <w:sz w:val="24"/>
          <w:szCs w:val="24"/>
        </w:rPr>
        <w:t xml:space="preserve"> to </w:t>
      </w:r>
      <w:r w:rsidRPr="00C26BBE">
        <w:rPr>
          <w:rFonts w:ascii="Times New Roman" w:hAnsi="Times New Roman" w:cs="Times New Roman"/>
          <w:sz w:val="24"/>
          <w:szCs w:val="24"/>
        </w:rPr>
        <w:t>April</w:t>
      </w:r>
      <w:r w:rsidR="00134F8A">
        <w:rPr>
          <w:rFonts w:ascii="Times New Roman" w:hAnsi="Times New Roman" w:cs="Times New Roman"/>
          <w:sz w:val="24"/>
          <w:szCs w:val="24"/>
        </w:rPr>
        <w:t xml:space="preserve"> </w:t>
      </w:r>
      <w:r w:rsidRPr="00C26BBE">
        <w:rPr>
          <w:rFonts w:ascii="Times New Roman" w:hAnsi="Times New Roman" w:cs="Times New Roman"/>
          <w:sz w:val="24"/>
          <w:szCs w:val="24"/>
        </w:rPr>
        <w:t>2020</w:t>
      </w:r>
      <w:r w:rsidR="00134F8A">
        <w:rPr>
          <w:rFonts w:ascii="Times New Roman" w:hAnsi="Times New Roman" w:cs="Times New Roman"/>
          <w:sz w:val="24"/>
          <w:szCs w:val="24"/>
        </w:rPr>
        <w:t xml:space="preserve"> with a total of 7,485 ETB.</w:t>
      </w:r>
    </w:p>
    <w:p w14:paraId="70539333" w14:textId="5142FB05" w:rsidR="00A25FC5" w:rsidRPr="007A58BF" w:rsidRDefault="00A25FC5" w:rsidP="00A25FC5">
      <w:pPr>
        <w:widowControl w:val="0"/>
        <w:spacing w:after="0" w:line="360" w:lineRule="auto"/>
        <w:rPr>
          <w:rFonts w:ascii="Times New Roman" w:hAnsi="Times New Roman" w:cs="Times New Roman"/>
        </w:rPr>
      </w:pPr>
    </w:p>
    <w:p w14:paraId="11A4D373" w14:textId="7B509414" w:rsidR="00A25FC5" w:rsidRPr="007A58BF" w:rsidRDefault="00A25FC5" w:rsidP="00A25FC5">
      <w:pPr>
        <w:widowControl w:val="0"/>
        <w:spacing w:after="0" w:line="360" w:lineRule="auto"/>
        <w:rPr>
          <w:rFonts w:ascii="Times New Roman" w:hAnsi="Times New Roman" w:cs="Times New Roman"/>
        </w:rPr>
      </w:pPr>
    </w:p>
    <w:p w14:paraId="585E0C9E" w14:textId="77777777" w:rsidR="00917852" w:rsidRDefault="00917852" w:rsidP="00A25FC5">
      <w:pPr>
        <w:widowControl w:val="0"/>
        <w:spacing w:after="0" w:line="360" w:lineRule="auto"/>
        <w:rPr>
          <w:rFonts w:ascii="Times New Roman" w:hAnsi="Times New Roman" w:cs="Times New Roman"/>
        </w:rPr>
        <w:sectPr w:rsidR="00917852" w:rsidSect="00E125C9">
          <w:pgSz w:w="12240" w:h="15840"/>
          <w:pgMar w:top="1440" w:right="1440" w:bottom="1440" w:left="1440" w:header="720" w:footer="720" w:gutter="0"/>
          <w:pgNumType w:fmt="lowerRoman" w:start="1"/>
          <w:cols w:space="720"/>
          <w:titlePg/>
          <w:docGrid w:linePitch="360"/>
        </w:sectPr>
      </w:pPr>
    </w:p>
    <w:p w14:paraId="76C4B4F9" w14:textId="0F245539" w:rsidR="00A25FC5" w:rsidRPr="007A58BF" w:rsidRDefault="00A25FC5" w:rsidP="00A25FC5">
      <w:pPr>
        <w:pStyle w:val="Heading1"/>
        <w:numPr>
          <w:ilvl w:val="0"/>
          <w:numId w:val="5"/>
        </w:numPr>
        <w:jc w:val="center"/>
        <w:rPr>
          <w:rFonts w:ascii="Times New Roman" w:hAnsi="Times New Roman" w:cs="Times New Roman"/>
          <w:b/>
          <w:bCs/>
          <w:color w:val="auto"/>
          <w:sz w:val="28"/>
          <w:szCs w:val="28"/>
        </w:rPr>
      </w:pPr>
      <w:bookmarkStart w:id="2" w:name="_Toc60244592"/>
      <w:r w:rsidRPr="007A58BF">
        <w:rPr>
          <w:rFonts w:ascii="Times New Roman" w:hAnsi="Times New Roman" w:cs="Times New Roman"/>
          <w:b/>
          <w:bCs/>
          <w:color w:val="auto"/>
          <w:sz w:val="28"/>
          <w:szCs w:val="28"/>
        </w:rPr>
        <w:lastRenderedPageBreak/>
        <w:t>INTRODUCTION</w:t>
      </w:r>
      <w:bookmarkEnd w:id="2"/>
    </w:p>
    <w:p w14:paraId="7A009844" w14:textId="34A12CC6" w:rsidR="00F307EA" w:rsidRPr="007A58BF" w:rsidRDefault="00AE429C" w:rsidP="00725317">
      <w:pPr>
        <w:pStyle w:val="Heading2"/>
        <w:numPr>
          <w:ilvl w:val="1"/>
          <w:numId w:val="5"/>
        </w:numPr>
        <w:spacing w:line="360" w:lineRule="auto"/>
        <w:rPr>
          <w:rFonts w:ascii="Times New Roman" w:hAnsi="Times New Roman" w:cs="Times New Roman"/>
          <w:b/>
          <w:bCs/>
          <w:color w:val="auto"/>
        </w:rPr>
      </w:pPr>
      <w:bookmarkStart w:id="3" w:name="_Toc60244593"/>
      <w:r w:rsidRPr="007A58BF">
        <w:rPr>
          <w:rFonts w:ascii="Times New Roman" w:hAnsi="Times New Roman" w:cs="Times New Roman"/>
          <w:b/>
          <w:bCs/>
          <w:color w:val="auto"/>
        </w:rPr>
        <w:t>Background</w:t>
      </w:r>
      <w:bookmarkEnd w:id="3"/>
      <w:r w:rsidRPr="007A58BF">
        <w:rPr>
          <w:rFonts w:ascii="Times New Roman" w:hAnsi="Times New Roman" w:cs="Times New Roman"/>
          <w:b/>
          <w:bCs/>
          <w:color w:val="auto"/>
        </w:rPr>
        <w:t xml:space="preserve"> </w:t>
      </w:r>
    </w:p>
    <w:p w14:paraId="68F4198A" w14:textId="77777777" w:rsidR="00E3549F" w:rsidRPr="00E3549F" w:rsidRDefault="00E3549F" w:rsidP="00E3549F">
      <w:pPr>
        <w:spacing w:after="240" w:line="360" w:lineRule="auto"/>
        <w:jc w:val="both"/>
        <w:rPr>
          <w:rFonts w:ascii="Times New Roman" w:hAnsi="Times New Roman" w:cs="Times New Roman"/>
          <w:sz w:val="24"/>
          <w:szCs w:val="24"/>
        </w:rPr>
      </w:pPr>
      <w:r w:rsidRPr="00E3549F">
        <w:rPr>
          <w:rFonts w:ascii="Times New Roman" w:hAnsi="Times New Roman" w:cs="Times New Roman"/>
          <w:sz w:val="24"/>
          <w:szCs w:val="24"/>
        </w:rPr>
        <w:t xml:space="preserve">Tuberculosis (TB) is one of the most significant diseases in the history of humankind and remains an astonishing burden on human health today. Archaeological evidence reveals that tuberculosis was present in ancient times (1). Nonetheless, its cause continued indefinite until 1882, when Robert Koch discovered </w:t>
      </w:r>
      <w:r w:rsidRPr="00E3549F">
        <w:rPr>
          <w:rFonts w:ascii="Times New Roman" w:hAnsi="Times New Roman" w:cs="Times New Roman"/>
          <w:i/>
          <w:iCs/>
          <w:sz w:val="24"/>
          <w:szCs w:val="24"/>
        </w:rPr>
        <w:t xml:space="preserve">Mycobacterium tuberculosis </w:t>
      </w:r>
      <w:r w:rsidRPr="00E3549F">
        <w:rPr>
          <w:rFonts w:ascii="Times New Roman" w:hAnsi="Times New Roman" w:cs="Times New Roman"/>
          <w:sz w:val="24"/>
          <w:szCs w:val="24"/>
        </w:rPr>
        <w:t>bacillus. The bacillus</w:t>
      </w:r>
      <w:r w:rsidRPr="00E3549F">
        <w:rPr>
          <w:rFonts w:ascii="Times New Roman" w:hAnsi="Times New Roman" w:cs="Times New Roman"/>
          <w:i/>
          <w:iCs/>
          <w:sz w:val="24"/>
          <w:szCs w:val="24"/>
        </w:rPr>
        <w:t xml:space="preserve"> </w:t>
      </w:r>
      <w:r w:rsidRPr="00E3549F">
        <w:rPr>
          <w:rFonts w:ascii="Times New Roman" w:hAnsi="Times New Roman" w:cs="Times New Roman"/>
          <w:sz w:val="24"/>
          <w:szCs w:val="24"/>
        </w:rPr>
        <w:t>estimated to be appeared around 70,000 years ago in Africa and then spread along with modern humans. The bacillus</w:t>
      </w:r>
      <w:r w:rsidRPr="00E3549F">
        <w:rPr>
          <w:rFonts w:ascii="Times New Roman" w:hAnsi="Times New Roman" w:cs="Times New Roman"/>
          <w:i/>
          <w:iCs/>
          <w:sz w:val="24"/>
          <w:szCs w:val="24"/>
        </w:rPr>
        <w:t xml:space="preserve"> </w:t>
      </w:r>
      <w:r w:rsidRPr="00E3549F">
        <w:rPr>
          <w:rFonts w:ascii="Times New Roman" w:hAnsi="Times New Roman" w:cs="Times New Roman"/>
          <w:sz w:val="24"/>
          <w:szCs w:val="24"/>
        </w:rPr>
        <w:t>is a rod-shaped, non-spore-forming, and thin aerobic bacterium measuring 0.5μm by 3μm. It usually infects the lungs causing pulmonary TB but can also infect other sites of the body resulting in extrapulmonary TB. Tuberculosis is transmitted usually through the spread of droplet nuclei produced by patients with infectious pulmonary TB during sneezing, coughing, laughing and talking (2)</w:t>
      </w:r>
      <w:r w:rsidRPr="00E3549F">
        <w:rPr>
          <w:rFonts w:ascii="Times New Roman" w:hAnsi="Times New Roman" w:cs="Times New Roman"/>
          <w:b/>
          <w:bCs/>
          <w:sz w:val="24"/>
          <w:szCs w:val="24"/>
        </w:rPr>
        <w:t>.</w:t>
      </w:r>
    </w:p>
    <w:p w14:paraId="38276FDE" w14:textId="77777777" w:rsidR="00E3549F" w:rsidRPr="00E3549F" w:rsidRDefault="00E3549F" w:rsidP="00E3549F">
      <w:pPr>
        <w:spacing w:before="240" w:after="240" w:line="360" w:lineRule="auto"/>
        <w:jc w:val="both"/>
        <w:rPr>
          <w:rFonts w:ascii="Times New Roman" w:hAnsi="Times New Roman" w:cs="Times New Roman"/>
          <w:sz w:val="24"/>
          <w:szCs w:val="24"/>
        </w:rPr>
      </w:pPr>
      <w:r w:rsidRPr="00E3549F">
        <w:rPr>
          <w:rFonts w:ascii="Times New Roman" w:hAnsi="Times New Roman" w:cs="Times New Roman"/>
          <w:sz w:val="24"/>
          <w:szCs w:val="24"/>
        </w:rPr>
        <w:t>TB is among the top 10 causes of mortality, and the principal cause of a single infectious agent. In 2018, there have been an estimated 10 million new TB cases worldwide. About 9% of the total account for people living with HIV. Eight countries: India, China, Indonesia, the Philippines, Pakistan, Nigeria, Bangladesh, and South Africa accounted for 66% of the new cases. An estimated 1.5 million people died due to TB. The distribution of the disease varies widely among countries. In most high-income countries, there were fewer than 10 new cases per 100,000 population. Whereas, in most of the 30 high TB burden countries, there were 150 to 400 incident cases per 100,000 population, and it was above 500 new cases per 100,000 in a few countries including Mozambique, the Philippines and South Africa (3).</w:t>
      </w:r>
    </w:p>
    <w:p w14:paraId="576323E9" w14:textId="0449D28E" w:rsidR="00E3549F" w:rsidRDefault="00E3549F" w:rsidP="00E3549F">
      <w:pPr>
        <w:spacing w:before="240" w:after="240" w:line="360" w:lineRule="auto"/>
        <w:jc w:val="both"/>
        <w:rPr>
          <w:rFonts w:ascii="Times New Roman" w:hAnsi="Times New Roman" w:cs="Times New Roman"/>
          <w:sz w:val="24"/>
          <w:szCs w:val="24"/>
        </w:rPr>
      </w:pPr>
      <w:r w:rsidRPr="00E3549F">
        <w:rPr>
          <w:rFonts w:ascii="Times New Roman" w:hAnsi="Times New Roman" w:cs="Times New Roman"/>
          <w:sz w:val="24"/>
          <w:szCs w:val="24"/>
        </w:rPr>
        <w:t>Diagnostic tests for TB disease consist of sputum smear microscopy, rapid molecular tests, and culture-based methods. Effective drug treatments were first developed in the 1940s. The Bacilli Calmette-Guerin (BCG) is the only licensed vaccine for the prevention of TB disease. The vaccine was developed 100 years ago and prevents severe forms of TB in children and is widely used. At present, no vaccine is effective in averting TB disease in adults, either before or after exposure to TB infection (3).</w:t>
      </w:r>
    </w:p>
    <w:p w14:paraId="1F1F4B82" w14:textId="77777777" w:rsidR="00E3549F" w:rsidRPr="00E3549F" w:rsidRDefault="00E3549F" w:rsidP="00E3549F">
      <w:pPr>
        <w:spacing w:before="240" w:after="240" w:line="360" w:lineRule="auto"/>
        <w:jc w:val="both"/>
        <w:rPr>
          <w:rFonts w:ascii="Times New Roman" w:hAnsi="Times New Roman" w:cs="Times New Roman"/>
          <w:sz w:val="24"/>
          <w:szCs w:val="24"/>
        </w:rPr>
      </w:pPr>
    </w:p>
    <w:p w14:paraId="1A553530" w14:textId="3707C668" w:rsidR="00AE429C" w:rsidRPr="007A58BF" w:rsidRDefault="00AE429C" w:rsidP="00CA24E6">
      <w:pPr>
        <w:pStyle w:val="Heading2"/>
        <w:numPr>
          <w:ilvl w:val="1"/>
          <w:numId w:val="5"/>
        </w:numPr>
        <w:spacing w:line="360" w:lineRule="auto"/>
        <w:rPr>
          <w:rFonts w:ascii="Times New Roman" w:hAnsi="Times New Roman" w:cs="Times New Roman"/>
          <w:b/>
          <w:bCs/>
          <w:color w:val="auto"/>
        </w:rPr>
      </w:pPr>
      <w:bookmarkStart w:id="4" w:name="_Toc60244594"/>
      <w:r w:rsidRPr="007A58BF">
        <w:rPr>
          <w:rFonts w:ascii="Times New Roman" w:hAnsi="Times New Roman" w:cs="Times New Roman"/>
          <w:b/>
          <w:bCs/>
          <w:color w:val="auto"/>
        </w:rPr>
        <w:lastRenderedPageBreak/>
        <w:t>Statement of the problem</w:t>
      </w:r>
      <w:bookmarkEnd w:id="4"/>
      <w:r w:rsidRPr="007A58BF">
        <w:rPr>
          <w:rFonts w:ascii="Times New Roman" w:hAnsi="Times New Roman" w:cs="Times New Roman"/>
          <w:b/>
          <w:bCs/>
          <w:color w:val="auto"/>
        </w:rPr>
        <w:t xml:space="preserve"> </w:t>
      </w:r>
    </w:p>
    <w:p w14:paraId="757F741E" w14:textId="77777777" w:rsidR="00CA24E6" w:rsidRPr="00CA24E6" w:rsidRDefault="00CA24E6" w:rsidP="00CA24E6">
      <w:pPr>
        <w:spacing w:after="240" w:line="360" w:lineRule="auto"/>
        <w:jc w:val="both"/>
        <w:rPr>
          <w:rFonts w:ascii="Times New Roman" w:hAnsi="Times New Roman" w:cs="Times New Roman"/>
          <w:sz w:val="24"/>
          <w:szCs w:val="24"/>
        </w:rPr>
      </w:pPr>
      <w:r w:rsidRPr="00CA24E6">
        <w:rPr>
          <w:rFonts w:ascii="Times New Roman" w:hAnsi="Times New Roman" w:cs="Times New Roman"/>
          <w:sz w:val="24"/>
          <w:szCs w:val="24"/>
        </w:rPr>
        <w:t>Drug-resistant TB is caused by the same organism as drug-susceptible TB but resistant to drugs classically used to treat the disease. It is transmitted similarly and is no more infectious than drug-susceptible TB. Considering the level of resistance, TB can be classified into various categories. Mono-resistance is resistance to one first-line anti-TB drug only. Poly-resistance is resistance to more than one first-line anti-TB drug, other than both isoniazid and rifampicin. Multidrug resistance (MDR): resistance to a minimum of both isoniazid and rifampicin. Extensive drug resistance (XDR) is resistance to any fluoroquinolone, and a minimum of one among the three second-line injectable drugs (capreomycin, kanamycin, and amikacin). Rifampicin resistance (RR) is resistance to rifampicin detected using phenotypic or genotypic methods, with or without resistance to other anti-TB drugs including any resistance to rifampicin, within mono-resistance, poly-resistance, MDR or XDR (4,5).</w:t>
      </w:r>
    </w:p>
    <w:p w14:paraId="6EA2D220" w14:textId="77777777" w:rsidR="00CA24E6" w:rsidRPr="00CA24E6" w:rsidRDefault="00CA24E6" w:rsidP="00CA24E6">
      <w:pPr>
        <w:spacing w:before="240" w:after="240" w:line="360" w:lineRule="auto"/>
        <w:jc w:val="both"/>
        <w:rPr>
          <w:rFonts w:ascii="Times New Roman" w:hAnsi="Times New Roman" w:cs="Times New Roman"/>
          <w:sz w:val="24"/>
          <w:szCs w:val="24"/>
        </w:rPr>
      </w:pPr>
      <w:r w:rsidRPr="00CA24E6">
        <w:rPr>
          <w:rFonts w:ascii="Times New Roman" w:hAnsi="Times New Roman" w:cs="Times New Roman"/>
          <w:sz w:val="24"/>
          <w:szCs w:val="24"/>
        </w:rPr>
        <w:t>Globally in 2018, 484,000 people developed TB that was resistant to rifampicin (RR-TB), and of these, 78% had multidrug-resistant TB (MDR-TB). About 187,000 cases of MDR/RR-TB were detected and notified in 2018. Among cases of MDR-TB in the same year, 6.2% were estimated to have extensively drug-resistant TB (XDR-TB) (3). In the year 2017, one-third of global antimicrobial resistance deaths are attributed to MDR-TB (6). A study published in The Lancet Infectious Diseases forecasts that cases of drug-resistant TB will increase in four high burden countries (India, the Philippines, Russia, and South Africa) over the next 20 years (7).</w:t>
      </w:r>
    </w:p>
    <w:p w14:paraId="51BB04F9" w14:textId="77777777" w:rsidR="00CA24E6" w:rsidRPr="00CA24E6" w:rsidRDefault="00CA24E6" w:rsidP="00CA24E6">
      <w:pPr>
        <w:spacing w:before="240" w:after="240" w:line="360" w:lineRule="auto"/>
        <w:jc w:val="both"/>
        <w:rPr>
          <w:rFonts w:ascii="Times New Roman" w:hAnsi="Times New Roman" w:cs="Times New Roman"/>
          <w:sz w:val="24"/>
          <w:szCs w:val="24"/>
        </w:rPr>
      </w:pPr>
      <w:r w:rsidRPr="00CA24E6">
        <w:rPr>
          <w:rFonts w:ascii="Times New Roman" w:hAnsi="Times New Roman" w:cs="Times New Roman"/>
          <w:sz w:val="24"/>
          <w:szCs w:val="24"/>
        </w:rPr>
        <w:t xml:space="preserve">According to a study based on reference laboratory data in Ethiopia, among 10,134 TB suspected individuals, 1,183 (11.7%) were culture positive. Among 329 Mycobacterium tuberculosis complex isolates by which first-line drug susceptibility test was performed, the proportion of resistance was 5.7% and 6.3% for isoniazid and rifampicin respectively. The proportion of multidrug-resistant tuberculosis (MDR-TB) was 4.3% in new patients, while 6.7% in previously treated patients and the overall proportion of MDR-TB was 11.6% (8). </w:t>
      </w:r>
    </w:p>
    <w:p w14:paraId="0EBA984E" w14:textId="77777777" w:rsidR="00CA24E6" w:rsidRPr="00CA24E6" w:rsidRDefault="00CA24E6" w:rsidP="00CA24E6">
      <w:pPr>
        <w:spacing w:before="240" w:after="240" w:line="360" w:lineRule="auto"/>
        <w:jc w:val="both"/>
        <w:rPr>
          <w:rFonts w:ascii="Times New Roman" w:hAnsi="Times New Roman" w:cs="Times New Roman"/>
          <w:sz w:val="24"/>
          <w:szCs w:val="24"/>
        </w:rPr>
      </w:pPr>
      <w:r w:rsidRPr="00CA24E6">
        <w:rPr>
          <w:rFonts w:ascii="Times New Roman" w:hAnsi="Times New Roman" w:cs="Times New Roman"/>
          <w:sz w:val="24"/>
          <w:szCs w:val="24"/>
        </w:rPr>
        <w:t xml:space="preserve">TB that is resistant to first-line and second-line anti-TB drugs can be detected using rapid tests, culture methods, and sequencing technologies. Treatment for people with rifampicin-resistant TB (RR-TB) and multidrug-resistant TB (MDR-TB) is longer and requires drugs that are more expensive (≥US$ 1000 per person) and more toxic. Of the 187,000 cases of MDR-TB in 2018, a </w:t>
      </w:r>
      <w:r w:rsidRPr="00CA24E6">
        <w:rPr>
          <w:rFonts w:ascii="Times New Roman" w:hAnsi="Times New Roman" w:cs="Times New Roman"/>
          <w:sz w:val="24"/>
          <w:szCs w:val="24"/>
        </w:rPr>
        <w:lastRenderedPageBreak/>
        <w:t>total of 156,000 were enrolled and started on treatment with a second-line regimen. The latest data reported to WHO show a treatment success rate for MDR-TB of 56% globally (3). About 54 million lives were saved between 2000 and 2017 through effective diagnosis and treatment (9).</w:t>
      </w:r>
    </w:p>
    <w:p w14:paraId="4DEBDB4B" w14:textId="77777777" w:rsidR="00CA24E6" w:rsidRPr="00CA24E6" w:rsidRDefault="00CA24E6" w:rsidP="00CA24E6">
      <w:pPr>
        <w:spacing w:before="240" w:after="240" w:line="360" w:lineRule="auto"/>
        <w:jc w:val="both"/>
        <w:rPr>
          <w:rFonts w:ascii="Times New Roman" w:hAnsi="Times New Roman" w:cs="Times New Roman"/>
          <w:sz w:val="24"/>
          <w:szCs w:val="24"/>
        </w:rPr>
      </w:pPr>
      <w:r w:rsidRPr="00CA24E6">
        <w:rPr>
          <w:rFonts w:ascii="Times New Roman" w:hAnsi="Times New Roman" w:cs="Times New Roman"/>
          <w:sz w:val="24"/>
          <w:szCs w:val="24"/>
        </w:rPr>
        <w:t>Based on the treatment outcome, a patient may be categorized as cured, treatment completed, treatment failure, interrupter and loss to follow up. This study is interested to determine the magnitude of defaulters, currently known as lost to follow up. Treatment interrupters are patients who received treatment for at least 4 weeks and discontinued treatment for less than eight consecutive weeks. Defaulters or lost to follow up are patients who received treatment for at least 4 weeks and discontinued treatment for more than consecutive eight weeks (10).</w:t>
      </w:r>
    </w:p>
    <w:p w14:paraId="399CD13A" w14:textId="160FBB3C" w:rsidR="00CA24E6" w:rsidRPr="00CA24E6" w:rsidRDefault="00CA24E6" w:rsidP="00CA24E6">
      <w:pPr>
        <w:spacing w:before="240" w:after="240" w:line="360" w:lineRule="auto"/>
        <w:jc w:val="both"/>
        <w:rPr>
          <w:rFonts w:ascii="Times New Roman" w:hAnsi="Times New Roman" w:cs="Times New Roman"/>
          <w:sz w:val="24"/>
          <w:szCs w:val="24"/>
        </w:rPr>
      </w:pPr>
      <w:r w:rsidRPr="00CA24E6">
        <w:rPr>
          <w:rFonts w:ascii="Times New Roman" w:hAnsi="Times New Roman" w:cs="Times New Roman"/>
          <w:sz w:val="24"/>
          <w:szCs w:val="24"/>
        </w:rPr>
        <w:t>According to a systematic review in Sub Saharan Africa, the treatment outcome among MDR-TB patients were 34.9% cure, 18.1% death, and a range of 1% to 22.3% treatment default (11). In South Africa, about 15.4% of rifampicin-resistant TB patients were lost to follow up (12). Similarly, in Peru, about 10% of patients have defaulted from treatment (13).</w:t>
      </w:r>
    </w:p>
    <w:p w14:paraId="13AD112F" w14:textId="77777777" w:rsidR="00CA24E6" w:rsidRPr="00CA24E6" w:rsidRDefault="00CA24E6" w:rsidP="00CA24E6">
      <w:pPr>
        <w:spacing w:before="240" w:after="240" w:line="360" w:lineRule="auto"/>
        <w:jc w:val="both"/>
        <w:rPr>
          <w:rFonts w:ascii="Times New Roman" w:hAnsi="Times New Roman" w:cs="Times New Roman"/>
          <w:sz w:val="24"/>
          <w:szCs w:val="24"/>
        </w:rPr>
      </w:pPr>
      <w:r w:rsidRPr="00CA24E6">
        <w:rPr>
          <w:rFonts w:ascii="Times New Roman" w:hAnsi="Times New Roman" w:cs="Times New Roman"/>
          <w:sz w:val="24"/>
          <w:szCs w:val="24"/>
        </w:rPr>
        <w:t>Many primary studies have identified factors associated with loss to follow up. A cross-sectional study in India identified age, sex, educational level and socioeconomic status to be associated with loss to follow up from TB treatment (14). Other factors like severity of resistance patterns, previous default and year of enrollment are also associated with treatment default (15). Substance use, substandard housing conditions, and health district are also predictors of treatment default among TB patients (13).</w:t>
      </w:r>
    </w:p>
    <w:p w14:paraId="49A8F299" w14:textId="77777777" w:rsidR="00CA24E6" w:rsidRPr="00CA24E6" w:rsidRDefault="00CA24E6" w:rsidP="00CA24E6">
      <w:pPr>
        <w:spacing w:before="240" w:after="240" w:line="360" w:lineRule="auto"/>
        <w:jc w:val="both"/>
        <w:rPr>
          <w:rFonts w:ascii="Times New Roman" w:hAnsi="Times New Roman" w:cs="Times New Roman"/>
          <w:sz w:val="24"/>
          <w:szCs w:val="24"/>
        </w:rPr>
      </w:pPr>
      <w:r w:rsidRPr="00CA24E6">
        <w:rPr>
          <w:rFonts w:ascii="Times New Roman" w:hAnsi="Times New Roman" w:cs="Times New Roman"/>
          <w:sz w:val="24"/>
          <w:szCs w:val="24"/>
        </w:rPr>
        <w:t>Finding from a systematic review and meta-analysis conducted in 2012 identified strategies associated with lower default rates. These strategies included the engagement of community health workers as directly observed treatment (DOT) providers, the provision of DOT throughout treatment, smaller cohort sizes and the provision of patient education (16).</w:t>
      </w:r>
    </w:p>
    <w:p w14:paraId="64EACE6C" w14:textId="77777777" w:rsidR="00CA24E6" w:rsidRPr="00CA24E6" w:rsidRDefault="00CA24E6" w:rsidP="00CA24E6">
      <w:pPr>
        <w:spacing w:before="240" w:after="240" w:line="360" w:lineRule="auto"/>
        <w:jc w:val="both"/>
        <w:rPr>
          <w:rFonts w:ascii="Times New Roman" w:hAnsi="Times New Roman" w:cs="Times New Roman"/>
          <w:sz w:val="24"/>
          <w:szCs w:val="24"/>
        </w:rPr>
      </w:pPr>
      <w:r w:rsidRPr="00CA24E6">
        <w:rPr>
          <w:rFonts w:ascii="Times New Roman" w:hAnsi="Times New Roman" w:cs="Times New Roman"/>
          <w:sz w:val="24"/>
          <w:szCs w:val="24"/>
        </w:rPr>
        <w:t xml:space="preserve">The objectives of TB treatment are to cure the patient of TB, prevent death from TB disease and its late effects, prevent relapse of TB, prevent the development of acquired drug resistance, and decrease TB transmission in the community. Hence, Anti-TB treatment is said to be adequate when it is administered in the appropriate combination of drugs, in the correct dosage, regularly taken by the patient, and for a sufficient time (10). </w:t>
      </w:r>
    </w:p>
    <w:p w14:paraId="0ED091A5" w14:textId="194ED59D" w:rsidR="00CA24E6" w:rsidRPr="00CA24E6" w:rsidRDefault="00903835" w:rsidP="00CA24E6">
      <w:pPr>
        <w:spacing w:before="240" w:after="240" w:line="360" w:lineRule="auto"/>
        <w:jc w:val="both"/>
        <w:rPr>
          <w:rFonts w:ascii="Times New Roman" w:hAnsi="Times New Roman" w:cs="Times New Roman"/>
          <w:sz w:val="24"/>
          <w:szCs w:val="24"/>
        </w:rPr>
      </w:pPr>
      <w:r w:rsidRPr="00CA24E6">
        <w:rPr>
          <w:rFonts w:ascii="Times New Roman" w:hAnsi="Times New Roman" w:cs="Times New Roman"/>
          <w:sz w:val="24"/>
          <w:szCs w:val="24"/>
        </w:rPr>
        <w:lastRenderedPageBreak/>
        <w:t>Defaulting</w:t>
      </w:r>
      <w:r>
        <w:rPr>
          <w:rFonts w:ascii="Times New Roman" w:hAnsi="Times New Roman" w:cs="Times New Roman"/>
          <w:sz w:val="24"/>
          <w:szCs w:val="24"/>
        </w:rPr>
        <w:t xml:space="preserve"> from t</w:t>
      </w:r>
      <w:r w:rsidR="00CA24E6" w:rsidRPr="00CA24E6">
        <w:rPr>
          <w:rFonts w:ascii="Times New Roman" w:hAnsi="Times New Roman" w:cs="Times New Roman"/>
          <w:sz w:val="24"/>
          <w:szCs w:val="24"/>
        </w:rPr>
        <w:t>reatment is one of the reasons for the development of acquired drug resistance. In MDR-TB treatment, interruption or loss to follow up will increase the probability of developing XDR-TB. There are many primary studies and systematic reviews and metanalyses conducted on the treatment outcome and associated factors of MDR-TB. The primary studies provide variations in the estimate of the prevalence and associated factors of treatment default among MDR-TB patients. The systematic reviews generally considered factors associated with good and poor treatment outcomes. Here the poor outcome included death, treatment failure, treatment default and/or loss to follow up. There is no pooled evidence on the factors associated, specifically, with treatment default which is an important outcome related to the development of acquired drug resistance and of course plays an important role in the transmission of MDR-TB within the community. Therefore, this review will attempt to bridge the gap in knowledge on the magnitude and the factors that are associated with treatment default among MDR-TB patients in Ethiopia.</w:t>
      </w:r>
    </w:p>
    <w:p w14:paraId="730CE101" w14:textId="3313FFC7" w:rsidR="00C11930" w:rsidRPr="00341271" w:rsidRDefault="00C11930" w:rsidP="00341271">
      <w:pPr>
        <w:pStyle w:val="Heading2"/>
        <w:numPr>
          <w:ilvl w:val="1"/>
          <w:numId w:val="5"/>
        </w:numPr>
        <w:spacing w:line="360" w:lineRule="auto"/>
        <w:rPr>
          <w:rFonts w:ascii="Times New Roman" w:hAnsi="Times New Roman" w:cs="Times New Roman"/>
          <w:b/>
          <w:bCs/>
          <w:color w:val="auto"/>
        </w:rPr>
      </w:pPr>
      <w:bookmarkStart w:id="5" w:name="_Toc60244595"/>
      <w:r w:rsidRPr="00341271">
        <w:rPr>
          <w:rFonts w:ascii="Times New Roman" w:hAnsi="Times New Roman" w:cs="Times New Roman"/>
          <w:b/>
          <w:bCs/>
          <w:color w:val="auto"/>
        </w:rPr>
        <w:t>Significance of the review</w:t>
      </w:r>
      <w:bookmarkEnd w:id="5"/>
    </w:p>
    <w:p w14:paraId="46DFF956" w14:textId="50252757" w:rsidR="00C11930" w:rsidRPr="007A58BF" w:rsidRDefault="00C11930" w:rsidP="00021070">
      <w:pPr>
        <w:spacing w:line="360" w:lineRule="auto"/>
        <w:jc w:val="both"/>
        <w:rPr>
          <w:rFonts w:ascii="Times New Roman" w:hAnsi="Times New Roman" w:cs="Times New Roman"/>
          <w:sz w:val="24"/>
          <w:szCs w:val="24"/>
        </w:rPr>
      </w:pPr>
      <w:r w:rsidRPr="007A58BF">
        <w:rPr>
          <w:rFonts w:ascii="Times New Roman" w:hAnsi="Times New Roman" w:cs="Times New Roman"/>
          <w:sz w:val="24"/>
          <w:szCs w:val="24"/>
        </w:rPr>
        <w:t>Public health interventions will be effective when they are implemented to avoid root causes of health problems.</w:t>
      </w:r>
      <w:r w:rsidR="00174B7B" w:rsidRPr="007A58BF">
        <w:rPr>
          <w:rFonts w:ascii="Times New Roman" w:hAnsi="Times New Roman" w:cs="Times New Roman"/>
          <w:sz w:val="24"/>
          <w:szCs w:val="24"/>
        </w:rPr>
        <w:t xml:space="preserve"> Drug resistance tuberculosis is developed, on one hand, due to treatment non adherence such as defaulting or loss to follow up. Identification of the factors that predispose a person to interrupt MDR-TB treatment provides a basis for development of clinical and public health interventions. When the evidence is a pooled one, it becomes more valid and reliable for practice. Therefore, this review will provide a strong evidence for policy makers to reconsider the </w:t>
      </w:r>
      <w:r w:rsidR="006411D8" w:rsidRPr="007A58BF">
        <w:rPr>
          <w:rFonts w:ascii="Times New Roman" w:hAnsi="Times New Roman" w:cs="Times New Roman"/>
          <w:sz w:val="24"/>
          <w:szCs w:val="24"/>
        </w:rPr>
        <w:t xml:space="preserve">current TB treatment programs and guidelines. Clinicians will also get a better understanding on the factors that enhance or inhibit patients to default their treatment and hence to provide counselling on treatment adherence. </w:t>
      </w:r>
      <w:r w:rsidR="00E91BED" w:rsidRPr="007A58BF">
        <w:rPr>
          <w:rFonts w:ascii="Times New Roman" w:hAnsi="Times New Roman" w:cs="Times New Roman"/>
          <w:sz w:val="24"/>
          <w:szCs w:val="24"/>
        </w:rPr>
        <w:t>The review also provides information on previous research gaps that should be studied further by researchers.</w:t>
      </w:r>
    </w:p>
    <w:p w14:paraId="65FF25D5" w14:textId="3DA70EAD" w:rsidR="00E91BED" w:rsidRDefault="00E91BED" w:rsidP="00021070">
      <w:pPr>
        <w:spacing w:line="360" w:lineRule="auto"/>
        <w:jc w:val="both"/>
        <w:rPr>
          <w:rFonts w:ascii="Times New Roman" w:hAnsi="Times New Roman" w:cs="Times New Roman"/>
          <w:sz w:val="24"/>
          <w:szCs w:val="24"/>
        </w:rPr>
      </w:pPr>
    </w:p>
    <w:p w14:paraId="4CEACD40" w14:textId="66D0F840" w:rsidR="00341271" w:rsidRDefault="00341271" w:rsidP="00021070">
      <w:pPr>
        <w:spacing w:line="360" w:lineRule="auto"/>
        <w:jc w:val="both"/>
        <w:rPr>
          <w:rFonts w:ascii="Times New Roman" w:hAnsi="Times New Roman" w:cs="Times New Roman"/>
          <w:sz w:val="24"/>
          <w:szCs w:val="24"/>
        </w:rPr>
      </w:pPr>
    </w:p>
    <w:p w14:paraId="79D08D95" w14:textId="50D48144" w:rsidR="00341271" w:rsidRDefault="00341271" w:rsidP="00021070">
      <w:pPr>
        <w:spacing w:line="360" w:lineRule="auto"/>
        <w:jc w:val="both"/>
        <w:rPr>
          <w:rFonts w:ascii="Times New Roman" w:hAnsi="Times New Roman" w:cs="Times New Roman"/>
          <w:sz w:val="24"/>
          <w:szCs w:val="24"/>
        </w:rPr>
      </w:pPr>
    </w:p>
    <w:p w14:paraId="036FFC87" w14:textId="7A376CF4" w:rsidR="00341271" w:rsidRDefault="00341271" w:rsidP="00021070">
      <w:pPr>
        <w:spacing w:line="360" w:lineRule="auto"/>
        <w:jc w:val="both"/>
        <w:rPr>
          <w:rFonts w:ascii="Times New Roman" w:hAnsi="Times New Roman" w:cs="Times New Roman"/>
          <w:sz w:val="24"/>
          <w:szCs w:val="24"/>
        </w:rPr>
      </w:pPr>
    </w:p>
    <w:p w14:paraId="3B5BC966" w14:textId="4B4A122A" w:rsidR="00341271" w:rsidRDefault="00341271" w:rsidP="00021070">
      <w:pPr>
        <w:spacing w:line="360" w:lineRule="auto"/>
        <w:jc w:val="both"/>
        <w:rPr>
          <w:rFonts w:ascii="Times New Roman" w:hAnsi="Times New Roman" w:cs="Times New Roman"/>
          <w:sz w:val="24"/>
          <w:szCs w:val="24"/>
        </w:rPr>
      </w:pPr>
    </w:p>
    <w:p w14:paraId="307D9A06" w14:textId="181A13B8" w:rsidR="00E91BED" w:rsidRPr="00341271" w:rsidRDefault="00341271" w:rsidP="00341271">
      <w:pPr>
        <w:pStyle w:val="Heading1"/>
        <w:numPr>
          <w:ilvl w:val="0"/>
          <w:numId w:val="5"/>
        </w:numPr>
        <w:spacing w:line="360" w:lineRule="auto"/>
        <w:jc w:val="center"/>
        <w:rPr>
          <w:rFonts w:ascii="Times New Roman" w:hAnsi="Times New Roman" w:cs="Times New Roman"/>
          <w:b/>
          <w:bCs/>
          <w:color w:val="auto"/>
          <w:sz w:val="28"/>
          <w:szCs w:val="28"/>
        </w:rPr>
      </w:pPr>
      <w:bookmarkStart w:id="6" w:name="_Toc60244596"/>
      <w:r w:rsidRPr="00341271">
        <w:rPr>
          <w:rFonts w:ascii="Times New Roman" w:hAnsi="Times New Roman" w:cs="Times New Roman"/>
          <w:b/>
          <w:bCs/>
          <w:color w:val="auto"/>
          <w:sz w:val="28"/>
          <w:szCs w:val="28"/>
        </w:rPr>
        <w:lastRenderedPageBreak/>
        <w:t>OBJECTIVES</w:t>
      </w:r>
      <w:bookmarkEnd w:id="6"/>
    </w:p>
    <w:p w14:paraId="53AD8F85" w14:textId="540F4B4B" w:rsidR="00E91BED" w:rsidRPr="00341271" w:rsidRDefault="00E91BED" w:rsidP="00341271">
      <w:pPr>
        <w:pStyle w:val="Heading2"/>
        <w:numPr>
          <w:ilvl w:val="1"/>
          <w:numId w:val="5"/>
        </w:numPr>
        <w:spacing w:line="360" w:lineRule="auto"/>
        <w:rPr>
          <w:rFonts w:ascii="Times New Roman" w:hAnsi="Times New Roman" w:cs="Times New Roman"/>
          <w:b/>
          <w:bCs/>
          <w:color w:val="auto"/>
        </w:rPr>
      </w:pPr>
      <w:bookmarkStart w:id="7" w:name="_Toc60244597"/>
      <w:r w:rsidRPr="00341271">
        <w:rPr>
          <w:rFonts w:ascii="Times New Roman" w:hAnsi="Times New Roman" w:cs="Times New Roman"/>
          <w:b/>
          <w:bCs/>
          <w:color w:val="auto"/>
        </w:rPr>
        <w:t>General objective</w:t>
      </w:r>
      <w:bookmarkEnd w:id="7"/>
      <w:r w:rsidRPr="00341271">
        <w:rPr>
          <w:rFonts w:ascii="Times New Roman" w:hAnsi="Times New Roman" w:cs="Times New Roman"/>
          <w:b/>
          <w:bCs/>
          <w:color w:val="auto"/>
        </w:rPr>
        <w:t xml:space="preserve"> </w:t>
      </w:r>
    </w:p>
    <w:p w14:paraId="6520EB91" w14:textId="74CFB89A" w:rsidR="00E91BED" w:rsidRPr="007A58BF" w:rsidRDefault="00E91BED" w:rsidP="00021070">
      <w:pPr>
        <w:spacing w:line="360" w:lineRule="auto"/>
        <w:jc w:val="both"/>
        <w:rPr>
          <w:rFonts w:ascii="Times New Roman" w:hAnsi="Times New Roman" w:cs="Times New Roman"/>
          <w:sz w:val="24"/>
          <w:szCs w:val="24"/>
        </w:rPr>
      </w:pPr>
      <w:r w:rsidRPr="007A58BF">
        <w:rPr>
          <w:rFonts w:ascii="Times New Roman" w:hAnsi="Times New Roman" w:cs="Times New Roman"/>
          <w:sz w:val="24"/>
          <w:szCs w:val="24"/>
        </w:rPr>
        <w:t xml:space="preserve">To review the prevalence of treatment default and associated factors among patients </w:t>
      </w:r>
      <w:r w:rsidR="005C6439">
        <w:rPr>
          <w:rFonts w:ascii="Times New Roman" w:hAnsi="Times New Roman" w:cs="Times New Roman"/>
          <w:sz w:val="24"/>
          <w:szCs w:val="24"/>
        </w:rPr>
        <w:t xml:space="preserve">with multi-drug resistant tuberculosis </w:t>
      </w:r>
      <w:r w:rsidRPr="007A58BF">
        <w:rPr>
          <w:rFonts w:ascii="Times New Roman" w:hAnsi="Times New Roman" w:cs="Times New Roman"/>
          <w:sz w:val="24"/>
          <w:szCs w:val="24"/>
        </w:rPr>
        <w:t>in Ethiopia</w:t>
      </w:r>
    </w:p>
    <w:p w14:paraId="3A13BF88" w14:textId="2FD984DF" w:rsidR="00E91BED" w:rsidRPr="00341271" w:rsidRDefault="00E91BED" w:rsidP="00341271">
      <w:pPr>
        <w:pStyle w:val="Heading2"/>
        <w:numPr>
          <w:ilvl w:val="1"/>
          <w:numId w:val="5"/>
        </w:numPr>
        <w:spacing w:line="360" w:lineRule="auto"/>
        <w:rPr>
          <w:rFonts w:ascii="Times New Roman" w:hAnsi="Times New Roman" w:cs="Times New Roman"/>
          <w:b/>
          <w:bCs/>
          <w:color w:val="auto"/>
        </w:rPr>
      </w:pPr>
      <w:bookmarkStart w:id="8" w:name="_Toc60244598"/>
      <w:r w:rsidRPr="00341271">
        <w:rPr>
          <w:rFonts w:ascii="Times New Roman" w:hAnsi="Times New Roman" w:cs="Times New Roman"/>
          <w:b/>
          <w:bCs/>
          <w:color w:val="auto"/>
        </w:rPr>
        <w:t>Specific objectives</w:t>
      </w:r>
      <w:bookmarkEnd w:id="8"/>
    </w:p>
    <w:p w14:paraId="3E0EBD6F" w14:textId="7CD2D2BC" w:rsidR="00E91BED" w:rsidRPr="00341271" w:rsidRDefault="00E91BED" w:rsidP="00341271">
      <w:pPr>
        <w:pStyle w:val="ListParagraph"/>
        <w:numPr>
          <w:ilvl w:val="0"/>
          <w:numId w:val="11"/>
        </w:numPr>
        <w:spacing w:line="360" w:lineRule="auto"/>
        <w:jc w:val="both"/>
        <w:rPr>
          <w:rFonts w:ascii="Times New Roman" w:hAnsi="Times New Roman" w:cs="Times New Roman"/>
          <w:sz w:val="24"/>
          <w:szCs w:val="24"/>
        </w:rPr>
      </w:pPr>
      <w:r w:rsidRPr="00341271">
        <w:rPr>
          <w:rFonts w:ascii="Times New Roman" w:hAnsi="Times New Roman" w:cs="Times New Roman"/>
          <w:sz w:val="24"/>
          <w:szCs w:val="24"/>
        </w:rPr>
        <w:t>To determine the pooled prevalence of MDR-TB treatment default in Ethiopia</w:t>
      </w:r>
    </w:p>
    <w:p w14:paraId="3EEB75FA" w14:textId="76237DFD" w:rsidR="00E91BED" w:rsidRPr="00341271" w:rsidRDefault="00E91BED" w:rsidP="00341271">
      <w:pPr>
        <w:pStyle w:val="ListParagraph"/>
        <w:numPr>
          <w:ilvl w:val="0"/>
          <w:numId w:val="11"/>
        </w:numPr>
        <w:spacing w:line="360" w:lineRule="auto"/>
        <w:jc w:val="both"/>
        <w:rPr>
          <w:rFonts w:ascii="Times New Roman" w:hAnsi="Times New Roman" w:cs="Times New Roman"/>
          <w:sz w:val="24"/>
          <w:szCs w:val="24"/>
        </w:rPr>
      </w:pPr>
      <w:r w:rsidRPr="00341271">
        <w:rPr>
          <w:rFonts w:ascii="Times New Roman" w:hAnsi="Times New Roman" w:cs="Times New Roman"/>
          <w:sz w:val="24"/>
          <w:szCs w:val="24"/>
        </w:rPr>
        <w:t xml:space="preserve">To estimate the pooled effect of factors associated with </w:t>
      </w:r>
      <w:r w:rsidR="00B7005D" w:rsidRPr="00341271">
        <w:rPr>
          <w:rFonts w:ascii="Times New Roman" w:hAnsi="Times New Roman" w:cs="Times New Roman"/>
          <w:sz w:val="24"/>
          <w:szCs w:val="24"/>
        </w:rPr>
        <w:t>MDR-TB treatment in Ethiopia.</w:t>
      </w:r>
    </w:p>
    <w:p w14:paraId="4AA53DD5" w14:textId="4041F603" w:rsidR="00B7005D" w:rsidRPr="007A58BF" w:rsidRDefault="00B7005D" w:rsidP="00021070">
      <w:pPr>
        <w:spacing w:line="360" w:lineRule="auto"/>
        <w:jc w:val="both"/>
        <w:rPr>
          <w:rFonts w:ascii="Times New Roman" w:hAnsi="Times New Roman" w:cs="Times New Roman"/>
          <w:sz w:val="24"/>
          <w:szCs w:val="24"/>
        </w:rPr>
      </w:pPr>
    </w:p>
    <w:p w14:paraId="3D879E91" w14:textId="16DAF379" w:rsidR="00B7005D" w:rsidRPr="007A58BF" w:rsidRDefault="00B7005D" w:rsidP="00021070">
      <w:pPr>
        <w:spacing w:line="360" w:lineRule="auto"/>
        <w:jc w:val="both"/>
        <w:rPr>
          <w:rFonts w:ascii="Times New Roman" w:hAnsi="Times New Roman" w:cs="Times New Roman"/>
          <w:sz w:val="24"/>
          <w:szCs w:val="24"/>
        </w:rPr>
      </w:pPr>
    </w:p>
    <w:p w14:paraId="68BB37C8" w14:textId="7157D0CA" w:rsidR="00B7005D" w:rsidRPr="007A58BF" w:rsidRDefault="00B7005D" w:rsidP="00021070">
      <w:pPr>
        <w:spacing w:line="360" w:lineRule="auto"/>
        <w:jc w:val="both"/>
        <w:rPr>
          <w:rFonts w:ascii="Times New Roman" w:hAnsi="Times New Roman" w:cs="Times New Roman"/>
          <w:sz w:val="24"/>
          <w:szCs w:val="24"/>
        </w:rPr>
      </w:pPr>
    </w:p>
    <w:p w14:paraId="50F1CD1E" w14:textId="6756DBED" w:rsidR="00B7005D" w:rsidRPr="007A58BF" w:rsidRDefault="00B7005D" w:rsidP="00021070">
      <w:pPr>
        <w:spacing w:line="360" w:lineRule="auto"/>
        <w:jc w:val="both"/>
        <w:rPr>
          <w:rFonts w:ascii="Times New Roman" w:hAnsi="Times New Roman" w:cs="Times New Roman"/>
          <w:sz w:val="24"/>
          <w:szCs w:val="24"/>
        </w:rPr>
      </w:pPr>
    </w:p>
    <w:p w14:paraId="0A3FFFBF" w14:textId="54430466" w:rsidR="00B7005D" w:rsidRPr="007A58BF" w:rsidRDefault="00B7005D" w:rsidP="00021070">
      <w:pPr>
        <w:spacing w:line="360" w:lineRule="auto"/>
        <w:jc w:val="both"/>
        <w:rPr>
          <w:rFonts w:ascii="Times New Roman" w:hAnsi="Times New Roman" w:cs="Times New Roman"/>
          <w:sz w:val="24"/>
          <w:szCs w:val="24"/>
        </w:rPr>
      </w:pPr>
    </w:p>
    <w:p w14:paraId="22AE969E" w14:textId="1ED50158" w:rsidR="00B7005D" w:rsidRPr="007A58BF" w:rsidRDefault="00B7005D" w:rsidP="00021070">
      <w:pPr>
        <w:spacing w:line="360" w:lineRule="auto"/>
        <w:jc w:val="both"/>
        <w:rPr>
          <w:rFonts w:ascii="Times New Roman" w:hAnsi="Times New Roman" w:cs="Times New Roman"/>
          <w:sz w:val="24"/>
          <w:szCs w:val="24"/>
        </w:rPr>
      </w:pPr>
    </w:p>
    <w:p w14:paraId="04F9D3EB" w14:textId="77777777" w:rsidR="006A76AD" w:rsidRDefault="006A76AD" w:rsidP="00021070">
      <w:pPr>
        <w:spacing w:line="360" w:lineRule="auto"/>
        <w:jc w:val="both"/>
        <w:rPr>
          <w:rFonts w:ascii="Times New Roman" w:hAnsi="Times New Roman" w:cs="Times New Roman"/>
          <w:b/>
          <w:bCs/>
          <w:sz w:val="28"/>
          <w:szCs w:val="28"/>
        </w:rPr>
      </w:pPr>
    </w:p>
    <w:p w14:paraId="5EA39EFA" w14:textId="77777777" w:rsidR="006A76AD" w:rsidRDefault="006A76AD" w:rsidP="00021070">
      <w:pPr>
        <w:spacing w:line="360" w:lineRule="auto"/>
        <w:jc w:val="both"/>
        <w:rPr>
          <w:rFonts w:ascii="Times New Roman" w:hAnsi="Times New Roman" w:cs="Times New Roman"/>
          <w:b/>
          <w:bCs/>
          <w:sz w:val="28"/>
          <w:szCs w:val="28"/>
        </w:rPr>
      </w:pPr>
    </w:p>
    <w:p w14:paraId="71BD73CE" w14:textId="77777777" w:rsidR="006A76AD" w:rsidRDefault="006A76AD" w:rsidP="00021070">
      <w:pPr>
        <w:spacing w:line="360" w:lineRule="auto"/>
        <w:jc w:val="both"/>
        <w:rPr>
          <w:rFonts w:ascii="Times New Roman" w:hAnsi="Times New Roman" w:cs="Times New Roman"/>
          <w:b/>
          <w:bCs/>
          <w:sz w:val="28"/>
          <w:szCs w:val="28"/>
        </w:rPr>
      </w:pPr>
    </w:p>
    <w:p w14:paraId="71CACCE6" w14:textId="77777777" w:rsidR="006A76AD" w:rsidRDefault="006A76AD" w:rsidP="00021070">
      <w:pPr>
        <w:spacing w:line="360" w:lineRule="auto"/>
        <w:jc w:val="both"/>
        <w:rPr>
          <w:rFonts w:ascii="Times New Roman" w:hAnsi="Times New Roman" w:cs="Times New Roman"/>
          <w:b/>
          <w:bCs/>
          <w:sz w:val="28"/>
          <w:szCs w:val="28"/>
        </w:rPr>
      </w:pPr>
    </w:p>
    <w:p w14:paraId="4BCE6C76" w14:textId="77777777" w:rsidR="006A76AD" w:rsidRDefault="006A76AD" w:rsidP="00021070">
      <w:pPr>
        <w:spacing w:line="360" w:lineRule="auto"/>
        <w:jc w:val="both"/>
        <w:rPr>
          <w:rFonts w:ascii="Times New Roman" w:hAnsi="Times New Roman" w:cs="Times New Roman"/>
          <w:b/>
          <w:bCs/>
          <w:sz w:val="28"/>
          <w:szCs w:val="28"/>
        </w:rPr>
      </w:pPr>
    </w:p>
    <w:p w14:paraId="7E12B058" w14:textId="77777777" w:rsidR="006A76AD" w:rsidRDefault="006A76AD" w:rsidP="00021070">
      <w:pPr>
        <w:spacing w:line="360" w:lineRule="auto"/>
        <w:jc w:val="both"/>
        <w:rPr>
          <w:rFonts w:ascii="Times New Roman" w:hAnsi="Times New Roman" w:cs="Times New Roman"/>
          <w:b/>
          <w:bCs/>
          <w:sz w:val="28"/>
          <w:szCs w:val="28"/>
        </w:rPr>
      </w:pPr>
    </w:p>
    <w:p w14:paraId="6C538C2F" w14:textId="77777777" w:rsidR="006A76AD" w:rsidRDefault="006A76AD" w:rsidP="00021070">
      <w:pPr>
        <w:spacing w:line="360" w:lineRule="auto"/>
        <w:jc w:val="both"/>
        <w:rPr>
          <w:rFonts w:ascii="Times New Roman" w:hAnsi="Times New Roman" w:cs="Times New Roman"/>
          <w:b/>
          <w:bCs/>
          <w:sz w:val="28"/>
          <w:szCs w:val="28"/>
        </w:rPr>
      </w:pPr>
    </w:p>
    <w:p w14:paraId="19109679" w14:textId="77777777" w:rsidR="006A76AD" w:rsidRDefault="006A76AD" w:rsidP="00021070">
      <w:pPr>
        <w:spacing w:line="360" w:lineRule="auto"/>
        <w:jc w:val="both"/>
        <w:rPr>
          <w:rFonts w:ascii="Times New Roman" w:hAnsi="Times New Roman" w:cs="Times New Roman"/>
          <w:b/>
          <w:bCs/>
          <w:sz w:val="28"/>
          <w:szCs w:val="28"/>
        </w:rPr>
      </w:pPr>
    </w:p>
    <w:p w14:paraId="629B1980" w14:textId="77777777" w:rsidR="006A76AD" w:rsidRDefault="006A76AD" w:rsidP="00021070">
      <w:pPr>
        <w:spacing w:line="360" w:lineRule="auto"/>
        <w:jc w:val="both"/>
        <w:rPr>
          <w:rFonts w:ascii="Times New Roman" w:hAnsi="Times New Roman" w:cs="Times New Roman"/>
          <w:b/>
          <w:bCs/>
          <w:sz w:val="28"/>
          <w:szCs w:val="28"/>
        </w:rPr>
      </w:pPr>
    </w:p>
    <w:p w14:paraId="4C1CB949" w14:textId="77777777" w:rsidR="006A76AD" w:rsidRDefault="006A76AD" w:rsidP="00021070">
      <w:pPr>
        <w:spacing w:line="360" w:lineRule="auto"/>
        <w:jc w:val="both"/>
        <w:rPr>
          <w:rFonts w:ascii="Times New Roman" w:hAnsi="Times New Roman" w:cs="Times New Roman"/>
          <w:b/>
          <w:bCs/>
          <w:sz w:val="28"/>
          <w:szCs w:val="28"/>
        </w:rPr>
      </w:pPr>
    </w:p>
    <w:p w14:paraId="6CA14D8E" w14:textId="4587AAEE" w:rsidR="00B7005D" w:rsidRPr="006A76AD" w:rsidRDefault="006A76AD" w:rsidP="006A76AD">
      <w:pPr>
        <w:pStyle w:val="Heading1"/>
        <w:numPr>
          <w:ilvl w:val="0"/>
          <w:numId w:val="5"/>
        </w:numPr>
        <w:spacing w:line="360" w:lineRule="auto"/>
        <w:jc w:val="center"/>
        <w:rPr>
          <w:rFonts w:ascii="Times New Roman" w:hAnsi="Times New Roman" w:cs="Times New Roman"/>
          <w:b/>
          <w:bCs/>
          <w:color w:val="auto"/>
          <w:sz w:val="28"/>
          <w:szCs w:val="28"/>
        </w:rPr>
      </w:pPr>
      <w:bookmarkStart w:id="9" w:name="_Toc60244599"/>
      <w:r w:rsidRPr="006A76AD">
        <w:rPr>
          <w:rFonts w:ascii="Times New Roman" w:hAnsi="Times New Roman" w:cs="Times New Roman"/>
          <w:b/>
          <w:bCs/>
          <w:color w:val="auto"/>
          <w:sz w:val="28"/>
          <w:szCs w:val="28"/>
        </w:rPr>
        <w:lastRenderedPageBreak/>
        <w:t>METHODS</w:t>
      </w:r>
      <w:bookmarkEnd w:id="9"/>
    </w:p>
    <w:p w14:paraId="554C2104" w14:textId="38D36F3B" w:rsidR="003530D3" w:rsidRPr="006A76AD" w:rsidRDefault="003530D3" w:rsidP="006A76AD">
      <w:pPr>
        <w:pStyle w:val="Heading2"/>
        <w:numPr>
          <w:ilvl w:val="1"/>
          <w:numId w:val="5"/>
        </w:numPr>
        <w:spacing w:line="360" w:lineRule="auto"/>
        <w:rPr>
          <w:rFonts w:ascii="Times New Roman" w:hAnsi="Times New Roman" w:cs="Times New Roman"/>
          <w:b/>
          <w:bCs/>
          <w:color w:val="auto"/>
        </w:rPr>
      </w:pPr>
      <w:bookmarkStart w:id="10" w:name="_Toc60244600"/>
      <w:r w:rsidRPr="006A76AD">
        <w:rPr>
          <w:rFonts w:ascii="Times New Roman" w:hAnsi="Times New Roman" w:cs="Times New Roman"/>
          <w:b/>
          <w:bCs/>
          <w:color w:val="auto"/>
        </w:rPr>
        <w:t>Protocol registration and review reporting</w:t>
      </w:r>
      <w:bookmarkEnd w:id="10"/>
    </w:p>
    <w:p w14:paraId="4294BC52" w14:textId="2CC3BDB7" w:rsidR="00B7005D" w:rsidRDefault="0030048A" w:rsidP="00603FEB">
      <w:pPr>
        <w:spacing w:line="360" w:lineRule="auto"/>
        <w:jc w:val="both"/>
        <w:rPr>
          <w:rFonts w:ascii="Times New Roman" w:hAnsi="Times New Roman" w:cs="Times New Roman"/>
          <w:sz w:val="24"/>
          <w:szCs w:val="24"/>
        </w:rPr>
      </w:pPr>
      <w:r w:rsidRPr="007A58BF">
        <w:rPr>
          <w:rFonts w:ascii="Times New Roman" w:hAnsi="Times New Roman" w:cs="Times New Roman"/>
          <w:sz w:val="24"/>
          <w:szCs w:val="24"/>
        </w:rPr>
        <w:t xml:space="preserve">Initially, databases were searched to check for the same systematic review in order to avoid duplicates. </w:t>
      </w:r>
      <w:bookmarkStart w:id="11" w:name="_Hlk27469746"/>
      <w:r w:rsidRPr="007A58BF">
        <w:rPr>
          <w:rFonts w:ascii="Times New Roman" w:hAnsi="Times New Roman" w:cs="Times New Roman"/>
          <w:sz w:val="24"/>
          <w:szCs w:val="24"/>
        </w:rPr>
        <w:t>PubMed</w:t>
      </w:r>
      <w:bookmarkEnd w:id="11"/>
      <w:r w:rsidRPr="007A58BF">
        <w:rPr>
          <w:rFonts w:ascii="Times New Roman" w:hAnsi="Times New Roman" w:cs="Times New Roman"/>
          <w:sz w:val="24"/>
          <w:szCs w:val="24"/>
        </w:rPr>
        <w:t>, Cochrane/Wiley Library and PROSPERO were explored to confirm whether previous systematic review and/or meta-analysis exists</w:t>
      </w:r>
      <w:r>
        <w:rPr>
          <w:rFonts w:ascii="Times New Roman" w:hAnsi="Times New Roman" w:cs="Times New Roman"/>
          <w:sz w:val="24"/>
          <w:szCs w:val="24"/>
        </w:rPr>
        <w:t xml:space="preserve"> with the same topic</w:t>
      </w:r>
      <w:r w:rsidRPr="007A58BF">
        <w:rPr>
          <w:rFonts w:ascii="Times New Roman" w:hAnsi="Times New Roman" w:cs="Times New Roman"/>
          <w:sz w:val="24"/>
          <w:szCs w:val="24"/>
        </w:rPr>
        <w:t xml:space="preserve">. </w:t>
      </w:r>
      <w:r w:rsidR="003530D3" w:rsidRPr="007A58BF">
        <w:rPr>
          <w:rFonts w:ascii="Times New Roman" w:hAnsi="Times New Roman" w:cs="Times New Roman"/>
          <w:sz w:val="24"/>
          <w:szCs w:val="24"/>
        </w:rPr>
        <w:t xml:space="preserve">This systematic review and meta-analysis will be registered at the international </w:t>
      </w:r>
      <w:bookmarkStart w:id="12" w:name="_Hlk27469674"/>
      <w:r w:rsidR="003530D3" w:rsidRPr="007A58BF">
        <w:rPr>
          <w:rFonts w:ascii="Times New Roman" w:hAnsi="Times New Roman" w:cs="Times New Roman"/>
          <w:sz w:val="24"/>
          <w:szCs w:val="24"/>
        </w:rPr>
        <w:t>prospective register of</w:t>
      </w:r>
      <w:r w:rsidR="00603FEB" w:rsidRPr="007A58BF">
        <w:rPr>
          <w:rFonts w:ascii="Times New Roman" w:hAnsi="Times New Roman" w:cs="Times New Roman"/>
          <w:sz w:val="24"/>
          <w:szCs w:val="24"/>
        </w:rPr>
        <w:t xml:space="preserve"> </w:t>
      </w:r>
      <w:r w:rsidR="003530D3" w:rsidRPr="007A58BF">
        <w:rPr>
          <w:rFonts w:ascii="Times New Roman" w:hAnsi="Times New Roman" w:cs="Times New Roman"/>
          <w:sz w:val="24"/>
          <w:szCs w:val="24"/>
        </w:rPr>
        <w:t>systematic review and meta-analysis</w:t>
      </w:r>
      <w:bookmarkEnd w:id="12"/>
      <w:r w:rsidR="003530D3" w:rsidRPr="007A58BF">
        <w:rPr>
          <w:rFonts w:ascii="Times New Roman" w:hAnsi="Times New Roman" w:cs="Times New Roman"/>
          <w:sz w:val="24"/>
          <w:szCs w:val="24"/>
        </w:rPr>
        <w:t xml:space="preserve"> (</w:t>
      </w:r>
      <w:bookmarkStart w:id="13" w:name="_Hlk27469613"/>
      <w:r w:rsidR="003530D3" w:rsidRPr="007A58BF">
        <w:rPr>
          <w:rFonts w:ascii="Times New Roman" w:hAnsi="Times New Roman" w:cs="Times New Roman"/>
          <w:sz w:val="24"/>
          <w:szCs w:val="24"/>
        </w:rPr>
        <w:t>PROSPERO</w:t>
      </w:r>
      <w:bookmarkEnd w:id="13"/>
      <w:r w:rsidR="003530D3" w:rsidRPr="007A58BF">
        <w:rPr>
          <w:rFonts w:ascii="Times New Roman" w:hAnsi="Times New Roman" w:cs="Times New Roman"/>
          <w:sz w:val="24"/>
          <w:szCs w:val="24"/>
        </w:rPr>
        <w:t xml:space="preserve">). The review will be conducted in accordance with </w:t>
      </w:r>
      <w:bookmarkStart w:id="14" w:name="_Hlk27469694"/>
      <w:r w:rsidR="00D97150">
        <w:rPr>
          <w:rFonts w:ascii="Times New Roman" w:hAnsi="Times New Roman" w:cs="Times New Roman"/>
          <w:sz w:val="24"/>
          <w:szCs w:val="24"/>
        </w:rPr>
        <w:t xml:space="preserve">the </w:t>
      </w:r>
      <w:r w:rsidR="003530D3" w:rsidRPr="007A58BF">
        <w:rPr>
          <w:rFonts w:ascii="Times New Roman" w:hAnsi="Times New Roman" w:cs="Times New Roman"/>
          <w:sz w:val="24"/>
          <w:szCs w:val="24"/>
        </w:rPr>
        <w:t xml:space="preserve">Preferred Reporting Items for Systematic Reviews and Meta-Analyses: </w:t>
      </w:r>
      <w:bookmarkEnd w:id="14"/>
      <w:r w:rsidR="00142286" w:rsidRPr="00142286">
        <w:rPr>
          <w:rFonts w:ascii="Times New Roman" w:hAnsi="Times New Roman" w:cs="Times New Roman"/>
          <w:sz w:val="24"/>
          <w:szCs w:val="24"/>
        </w:rPr>
        <w:t>The PRISMA Statement</w:t>
      </w:r>
      <w:r w:rsidR="00D97150">
        <w:rPr>
          <w:rFonts w:ascii="Times New Roman" w:hAnsi="Times New Roman" w:cs="Times New Roman"/>
          <w:sz w:val="24"/>
          <w:szCs w:val="24"/>
        </w:rPr>
        <w:t xml:space="preserve"> </w:t>
      </w:r>
      <w:r w:rsidR="003465F2">
        <w:rPr>
          <w:rFonts w:ascii="Times New Roman" w:hAnsi="Times New Roman" w:cs="Times New Roman"/>
          <w:sz w:val="24"/>
          <w:szCs w:val="24"/>
        </w:rPr>
        <w:fldChar w:fldCharType="begin" w:fldLock="1"/>
      </w:r>
      <w:r w:rsidR="003465F2">
        <w:rPr>
          <w:rFonts w:ascii="Times New Roman" w:hAnsi="Times New Roman" w:cs="Times New Roman"/>
          <w:sz w:val="24"/>
          <w:szCs w:val="24"/>
        </w:rPr>
        <w:instrText>ADDIN CSL_CITATION {"citationItems":[{"id":"ITEM-1","itemData":{"DOI":"10.1371/journal.pmed.1000097","ISBN":"2006062298","author":[{"dropping-particle":"","family":"Moher","given":"David","non-dropping-particle":"","parse-names":false,"suffix":""},{"dropping-particle":"","family":"Liberati","given":"Alessandro","non-dropping-particle":"","parse-names":false,"suffix":""},{"dropping-particle":"","family":"Tetzlaff","given":"Jennifer","non-dropping-particle":"","parse-names":false,"suffix":""},{"dropping-particle":"","family":"Altman","given":"Douglas G","non-dropping-particle":"","parse-names":false,"suffix":""},{"dropping-particle":"","family":"Group","given":"The Prisma","non-dropping-particle":"","parse-names":false,"suffix":""}],"container-title":"PLoS Medicine","id":"ITEM-1","issue":"7","issued":{"date-parts":[["2009"]]},"page":"1-6","title":"Preferred Reporting Items for Systematic Reviews and Meta-Analyses : The PRISMA Statement","type":"article-journal","volume":"6"},"uris":["http://www.mendeley.com/documents/?uuid=1b34b4c5-16a3-439c-82bb-2f3b23a39248"]}],"mendeley":{"formattedCitation":"(17)","plainTextFormattedCitation":"(17)","previouslyFormattedCitation":"(17)"},"properties":{"noteIndex":0},"schema":"https://github.com/citation-style-language/schema/raw/master/csl-citation.json"}</w:instrText>
      </w:r>
      <w:r w:rsidR="003465F2">
        <w:rPr>
          <w:rFonts w:ascii="Times New Roman" w:hAnsi="Times New Roman" w:cs="Times New Roman"/>
          <w:sz w:val="24"/>
          <w:szCs w:val="24"/>
        </w:rPr>
        <w:fldChar w:fldCharType="separate"/>
      </w:r>
      <w:r w:rsidR="003465F2" w:rsidRPr="003465F2">
        <w:rPr>
          <w:rFonts w:ascii="Times New Roman" w:hAnsi="Times New Roman" w:cs="Times New Roman"/>
          <w:noProof/>
          <w:sz w:val="24"/>
          <w:szCs w:val="24"/>
        </w:rPr>
        <w:t>(17)</w:t>
      </w:r>
      <w:r w:rsidR="003465F2">
        <w:rPr>
          <w:rFonts w:ascii="Times New Roman" w:hAnsi="Times New Roman" w:cs="Times New Roman"/>
          <w:sz w:val="24"/>
          <w:szCs w:val="24"/>
        </w:rPr>
        <w:fldChar w:fldCharType="end"/>
      </w:r>
      <w:r w:rsidR="003530D3" w:rsidRPr="007A58BF">
        <w:rPr>
          <w:rFonts w:ascii="Times New Roman" w:hAnsi="Times New Roman" w:cs="Times New Roman"/>
          <w:sz w:val="24"/>
          <w:szCs w:val="24"/>
        </w:rPr>
        <w:t>.</w:t>
      </w:r>
    </w:p>
    <w:p w14:paraId="6F0A281B" w14:textId="77777777" w:rsidR="00142286" w:rsidRPr="00B950CA" w:rsidRDefault="00142286" w:rsidP="00142286">
      <w:pPr>
        <w:pStyle w:val="Heading2"/>
        <w:numPr>
          <w:ilvl w:val="1"/>
          <w:numId w:val="5"/>
        </w:numPr>
        <w:spacing w:line="360" w:lineRule="auto"/>
        <w:rPr>
          <w:rFonts w:ascii="Times New Roman" w:hAnsi="Times New Roman" w:cs="Times New Roman"/>
          <w:b/>
          <w:bCs/>
          <w:color w:val="auto"/>
        </w:rPr>
      </w:pPr>
      <w:bookmarkStart w:id="15" w:name="_Toc60244601"/>
      <w:r w:rsidRPr="00B950CA">
        <w:rPr>
          <w:rFonts w:ascii="Times New Roman" w:hAnsi="Times New Roman" w:cs="Times New Roman"/>
          <w:b/>
          <w:bCs/>
          <w:color w:val="auto"/>
        </w:rPr>
        <w:t>Eligibility criteria</w:t>
      </w:r>
      <w:bookmarkEnd w:id="15"/>
    </w:p>
    <w:p w14:paraId="73B195E2" w14:textId="77777777" w:rsidR="00142286" w:rsidRPr="0016331E" w:rsidRDefault="00142286" w:rsidP="00142286">
      <w:pPr>
        <w:spacing w:line="360" w:lineRule="auto"/>
        <w:jc w:val="both"/>
        <w:rPr>
          <w:rFonts w:ascii="Times New Roman" w:hAnsi="Times New Roman" w:cs="Times New Roman"/>
          <w:b/>
          <w:bCs/>
          <w:sz w:val="24"/>
          <w:szCs w:val="24"/>
        </w:rPr>
      </w:pPr>
      <w:r w:rsidRPr="0016331E">
        <w:rPr>
          <w:rFonts w:ascii="Times New Roman" w:hAnsi="Times New Roman" w:cs="Times New Roman"/>
          <w:b/>
          <w:bCs/>
          <w:sz w:val="24"/>
          <w:szCs w:val="24"/>
        </w:rPr>
        <w:t>Inclusion criteria</w:t>
      </w:r>
    </w:p>
    <w:p w14:paraId="7ECFE586" w14:textId="7169A0F5" w:rsidR="00142286" w:rsidRPr="0016331E" w:rsidRDefault="00142286" w:rsidP="00142286">
      <w:pPr>
        <w:pStyle w:val="ListParagraph"/>
        <w:numPr>
          <w:ilvl w:val="0"/>
          <w:numId w:val="12"/>
        </w:numPr>
        <w:spacing w:line="360" w:lineRule="auto"/>
        <w:jc w:val="both"/>
        <w:rPr>
          <w:rFonts w:ascii="Times New Roman" w:hAnsi="Times New Roman" w:cs="Times New Roman"/>
          <w:sz w:val="24"/>
          <w:szCs w:val="24"/>
        </w:rPr>
      </w:pPr>
      <w:r w:rsidRPr="0016331E">
        <w:rPr>
          <w:rFonts w:ascii="Times New Roman" w:hAnsi="Times New Roman" w:cs="Times New Roman"/>
          <w:sz w:val="24"/>
          <w:szCs w:val="24"/>
        </w:rPr>
        <w:t xml:space="preserve">All observational studies including </w:t>
      </w:r>
      <w:r w:rsidR="008233BD">
        <w:rPr>
          <w:rFonts w:ascii="Times New Roman" w:hAnsi="Times New Roman" w:cs="Times New Roman"/>
          <w:sz w:val="24"/>
          <w:szCs w:val="24"/>
        </w:rPr>
        <w:t xml:space="preserve">prevalence </w:t>
      </w:r>
      <w:r w:rsidRPr="0016331E">
        <w:rPr>
          <w:rFonts w:ascii="Times New Roman" w:hAnsi="Times New Roman" w:cs="Times New Roman"/>
          <w:sz w:val="24"/>
          <w:szCs w:val="24"/>
        </w:rPr>
        <w:t>cross-sectional, analytical cross-sectional, case</w:t>
      </w:r>
      <w:r>
        <w:rPr>
          <w:rFonts w:ascii="Times New Roman" w:hAnsi="Times New Roman" w:cs="Times New Roman"/>
          <w:sz w:val="24"/>
          <w:szCs w:val="24"/>
        </w:rPr>
        <w:t xml:space="preserve"> </w:t>
      </w:r>
      <w:r w:rsidRPr="0016331E">
        <w:rPr>
          <w:rFonts w:ascii="Times New Roman" w:hAnsi="Times New Roman" w:cs="Times New Roman"/>
          <w:sz w:val="24"/>
          <w:szCs w:val="24"/>
        </w:rPr>
        <w:t>control and cohort</w:t>
      </w:r>
      <w:r>
        <w:rPr>
          <w:rFonts w:ascii="Times New Roman" w:hAnsi="Times New Roman" w:cs="Times New Roman"/>
          <w:sz w:val="24"/>
          <w:szCs w:val="24"/>
        </w:rPr>
        <w:t xml:space="preserve"> </w:t>
      </w:r>
      <w:r w:rsidRPr="0016331E">
        <w:rPr>
          <w:rFonts w:ascii="Times New Roman" w:hAnsi="Times New Roman" w:cs="Times New Roman"/>
          <w:sz w:val="24"/>
          <w:szCs w:val="24"/>
        </w:rPr>
        <w:t>studies</w:t>
      </w:r>
      <w:r>
        <w:rPr>
          <w:rFonts w:ascii="Times New Roman" w:hAnsi="Times New Roman" w:cs="Times New Roman"/>
          <w:sz w:val="24"/>
          <w:szCs w:val="24"/>
        </w:rPr>
        <w:t xml:space="preserve"> conducted in Ethiopia</w:t>
      </w:r>
      <w:r w:rsidRPr="0016331E">
        <w:rPr>
          <w:rFonts w:ascii="Times New Roman" w:hAnsi="Times New Roman" w:cs="Times New Roman"/>
          <w:sz w:val="24"/>
          <w:szCs w:val="24"/>
        </w:rPr>
        <w:t>.</w:t>
      </w:r>
    </w:p>
    <w:p w14:paraId="08A55193" w14:textId="77777777" w:rsidR="00142286" w:rsidRPr="0016331E" w:rsidRDefault="00142286" w:rsidP="00142286">
      <w:pPr>
        <w:pStyle w:val="ListParagraph"/>
        <w:numPr>
          <w:ilvl w:val="0"/>
          <w:numId w:val="12"/>
        </w:numPr>
        <w:spacing w:line="360" w:lineRule="auto"/>
        <w:jc w:val="both"/>
        <w:rPr>
          <w:rFonts w:ascii="Times New Roman" w:hAnsi="Times New Roman" w:cs="Times New Roman"/>
          <w:sz w:val="24"/>
          <w:szCs w:val="24"/>
        </w:rPr>
      </w:pPr>
      <w:r w:rsidRPr="0016331E">
        <w:rPr>
          <w:rFonts w:ascii="Times New Roman" w:hAnsi="Times New Roman" w:cs="Times New Roman"/>
          <w:sz w:val="24"/>
          <w:szCs w:val="24"/>
        </w:rPr>
        <w:t>All articles published only in the English language</w:t>
      </w:r>
      <w:r>
        <w:rPr>
          <w:rFonts w:ascii="Times New Roman" w:hAnsi="Times New Roman" w:cs="Times New Roman"/>
          <w:sz w:val="24"/>
          <w:szCs w:val="24"/>
        </w:rPr>
        <w:t xml:space="preserve"> regardless of any time specification</w:t>
      </w:r>
      <w:r w:rsidRPr="0016331E">
        <w:rPr>
          <w:rFonts w:ascii="Times New Roman" w:hAnsi="Times New Roman" w:cs="Times New Roman"/>
          <w:sz w:val="24"/>
          <w:szCs w:val="24"/>
        </w:rPr>
        <w:t>.</w:t>
      </w:r>
    </w:p>
    <w:p w14:paraId="49372CAC" w14:textId="12BEAF4A" w:rsidR="00142286" w:rsidRDefault="00142286" w:rsidP="00142286">
      <w:pPr>
        <w:pStyle w:val="ListParagraph"/>
        <w:numPr>
          <w:ilvl w:val="0"/>
          <w:numId w:val="12"/>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All </w:t>
      </w:r>
      <w:r w:rsidRPr="0016331E">
        <w:rPr>
          <w:rFonts w:ascii="Times New Roman" w:hAnsi="Times New Roman" w:cs="Times New Roman"/>
          <w:sz w:val="24"/>
          <w:szCs w:val="24"/>
        </w:rPr>
        <w:t xml:space="preserve">studies that reported final outcomes </w:t>
      </w:r>
      <w:r>
        <w:rPr>
          <w:rFonts w:ascii="Times New Roman" w:hAnsi="Times New Roman" w:cs="Times New Roman"/>
          <w:sz w:val="24"/>
          <w:szCs w:val="24"/>
        </w:rPr>
        <w:t xml:space="preserve">and/or associated factors </w:t>
      </w:r>
      <w:r w:rsidRPr="0016331E">
        <w:rPr>
          <w:rFonts w:ascii="Times New Roman" w:hAnsi="Times New Roman" w:cs="Times New Roman"/>
          <w:sz w:val="24"/>
          <w:szCs w:val="24"/>
        </w:rPr>
        <w:t>o</w:t>
      </w:r>
      <w:r>
        <w:rPr>
          <w:rFonts w:ascii="Times New Roman" w:hAnsi="Times New Roman" w:cs="Times New Roman"/>
          <w:sz w:val="24"/>
          <w:szCs w:val="24"/>
        </w:rPr>
        <w:t>n</w:t>
      </w:r>
      <w:r w:rsidRPr="0016331E">
        <w:rPr>
          <w:rFonts w:ascii="Times New Roman" w:hAnsi="Times New Roman" w:cs="Times New Roman"/>
          <w:sz w:val="24"/>
          <w:szCs w:val="24"/>
        </w:rPr>
        <w:t xml:space="preserve"> treatment of adult culture-confirmed MDR-TB patients.</w:t>
      </w:r>
    </w:p>
    <w:p w14:paraId="64B9AC22" w14:textId="77777777" w:rsidR="00142286" w:rsidRPr="0016331E" w:rsidRDefault="00142286" w:rsidP="00142286">
      <w:pPr>
        <w:spacing w:line="360" w:lineRule="auto"/>
        <w:jc w:val="both"/>
        <w:rPr>
          <w:rFonts w:ascii="Times New Roman" w:hAnsi="Times New Roman" w:cs="Times New Roman"/>
          <w:b/>
          <w:bCs/>
          <w:sz w:val="24"/>
          <w:szCs w:val="24"/>
        </w:rPr>
      </w:pPr>
      <w:r w:rsidRPr="0016331E">
        <w:rPr>
          <w:rFonts w:ascii="Times New Roman" w:hAnsi="Times New Roman" w:cs="Times New Roman"/>
          <w:b/>
          <w:bCs/>
          <w:sz w:val="24"/>
          <w:szCs w:val="24"/>
        </w:rPr>
        <w:t>Exclusion criteria</w:t>
      </w:r>
    </w:p>
    <w:p w14:paraId="316BE94F" w14:textId="247AC67A" w:rsidR="00A41A54" w:rsidRDefault="00142286" w:rsidP="00142286">
      <w:pPr>
        <w:pStyle w:val="ListParagraph"/>
        <w:numPr>
          <w:ilvl w:val="0"/>
          <w:numId w:val="12"/>
        </w:numPr>
        <w:spacing w:line="360" w:lineRule="auto"/>
        <w:jc w:val="both"/>
        <w:rPr>
          <w:rFonts w:ascii="Times New Roman" w:hAnsi="Times New Roman" w:cs="Times New Roman"/>
          <w:sz w:val="24"/>
          <w:szCs w:val="24"/>
        </w:rPr>
      </w:pPr>
      <w:r w:rsidRPr="0016331E">
        <w:rPr>
          <w:rFonts w:ascii="Times New Roman" w:hAnsi="Times New Roman" w:cs="Times New Roman"/>
          <w:sz w:val="24"/>
          <w:szCs w:val="24"/>
        </w:rPr>
        <w:t xml:space="preserve">Studies </w:t>
      </w:r>
      <w:r w:rsidR="00A41A54">
        <w:rPr>
          <w:rFonts w:ascii="Times New Roman" w:hAnsi="Times New Roman" w:cs="Times New Roman"/>
          <w:sz w:val="24"/>
          <w:szCs w:val="24"/>
        </w:rPr>
        <w:t>that</w:t>
      </w:r>
      <w:r w:rsidRPr="0016331E">
        <w:rPr>
          <w:rFonts w:ascii="Times New Roman" w:hAnsi="Times New Roman" w:cs="Times New Roman"/>
          <w:sz w:val="24"/>
          <w:szCs w:val="24"/>
        </w:rPr>
        <w:t xml:space="preserve"> </w:t>
      </w:r>
      <w:r w:rsidR="00A41A54">
        <w:rPr>
          <w:rFonts w:ascii="Times New Roman" w:hAnsi="Times New Roman" w:cs="Times New Roman"/>
          <w:sz w:val="24"/>
          <w:szCs w:val="24"/>
        </w:rPr>
        <w:t>are</w:t>
      </w:r>
      <w:r w:rsidRPr="0016331E">
        <w:rPr>
          <w:rFonts w:ascii="Times New Roman" w:hAnsi="Times New Roman" w:cs="Times New Roman"/>
          <w:sz w:val="24"/>
          <w:szCs w:val="24"/>
        </w:rPr>
        <w:t xml:space="preserve"> conducted exclusively among children </w:t>
      </w:r>
    </w:p>
    <w:p w14:paraId="420D7289" w14:textId="5D7C9E4D" w:rsidR="00142286" w:rsidRDefault="00A41A54" w:rsidP="00142286">
      <w:pPr>
        <w:pStyle w:val="ListParagraph"/>
        <w:numPr>
          <w:ilvl w:val="0"/>
          <w:numId w:val="12"/>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Studies which </w:t>
      </w:r>
      <w:r w:rsidR="00142286" w:rsidRPr="0016331E">
        <w:rPr>
          <w:rFonts w:ascii="Times New Roman" w:hAnsi="Times New Roman" w:cs="Times New Roman"/>
          <w:sz w:val="24"/>
          <w:szCs w:val="24"/>
        </w:rPr>
        <w:t xml:space="preserve">provide only interim outcomes (defined as </w:t>
      </w:r>
      <w:r w:rsidR="00142286" w:rsidRPr="007A58BF">
        <w:sym w:font="Symbol" w:char="F0A3"/>
      </w:r>
      <w:r w:rsidR="00142286" w:rsidRPr="0016331E">
        <w:rPr>
          <w:rFonts w:ascii="Times New Roman" w:hAnsi="Times New Roman" w:cs="Times New Roman"/>
          <w:sz w:val="24"/>
          <w:szCs w:val="24"/>
        </w:rPr>
        <w:t xml:space="preserve">12 months on treatment) to avoid bias towards a lower default rate. </w:t>
      </w:r>
    </w:p>
    <w:p w14:paraId="18EFD7F9" w14:textId="18C35427" w:rsidR="00142286" w:rsidRPr="00197C70" w:rsidRDefault="00142286" w:rsidP="00142286">
      <w:pPr>
        <w:pStyle w:val="ListParagraph"/>
        <w:numPr>
          <w:ilvl w:val="0"/>
          <w:numId w:val="12"/>
        </w:numPr>
        <w:spacing w:line="360" w:lineRule="auto"/>
        <w:jc w:val="both"/>
        <w:rPr>
          <w:rFonts w:ascii="Times New Roman" w:hAnsi="Times New Roman" w:cs="Times New Roman"/>
          <w:b/>
          <w:bCs/>
          <w:sz w:val="24"/>
          <w:szCs w:val="24"/>
        </w:rPr>
      </w:pPr>
      <w:r w:rsidRPr="00465F64">
        <w:rPr>
          <w:rFonts w:ascii="Times New Roman" w:hAnsi="Times New Roman" w:cs="Times New Roman"/>
          <w:sz w:val="24"/>
          <w:szCs w:val="24"/>
        </w:rPr>
        <w:t xml:space="preserve">Studies reporting outcomes on fewer than </w:t>
      </w:r>
      <w:r>
        <w:rPr>
          <w:rFonts w:ascii="Times New Roman" w:hAnsi="Times New Roman" w:cs="Times New Roman"/>
          <w:sz w:val="24"/>
          <w:szCs w:val="24"/>
        </w:rPr>
        <w:t>5</w:t>
      </w:r>
      <w:r w:rsidRPr="00465F64">
        <w:rPr>
          <w:rFonts w:ascii="Times New Roman" w:hAnsi="Times New Roman" w:cs="Times New Roman"/>
          <w:sz w:val="24"/>
          <w:szCs w:val="24"/>
        </w:rPr>
        <w:t>0 patients and studies in which all patients had extensively drug-resistant tuberculosis.</w:t>
      </w:r>
    </w:p>
    <w:p w14:paraId="443D3C01" w14:textId="77777777" w:rsidR="00142286" w:rsidRPr="00197C70" w:rsidRDefault="00142286" w:rsidP="00142286">
      <w:pPr>
        <w:pStyle w:val="ListParagraph"/>
        <w:numPr>
          <w:ilvl w:val="0"/>
          <w:numId w:val="12"/>
        </w:numPr>
        <w:spacing w:line="360" w:lineRule="auto"/>
        <w:jc w:val="both"/>
        <w:rPr>
          <w:rFonts w:ascii="Times New Roman" w:hAnsi="Times New Roman" w:cs="Times New Roman"/>
          <w:b/>
          <w:bCs/>
          <w:sz w:val="32"/>
          <w:szCs w:val="32"/>
        </w:rPr>
      </w:pPr>
      <w:r w:rsidRPr="00197C70">
        <w:rPr>
          <w:rFonts w:ascii="Times New Roman" w:hAnsi="Times New Roman" w:cs="Times New Roman"/>
          <w:sz w:val="24"/>
          <w:szCs w:val="24"/>
        </w:rPr>
        <w:t>Studies with methodological limitations, such as incorrect outcome ascertainment criteria.</w:t>
      </w:r>
    </w:p>
    <w:p w14:paraId="04988346" w14:textId="09EB5342" w:rsidR="00FB6E85" w:rsidRPr="006A76AD" w:rsidRDefault="00FB6E85" w:rsidP="006A76AD">
      <w:pPr>
        <w:pStyle w:val="Heading2"/>
        <w:numPr>
          <w:ilvl w:val="1"/>
          <w:numId w:val="5"/>
        </w:numPr>
        <w:spacing w:line="360" w:lineRule="auto"/>
        <w:rPr>
          <w:rFonts w:ascii="Times New Roman" w:hAnsi="Times New Roman" w:cs="Times New Roman"/>
          <w:b/>
          <w:bCs/>
          <w:color w:val="auto"/>
        </w:rPr>
      </w:pPr>
      <w:bookmarkStart w:id="16" w:name="_Toc60244602"/>
      <w:r w:rsidRPr="006A76AD">
        <w:rPr>
          <w:rFonts w:ascii="Times New Roman" w:hAnsi="Times New Roman" w:cs="Times New Roman"/>
          <w:b/>
          <w:bCs/>
          <w:color w:val="auto"/>
        </w:rPr>
        <w:t>Information source</w:t>
      </w:r>
      <w:r w:rsidR="0030048A">
        <w:rPr>
          <w:rFonts w:ascii="Times New Roman" w:hAnsi="Times New Roman" w:cs="Times New Roman"/>
          <w:b/>
          <w:bCs/>
          <w:color w:val="auto"/>
        </w:rPr>
        <w:t>s</w:t>
      </w:r>
      <w:bookmarkEnd w:id="16"/>
    </w:p>
    <w:p w14:paraId="65F32D4F" w14:textId="069C9F52" w:rsidR="00637F4C" w:rsidRPr="007A58BF" w:rsidRDefault="00FB6E85" w:rsidP="00603FEB">
      <w:pPr>
        <w:spacing w:line="360" w:lineRule="auto"/>
        <w:jc w:val="both"/>
        <w:rPr>
          <w:rFonts w:ascii="Times New Roman" w:hAnsi="Times New Roman" w:cs="Times New Roman"/>
          <w:sz w:val="24"/>
          <w:szCs w:val="24"/>
        </w:rPr>
      </w:pPr>
      <w:r w:rsidRPr="007A58BF">
        <w:rPr>
          <w:rFonts w:ascii="Times New Roman" w:hAnsi="Times New Roman" w:cs="Times New Roman"/>
          <w:sz w:val="24"/>
          <w:szCs w:val="24"/>
        </w:rPr>
        <w:t xml:space="preserve">To access published primary studies, PubMed, Scopus and </w:t>
      </w:r>
      <w:bookmarkStart w:id="17" w:name="_Hlk27469728"/>
      <w:r w:rsidRPr="007A58BF">
        <w:rPr>
          <w:rFonts w:ascii="Times New Roman" w:hAnsi="Times New Roman" w:cs="Times New Roman"/>
          <w:sz w:val="24"/>
          <w:szCs w:val="24"/>
        </w:rPr>
        <w:t xml:space="preserve">Health Inter Network Access to Research Initiative (HINARI) </w:t>
      </w:r>
      <w:bookmarkEnd w:id="17"/>
      <w:r w:rsidRPr="007A58BF">
        <w:rPr>
          <w:rFonts w:ascii="Times New Roman" w:hAnsi="Times New Roman" w:cs="Times New Roman"/>
          <w:sz w:val="24"/>
          <w:szCs w:val="24"/>
        </w:rPr>
        <w:t xml:space="preserve">database sources will be used. </w:t>
      </w:r>
      <w:r w:rsidR="00392F99">
        <w:rPr>
          <w:rFonts w:ascii="Times New Roman" w:hAnsi="Times New Roman" w:cs="Times New Roman"/>
          <w:sz w:val="24"/>
          <w:szCs w:val="24"/>
        </w:rPr>
        <w:t>To supplement the electronic data base search</w:t>
      </w:r>
      <w:r w:rsidR="008233BD">
        <w:rPr>
          <w:rFonts w:ascii="Times New Roman" w:hAnsi="Times New Roman" w:cs="Times New Roman"/>
          <w:sz w:val="24"/>
          <w:szCs w:val="24"/>
        </w:rPr>
        <w:t>es</w:t>
      </w:r>
      <w:r w:rsidR="00392F99">
        <w:rPr>
          <w:rFonts w:ascii="Times New Roman" w:hAnsi="Times New Roman" w:cs="Times New Roman"/>
          <w:sz w:val="24"/>
          <w:szCs w:val="24"/>
        </w:rPr>
        <w:t>,</w:t>
      </w:r>
      <w:r w:rsidR="00173993" w:rsidRPr="007A58BF">
        <w:rPr>
          <w:rFonts w:ascii="Times New Roman" w:hAnsi="Times New Roman" w:cs="Times New Roman"/>
          <w:sz w:val="24"/>
          <w:szCs w:val="24"/>
        </w:rPr>
        <w:t xml:space="preserve"> the online archives of the </w:t>
      </w:r>
      <w:r w:rsidR="00173993" w:rsidRPr="007A58BF">
        <w:rPr>
          <w:rFonts w:ascii="Times New Roman" w:hAnsi="Times New Roman" w:cs="Times New Roman"/>
          <w:i/>
          <w:iCs/>
          <w:sz w:val="24"/>
          <w:szCs w:val="24"/>
        </w:rPr>
        <w:t xml:space="preserve">International Journal of Tuberculosis and Lung Disease </w:t>
      </w:r>
      <w:r w:rsidR="00173993" w:rsidRPr="007A58BF">
        <w:rPr>
          <w:rFonts w:ascii="Times New Roman" w:hAnsi="Times New Roman" w:cs="Times New Roman"/>
          <w:sz w:val="24"/>
          <w:szCs w:val="24"/>
        </w:rPr>
        <w:t>will be reviewed for applicable studies.</w:t>
      </w:r>
      <w:r w:rsidR="00173993" w:rsidRPr="007A58BF">
        <w:rPr>
          <w:rFonts w:ascii="Times New Roman" w:hAnsi="Times New Roman" w:cs="Times New Roman"/>
          <w:sz w:val="32"/>
          <w:szCs w:val="32"/>
        </w:rPr>
        <w:t xml:space="preserve"> </w:t>
      </w:r>
      <w:r w:rsidRPr="007A58BF">
        <w:rPr>
          <w:rFonts w:ascii="Times New Roman" w:hAnsi="Times New Roman" w:cs="Times New Roman"/>
          <w:sz w:val="24"/>
          <w:szCs w:val="24"/>
        </w:rPr>
        <w:t>Grey literature</w:t>
      </w:r>
      <w:r w:rsidR="00637F4C" w:rsidRPr="007A58BF">
        <w:rPr>
          <w:rFonts w:ascii="Times New Roman" w:hAnsi="Times New Roman" w:cs="Times New Roman"/>
          <w:sz w:val="24"/>
          <w:szCs w:val="24"/>
        </w:rPr>
        <w:t>s</w:t>
      </w:r>
      <w:r w:rsidRPr="007A58BF">
        <w:rPr>
          <w:rFonts w:ascii="Times New Roman" w:hAnsi="Times New Roman" w:cs="Times New Roman"/>
          <w:sz w:val="24"/>
          <w:szCs w:val="24"/>
        </w:rPr>
        <w:t xml:space="preserve"> will be retrieved using Google and Google Scholar. In addition, the reference lists of the retrieved studies will be probed to collect articles that are not accessible through databases as well as electronic search engines. During the search </w:t>
      </w:r>
      <w:r w:rsidRPr="007A58BF">
        <w:rPr>
          <w:rFonts w:ascii="Times New Roman" w:hAnsi="Times New Roman" w:cs="Times New Roman"/>
          <w:sz w:val="24"/>
          <w:szCs w:val="24"/>
        </w:rPr>
        <w:lastRenderedPageBreak/>
        <w:t xml:space="preserve">process, to suppress the number of irrelevant studies, the search will be restricted to only ‘human studies’ and ‘English language’ in the advanced search. The corresponding author(s) will be contacted via mail or other means of communication for articles with full texts that are hard to access. </w:t>
      </w:r>
    </w:p>
    <w:p w14:paraId="2CC071F0" w14:textId="106B4877" w:rsidR="00B950CA" w:rsidRPr="0030048A" w:rsidRDefault="0030048A" w:rsidP="0030048A">
      <w:pPr>
        <w:pStyle w:val="Heading2"/>
        <w:numPr>
          <w:ilvl w:val="1"/>
          <w:numId w:val="5"/>
        </w:numPr>
        <w:spacing w:line="360" w:lineRule="auto"/>
        <w:rPr>
          <w:rFonts w:ascii="Times New Roman" w:hAnsi="Times New Roman" w:cs="Times New Roman"/>
          <w:b/>
          <w:bCs/>
          <w:color w:val="auto"/>
        </w:rPr>
      </w:pPr>
      <w:bookmarkStart w:id="18" w:name="_Toc60244603"/>
      <w:r w:rsidRPr="0030048A">
        <w:rPr>
          <w:rFonts w:ascii="Times New Roman" w:hAnsi="Times New Roman" w:cs="Times New Roman"/>
          <w:b/>
          <w:bCs/>
          <w:color w:val="auto"/>
        </w:rPr>
        <w:t>Search strategy</w:t>
      </w:r>
      <w:bookmarkEnd w:id="18"/>
    </w:p>
    <w:p w14:paraId="3D2CD155" w14:textId="41C67298" w:rsidR="0030048A" w:rsidRDefault="00FB6E85" w:rsidP="0030048A">
      <w:pPr>
        <w:spacing w:line="360" w:lineRule="auto"/>
        <w:jc w:val="both"/>
        <w:rPr>
          <w:rFonts w:ascii="Times New Roman" w:hAnsi="Times New Roman" w:cs="Times New Roman"/>
          <w:sz w:val="24"/>
          <w:szCs w:val="24"/>
        </w:rPr>
      </w:pPr>
      <w:r w:rsidRPr="007A58BF">
        <w:rPr>
          <w:rFonts w:ascii="Times New Roman" w:hAnsi="Times New Roman" w:cs="Times New Roman"/>
          <w:sz w:val="24"/>
          <w:szCs w:val="24"/>
        </w:rPr>
        <w:t>The following are the key search terms that will be used</w:t>
      </w:r>
      <w:r w:rsidR="007E3EE0">
        <w:rPr>
          <w:rFonts w:ascii="Times New Roman" w:hAnsi="Times New Roman" w:cs="Times New Roman"/>
          <w:sz w:val="24"/>
          <w:szCs w:val="24"/>
        </w:rPr>
        <w:t xml:space="preserve"> in PubMed search</w:t>
      </w:r>
      <w:r w:rsidR="00D937F7">
        <w:rPr>
          <w:rFonts w:ascii="Times New Roman" w:hAnsi="Times New Roman" w:cs="Times New Roman"/>
          <w:sz w:val="24"/>
          <w:szCs w:val="24"/>
        </w:rPr>
        <w:t>.</w:t>
      </w:r>
    </w:p>
    <w:p w14:paraId="0467D5E1" w14:textId="77777777" w:rsidR="0030048A" w:rsidRDefault="005956D1" w:rsidP="0030048A">
      <w:pPr>
        <w:pStyle w:val="ListParagraph"/>
        <w:numPr>
          <w:ilvl w:val="0"/>
          <w:numId w:val="14"/>
        </w:numPr>
        <w:spacing w:line="360" w:lineRule="auto"/>
        <w:jc w:val="both"/>
        <w:rPr>
          <w:rFonts w:ascii="Times New Roman" w:hAnsi="Times New Roman" w:cs="Times New Roman"/>
          <w:sz w:val="24"/>
          <w:szCs w:val="24"/>
        </w:rPr>
      </w:pPr>
      <w:r w:rsidRPr="0030048A">
        <w:rPr>
          <w:rFonts w:ascii="Times New Roman" w:hAnsi="Times New Roman" w:cs="Times New Roman"/>
          <w:sz w:val="24"/>
          <w:szCs w:val="24"/>
        </w:rPr>
        <w:t>“</w:t>
      </w:r>
      <w:r w:rsidR="00FB6E85" w:rsidRPr="0030048A">
        <w:rPr>
          <w:rFonts w:ascii="Times New Roman" w:hAnsi="Times New Roman" w:cs="Times New Roman"/>
          <w:sz w:val="24"/>
          <w:szCs w:val="24"/>
        </w:rPr>
        <w:t>drug resistance</w:t>
      </w:r>
      <w:r w:rsidRPr="0030048A">
        <w:rPr>
          <w:rFonts w:ascii="Times New Roman" w:hAnsi="Times New Roman" w:cs="Times New Roman"/>
          <w:sz w:val="24"/>
          <w:szCs w:val="24"/>
        </w:rPr>
        <w:t>”</w:t>
      </w:r>
      <w:r w:rsidR="0030048A">
        <w:rPr>
          <w:rFonts w:ascii="Times New Roman" w:hAnsi="Times New Roman" w:cs="Times New Roman"/>
          <w:sz w:val="24"/>
          <w:szCs w:val="24"/>
        </w:rPr>
        <w:t xml:space="preserve"> OR “multi drug resistance” OR MDR</w:t>
      </w:r>
      <w:r w:rsidR="003557DC" w:rsidRPr="0030048A">
        <w:rPr>
          <w:rFonts w:ascii="Times New Roman" w:hAnsi="Times New Roman" w:cs="Times New Roman"/>
          <w:sz w:val="24"/>
          <w:szCs w:val="24"/>
        </w:rPr>
        <w:t xml:space="preserve"> </w:t>
      </w:r>
    </w:p>
    <w:p w14:paraId="3B4B31AC" w14:textId="5D5ADA31" w:rsidR="0030048A" w:rsidRDefault="0030048A" w:rsidP="0030048A">
      <w:pPr>
        <w:pStyle w:val="ListParagraph"/>
        <w:numPr>
          <w:ilvl w:val="0"/>
          <w:numId w:val="14"/>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Tuberculosis OR </w:t>
      </w:r>
      <w:r w:rsidR="00FB6E85" w:rsidRPr="0030048A">
        <w:rPr>
          <w:rFonts w:ascii="Times New Roman" w:hAnsi="Times New Roman" w:cs="Times New Roman"/>
          <w:sz w:val="24"/>
          <w:szCs w:val="24"/>
        </w:rPr>
        <w:t>TB</w:t>
      </w:r>
      <w:r>
        <w:rPr>
          <w:rFonts w:ascii="Times New Roman" w:hAnsi="Times New Roman" w:cs="Times New Roman"/>
          <w:sz w:val="24"/>
          <w:szCs w:val="24"/>
        </w:rPr>
        <w:t xml:space="preserve"> OR </w:t>
      </w:r>
      <w:r w:rsidR="00186C99">
        <w:rPr>
          <w:rFonts w:ascii="Times New Roman" w:hAnsi="Times New Roman" w:cs="Times New Roman"/>
          <w:sz w:val="24"/>
          <w:szCs w:val="24"/>
        </w:rPr>
        <w:t>“</w:t>
      </w:r>
      <w:r w:rsidR="00637F4C" w:rsidRPr="0030048A">
        <w:rPr>
          <w:rFonts w:ascii="Times New Roman" w:hAnsi="Times New Roman" w:cs="Times New Roman"/>
          <w:sz w:val="24"/>
          <w:szCs w:val="24"/>
        </w:rPr>
        <w:t>MDR-TB</w:t>
      </w:r>
      <w:r w:rsidR="00186C99">
        <w:rPr>
          <w:rFonts w:ascii="Times New Roman" w:hAnsi="Times New Roman" w:cs="Times New Roman"/>
          <w:sz w:val="24"/>
          <w:szCs w:val="24"/>
        </w:rPr>
        <w:t>”</w:t>
      </w:r>
      <w:r w:rsidR="00FB6E85" w:rsidRPr="0030048A">
        <w:rPr>
          <w:rFonts w:ascii="Times New Roman" w:hAnsi="Times New Roman" w:cs="Times New Roman"/>
          <w:sz w:val="24"/>
          <w:szCs w:val="24"/>
        </w:rPr>
        <w:t xml:space="preserve"> </w:t>
      </w:r>
    </w:p>
    <w:p w14:paraId="15DE041C" w14:textId="1E64118B" w:rsidR="00186C99" w:rsidRDefault="00637F4C" w:rsidP="0030048A">
      <w:pPr>
        <w:pStyle w:val="ListParagraph"/>
        <w:numPr>
          <w:ilvl w:val="0"/>
          <w:numId w:val="14"/>
        </w:numPr>
        <w:spacing w:line="360" w:lineRule="auto"/>
        <w:jc w:val="both"/>
        <w:rPr>
          <w:rFonts w:ascii="Times New Roman" w:hAnsi="Times New Roman" w:cs="Times New Roman"/>
          <w:sz w:val="24"/>
          <w:szCs w:val="24"/>
        </w:rPr>
      </w:pPr>
      <w:r w:rsidRPr="0030048A">
        <w:rPr>
          <w:rFonts w:ascii="Times New Roman" w:hAnsi="Times New Roman" w:cs="Times New Roman"/>
          <w:sz w:val="24"/>
          <w:szCs w:val="24"/>
        </w:rPr>
        <w:t>“</w:t>
      </w:r>
      <w:r w:rsidR="00FB6E85" w:rsidRPr="0030048A">
        <w:rPr>
          <w:rFonts w:ascii="Times New Roman" w:hAnsi="Times New Roman" w:cs="Times New Roman"/>
          <w:sz w:val="24"/>
          <w:szCs w:val="24"/>
        </w:rPr>
        <w:t>treatment outcome</w:t>
      </w:r>
      <w:r w:rsidR="00186C99">
        <w:rPr>
          <w:rFonts w:ascii="Times New Roman" w:hAnsi="Times New Roman" w:cs="Times New Roman"/>
          <w:sz w:val="24"/>
          <w:szCs w:val="24"/>
        </w:rPr>
        <w:t>*</w:t>
      </w:r>
      <w:r w:rsidRPr="0030048A">
        <w:rPr>
          <w:rFonts w:ascii="Times New Roman" w:hAnsi="Times New Roman" w:cs="Times New Roman"/>
          <w:sz w:val="24"/>
          <w:szCs w:val="24"/>
        </w:rPr>
        <w:t>”</w:t>
      </w:r>
      <w:r w:rsidR="00186C99">
        <w:rPr>
          <w:rFonts w:ascii="Times New Roman" w:hAnsi="Times New Roman" w:cs="Times New Roman"/>
          <w:sz w:val="24"/>
          <w:szCs w:val="24"/>
        </w:rPr>
        <w:t xml:space="preserve"> OR default* OR “treatment default” OR “loss to follow up”</w:t>
      </w:r>
    </w:p>
    <w:p w14:paraId="3C509E52" w14:textId="5EDCFB4B" w:rsidR="00186C99" w:rsidRDefault="00FB6E85" w:rsidP="0030048A">
      <w:pPr>
        <w:pStyle w:val="ListParagraph"/>
        <w:numPr>
          <w:ilvl w:val="0"/>
          <w:numId w:val="14"/>
        </w:numPr>
        <w:spacing w:line="360" w:lineRule="auto"/>
        <w:jc w:val="both"/>
        <w:rPr>
          <w:rFonts w:ascii="Times New Roman" w:hAnsi="Times New Roman" w:cs="Times New Roman"/>
          <w:sz w:val="24"/>
          <w:szCs w:val="24"/>
        </w:rPr>
      </w:pPr>
      <w:r w:rsidRPr="0030048A">
        <w:rPr>
          <w:rFonts w:ascii="Times New Roman" w:hAnsi="Times New Roman" w:cs="Times New Roman"/>
          <w:sz w:val="24"/>
          <w:szCs w:val="24"/>
        </w:rPr>
        <w:t>“determinant*”</w:t>
      </w:r>
      <w:r w:rsidR="00186C99">
        <w:rPr>
          <w:rFonts w:ascii="Times New Roman" w:hAnsi="Times New Roman" w:cs="Times New Roman"/>
          <w:sz w:val="24"/>
          <w:szCs w:val="24"/>
        </w:rPr>
        <w:t xml:space="preserve"> OR factor* OR </w:t>
      </w:r>
      <w:r w:rsidRPr="0030048A">
        <w:rPr>
          <w:rFonts w:ascii="Times New Roman" w:hAnsi="Times New Roman" w:cs="Times New Roman"/>
          <w:sz w:val="24"/>
          <w:szCs w:val="24"/>
        </w:rPr>
        <w:t>“associated factor</w:t>
      </w:r>
      <w:r w:rsidR="00186C99">
        <w:rPr>
          <w:rFonts w:ascii="Times New Roman" w:hAnsi="Times New Roman" w:cs="Times New Roman"/>
          <w:sz w:val="24"/>
          <w:szCs w:val="24"/>
        </w:rPr>
        <w:t>*</w:t>
      </w:r>
      <w:r w:rsidRPr="0030048A">
        <w:rPr>
          <w:rFonts w:ascii="Times New Roman" w:hAnsi="Times New Roman" w:cs="Times New Roman"/>
          <w:sz w:val="24"/>
          <w:szCs w:val="24"/>
        </w:rPr>
        <w:t>”</w:t>
      </w:r>
      <w:r w:rsidR="00186C99">
        <w:rPr>
          <w:rFonts w:ascii="Times New Roman" w:hAnsi="Times New Roman" w:cs="Times New Roman"/>
          <w:sz w:val="24"/>
          <w:szCs w:val="24"/>
        </w:rPr>
        <w:t xml:space="preserve"> OR</w:t>
      </w:r>
      <w:r w:rsidRPr="0030048A">
        <w:rPr>
          <w:rFonts w:ascii="Times New Roman" w:hAnsi="Times New Roman" w:cs="Times New Roman"/>
          <w:sz w:val="24"/>
          <w:szCs w:val="24"/>
        </w:rPr>
        <w:t xml:space="preserve"> </w:t>
      </w:r>
      <w:r w:rsidR="00637F4C" w:rsidRPr="0030048A">
        <w:rPr>
          <w:rFonts w:ascii="Times New Roman" w:hAnsi="Times New Roman" w:cs="Times New Roman"/>
          <w:sz w:val="24"/>
          <w:szCs w:val="24"/>
        </w:rPr>
        <w:t>predictor</w:t>
      </w:r>
      <w:r w:rsidR="00186C99">
        <w:rPr>
          <w:rFonts w:ascii="Times New Roman" w:hAnsi="Times New Roman" w:cs="Times New Roman"/>
          <w:sz w:val="24"/>
          <w:szCs w:val="24"/>
        </w:rPr>
        <w:t>*</w:t>
      </w:r>
      <w:r w:rsidR="00637F4C" w:rsidRPr="0030048A">
        <w:rPr>
          <w:rFonts w:ascii="Times New Roman" w:hAnsi="Times New Roman" w:cs="Times New Roman"/>
          <w:sz w:val="24"/>
          <w:szCs w:val="24"/>
        </w:rPr>
        <w:t xml:space="preserve"> </w:t>
      </w:r>
    </w:p>
    <w:p w14:paraId="499F23B7" w14:textId="31405622" w:rsidR="00186C99" w:rsidRDefault="00FB6E85" w:rsidP="0030048A">
      <w:pPr>
        <w:pStyle w:val="ListParagraph"/>
        <w:numPr>
          <w:ilvl w:val="0"/>
          <w:numId w:val="14"/>
        </w:numPr>
        <w:spacing w:line="360" w:lineRule="auto"/>
        <w:jc w:val="both"/>
        <w:rPr>
          <w:rFonts w:ascii="Times New Roman" w:hAnsi="Times New Roman" w:cs="Times New Roman"/>
          <w:sz w:val="24"/>
          <w:szCs w:val="24"/>
        </w:rPr>
      </w:pPr>
      <w:r w:rsidRPr="0030048A">
        <w:rPr>
          <w:rFonts w:ascii="Times New Roman" w:hAnsi="Times New Roman" w:cs="Times New Roman"/>
          <w:sz w:val="24"/>
          <w:szCs w:val="24"/>
        </w:rPr>
        <w:t>Ethiopia</w:t>
      </w:r>
      <w:r w:rsidR="00185B93" w:rsidRPr="0030048A">
        <w:rPr>
          <w:rFonts w:ascii="Times New Roman" w:hAnsi="Times New Roman" w:cs="Times New Roman"/>
          <w:sz w:val="24"/>
          <w:szCs w:val="24"/>
        </w:rPr>
        <w:t xml:space="preserve"> </w:t>
      </w:r>
    </w:p>
    <w:p w14:paraId="6E3DD1BA" w14:textId="07BAA845" w:rsidR="00621064" w:rsidRPr="007A58BF" w:rsidRDefault="00FB6E85" w:rsidP="004E2CE5">
      <w:pPr>
        <w:spacing w:line="360" w:lineRule="auto"/>
        <w:jc w:val="both"/>
        <w:rPr>
          <w:rFonts w:ascii="Times New Roman" w:hAnsi="Times New Roman" w:cs="Times New Roman"/>
          <w:b/>
          <w:bCs/>
          <w:sz w:val="28"/>
          <w:szCs w:val="28"/>
        </w:rPr>
      </w:pPr>
      <w:r w:rsidRPr="00186C99">
        <w:rPr>
          <w:rFonts w:ascii="Times New Roman" w:hAnsi="Times New Roman" w:cs="Times New Roman"/>
          <w:sz w:val="24"/>
          <w:szCs w:val="24"/>
        </w:rPr>
        <w:t>In the advanced search of databases, the search strategy will be built based on the above-mentioned terms using the ‘</w:t>
      </w:r>
      <w:bookmarkStart w:id="19" w:name="_Hlk27469777"/>
      <w:r w:rsidRPr="00186C99">
        <w:rPr>
          <w:rFonts w:ascii="Times New Roman" w:hAnsi="Times New Roman" w:cs="Times New Roman"/>
          <w:sz w:val="24"/>
          <w:szCs w:val="24"/>
        </w:rPr>
        <w:t>Medical Subject Headings (</w:t>
      </w:r>
      <w:proofErr w:type="spellStart"/>
      <w:r w:rsidRPr="00186C99">
        <w:rPr>
          <w:rFonts w:ascii="Times New Roman" w:hAnsi="Times New Roman" w:cs="Times New Roman"/>
          <w:sz w:val="24"/>
          <w:szCs w:val="24"/>
        </w:rPr>
        <w:t>MeSH</w:t>
      </w:r>
      <w:bookmarkEnd w:id="19"/>
      <w:proofErr w:type="spellEnd"/>
      <w:r w:rsidRPr="00186C99">
        <w:rPr>
          <w:rFonts w:ascii="Times New Roman" w:hAnsi="Times New Roman" w:cs="Times New Roman"/>
          <w:sz w:val="24"/>
          <w:szCs w:val="24"/>
        </w:rPr>
        <w:t xml:space="preserve">)’ and ‘All fields’ by linking </w:t>
      </w:r>
      <w:r w:rsidR="006736BA">
        <w:rPr>
          <w:rFonts w:ascii="Times New Roman" w:hAnsi="Times New Roman" w:cs="Times New Roman"/>
          <w:sz w:val="24"/>
          <w:szCs w:val="24"/>
        </w:rPr>
        <w:t xml:space="preserve">them with the </w:t>
      </w:r>
      <w:r w:rsidRPr="00186C99">
        <w:rPr>
          <w:rFonts w:ascii="Times New Roman" w:hAnsi="Times New Roman" w:cs="Times New Roman"/>
          <w:sz w:val="24"/>
          <w:szCs w:val="24"/>
        </w:rPr>
        <w:t>“</w:t>
      </w:r>
      <w:r w:rsidR="006736BA" w:rsidRPr="00186C99">
        <w:rPr>
          <w:rFonts w:ascii="Times New Roman" w:hAnsi="Times New Roman" w:cs="Times New Roman"/>
          <w:sz w:val="24"/>
          <w:szCs w:val="24"/>
        </w:rPr>
        <w:t>AND” Boolean</w:t>
      </w:r>
      <w:r w:rsidRPr="00186C99">
        <w:rPr>
          <w:rFonts w:ascii="Times New Roman" w:hAnsi="Times New Roman" w:cs="Times New Roman"/>
          <w:sz w:val="24"/>
          <w:szCs w:val="24"/>
        </w:rPr>
        <w:t xml:space="preserve"> operator</w:t>
      </w:r>
      <w:r w:rsidR="006736BA">
        <w:rPr>
          <w:rFonts w:ascii="Times New Roman" w:hAnsi="Times New Roman" w:cs="Times New Roman"/>
          <w:sz w:val="24"/>
          <w:szCs w:val="24"/>
        </w:rPr>
        <w:t xml:space="preserve"> i.e. #1 AND #2 AND #3 AND #4 AND #5</w:t>
      </w:r>
    </w:p>
    <w:p w14:paraId="1DA4DD91" w14:textId="53E4A3B8" w:rsidR="003A26B2" w:rsidRPr="00B950CA" w:rsidRDefault="00EF3F15" w:rsidP="006736BA">
      <w:pPr>
        <w:pStyle w:val="Heading2"/>
        <w:numPr>
          <w:ilvl w:val="1"/>
          <w:numId w:val="5"/>
        </w:numPr>
        <w:spacing w:line="360" w:lineRule="auto"/>
        <w:rPr>
          <w:rFonts w:ascii="Times New Roman" w:hAnsi="Times New Roman" w:cs="Times New Roman"/>
          <w:b/>
          <w:bCs/>
          <w:color w:val="auto"/>
        </w:rPr>
      </w:pPr>
      <w:bookmarkStart w:id="20" w:name="_Toc60244604"/>
      <w:r w:rsidRPr="00B950CA">
        <w:rPr>
          <w:rFonts w:ascii="Times New Roman" w:hAnsi="Times New Roman" w:cs="Times New Roman"/>
          <w:b/>
          <w:bCs/>
          <w:color w:val="auto"/>
        </w:rPr>
        <w:t>S</w:t>
      </w:r>
      <w:r w:rsidR="003A26B2" w:rsidRPr="00B950CA">
        <w:rPr>
          <w:rFonts w:ascii="Times New Roman" w:hAnsi="Times New Roman" w:cs="Times New Roman"/>
          <w:b/>
          <w:bCs/>
          <w:color w:val="auto"/>
        </w:rPr>
        <w:t>tudy</w:t>
      </w:r>
      <w:r w:rsidRPr="00B950CA">
        <w:rPr>
          <w:rFonts w:ascii="Times New Roman" w:hAnsi="Times New Roman" w:cs="Times New Roman"/>
          <w:b/>
          <w:bCs/>
          <w:color w:val="auto"/>
        </w:rPr>
        <w:t xml:space="preserve"> </w:t>
      </w:r>
      <w:r w:rsidR="00A93FEB">
        <w:rPr>
          <w:rFonts w:ascii="Times New Roman" w:hAnsi="Times New Roman" w:cs="Times New Roman"/>
          <w:b/>
          <w:bCs/>
          <w:color w:val="auto"/>
        </w:rPr>
        <w:t>records</w:t>
      </w:r>
      <w:bookmarkEnd w:id="20"/>
    </w:p>
    <w:p w14:paraId="49501502" w14:textId="1DDD4CAA" w:rsidR="00296AF2" w:rsidRPr="00B950CA" w:rsidRDefault="006736BA" w:rsidP="006736BA">
      <w:pPr>
        <w:spacing w:line="360" w:lineRule="auto"/>
        <w:jc w:val="both"/>
        <w:rPr>
          <w:rFonts w:ascii="Times New Roman" w:hAnsi="Times New Roman" w:cs="Times New Roman"/>
          <w:b/>
          <w:bCs/>
          <w:sz w:val="24"/>
          <w:szCs w:val="24"/>
        </w:rPr>
      </w:pPr>
      <w:r w:rsidRPr="00186C99">
        <w:rPr>
          <w:rFonts w:ascii="Times New Roman" w:hAnsi="Times New Roman" w:cs="Times New Roman"/>
          <w:sz w:val="24"/>
          <w:szCs w:val="24"/>
        </w:rPr>
        <w:t>The article search and screening activity will be done by AA</w:t>
      </w:r>
      <w:r w:rsidR="00392F99">
        <w:rPr>
          <w:rFonts w:ascii="Times New Roman" w:hAnsi="Times New Roman" w:cs="Times New Roman"/>
          <w:sz w:val="24"/>
          <w:szCs w:val="24"/>
        </w:rPr>
        <w:t xml:space="preserve"> and</w:t>
      </w:r>
      <w:r w:rsidRPr="00186C99">
        <w:rPr>
          <w:rFonts w:ascii="Times New Roman" w:hAnsi="Times New Roman" w:cs="Times New Roman"/>
          <w:sz w:val="24"/>
          <w:szCs w:val="24"/>
        </w:rPr>
        <w:t xml:space="preserve"> </w:t>
      </w:r>
      <w:r w:rsidR="00392F99">
        <w:rPr>
          <w:rFonts w:ascii="Times New Roman" w:hAnsi="Times New Roman" w:cs="Times New Roman"/>
          <w:sz w:val="24"/>
          <w:szCs w:val="24"/>
        </w:rPr>
        <w:t>FT</w:t>
      </w:r>
      <w:r w:rsidRPr="00186C99">
        <w:rPr>
          <w:rFonts w:ascii="Times New Roman" w:hAnsi="Times New Roman" w:cs="Times New Roman"/>
          <w:sz w:val="24"/>
          <w:szCs w:val="24"/>
        </w:rPr>
        <w:t>.</w:t>
      </w:r>
      <w:r>
        <w:rPr>
          <w:rFonts w:ascii="Times New Roman" w:hAnsi="Times New Roman" w:cs="Times New Roman"/>
          <w:sz w:val="24"/>
          <w:szCs w:val="24"/>
        </w:rPr>
        <w:t xml:space="preserve"> </w:t>
      </w:r>
      <w:r w:rsidR="00EF3F15" w:rsidRPr="00B950CA">
        <w:rPr>
          <w:rFonts w:ascii="Times New Roman" w:hAnsi="Times New Roman" w:cs="Times New Roman"/>
          <w:sz w:val="24"/>
          <w:szCs w:val="24"/>
        </w:rPr>
        <w:t>A</w:t>
      </w:r>
      <w:r w:rsidR="003A26B2" w:rsidRPr="00B950CA">
        <w:rPr>
          <w:rFonts w:ascii="Times New Roman" w:hAnsi="Times New Roman" w:cs="Times New Roman"/>
          <w:sz w:val="24"/>
          <w:szCs w:val="24"/>
        </w:rPr>
        <w:t>rticles</w:t>
      </w:r>
      <w:r w:rsidR="00EF3F15" w:rsidRPr="00B950CA">
        <w:rPr>
          <w:rFonts w:ascii="Times New Roman" w:hAnsi="Times New Roman" w:cs="Times New Roman"/>
          <w:sz w:val="24"/>
          <w:szCs w:val="24"/>
        </w:rPr>
        <w:t xml:space="preserve"> </w:t>
      </w:r>
      <w:r w:rsidR="00175F4D">
        <w:rPr>
          <w:rFonts w:ascii="Times New Roman" w:hAnsi="Times New Roman" w:cs="Times New Roman"/>
          <w:sz w:val="24"/>
          <w:szCs w:val="24"/>
        </w:rPr>
        <w:t>searched</w:t>
      </w:r>
      <w:r w:rsidR="003A26B2" w:rsidRPr="00B950CA">
        <w:rPr>
          <w:rFonts w:ascii="Times New Roman" w:hAnsi="Times New Roman" w:cs="Times New Roman"/>
          <w:sz w:val="24"/>
          <w:szCs w:val="24"/>
        </w:rPr>
        <w:t xml:space="preserve"> from different sources will be exported to EndNote V.7, and duplicates will be identified and removed. </w:t>
      </w:r>
      <w:r w:rsidR="00EF3F15" w:rsidRPr="00B950CA">
        <w:rPr>
          <w:rFonts w:ascii="Times New Roman" w:hAnsi="Times New Roman" w:cs="Times New Roman"/>
          <w:sz w:val="24"/>
          <w:szCs w:val="24"/>
        </w:rPr>
        <w:t>T</w:t>
      </w:r>
      <w:r w:rsidR="003A26B2" w:rsidRPr="00B950CA">
        <w:rPr>
          <w:rFonts w:ascii="Times New Roman" w:hAnsi="Times New Roman" w:cs="Times New Roman"/>
          <w:sz w:val="24"/>
          <w:szCs w:val="24"/>
        </w:rPr>
        <w:t>he</w:t>
      </w:r>
      <w:r w:rsidR="00EF3F15" w:rsidRPr="00B950CA">
        <w:rPr>
          <w:rFonts w:ascii="Times New Roman" w:hAnsi="Times New Roman" w:cs="Times New Roman"/>
          <w:sz w:val="24"/>
          <w:szCs w:val="24"/>
        </w:rPr>
        <w:t xml:space="preserve"> </w:t>
      </w:r>
      <w:r w:rsidR="003A26B2" w:rsidRPr="00B950CA">
        <w:rPr>
          <w:rFonts w:ascii="Times New Roman" w:hAnsi="Times New Roman" w:cs="Times New Roman"/>
          <w:sz w:val="24"/>
          <w:szCs w:val="24"/>
        </w:rPr>
        <w:t>remaining articles will be evaluated in the context of the topic, study participants, language and study area.</w:t>
      </w:r>
      <w:r w:rsidR="00B950CA">
        <w:rPr>
          <w:rFonts w:ascii="Times New Roman" w:hAnsi="Times New Roman" w:cs="Times New Roman"/>
          <w:b/>
          <w:bCs/>
          <w:sz w:val="24"/>
          <w:szCs w:val="24"/>
        </w:rPr>
        <w:t xml:space="preserve"> </w:t>
      </w:r>
      <w:r w:rsidR="00EF3F15" w:rsidRPr="00B950CA">
        <w:rPr>
          <w:rFonts w:ascii="Times New Roman" w:hAnsi="Times New Roman" w:cs="Times New Roman"/>
          <w:sz w:val="24"/>
          <w:szCs w:val="24"/>
        </w:rPr>
        <w:t>I</w:t>
      </w:r>
      <w:r w:rsidR="003A26B2" w:rsidRPr="00B950CA">
        <w:rPr>
          <w:rFonts w:ascii="Times New Roman" w:hAnsi="Times New Roman" w:cs="Times New Roman"/>
          <w:sz w:val="24"/>
          <w:szCs w:val="24"/>
        </w:rPr>
        <w:t>rrelevant</w:t>
      </w:r>
      <w:r w:rsidR="00EF3F15" w:rsidRPr="00B950CA">
        <w:rPr>
          <w:rFonts w:ascii="Times New Roman" w:hAnsi="Times New Roman" w:cs="Times New Roman"/>
          <w:sz w:val="24"/>
          <w:szCs w:val="24"/>
        </w:rPr>
        <w:t xml:space="preserve"> </w:t>
      </w:r>
      <w:r w:rsidR="003A26B2" w:rsidRPr="00B950CA">
        <w:rPr>
          <w:rFonts w:ascii="Times New Roman" w:hAnsi="Times New Roman" w:cs="Times New Roman"/>
          <w:sz w:val="24"/>
          <w:szCs w:val="24"/>
        </w:rPr>
        <w:t xml:space="preserve">topics, studies conducted out of Ethiopia and articles documented other than the English language will be rejected. </w:t>
      </w:r>
      <w:r w:rsidR="00EF3F15" w:rsidRPr="00B950CA">
        <w:rPr>
          <w:rFonts w:ascii="Times New Roman" w:hAnsi="Times New Roman" w:cs="Times New Roman"/>
          <w:sz w:val="24"/>
          <w:szCs w:val="24"/>
        </w:rPr>
        <w:t>T</w:t>
      </w:r>
      <w:r w:rsidR="003A26B2" w:rsidRPr="00B950CA">
        <w:rPr>
          <w:rFonts w:ascii="Times New Roman" w:hAnsi="Times New Roman" w:cs="Times New Roman"/>
          <w:sz w:val="24"/>
          <w:szCs w:val="24"/>
        </w:rPr>
        <w:t>he</w:t>
      </w:r>
      <w:r w:rsidR="00EF3F15" w:rsidRPr="00B950CA">
        <w:rPr>
          <w:rFonts w:ascii="Times New Roman" w:hAnsi="Times New Roman" w:cs="Times New Roman"/>
          <w:sz w:val="24"/>
          <w:szCs w:val="24"/>
        </w:rPr>
        <w:t xml:space="preserve"> </w:t>
      </w:r>
      <w:r w:rsidR="003A26B2" w:rsidRPr="00B950CA">
        <w:rPr>
          <w:rFonts w:ascii="Times New Roman" w:hAnsi="Times New Roman" w:cs="Times New Roman"/>
          <w:sz w:val="24"/>
          <w:szCs w:val="24"/>
        </w:rPr>
        <w:t xml:space="preserve">abstracts and full texts of the remaining studies will be reviewed. </w:t>
      </w:r>
      <w:r w:rsidR="00EF3F15" w:rsidRPr="00B950CA">
        <w:rPr>
          <w:rFonts w:ascii="Times New Roman" w:hAnsi="Times New Roman" w:cs="Times New Roman"/>
          <w:sz w:val="24"/>
          <w:szCs w:val="24"/>
        </w:rPr>
        <w:t>I</w:t>
      </w:r>
      <w:r w:rsidR="003A26B2" w:rsidRPr="00B950CA">
        <w:rPr>
          <w:rFonts w:ascii="Times New Roman" w:hAnsi="Times New Roman" w:cs="Times New Roman"/>
          <w:sz w:val="24"/>
          <w:szCs w:val="24"/>
        </w:rPr>
        <w:t>f</w:t>
      </w:r>
      <w:r w:rsidR="00EF3F15" w:rsidRPr="00B950CA">
        <w:rPr>
          <w:rFonts w:ascii="Times New Roman" w:hAnsi="Times New Roman" w:cs="Times New Roman"/>
          <w:sz w:val="24"/>
          <w:szCs w:val="24"/>
        </w:rPr>
        <w:t xml:space="preserve"> </w:t>
      </w:r>
      <w:r w:rsidR="003A26B2" w:rsidRPr="00B950CA">
        <w:rPr>
          <w:rFonts w:ascii="Times New Roman" w:hAnsi="Times New Roman" w:cs="Times New Roman"/>
          <w:sz w:val="24"/>
          <w:szCs w:val="24"/>
        </w:rPr>
        <w:t>the study’s full text cannot be accessed</w:t>
      </w:r>
      <w:r w:rsidR="00175F4D">
        <w:rPr>
          <w:rFonts w:ascii="Times New Roman" w:hAnsi="Times New Roman" w:cs="Times New Roman"/>
          <w:sz w:val="24"/>
          <w:szCs w:val="24"/>
        </w:rPr>
        <w:t xml:space="preserve"> after an attempt to contact the original article author</w:t>
      </w:r>
      <w:r w:rsidR="003A26B2" w:rsidRPr="00B950CA">
        <w:rPr>
          <w:rFonts w:ascii="Times New Roman" w:hAnsi="Times New Roman" w:cs="Times New Roman"/>
          <w:sz w:val="24"/>
          <w:szCs w:val="24"/>
        </w:rPr>
        <w:t>, they will be excluded</w:t>
      </w:r>
      <w:r w:rsidR="00392F99">
        <w:rPr>
          <w:rFonts w:ascii="Times New Roman" w:hAnsi="Times New Roman" w:cs="Times New Roman"/>
          <w:sz w:val="24"/>
          <w:szCs w:val="24"/>
        </w:rPr>
        <w:t>.</w:t>
      </w:r>
    </w:p>
    <w:p w14:paraId="0B979195" w14:textId="6C2C4DFC" w:rsidR="00603FEB" w:rsidRPr="00800C76" w:rsidRDefault="00603FEB" w:rsidP="00800C76">
      <w:pPr>
        <w:pStyle w:val="Heading2"/>
        <w:numPr>
          <w:ilvl w:val="1"/>
          <w:numId w:val="5"/>
        </w:numPr>
        <w:spacing w:line="360" w:lineRule="auto"/>
        <w:rPr>
          <w:rFonts w:ascii="Times New Roman" w:hAnsi="Times New Roman" w:cs="Times New Roman"/>
          <w:b/>
          <w:bCs/>
          <w:color w:val="auto"/>
        </w:rPr>
      </w:pPr>
      <w:bookmarkStart w:id="21" w:name="_Toc60244605"/>
      <w:r w:rsidRPr="00800C76">
        <w:rPr>
          <w:rFonts w:ascii="Times New Roman" w:hAnsi="Times New Roman" w:cs="Times New Roman"/>
          <w:b/>
          <w:bCs/>
          <w:color w:val="auto"/>
        </w:rPr>
        <w:t xml:space="preserve">Data </w:t>
      </w:r>
      <w:r w:rsidR="00A93FEB">
        <w:rPr>
          <w:rFonts w:ascii="Times New Roman" w:hAnsi="Times New Roman" w:cs="Times New Roman"/>
          <w:b/>
          <w:bCs/>
          <w:color w:val="auto"/>
        </w:rPr>
        <w:t>items</w:t>
      </w:r>
      <w:bookmarkEnd w:id="21"/>
    </w:p>
    <w:p w14:paraId="3E07096C" w14:textId="7FB1E796" w:rsidR="00983189" w:rsidRPr="00F0330E" w:rsidRDefault="00983189" w:rsidP="00F0330E">
      <w:pPr>
        <w:spacing w:line="360" w:lineRule="auto"/>
        <w:jc w:val="both"/>
        <w:rPr>
          <w:rFonts w:ascii="Times New Roman" w:hAnsi="Times New Roman" w:cs="Times New Roman"/>
          <w:sz w:val="24"/>
          <w:szCs w:val="24"/>
        </w:rPr>
      </w:pPr>
      <w:r w:rsidRPr="00800C76">
        <w:rPr>
          <w:rFonts w:ascii="Times New Roman" w:hAnsi="Times New Roman" w:cs="Times New Roman"/>
          <w:sz w:val="24"/>
          <w:szCs w:val="24"/>
        </w:rPr>
        <w:t xml:space="preserve">Once eligible studies are identified, two independent reviewers (AA and </w:t>
      </w:r>
      <w:r w:rsidR="00A93FEB">
        <w:rPr>
          <w:rFonts w:ascii="Times New Roman" w:hAnsi="Times New Roman" w:cs="Times New Roman"/>
          <w:sz w:val="24"/>
          <w:szCs w:val="24"/>
        </w:rPr>
        <w:t>FT</w:t>
      </w:r>
      <w:r w:rsidRPr="00800C76">
        <w:rPr>
          <w:rFonts w:ascii="Times New Roman" w:hAnsi="Times New Roman" w:cs="Times New Roman"/>
          <w:sz w:val="24"/>
          <w:szCs w:val="24"/>
        </w:rPr>
        <w:t>) will extract the relevant data using a pre</w:t>
      </w:r>
      <w:r w:rsidR="00175F4D">
        <w:rPr>
          <w:rFonts w:ascii="Times New Roman" w:hAnsi="Times New Roman" w:cs="Times New Roman"/>
          <w:sz w:val="24"/>
          <w:szCs w:val="24"/>
        </w:rPr>
        <w:t>-created</w:t>
      </w:r>
      <w:r w:rsidRPr="00800C76">
        <w:rPr>
          <w:rFonts w:ascii="Times New Roman" w:hAnsi="Times New Roman" w:cs="Times New Roman"/>
          <w:sz w:val="24"/>
          <w:szCs w:val="24"/>
        </w:rPr>
        <w:t xml:space="preserve"> format on Microsoft Excel spreadsheet.</w:t>
      </w:r>
      <w:r w:rsidR="00800C76">
        <w:rPr>
          <w:rFonts w:ascii="Times New Roman" w:hAnsi="Times New Roman" w:cs="Times New Roman"/>
          <w:sz w:val="24"/>
          <w:szCs w:val="24"/>
        </w:rPr>
        <w:t xml:space="preserve"> </w:t>
      </w:r>
      <w:r w:rsidRPr="00800C76">
        <w:rPr>
          <w:rFonts w:ascii="Times New Roman" w:hAnsi="Times New Roman" w:cs="Times New Roman"/>
          <w:sz w:val="24"/>
          <w:szCs w:val="24"/>
        </w:rPr>
        <w:t>Information such as the primary investigator’s name, sample size, number of defaulted cases, response rate, study year, publication year, study setting/region, age groups of study participants (if applicable), study design and pertinent associated factors will be extracted.</w:t>
      </w:r>
      <w:r w:rsidR="00800C76">
        <w:rPr>
          <w:rFonts w:ascii="Times New Roman" w:hAnsi="Times New Roman" w:cs="Times New Roman"/>
          <w:sz w:val="24"/>
          <w:szCs w:val="24"/>
        </w:rPr>
        <w:t xml:space="preserve"> </w:t>
      </w:r>
      <w:r w:rsidRPr="00800C76">
        <w:rPr>
          <w:rFonts w:ascii="Times New Roman" w:hAnsi="Times New Roman" w:cs="Times New Roman"/>
          <w:sz w:val="24"/>
          <w:szCs w:val="24"/>
        </w:rPr>
        <w:t xml:space="preserve">For prevalence studies prevalence, logarithm of prevalence and </w:t>
      </w:r>
      <w:r w:rsidR="00800C76">
        <w:rPr>
          <w:rFonts w:ascii="Times New Roman" w:hAnsi="Times New Roman" w:cs="Times New Roman"/>
          <w:sz w:val="24"/>
          <w:szCs w:val="24"/>
        </w:rPr>
        <w:t>standard error (SE)</w:t>
      </w:r>
      <w:r w:rsidRPr="00800C76">
        <w:rPr>
          <w:rFonts w:ascii="Times New Roman" w:hAnsi="Times New Roman" w:cs="Times New Roman"/>
          <w:sz w:val="24"/>
          <w:szCs w:val="24"/>
        </w:rPr>
        <w:t xml:space="preserve"> of logarithm of prevalence will be computed.</w:t>
      </w:r>
      <w:r w:rsidR="00800C76">
        <w:rPr>
          <w:rFonts w:ascii="Times New Roman" w:hAnsi="Times New Roman" w:cs="Times New Roman"/>
          <w:sz w:val="24"/>
          <w:szCs w:val="24"/>
        </w:rPr>
        <w:t xml:space="preserve"> Similarly</w:t>
      </w:r>
      <w:r w:rsidRPr="00800C76">
        <w:rPr>
          <w:rFonts w:ascii="Times New Roman" w:hAnsi="Times New Roman" w:cs="Times New Roman"/>
          <w:sz w:val="24"/>
          <w:szCs w:val="24"/>
        </w:rPr>
        <w:t xml:space="preserve">, for </w:t>
      </w:r>
      <w:r w:rsidRPr="00800C76">
        <w:rPr>
          <w:rFonts w:ascii="Times New Roman" w:hAnsi="Times New Roman" w:cs="Times New Roman"/>
          <w:sz w:val="24"/>
          <w:szCs w:val="24"/>
        </w:rPr>
        <w:lastRenderedPageBreak/>
        <w:t xml:space="preserve">determinants </w:t>
      </w:r>
      <w:r w:rsidR="00800C76">
        <w:rPr>
          <w:rFonts w:ascii="Times New Roman" w:hAnsi="Times New Roman" w:cs="Times New Roman"/>
          <w:sz w:val="24"/>
          <w:szCs w:val="24"/>
        </w:rPr>
        <w:t>odds ratio (OR)</w:t>
      </w:r>
      <w:r w:rsidRPr="00800C76">
        <w:rPr>
          <w:rFonts w:ascii="Times New Roman" w:hAnsi="Times New Roman" w:cs="Times New Roman"/>
          <w:sz w:val="24"/>
          <w:szCs w:val="24"/>
        </w:rPr>
        <w:t>, logarithms of OR and SE of the logarithms of OR will be c</w:t>
      </w:r>
      <w:r w:rsidR="00570F38">
        <w:rPr>
          <w:rFonts w:ascii="Times New Roman" w:hAnsi="Times New Roman" w:cs="Times New Roman"/>
          <w:sz w:val="24"/>
          <w:szCs w:val="24"/>
        </w:rPr>
        <w:t>omputed</w:t>
      </w:r>
      <w:r w:rsidRPr="00800C76">
        <w:rPr>
          <w:rFonts w:ascii="Times New Roman" w:hAnsi="Times New Roman" w:cs="Times New Roman"/>
          <w:sz w:val="24"/>
          <w:szCs w:val="24"/>
        </w:rPr>
        <w:t xml:space="preserve">. </w:t>
      </w:r>
      <w:r w:rsidRPr="00F0330E">
        <w:rPr>
          <w:rFonts w:ascii="Times New Roman" w:hAnsi="Times New Roman" w:cs="Times New Roman"/>
          <w:sz w:val="24"/>
          <w:szCs w:val="24"/>
        </w:rPr>
        <w:t>For any difficulties that might be encountered during data extraction, the corresponding author(s) will be contacted by any means of communication.</w:t>
      </w:r>
      <w:r w:rsidR="008F7241">
        <w:rPr>
          <w:rFonts w:ascii="Times New Roman" w:hAnsi="Times New Roman" w:cs="Times New Roman"/>
          <w:sz w:val="24"/>
          <w:szCs w:val="24"/>
        </w:rPr>
        <w:t xml:space="preserve"> </w:t>
      </w:r>
      <w:r w:rsidR="008F7241" w:rsidRPr="007F2D8C">
        <w:rPr>
          <w:rFonts w:ascii="Times New Roman" w:hAnsi="Times New Roman" w:cs="Times New Roman"/>
          <w:color w:val="000000"/>
          <w:sz w:val="24"/>
          <w:szCs w:val="24"/>
        </w:rPr>
        <w:t>When there are missing data, we will attempt to contact the original authors of the study to obtain the relevant missing data.</w:t>
      </w:r>
      <w:r w:rsidR="008F7241">
        <w:rPr>
          <w:rFonts w:ascii="Times New Roman" w:hAnsi="Times New Roman" w:cs="Times New Roman"/>
          <w:color w:val="000000"/>
          <w:sz w:val="24"/>
          <w:szCs w:val="24"/>
        </w:rPr>
        <w:t xml:space="preserve"> </w:t>
      </w:r>
      <w:r w:rsidR="008F7241" w:rsidRPr="007F2D8C">
        <w:rPr>
          <w:rFonts w:ascii="Times New Roman" w:hAnsi="Times New Roman" w:cs="Times New Roman"/>
          <w:color w:val="000000"/>
          <w:sz w:val="24"/>
          <w:szCs w:val="24"/>
        </w:rPr>
        <w:t>Important numerical data will be carefully evaluated. If missing data cannot be obtained, an imputation method will be used.</w:t>
      </w:r>
    </w:p>
    <w:p w14:paraId="204307CA" w14:textId="5B1972BC" w:rsidR="0057014F" w:rsidRPr="0057014F" w:rsidRDefault="0057014F" w:rsidP="0057014F">
      <w:pPr>
        <w:pStyle w:val="Heading2"/>
        <w:numPr>
          <w:ilvl w:val="1"/>
          <w:numId w:val="5"/>
        </w:numPr>
        <w:spacing w:line="360" w:lineRule="auto"/>
        <w:rPr>
          <w:rFonts w:ascii="Times New Roman" w:eastAsia="Times New Roman" w:hAnsi="Times New Roman" w:cs="Times New Roman"/>
          <w:b/>
          <w:bCs/>
          <w:color w:val="auto"/>
          <w:sz w:val="24"/>
          <w:szCs w:val="24"/>
        </w:rPr>
      </w:pPr>
      <w:bookmarkStart w:id="22" w:name="_Toc60244606"/>
      <w:r w:rsidRPr="0057014F">
        <w:rPr>
          <w:rFonts w:ascii="Times New Roman" w:eastAsia="Times New Roman" w:hAnsi="Times New Roman" w:cs="Times New Roman"/>
          <w:b/>
          <w:bCs/>
          <w:color w:val="auto"/>
        </w:rPr>
        <w:t>Outcomes and prioritization</w:t>
      </w:r>
      <w:bookmarkEnd w:id="22"/>
    </w:p>
    <w:p w14:paraId="1BBFC042" w14:textId="57E45F2D" w:rsidR="009F0464" w:rsidRDefault="00465F64" w:rsidP="0057014F">
      <w:pPr>
        <w:spacing w:line="360" w:lineRule="auto"/>
        <w:jc w:val="both"/>
        <w:rPr>
          <w:rFonts w:ascii="Times New Roman" w:hAnsi="Times New Roman" w:cs="Times New Roman"/>
          <w:sz w:val="24"/>
          <w:szCs w:val="24"/>
        </w:rPr>
      </w:pPr>
      <w:r w:rsidRPr="00465F64">
        <w:rPr>
          <w:rFonts w:ascii="Times New Roman" w:hAnsi="Times New Roman" w:cs="Times New Roman"/>
          <w:sz w:val="24"/>
          <w:szCs w:val="24"/>
        </w:rPr>
        <w:t xml:space="preserve">The </w:t>
      </w:r>
      <w:r w:rsidR="0057014F">
        <w:rPr>
          <w:rFonts w:ascii="Times New Roman" w:hAnsi="Times New Roman" w:cs="Times New Roman"/>
          <w:sz w:val="24"/>
          <w:szCs w:val="24"/>
        </w:rPr>
        <w:t xml:space="preserve">main </w:t>
      </w:r>
      <w:r w:rsidRPr="00465F64">
        <w:rPr>
          <w:rFonts w:ascii="Times New Roman" w:hAnsi="Times New Roman" w:cs="Times New Roman"/>
          <w:sz w:val="24"/>
          <w:szCs w:val="24"/>
        </w:rPr>
        <w:t xml:space="preserve">outcome of </w:t>
      </w:r>
      <w:r w:rsidR="0057014F">
        <w:rPr>
          <w:rFonts w:ascii="Times New Roman" w:hAnsi="Times New Roman" w:cs="Times New Roman"/>
          <w:sz w:val="24"/>
          <w:szCs w:val="24"/>
        </w:rPr>
        <w:t xml:space="preserve">this review is </w:t>
      </w:r>
      <w:r w:rsidRPr="00465F64">
        <w:rPr>
          <w:rFonts w:ascii="Times New Roman" w:hAnsi="Times New Roman" w:cs="Times New Roman"/>
          <w:sz w:val="24"/>
          <w:szCs w:val="24"/>
        </w:rPr>
        <w:t xml:space="preserve">default </w:t>
      </w:r>
      <w:r>
        <w:rPr>
          <w:rFonts w:ascii="Times New Roman" w:hAnsi="Times New Roman" w:cs="Times New Roman"/>
          <w:sz w:val="24"/>
          <w:szCs w:val="24"/>
        </w:rPr>
        <w:t xml:space="preserve">or loss to follow up </w:t>
      </w:r>
      <w:r w:rsidRPr="00465F64">
        <w:rPr>
          <w:rFonts w:ascii="Times New Roman" w:hAnsi="Times New Roman" w:cs="Times New Roman"/>
          <w:sz w:val="24"/>
          <w:szCs w:val="24"/>
        </w:rPr>
        <w:t xml:space="preserve">from MDR-TB treatment. </w:t>
      </w:r>
      <w:r>
        <w:rPr>
          <w:rFonts w:ascii="Times New Roman" w:hAnsi="Times New Roman" w:cs="Times New Roman"/>
          <w:sz w:val="24"/>
          <w:szCs w:val="24"/>
        </w:rPr>
        <w:t xml:space="preserve"> </w:t>
      </w:r>
      <w:r w:rsidR="009F0464" w:rsidRPr="007A58BF">
        <w:rPr>
          <w:rFonts w:ascii="Times New Roman" w:hAnsi="Times New Roman" w:cs="Times New Roman"/>
          <w:sz w:val="24"/>
          <w:szCs w:val="24"/>
        </w:rPr>
        <w:t>According to WHO, treatment default is defined as treatment interruption for</w:t>
      </w:r>
      <w:r w:rsidR="0057014F">
        <w:rPr>
          <w:rFonts w:ascii="Times New Roman" w:hAnsi="Times New Roman" w:cs="Times New Roman"/>
          <w:sz w:val="24"/>
          <w:szCs w:val="24"/>
        </w:rPr>
        <w:t xml:space="preserve"> two or more</w:t>
      </w:r>
      <w:r w:rsidR="009F0464" w:rsidRPr="007A58BF">
        <w:rPr>
          <w:rFonts w:ascii="Times New Roman" w:hAnsi="Times New Roman" w:cs="Times New Roman"/>
          <w:sz w:val="24"/>
          <w:szCs w:val="24"/>
        </w:rPr>
        <w:t xml:space="preserve"> consecutive months</w:t>
      </w:r>
      <w:r w:rsidR="0057014F">
        <w:rPr>
          <w:rFonts w:ascii="Times New Roman" w:hAnsi="Times New Roman" w:cs="Times New Roman"/>
          <w:sz w:val="24"/>
          <w:szCs w:val="24"/>
        </w:rPr>
        <w:t xml:space="preserve"> (8 weeks)</w:t>
      </w:r>
      <w:r w:rsidR="009F0464" w:rsidRPr="007A58BF">
        <w:rPr>
          <w:rFonts w:ascii="Times New Roman" w:hAnsi="Times New Roman" w:cs="Times New Roman"/>
          <w:sz w:val="24"/>
          <w:szCs w:val="24"/>
        </w:rPr>
        <w:t xml:space="preserve"> for any reason without medical approval </w:t>
      </w:r>
      <w:r w:rsidR="009F0464" w:rsidRPr="007A58BF">
        <w:rPr>
          <w:rFonts w:ascii="Times New Roman" w:hAnsi="Times New Roman" w:cs="Times New Roman"/>
          <w:sz w:val="24"/>
          <w:szCs w:val="24"/>
        </w:rPr>
        <w:fldChar w:fldCharType="begin" w:fldLock="1"/>
      </w:r>
      <w:r w:rsidR="009E3DBB" w:rsidRPr="007A58BF">
        <w:rPr>
          <w:rFonts w:ascii="Times New Roman" w:hAnsi="Times New Roman" w:cs="Times New Roman"/>
          <w:sz w:val="24"/>
          <w:szCs w:val="24"/>
        </w:rPr>
        <w:instrText>ADDIN CSL_CITATION {"citationItems":[{"id":"ITEM-1","itemData":{"ISBN":"9789241505345","PMID":"23611033","author":[{"dropping-particle":"","family":"WHO","given":"","non-dropping-particle":"","parse-names":false,"suffix":""}],"container-title":"World Health Organization","id":"ITEM-1","issue":"December","issued":{"date-parts":[["2014"]]},"number-of-pages":"1-47","title":"Definitions and reporting framework for tuberculosis – 2013 revision","type":"book"},"uris":["http://www.mendeley.com/documents/?uuid=d473bbb7-5fec-47a5-a86e-c2f6582425d4"]}],"mendeley":{"formattedCitation":"(18)","plainTextFormattedCitation":"(18)","previouslyFormattedCitation":"(18)"},"properties":{"noteIndex":0},"schema":"https://github.com/citation-style-language/schema/raw/master/csl-citation.json"}</w:instrText>
      </w:r>
      <w:r w:rsidR="009F0464" w:rsidRPr="007A58BF">
        <w:rPr>
          <w:rFonts w:ascii="Times New Roman" w:hAnsi="Times New Roman" w:cs="Times New Roman"/>
          <w:sz w:val="24"/>
          <w:szCs w:val="24"/>
        </w:rPr>
        <w:fldChar w:fldCharType="separate"/>
      </w:r>
      <w:r w:rsidR="009F0464" w:rsidRPr="007A58BF">
        <w:rPr>
          <w:rFonts w:ascii="Times New Roman" w:hAnsi="Times New Roman" w:cs="Times New Roman"/>
          <w:noProof/>
          <w:sz w:val="24"/>
          <w:szCs w:val="24"/>
        </w:rPr>
        <w:t>(18)</w:t>
      </w:r>
      <w:r w:rsidR="009F0464" w:rsidRPr="007A58BF">
        <w:rPr>
          <w:rFonts w:ascii="Times New Roman" w:hAnsi="Times New Roman" w:cs="Times New Roman"/>
          <w:sz w:val="24"/>
          <w:szCs w:val="24"/>
        </w:rPr>
        <w:fldChar w:fldCharType="end"/>
      </w:r>
      <w:r w:rsidR="009F0464" w:rsidRPr="007A58BF">
        <w:rPr>
          <w:rFonts w:ascii="Times New Roman" w:hAnsi="Times New Roman" w:cs="Times New Roman"/>
          <w:b/>
          <w:bCs/>
          <w:sz w:val="24"/>
          <w:szCs w:val="24"/>
        </w:rPr>
        <w:t>.</w:t>
      </w:r>
      <w:r w:rsidR="009F0464" w:rsidRPr="007A58BF">
        <w:rPr>
          <w:rFonts w:ascii="Times New Roman" w:hAnsi="Times New Roman" w:cs="Times New Roman"/>
          <w:sz w:val="24"/>
          <w:szCs w:val="24"/>
        </w:rPr>
        <w:t xml:space="preserve"> </w:t>
      </w:r>
      <w:r w:rsidR="00EB18C7" w:rsidRPr="007A58BF">
        <w:rPr>
          <w:rFonts w:ascii="Times New Roman" w:hAnsi="Times New Roman" w:cs="Times New Roman"/>
          <w:sz w:val="24"/>
          <w:szCs w:val="24"/>
        </w:rPr>
        <w:t>Currently,</w:t>
      </w:r>
      <w:r w:rsidR="009E3DBB" w:rsidRPr="007A58BF">
        <w:rPr>
          <w:rFonts w:ascii="Times New Roman" w:hAnsi="Times New Roman" w:cs="Times New Roman"/>
          <w:sz w:val="24"/>
          <w:szCs w:val="24"/>
        </w:rPr>
        <w:t xml:space="preserve"> the term has been replaced by </w:t>
      </w:r>
      <w:r w:rsidR="009E3DBB" w:rsidRPr="00082347">
        <w:rPr>
          <w:rFonts w:ascii="Times New Roman" w:hAnsi="Times New Roman" w:cs="Times New Roman"/>
          <w:sz w:val="24"/>
          <w:szCs w:val="24"/>
        </w:rPr>
        <w:t>“Lost to follow up (LTFU)”</w:t>
      </w:r>
      <w:r w:rsidR="00082347" w:rsidRPr="00082347">
        <w:rPr>
          <w:rFonts w:ascii="Times New Roman" w:hAnsi="Times New Roman" w:cs="Times New Roman"/>
          <w:sz w:val="24"/>
          <w:szCs w:val="24"/>
        </w:rPr>
        <w:t xml:space="preserve"> which includes</w:t>
      </w:r>
      <w:r w:rsidR="009E3DBB" w:rsidRPr="00082347">
        <w:rPr>
          <w:rFonts w:ascii="Times New Roman" w:hAnsi="Times New Roman" w:cs="Times New Roman"/>
          <w:sz w:val="24"/>
          <w:szCs w:val="24"/>
        </w:rPr>
        <w:t xml:space="preserve"> </w:t>
      </w:r>
      <w:r w:rsidR="009E3DBB" w:rsidRPr="007A58BF">
        <w:rPr>
          <w:rFonts w:ascii="Times New Roman" w:hAnsi="Times New Roman" w:cs="Times New Roman"/>
          <w:sz w:val="24"/>
          <w:szCs w:val="24"/>
        </w:rPr>
        <w:t>patient who has discontinued TB treatment for</w:t>
      </w:r>
      <w:r w:rsidR="009E3DBB" w:rsidRPr="007A58BF">
        <w:rPr>
          <w:rFonts w:ascii="Times New Roman" w:hAnsi="Times New Roman" w:cs="Times New Roman"/>
        </w:rPr>
        <w:t xml:space="preserve"> </w:t>
      </w:r>
      <w:r w:rsidR="009E3DBB" w:rsidRPr="007A58BF">
        <w:rPr>
          <w:rFonts w:ascii="Times New Roman" w:hAnsi="Times New Roman" w:cs="Times New Roman"/>
          <w:sz w:val="24"/>
          <w:szCs w:val="24"/>
        </w:rPr>
        <w:t xml:space="preserve">eight or more consecutive week after initiated on Anti-TB treatment </w:t>
      </w:r>
      <w:r w:rsidR="009E3DBB" w:rsidRPr="007A58BF">
        <w:rPr>
          <w:rFonts w:ascii="Times New Roman" w:hAnsi="Times New Roman" w:cs="Times New Roman"/>
          <w:sz w:val="24"/>
          <w:szCs w:val="24"/>
        </w:rPr>
        <w:fldChar w:fldCharType="begin" w:fldLock="1"/>
      </w:r>
      <w:r w:rsidR="001C423F">
        <w:rPr>
          <w:rFonts w:ascii="Times New Roman" w:hAnsi="Times New Roman" w:cs="Times New Roman"/>
          <w:sz w:val="24"/>
          <w:szCs w:val="24"/>
        </w:rPr>
        <w:instrText>ADDIN CSL_CITATION {"citationItems":[{"id":"ITEM-1","itemData":{"author":[{"dropping-particle":"","family":"FDRE Ministry of health","given":"","non-dropping-particle":"","parse-names":false,"suffix":""}],"id":"ITEM-1","issue":"November","issued":{"date-parts":[["2016"]]},"page":"45","publisher-place":"Addis Ababa","title":"NATIONAL COMPREHENSIVE TUBERCULOSIS , LEPROSY AND TB / HIV TRAINING MANUAL for HEALTH CARE WORKERS: PARTICIPANTS ‘ MANUAL","type":"article"},"uris":["http://www.mendeley.com/documents/?uuid=bdcb186f-cd3b-4564-98c9-1e7867b84ad4"]}],"mendeley":{"formattedCitation":"(10)","plainTextFormattedCitation":"(10)","previouslyFormattedCitation":"(10)"},"properties":{"noteIndex":0},"schema":"https://github.com/citation-style-language/schema/raw/master/csl-citation.json"}</w:instrText>
      </w:r>
      <w:r w:rsidR="009E3DBB" w:rsidRPr="007A58BF">
        <w:rPr>
          <w:rFonts w:ascii="Times New Roman" w:hAnsi="Times New Roman" w:cs="Times New Roman"/>
          <w:sz w:val="24"/>
          <w:szCs w:val="24"/>
        </w:rPr>
        <w:fldChar w:fldCharType="separate"/>
      </w:r>
      <w:r w:rsidR="009E3DBB" w:rsidRPr="007A58BF">
        <w:rPr>
          <w:rFonts w:ascii="Times New Roman" w:hAnsi="Times New Roman" w:cs="Times New Roman"/>
          <w:noProof/>
          <w:sz w:val="24"/>
          <w:szCs w:val="24"/>
        </w:rPr>
        <w:t>(10)</w:t>
      </w:r>
      <w:r w:rsidR="009E3DBB" w:rsidRPr="007A58BF">
        <w:rPr>
          <w:rFonts w:ascii="Times New Roman" w:hAnsi="Times New Roman" w:cs="Times New Roman"/>
          <w:sz w:val="24"/>
          <w:szCs w:val="24"/>
        </w:rPr>
        <w:fldChar w:fldCharType="end"/>
      </w:r>
      <w:r w:rsidR="009E3DBB" w:rsidRPr="007A58BF">
        <w:rPr>
          <w:rFonts w:ascii="Times New Roman" w:hAnsi="Times New Roman" w:cs="Times New Roman"/>
          <w:sz w:val="24"/>
          <w:szCs w:val="24"/>
        </w:rPr>
        <w:t>.</w:t>
      </w:r>
      <w:r w:rsidR="00A93FEB">
        <w:rPr>
          <w:rFonts w:ascii="Times New Roman" w:hAnsi="Times New Roman" w:cs="Times New Roman"/>
          <w:sz w:val="24"/>
          <w:szCs w:val="24"/>
        </w:rPr>
        <w:t xml:space="preserve"> </w:t>
      </w:r>
    </w:p>
    <w:p w14:paraId="7D9DAD79" w14:textId="431AE392" w:rsidR="00D42B6C" w:rsidRPr="00BF1E19" w:rsidRDefault="00D42B6C" w:rsidP="00D42B6C">
      <w:pPr>
        <w:pStyle w:val="Heading2"/>
        <w:numPr>
          <w:ilvl w:val="1"/>
          <w:numId w:val="5"/>
        </w:numPr>
        <w:spacing w:line="360" w:lineRule="auto"/>
        <w:rPr>
          <w:rFonts w:ascii="Times New Roman" w:hAnsi="Times New Roman" w:cs="Times New Roman"/>
          <w:b/>
          <w:bCs/>
          <w:color w:val="auto"/>
        </w:rPr>
      </w:pPr>
      <w:bookmarkStart w:id="23" w:name="_Toc60244607"/>
      <w:r w:rsidRPr="00BF1E19">
        <w:rPr>
          <w:rFonts w:ascii="Times New Roman" w:hAnsi="Times New Roman" w:cs="Times New Roman"/>
          <w:b/>
          <w:bCs/>
          <w:color w:val="auto"/>
        </w:rPr>
        <w:t xml:space="preserve">Risk of bias </w:t>
      </w:r>
      <w:r>
        <w:rPr>
          <w:rFonts w:ascii="Times New Roman" w:hAnsi="Times New Roman" w:cs="Times New Roman"/>
          <w:b/>
          <w:bCs/>
          <w:color w:val="auto"/>
        </w:rPr>
        <w:t>in individual studies</w:t>
      </w:r>
      <w:bookmarkEnd w:id="23"/>
    </w:p>
    <w:p w14:paraId="2514F970" w14:textId="1EF4F156" w:rsidR="00D42B6C" w:rsidRPr="006271DD" w:rsidRDefault="00D42B6C" w:rsidP="00D42B6C">
      <w:pPr>
        <w:spacing w:line="360" w:lineRule="auto"/>
        <w:jc w:val="both"/>
        <w:rPr>
          <w:rFonts w:ascii="Times New Roman" w:hAnsi="Times New Roman" w:cs="Times New Roman"/>
          <w:sz w:val="24"/>
          <w:szCs w:val="24"/>
        </w:rPr>
      </w:pPr>
      <w:r w:rsidRPr="00BF1E19">
        <w:rPr>
          <w:rFonts w:ascii="Times New Roman" w:hAnsi="Times New Roman" w:cs="Times New Roman"/>
          <w:sz w:val="24"/>
          <w:szCs w:val="24"/>
        </w:rPr>
        <w:t xml:space="preserve">The quality assessment appraisal will be performed by </w:t>
      </w:r>
      <w:r w:rsidR="001B5051">
        <w:rPr>
          <w:rFonts w:ascii="Times New Roman" w:hAnsi="Times New Roman" w:cs="Times New Roman"/>
          <w:sz w:val="24"/>
          <w:szCs w:val="24"/>
        </w:rPr>
        <w:t>two</w:t>
      </w:r>
      <w:r w:rsidRPr="00BF1E19">
        <w:rPr>
          <w:rFonts w:ascii="Times New Roman" w:hAnsi="Times New Roman" w:cs="Times New Roman"/>
          <w:sz w:val="24"/>
          <w:szCs w:val="24"/>
        </w:rPr>
        <w:t xml:space="preserve"> independent reviewers (AA and </w:t>
      </w:r>
      <w:r w:rsidR="001B5051">
        <w:rPr>
          <w:rFonts w:ascii="Times New Roman" w:hAnsi="Times New Roman" w:cs="Times New Roman"/>
          <w:sz w:val="24"/>
          <w:szCs w:val="24"/>
        </w:rPr>
        <w:t>FT</w:t>
      </w:r>
      <w:r w:rsidRPr="00BF1E19">
        <w:rPr>
          <w:rFonts w:ascii="Times New Roman" w:hAnsi="Times New Roman" w:cs="Times New Roman"/>
          <w:sz w:val="24"/>
          <w:szCs w:val="24"/>
        </w:rPr>
        <w:t>). The quality of each article will be assessed using the standardized Joanna Briggs Institute (JBI) critical appraisal tool prepared for cohort studies, case–control, cross-sectional and analytical cross-sectional studies.</w:t>
      </w:r>
      <w:r>
        <w:rPr>
          <w:rFonts w:ascii="Times New Roman" w:hAnsi="Times New Roman" w:cs="Times New Roman"/>
          <w:sz w:val="24"/>
          <w:szCs w:val="24"/>
        </w:rPr>
        <w:t xml:space="preserve"> </w:t>
      </w:r>
      <w:r w:rsidRPr="00BF1E19">
        <w:rPr>
          <w:rFonts w:ascii="Times New Roman" w:hAnsi="Times New Roman" w:cs="Times New Roman"/>
          <w:sz w:val="24"/>
          <w:szCs w:val="24"/>
        </w:rPr>
        <w:t>All tools have ‘Yes’ and ‘No’ types of questions, and scores will</w:t>
      </w:r>
      <w:r>
        <w:rPr>
          <w:rFonts w:ascii="Times New Roman" w:hAnsi="Times New Roman" w:cs="Times New Roman"/>
          <w:sz w:val="24"/>
          <w:szCs w:val="24"/>
        </w:rPr>
        <w:t xml:space="preserve"> </w:t>
      </w:r>
      <w:r w:rsidRPr="00BF1E19">
        <w:rPr>
          <w:rFonts w:ascii="Times New Roman" w:hAnsi="Times New Roman" w:cs="Times New Roman"/>
          <w:sz w:val="24"/>
          <w:szCs w:val="24"/>
        </w:rPr>
        <w:t xml:space="preserve">be given 1 and 0 for ‘Yes’ and ‘No’ responses, respectively. </w:t>
      </w:r>
      <w:r w:rsidRPr="006271DD">
        <w:rPr>
          <w:rFonts w:ascii="Times New Roman" w:hAnsi="Times New Roman" w:cs="Times New Roman"/>
          <w:sz w:val="24"/>
          <w:szCs w:val="24"/>
        </w:rPr>
        <w:t>Scores will be summed and</w:t>
      </w:r>
      <w:r>
        <w:rPr>
          <w:rFonts w:ascii="Times New Roman" w:hAnsi="Times New Roman" w:cs="Times New Roman"/>
          <w:sz w:val="24"/>
          <w:szCs w:val="24"/>
        </w:rPr>
        <w:t xml:space="preserve"> </w:t>
      </w:r>
      <w:r w:rsidRPr="006271DD">
        <w:rPr>
          <w:rFonts w:ascii="Times New Roman" w:hAnsi="Times New Roman" w:cs="Times New Roman"/>
          <w:sz w:val="24"/>
          <w:szCs w:val="24"/>
        </w:rPr>
        <w:t>transformed into a percentage. Only studies that scored ≥50% will be considered for both systematic review and meta-analysis of prevalence</w:t>
      </w:r>
      <w:r>
        <w:rPr>
          <w:rFonts w:ascii="Times New Roman" w:hAnsi="Times New Roman" w:cs="Times New Roman"/>
          <w:sz w:val="24"/>
          <w:szCs w:val="24"/>
        </w:rPr>
        <w:t xml:space="preserve"> of treatment default</w:t>
      </w:r>
      <w:r w:rsidRPr="006271DD">
        <w:rPr>
          <w:rFonts w:ascii="Times New Roman" w:hAnsi="Times New Roman" w:cs="Times New Roman"/>
          <w:sz w:val="24"/>
          <w:szCs w:val="24"/>
        </w:rPr>
        <w:t xml:space="preserve">. </w:t>
      </w:r>
      <w:r>
        <w:rPr>
          <w:rFonts w:ascii="Times New Roman" w:hAnsi="Times New Roman" w:cs="Times New Roman"/>
          <w:sz w:val="24"/>
          <w:szCs w:val="24"/>
        </w:rPr>
        <w:t>When there are</w:t>
      </w:r>
      <w:r w:rsidRPr="006271DD">
        <w:rPr>
          <w:rFonts w:ascii="Times New Roman" w:hAnsi="Times New Roman" w:cs="Times New Roman"/>
          <w:sz w:val="24"/>
          <w:szCs w:val="24"/>
        </w:rPr>
        <w:t xml:space="preserve"> any scoring disagreements between the assessors, the sources of discrepancy will be investigated by a thorough </w:t>
      </w:r>
      <w:r>
        <w:rPr>
          <w:rFonts w:ascii="Times New Roman" w:hAnsi="Times New Roman" w:cs="Times New Roman"/>
          <w:sz w:val="24"/>
          <w:szCs w:val="24"/>
        </w:rPr>
        <w:t>discussion</w:t>
      </w:r>
      <w:r w:rsidRPr="006271DD">
        <w:rPr>
          <w:rFonts w:ascii="Times New Roman" w:hAnsi="Times New Roman" w:cs="Times New Roman"/>
          <w:sz w:val="24"/>
          <w:szCs w:val="24"/>
        </w:rPr>
        <w:t xml:space="preserve">. For persistent disagreements in spite of the detailed review, </w:t>
      </w:r>
      <w:r w:rsidR="001B5051">
        <w:rPr>
          <w:rFonts w:ascii="Times New Roman" w:hAnsi="Times New Roman" w:cs="Times New Roman"/>
          <w:sz w:val="24"/>
          <w:szCs w:val="24"/>
        </w:rPr>
        <w:t>a third independent reviewer</w:t>
      </w:r>
      <w:r w:rsidR="009302A3">
        <w:rPr>
          <w:rFonts w:ascii="Times New Roman" w:hAnsi="Times New Roman" w:cs="Times New Roman"/>
          <w:sz w:val="24"/>
          <w:szCs w:val="24"/>
        </w:rPr>
        <w:t xml:space="preserve"> (AM)</w:t>
      </w:r>
      <w:r w:rsidR="001B5051">
        <w:rPr>
          <w:rFonts w:ascii="Times New Roman" w:hAnsi="Times New Roman" w:cs="Times New Roman"/>
          <w:sz w:val="24"/>
          <w:szCs w:val="24"/>
        </w:rPr>
        <w:t xml:space="preserve"> will be assigned as arbitrator</w:t>
      </w:r>
      <w:r w:rsidRPr="006271DD">
        <w:rPr>
          <w:rFonts w:ascii="Times New Roman" w:hAnsi="Times New Roman" w:cs="Times New Roman"/>
          <w:sz w:val="24"/>
          <w:szCs w:val="24"/>
        </w:rPr>
        <w:t>. Similarly, for determinants, each factor with each outcome variable will be critically appraised. The similar cut-off point that we will be using for prevalence studies will be applied to factors.</w:t>
      </w:r>
      <w:r>
        <w:rPr>
          <w:rFonts w:ascii="Times New Roman" w:hAnsi="Times New Roman" w:cs="Times New Roman"/>
          <w:sz w:val="24"/>
          <w:szCs w:val="24"/>
        </w:rPr>
        <w:t xml:space="preserve"> </w:t>
      </w:r>
      <w:r w:rsidRPr="006271DD">
        <w:rPr>
          <w:rFonts w:ascii="Times New Roman" w:hAnsi="Times New Roman" w:cs="Times New Roman"/>
          <w:sz w:val="24"/>
          <w:szCs w:val="24"/>
        </w:rPr>
        <w:t>Moreover, the quality results of primary studies will be placed in a separate column of the data extraction format.</w:t>
      </w:r>
    </w:p>
    <w:p w14:paraId="78E5D73B" w14:textId="3E1020B0" w:rsidR="00323546" w:rsidRPr="00D26A50" w:rsidRDefault="00323546" w:rsidP="00D42B6C">
      <w:pPr>
        <w:pStyle w:val="Heading2"/>
        <w:numPr>
          <w:ilvl w:val="1"/>
          <w:numId w:val="5"/>
        </w:numPr>
        <w:spacing w:line="360" w:lineRule="auto"/>
        <w:rPr>
          <w:rFonts w:ascii="Times New Roman" w:hAnsi="Times New Roman" w:cs="Times New Roman"/>
          <w:b/>
          <w:bCs/>
          <w:color w:val="auto"/>
        </w:rPr>
      </w:pPr>
      <w:bookmarkStart w:id="24" w:name="_Toc60244608"/>
      <w:r w:rsidRPr="00D26A50">
        <w:rPr>
          <w:rFonts w:ascii="Times New Roman" w:hAnsi="Times New Roman" w:cs="Times New Roman"/>
          <w:b/>
          <w:bCs/>
          <w:color w:val="auto"/>
        </w:rPr>
        <w:t xml:space="preserve">Data </w:t>
      </w:r>
      <w:r w:rsidR="00322045">
        <w:rPr>
          <w:rFonts w:ascii="Times New Roman" w:hAnsi="Times New Roman" w:cs="Times New Roman"/>
          <w:b/>
          <w:bCs/>
          <w:color w:val="auto"/>
        </w:rPr>
        <w:t>synthesis</w:t>
      </w:r>
      <w:bookmarkEnd w:id="24"/>
      <w:r w:rsidRPr="00D26A50">
        <w:rPr>
          <w:rFonts w:ascii="Times New Roman" w:hAnsi="Times New Roman" w:cs="Times New Roman"/>
          <w:b/>
          <w:bCs/>
          <w:color w:val="auto"/>
        </w:rPr>
        <w:t xml:space="preserve"> </w:t>
      </w:r>
    </w:p>
    <w:p w14:paraId="370EF7C9" w14:textId="24A61C53" w:rsidR="00C6167F" w:rsidRDefault="00323546" w:rsidP="00C6167F">
      <w:pPr>
        <w:spacing w:line="360" w:lineRule="auto"/>
        <w:jc w:val="both"/>
        <w:rPr>
          <w:rFonts w:ascii="Times New Roman" w:hAnsi="Times New Roman" w:cs="Times New Roman"/>
          <w:sz w:val="24"/>
          <w:szCs w:val="24"/>
        </w:rPr>
      </w:pPr>
      <w:r w:rsidRPr="00D26A50">
        <w:rPr>
          <w:rFonts w:ascii="Times New Roman" w:hAnsi="Times New Roman" w:cs="Times New Roman"/>
          <w:sz w:val="24"/>
          <w:szCs w:val="24"/>
        </w:rPr>
        <w:t xml:space="preserve">The extracted data will be exported to </w:t>
      </w:r>
      <w:bookmarkStart w:id="25" w:name="_Hlk27469865"/>
      <w:r w:rsidRPr="00D26A50">
        <w:rPr>
          <w:rFonts w:ascii="Times New Roman" w:hAnsi="Times New Roman" w:cs="Times New Roman"/>
          <w:sz w:val="24"/>
          <w:szCs w:val="24"/>
        </w:rPr>
        <w:t>STATA</w:t>
      </w:r>
      <w:bookmarkEnd w:id="25"/>
      <w:r w:rsidRPr="00D26A50">
        <w:rPr>
          <w:rFonts w:ascii="Times New Roman" w:hAnsi="Times New Roman" w:cs="Times New Roman"/>
          <w:sz w:val="24"/>
          <w:szCs w:val="24"/>
        </w:rPr>
        <w:t>/SE V.14 for further analysis. The existence of</w:t>
      </w:r>
      <w:r w:rsidR="00E66CA4">
        <w:rPr>
          <w:rFonts w:ascii="Times New Roman" w:hAnsi="Times New Roman" w:cs="Times New Roman"/>
          <w:sz w:val="24"/>
          <w:szCs w:val="24"/>
        </w:rPr>
        <w:t xml:space="preserve"> </w:t>
      </w:r>
      <w:r w:rsidRPr="00D26A50">
        <w:rPr>
          <w:rFonts w:ascii="Times New Roman" w:hAnsi="Times New Roman" w:cs="Times New Roman"/>
          <w:sz w:val="24"/>
          <w:szCs w:val="24"/>
        </w:rPr>
        <w:t>heterogeneity among studies will be examined by I</w:t>
      </w:r>
      <w:r w:rsidRPr="00D26A50">
        <w:rPr>
          <w:rFonts w:ascii="Times New Roman" w:hAnsi="Times New Roman" w:cs="Times New Roman"/>
          <w:sz w:val="24"/>
          <w:szCs w:val="24"/>
          <w:vertAlign w:val="superscript"/>
        </w:rPr>
        <w:t>2</w:t>
      </w:r>
      <w:r w:rsidRPr="00D26A50">
        <w:rPr>
          <w:rFonts w:ascii="Times New Roman" w:hAnsi="Times New Roman" w:cs="Times New Roman"/>
          <w:sz w:val="24"/>
          <w:szCs w:val="24"/>
        </w:rPr>
        <w:t xml:space="preserve"> heterogeneity test. The</w:t>
      </w:r>
      <w:r w:rsidR="00E66CA4">
        <w:rPr>
          <w:rFonts w:ascii="Times New Roman" w:hAnsi="Times New Roman" w:cs="Times New Roman"/>
          <w:sz w:val="24"/>
          <w:szCs w:val="24"/>
        </w:rPr>
        <w:t xml:space="preserve"> </w:t>
      </w:r>
      <w:r w:rsidRPr="00D26A50">
        <w:rPr>
          <w:rFonts w:ascii="Times New Roman" w:hAnsi="Times New Roman" w:cs="Times New Roman"/>
          <w:sz w:val="24"/>
          <w:szCs w:val="24"/>
        </w:rPr>
        <w:t>I</w:t>
      </w:r>
      <w:r w:rsidRPr="00D26A50">
        <w:rPr>
          <w:rFonts w:ascii="Times New Roman" w:hAnsi="Times New Roman" w:cs="Times New Roman"/>
          <w:sz w:val="24"/>
          <w:szCs w:val="24"/>
          <w:vertAlign w:val="superscript"/>
        </w:rPr>
        <w:t>2</w:t>
      </w:r>
      <w:r w:rsidRPr="00D26A50">
        <w:rPr>
          <w:rFonts w:ascii="Times New Roman" w:hAnsi="Times New Roman" w:cs="Times New Roman"/>
          <w:sz w:val="24"/>
          <w:szCs w:val="24"/>
        </w:rPr>
        <w:t xml:space="preserve"> values of 25%, 50% and 75% will be interpreted as the presence of low, medium</w:t>
      </w:r>
      <w:r w:rsidR="00E66CA4">
        <w:rPr>
          <w:rFonts w:ascii="Times New Roman" w:hAnsi="Times New Roman" w:cs="Times New Roman"/>
          <w:sz w:val="24"/>
          <w:szCs w:val="24"/>
        </w:rPr>
        <w:t xml:space="preserve"> </w:t>
      </w:r>
      <w:r w:rsidRPr="00D26A50">
        <w:rPr>
          <w:rFonts w:ascii="Times New Roman" w:hAnsi="Times New Roman" w:cs="Times New Roman"/>
          <w:sz w:val="24"/>
          <w:szCs w:val="24"/>
        </w:rPr>
        <w:t>and high</w:t>
      </w:r>
      <w:r w:rsidR="00E66CA4">
        <w:rPr>
          <w:rFonts w:ascii="Times New Roman" w:hAnsi="Times New Roman" w:cs="Times New Roman"/>
          <w:sz w:val="24"/>
          <w:szCs w:val="24"/>
        </w:rPr>
        <w:t xml:space="preserve"> </w:t>
      </w:r>
      <w:r w:rsidRPr="00D26A50">
        <w:rPr>
          <w:rFonts w:ascii="Times New Roman" w:hAnsi="Times New Roman" w:cs="Times New Roman"/>
          <w:sz w:val="24"/>
          <w:szCs w:val="24"/>
        </w:rPr>
        <w:t xml:space="preserve">heterogeneity, respectively. </w:t>
      </w:r>
      <w:r w:rsidR="00D26A50" w:rsidRPr="00D26A50">
        <w:rPr>
          <w:rFonts w:ascii="Times New Roman" w:hAnsi="Times New Roman" w:cs="Times New Roman"/>
          <w:sz w:val="24"/>
          <w:szCs w:val="24"/>
        </w:rPr>
        <w:lastRenderedPageBreak/>
        <w:t>H</w:t>
      </w:r>
      <w:r w:rsidRPr="00D26A50">
        <w:rPr>
          <w:rFonts w:ascii="Times New Roman" w:hAnsi="Times New Roman" w:cs="Times New Roman"/>
          <w:sz w:val="24"/>
          <w:szCs w:val="24"/>
        </w:rPr>
        <w:t>eterogeneity</w:t>
      </w:r>
      <w:r w:rsidR="00D26A50">
        <w:rPr>
          <w:rFonts w:ascii="Times New Roman" w:hAnsi="Times New Roman" w:cs="Times New Roman"/>
          <w:sz w:val="24"/>
          <w:szCs w:val="24"/>
        </w:rPr>
        <w:t xml:space="preserve"> </w:t>
      </w:r>
      <w:r w:rsidRPr="00D26A50">
        <w:rPr>
          <w:rFonts w:ascii="Times New Roman" w:hAnsi="Times New Roman" w:cs="Times New Roman"/>
          <w:sz w:val="24"/>
          <w:szCs w:val="24"/>
        </w:rPr>
        <w:t xml:space="preserve">test </w:t>
      </w:r>
      <w:r w:rsidR="00D26A50">
        <w:rPr>
          <w:rFonts w:ascii="Times New Roman" w:hAnsi="Times New Roman" w:cs="Times New Roman"/>
          <w:sz w:val="24"/>
          <w:szCs w:val="24"/>
        </w:rPr>
        <w:t>(</w:t>
      </w:r>
      <w:r w:rsidR="00D26A50" w:rsidRPr="00D26A50">
        <w:rPr>
          <w:rFonts w:ascii="Times New Roman" w:hAnsi="Times New Roman" w:cs="Times New Roman"/>
          <w:sz w:val="24"/>
          <w:szCs w:val="24"/>
        </w:rPr>
        <w:t>I</w:t>
      </w:r>
      <w:r w:rsidR="00D26A50" w:rsidRPr="00D26A50">
        <w:rPr>
          <w:rFonts w:ascii="Times New Roman" w:hAnsi="Times New Roman" w:cs="Times New Roman"/>
          <w:sz w:val="24"/>
          <w:szCs w:val="24"/>
          <w:vertAlign w:val="superscript"/>
        </w:rPr>
        <w:t>2</w:t>
      </w:r>
      <w:r w:rsidR="00D26A50" w:rsidRPr="00D26A50">
        <w:rPr>
          <w:rFonts w:ascii="Times New Roman" w:hAnsi="Times New Roman" w:cs="Times New Roman"/>
          <w:sz w:val="24"/>
          <w:szCs w:val="24"/>
        </w:rPr>
        <w:t>)</w:t>
      </w:r>
      <w:r w:rsidR="00D26A50">
        <w:rPr>
          <w:rFonts w:ascii="Times New Roman" w:hAnsi="Times New Roman" w:cs="Times New Roman"/>
          <w:sz w:val="24"/>
          <w:szCs w:val="24"/>
        </w:rPr>
        <w:t xml:space="preserve"> </w:t>
      </w:r>
      <w:r w:rsidRPr="00D26A50">
        <w:rPr>
          <w:rFonts w:ascii="Times New Roman" w:hAnsi="Times New Roman" w:cs="Times New Roman"/>
          <w:sz w:val="24"/>
          <w:szCs w:val="24"/>
        </w:rPr>
        <w:t>of ≥50% and a p</w:t>
      </w:r>
      <w:r w:rsidR="008F7241">
        <w:rPr>
          <w:rFonts w:ascii="Times New Roman" w:hAnsi="Times New Roman" w:cs="Times New Roman"/>
          <w:sz w:val="24"/>
          <w:szCs w:val="24"/>
        </w:rPr>
        <w:t>-</w:t>
      </w:r>
      <w:r w:rsidRPr="00D26A50">
        <w:rPr>
          <w:rFonts w:ascii="Times New Roman" w:hAnsi="Times New Roman" w:cs="Times New Roman"/>
          <w:sz w:val="24"/>
          <w:szCs w:val="24"/>
        </w:rPr>
        <w:t>value of &lt;0.05 will be declared</w:t>
      </w:r>
      <w:r w:rsidR="00E66CA4">
        <w:rPr>
          <w:rFonts w:ascii="Times New Roman" w:hAnsi="Times New Roman" w:cs="Times New Roman"/>
          <w:sz w:val="24"/>
          <w:szCs w:val="24"/>
        </w:rPr>
        <w:t xml:space="preserve"> </w:t>
      </w:r>
      <w:r w:rsidRPr="00D26A50">
        <w:rPr>
          <w:rFonts w:ascii="Times New Roman" w:hAnsi="Times New Roman" w:cs="Times New Roman"/>
          <w:sz w:val="24"/>
          <w:szCs w:val="24"/>
        </w:rPr>
        <w:t xml:space="preserve">as the presence of heterogeneity. </w:t>
      </w:r>
      <w:r w:rsidR="008F7241" w:rsidRPr="008F7241">
        <w:rPr>
          <w:rFonts w:ascii="Times New Roman" w:hAnsi="Times New Roman" w:cs="Times New Roman"/>
          <w:color w:val="000000"/>
          <w:sz w:val="24"/>
          <w:szCs w:val="24"/>
        </w:rPr>
        <w:t>The Mantel-Haenszel method will be used for the fixed effect model if tests of heterogeneity are not significant</w:t>
      </w:r>
      <w:r w:rsidR="00975B23" w:rsidRPr="00E41EA4">
        <w:rPr>
          <w:rFonts w:ascii="Times New Roman" w:hAnsi="Times New Roman" w:cs="Times New Roman"/>
          <w:sz w:val="24"/>
          <w:szCs w:val="24"/>
        </w:rPr>
        <w:t xml:space="preserve">. </w:t>
      </w:r>
      <w:r w:rsidR="00C6167F" w:rsidRPr="004A1544">
        <w:rPr>
          <w:rFonts w:ascii="Times New Roman" w:hAnsi="Times New Roman" w:cs="Times New Roman"/>
          <w:sz w:val="24"/>
          <w:szCs w:val="24"/>
        </w:rPr>
        <w:t xml:space="preserve">The presence of an association between the determinants and the outcome variables will be estimated based on the </w:t>
      </w:r>
      <w:r w:rsidR="00C6167F">
        <w:rPr>
          <w:rFonts w:ascii="Times New Roman" w:hAnsi="Times New Roman" w:cs="Times New Roman"/>
          <w:sz w:val="24"/>
          <w:szCs w:val="24"/>
        </w:rPr>
        <w:t xml:space="preserve">odds ratio (OR) with </w:t>
      </w:r>
      <w:r w:rsidR="00C6167F" w:rsidRPr="004A1544">
        <w:rPr>
          <w:rFonts w:ascii="Times New Roman" w:hAnsi="Times New Roman" w:cs="Times New Roman"/>
          <w:sz w:val="24"/>
          <w:szCs w:val="24"/>
        </w:rPr>
        <w:t xml:space="preserve">the </w:t>
      </w:r>
      <w:r w:rsidR="00C6167F">
        <w:rPr>
          <w:rFonts w:ascii="Times New Roman" w:hAnsi="Times New Roman" w:cs="Times New Roman"/>
          <w:sz w:val="24"/>
          <w:szCs w:val="24"/>
        </w:rPr>
        <w:t xml:space="preserve">respective </w:t>
      </w:r>
      <w:r w:rsidR="00C6167F" w:rsidRPr="004A1544">
        <w:rPr>
          <w:rFonts w:ascii="Times New Roman" w:hAnsi="Times New Roman" w:cs="Times New Roman"/>
          <w:sz w:val="24"/>
          <w:szCs w:val="24"/>
        </w:rPr>
        <w:t xml:space="preserve">95% CI. </w:t>
      </w:r>
    </w:p>
    <w:p w14:paraId="38467274" w14:textId="13995A59" w:rsidR="004A1544" w:rsidRPr="00527F0C" w:rsidRDefault="00E41EA4" w:rsidP="004A1544">
      <w:pPr>
        <w:spacing w:line="360" w:lineRule="auto"/>
        <w:jc w:val="both"/>
        <w:rPr>
          <w:rFonts w:ascii="Times New Roman" w:hAnsi="Times New Roman" w:cs="Times New Roman"/>
          <w:sz w:val="24"/>
          <w:szCs w:val="24"/>
        </w:rPr>
      </w:pPr>
      <w:r w:rsidRPr="00E41EA4">
        <w:rPr>
          <w:rFonts w:ascii="Times New Roman" w:hAnsi="Times New Roman" w:cs="Times New Roman"/>
          <w:color w:val="000000"/>
          <w:sz w:val="24"/>
          <w:szCs w:val="24"/>
        </w:rPr>
        <w:t>If statistical heterogeneity is observed (I</w:t>
      </w:r>
      <w:r w:rsidRPr="00E41EA4">
        <w:rPr>
          <w:rFonts w:ascii="Times New Roman" w:hAnsi="Times New Roman" w:cs="Times New Roman"/>
          <w:color w:val="000000"/>
          <w:sz w:val="24"/>
          <w:szCs w:val="24"/>
          <w:vertAlign w:val="superscript"/>
        </w:rPr>
        <w:t>2</w:t>
      </w:r>
      <w:r w:rsidRPr="00E41EA4">
        <w:rPr>
          <w:rFonts w:ascii="Times New Roman" w:hAnsi="Times New Roman" w:cs="Times New Roman"/>
          <w:color w:val="000000"/>
          <w:sz w:val="24"/>
          <w:szCs w:val="24"/>
        </w:rPr>
        <w:t xml:space="preserve"> &gt;=50% or P &lt;0.1)</w:t>
      </w:r>
      <w:r w:rsidR="00323546" w:rsidRPr="00E41EA4">
        <w:rPr>
          <w:rFonts w:ascii="Times New Roman" w:hAnsi="Times New Roman" w:cs="Times New Roman"/>
          <w:sz w:val="24"/>
          <w:szCs w:val="24"/>
        </w:rPr>
        <w:t xml:space="preserve">, the </w:t>
      </w:r>
      <w:proofErr w:type="spellStart"/>
      <w:r w:rsidR="00323546" w:rsidRPr="00E41EA4">
        <w:rPr>
          <w:rFonts w:ascii="Times New Roman" w:hAnsi="Times New Roman" w:cs="Times New Roman"/>
          <w:sz w:val="24"/>
          <w:szCs w:val="24"/>
        </w:rPr>
        <w:t>DerSimonian</w:t>
      </w:r>
      <w:proofErr w:type="spellEnd"/>
      <w:r w:rsidR="00323546" w:rsidRPr="00E41EA4">
        <w:rPr>
          <w:rFonts w:ascii="Times New Roman" w:hAnsi="Times New Roman" w:cs="Times New Roman"/>
          <w:sz w:val="24"/>
          <w:szCs w:val="24"/>
        </w:rPr>
        <w:t xml:space="preserve"> and Laird</w:t>
      </w:r>
      <w:r w:rsidR="00E66CA4" w:rsidRPr="00E41EA4">
        <w:rPr>
          <w:rFonts w:ascii="Times New Roman" w:hAnsi="Times New Roman" w:cs="Times New Roman"/>
          <w:sz w:val="24"/>
          <w:szCs w:val="24"/>
        </w:rPr>
        <w:t xml:space="preserve"> </w:t>
      </w:r>
      <w:r w:rsidR="00323546" w:rsidRPr="00E41EA4">
        <w:rPr>
          <w:rFonts w:ascii="Times New Roman" w:hAnsi="Times New Roman" w:cs="Times New Roman"/>
          <w:sz w:val="24"/>
          <w:szCs w:val="24"/>
        </w:rPr>
        <w:t>random-effects model will be employed</w:t>
      </w:r>
      <w:r w:rsidR="00CB60F5" w:rsidRPr="00E41EA4">
        <w:rPr>
          <w:rFonts w:ascii="Times New Roman" w:hAnsi="Times New Roman" w:cs="Times New Roman"/>
          <w:sz w:val="24"/>
          <w:szCs w:val="24"/>
        </w:rPr>
        <w:t xml:space="preserve"> </w:t>
      </w:r>
      <w:r w:rsidR="00CB60F5" w:rsidRPr="00E41EA4">
        <w:rPr>
          <w:rFonts w:ascii="Times New Roman" w:hAnsi="Times New Roman" w:cs="Times New Roman"/>
          <w:sz w:val="24"/>
          <w:szCs w:val="24"/>
        </w:rPr>
        <w:fldChar w:fldCharType="begin" w:fldLock="1"/>
      </w:r>
      <w:r w:rsidR="009E3DBB" w:rsidRPr="00E41EA4">
        <w:rPr>
          <w:rFonts w:ascii="Times New Roman" w:hAnsi="Times New Roman" w:cs="Times New Roman"/>
          <w:sz w:val="24"/>
          <w:szCs w:val="24"/>
        </w:rPr>
        <w:instrText>ADDIN CSL_CITATION {"citationItems":[{"id":"ITEM-1","itemData":{"DOI":"10.1016/0197-2456(86)90046-2","ISSN":"01972456","PMID":"3802833","abstract":"This paper examines eight published reviews each reporting results from several related trials. Each review pools the results from the relevant trials in order to evaluate the efficacy of a certain treatment for a specified medical condition. These reviews lack consistent assessment of homogeneity of treatment effect before pooling. We discuss a random effects approach to combining evidence from a series of experiments comparing two treatments. This approach incorporates the heterogeneity of effects in the analysis of the overall treatment efficacy. The model can be extended to include relevant covariates which would reduce the heterogeneity and allow for more specific therapeutic recommendations. We suggest a simple noniterative procedure for characterizing the distribution of treatment effects in a series of studies. © 1986.","author":[{"dropping-particle":"","family":"DerSimonian","given":"Rebecca","non-dropping-particle":"","parse-names":false,"suffix":""},{"dropping-particle":"","family":"Laird","given":"Nan","non-dropping-particle":"","parse-names":false,"suffix":""}],"container-title":"Controlled Clinical Trials","id":"ITEM-1","issue":"3","issued":{"date-parts":[["1986"]]},"page":"177-188","title":"Meta-analysis in clinical trials","type":"article-journal","volume":"7"},"uris":["http://www.mendeley.com/documents/?uuid=8df96105-5b86-4dbf-b946-ea0387201d00"]}],"mendeley":{"formattedCitation":"(19)","plainTextFormattedCitation":"(19)","previouslyFormattedCitation":"(19)"},"properties":{"noteIndex":0},"schema":"https://github.com/citation-style-language/schema/raw/master/csl-citation.json"}</w:instrText>
      </w:r>
      <w:r w:rsidR="00CB60F5" w:rsidRPr="00E41EA4">
        <w:rPr>
          <w:rFonts w:ascii="Times New Roman" w:hAnsi="Times New Roman" w:cs="Times New Roman"/>
          <w:sz w:val="24"/>
          <w:szCs w:val="24"/>
        </w:rPr>
        <w:fldChar w:fldCharType="separate"/>
      </w:r>
      <w:r w:rsidR="009F0464" w:rsidRPr="00E41EA4">
        <w:rPr>
          <w:rFonts w:ascii="Times New Roman" w:hAnsi="Times New Roman" w:cs="Times New Roman"/>
          <w:noProof/>
          <w:sz w:val="24"/>
          <w:szCs w:val="24"/>
        </w:rPr>
        <w:t>(19)</w:t>
      </w:r>
      <w:r w:rsidR="00CB60F5" w:rsidRPr="00E41EA4">
        <w:rPr>
          <w:rFonts w:ascii="Times New Roman" w:hAnsi="Times New Roman" w:cs="Times New Roman"/>
          <w:sz w:val="24"/>
          <w:szCs w:val="24"/>
        </w:rPr>
        <w:fldChar w:fldCharType="end"/>
      </w:r>
      <w:r w:rsidR="00323546" w:rsidRPr="00E41EA4">
        <w:rPr>
          <w:rFonts w:ascii="Times New Roman" w:hAnsi="Times New Roman" w:cs="Times New Roman"/>
          <w:sz w:val="24"/>
          <w:szCs w:val="24"/>
        </w:rPr>
        <w:t>.</w:t>
      </w:r>
      <w:r w:rsidR="004A1544" w:rsidRPr="00E41EA4">
        <w:rPr>
          <w:rFonts w:ascii="Times New Roman" w:hAnsi="Times New Roman" w:cs="Times New Roman"/>
          <w:sz w:val="24"/>
          <w:szCs w:val="24"/>
        </w:rPr>
        <w:t xml:space="preserve"> </w:t>
      </w:r>
      <w:r w:rsidR="00322045" w:rsidRPr="004A1544">
        <w:rPr>
          <w:rFonts w:ascii="Times New Roman" w:hAnsi="Times New Roman" w:cs="Times New Roman"/>
          <w:sz w:val="24"/>
          <w:szCs w:val="24"/>
        </w:rPr>
        <w:t>Sensitivity</w:t>
      </w:r>
      <w:r w:rsidR="00322045">
        <w:rPr>
          <w:rFonts w:ascii="Times New Roman" w:hAnsi="Times New Roman" w:cs="Times New Roman"/>
          <w:sz w:val="24"/>
          <w:szCs w:val="24"/>
        </w:rPr>
        <w:t xml:space="preserve"> </w:t>
      </w:r>
      <w:r w:rsidR="00322045" w:rsidRPr="004A1544">
        <w:rPr>
          <w:rFonts w:ascii="Times New Roman" w:hAnsi="Times New Roman" w:cs="Times New Roman"/>
          <w:sz w:val="24"/>
          <w:szCs w:val="24"/>
        </w:rPr>
        <w:t xml:space="preserve">analysis will be carried out </w:t>
      </w:r>
      <w:r w:rsidR="00322045">
        <w:rPr>
          <w:rFonts w:ascii="Times New Roman" w:hAnsi="Times New Roman" w:cs="Times New Roman"/>
          <w:sz w:val="24"/>
          <w:szCs w:val="24"/>
        </w:rPr>
        <w:t>t</w:t>
      </w:r>
      <w:r w:rsidR="00323546" w:rsidRPr="004A1544">
        <w:rPr>
          <w:rFonts w:ascii="Times New Roman" w:hAnsi="Times New Roman" w:cs="Times New Roman"/>
          <w:sz w:val="24"/>
          <w:szCs w:val="24"/>
        </w:rPr>
        <w:t>o identify the influential studies that resulted in</w:t>
      </w:r>
      <w:r w:rsidR="00E66CA4">
        <w:rPr>
          <w:rFonts w:ascii="Times New Roman" w:hAnsi="Times New Roman" w:cs="Times New Roman"/>
          <w:sz w:val="24"/>
          <w:szCs w:val="24"/>
        </w:rPr>
        <w:t xml:space="preserve"> </w:t>
      </w:r>
      <w:r w:rsidR="00323546" w:rsidRPr="004A1544">
        <w:rPr>
          <w:rFonts w:ascii="Times New Roman" w:hAnsi="Times New Roman" w:cs="Times New Roman"/>
          <w:sz w:val="24"/>
          <w:szCs w:val="24"/>
        </w:rPr>
        <w:t>variation. Then, for extreme outlier studies, the extracted</w:t>
      </w:r>
      <w:r w:rsidR="00E66CA4">
        <w:rPr>
          <w:rFonts w:ascii="Times New Roman" w:hAnsi="Times New Roman" w:cs="Times New Roman"/>
          <w:sz w:val="24"/>
          <w:szCs w:val="24"/>
        </w:rPr>
        <w:t xml:space="preserve"> </w:t>
      </w:r>
      <w:r w:rsidR="00323546" w:rsidRPr="004A1544">
        <w:rPr>
          <w:rFonts w:ascii="Times New Roman" w:hAnsi="Times New Roman" w:cs="Times New Roman"/>
          <w:sz w:val="24"/>
          <w:szCs w:val="24"/>
        </w:rPr>
        <w:t>data will be checked for any error that might</w:t>
      </w:r>
      <w:r w:rsidR="004A1544">
        <w:rPr>
          <w:rFonts w:ascii="Times New Roman" w:hAnsi="Times New Roman" w:cs="Times New Roman"/>
          <w:sz w:val="24"/>
          <w:szCs w:val="24"/>
        </w:rPr>
        <w:t xml:space="preserve"> </w:t>
      </w:r>
      <w:r w:rsidR="00323546" w:rsidRPr="004A1544">
        <w:rPr>
          <w:rFonts w:ascii="Times New Roman" w:hAnsi="Times New Roman" w:cs="Times New Roman"/>
          <w:sz w:val="24"/>
          <w:szCs w:val="24"/>
        </w:rPr>
        <w:t>occur during the data extraction processes</w:t>
      </w:r>
      <w:r w:rsidR="00322045">
        <w:rPr>
          <w:rFonts w:ascii="Times New Roman" w:hAnsi="Times New Roman" w:cs="Times New Roman"/>
          <w:sz w:val="24"/>
          <w:szCs w:val="24"/>
        </w:rPr>
        <w:t xml:space="preserve"> and i</w:t>
      </w:r>
      <w:r w:rsidR="00323546" w:rsidRPr="004A1544">
        <w:rPr>
          <w:rFonts w:ascii="Times New Roman" w:hAnsi="Times New Roman" w:cs="Times New Roman"/>
          <w:sz w:val="24"/>
          <w:szCs w:val="24"/>
        </w:rPr>
        <w:t>f</w:t>
      </w:r>
      <w:r w:rsidR="00915364" w:rsidRPr="004A1544">
        <w:rPr>
          <w:rFonts w:ascii="Times New Roman" w:hAnsi="Times New Roman" w:cs="Times New Roman"/>
          <w:sz w:val="24"/>
          <w:szCs w:val="24"/>
        </w:rPr>
        <w:t xml:space="preserve"> </w:t>
      </w:r>
      <w:r w:rsidR="00323546" w:rsidRPr="004A1544">
        <w:rPr>
          <w:rFonts w:ascii="Times New Roman" w:hAnsi="Times New Roman" w:cs="Times New Roman"/>
          <w:sz w:val="24"/>
          <w:szCs w:val="24"/>
        </w:rPr>
        <w:t>the data</w:t>
      </w:r>
      <w:r w:rsidR="00E66CA4">
        <w:rPr>
          <w:rFonts w:ascii="Times New Roman" w:hAnsi="Times New Roman" w:cs="Times New Roman"/>
          <w:sz w:val="24"/>
          <w:szCs w:val="24"/>
        </w:rPr>
        <w:t xml:space="preserve"> </w:t>
      </w:r>
      <w:r w:rsidR="00323546" w:rsidRPr="004A1544">
        <w:rPr>
          <w:rFonts w:ascii="Times New Roman" w:hAnsi="Times New Roman" w:cs="Times New Roman"/>
          <w:sz w:val="24"/>
          <w:szCs w:val="24"/>
        </w:rPr>
        <w:t>are free of errors, articles will be excluded from the analysis. Similarly, subgroup analyses will be</w:t>
      </w:r>
      <w:r w:rsidR="00E66CA4">
        <w:rPr>
          <w:rFonts w:ascii="Times New Roman" w:hAnsi="Times New Roman" w:cs="Times New Roman"/>
          <w:sz w:val="24"/>
          <w:szCs w:val="24"/>
        </w:rPr>
        <w:t xml:space="preserve"> </w:t>
      </w:r>
      <w:r w:rsidR="00323546" w:rsidRPr="004A1544">
        <w:rPr>
          <w:rFonts w:ascii="Times New Roman" w:hAnsi="Times New Roman" w:cs="Times New Roman"/>
          <w:sz w:val="24"/>
          <w:szCs w:val="24"/>
        </w:rPr>
        <w:t>employed by assuming the region</w:t>
      </w:r>
      <w:r w:rsidR="00322045">
        <w:rPr>
          <w:rFonts w:ascii="Times New Roman" w:hAnsi="Times New Roman" w:cs="Times New Roman"/>
          <w:sz w:val="24"/>
          <w:szCs w:val="24"/>
        </w:rPr>
        <w:t>, study design</w:t>
      </w:r>
      <w:r w:rsidR="00323546" w:rsidRPr="004A1544">
        <w:rPr>
          <w:rFonts w:ascii="Times New Roman" w:hAnsi="Times New Roman" w:cs="Times New Roman"/>
          <w:sz w:val="24"/>
          <w:szCs w:val="24"/>
        </w:rPr>
        <w:t xml:space="preserve"> and the year of the study as grouping variables and sources of</w:t>
      </w:r>
      <w:r w:rsidR="00E66CA4">
        <w:rPr>
          <w:rFonts w:ascii="Times New Roman" w:hAnsi="Times New Roman" w:cs="Times New Roman"/>
          <w:sz w:val="24"/>
          <w:szCs w:val="24"/>
        </w:rPr>
        <w:t xml:space="preserve"> </w:t>
      </w:r>
      <w:r w:rsidR="00323546" w:rsidRPr="00527F0C">
        <w:rPr>
          <w:rFonts w:ascii="Times New Roman" w:hAnsi="Times New Roman" w:cs="Times New Roman"/>
          <w:sz w:val="24"/>
          <w:szCs w:val="24"/>
        </w:rPr>
        <w:t>variation.</w:t>
      </w:r>
      <w:r w:rsidR="004A1544" w:rsidRPr="00527F0C">
        <w:rPr>
          <w:rFonts w:ascii="Times New Roman" w:hAnsi="Times New Roman" w:cs="Times New Roman"/>
          <w:sz w:val="24"/>
          <w:szCs w:val="24"/>
        </w:rPr>
        <w:t xml:space="preserve"> </w:t>
      </w:r>
      <w:r w:rsidR="00527F0C" w:rsidRPr="00527F0C">
        <w:rPr>
          <w:rFonts w:ascii="Times New Roman" w:hAnsi="Times New Roman" w:cs="Times New Roman"/>
          <w:sz w:val="24"/>
          <w:szCs w:val="24"/>
        </w:rPr>
        <w:t>If quantitative synthesis is not appropriate, a</w:t>
      </w:r>
      <w:r w:rsidR="00527F0C" w:rsidRPr="00527F0C">
        <w:rPr>
          <w:rFonts w:ascii="Times New Roman" w:hAnsi="Times New Roman" w:cs="Times New Roman"/>
          <w:color w:val="000000"/>
          <w:sz w:val="24"/>
          <w:szCs w:val="24"/>
        </w:rPr>
        <w:t xml:space="preserve"> systematic narrative synthesis will be provided with information presented in the text and tables to summarize and explain the characteristics and findings of the included studies. The narrative synthesis will explore the relationship and findings both within and between the included studies.</w:t>
      </w:r>
    </w:p>
    <w:p w14:paraId="2D519A60" w14:textId="5697B568" w:rsidR="00322045" w:rsidRPr="00322045" w:rsidRDefault="00322045" w:rsidP="00322045">
      <w:pPr>
        <w:pStyle w:val="Heading2"/>
        <w:numPr>
          <w:ilvl w:val="1"/>
          <w:numId w:val="5"/>
        </w:numPr>
        <w:spacing w:line="360" w:lineRule="auto"/>
        <w:rPr>
          <w:rFonts w:ascii="Times New Roman" w:eastAsia="Times New Roman" w:hAnsi="Times New Roman" w:cs="Times New Roman"/>
          <w:b/>
          <w:bCs/>
          <w:color w:val="auto"/>
          <w:sz w:val="24"/>
          <w:szCs w:val="24"/>
        </w:rPr>
      </w:pPr>
      <w:bookmarkStart w:id="26" w:name="_Toc60244609"/>
      <w:r w:rsidRPr="00322045">
        <w:rPr>
          <w:rFonts w:ascii="Times New Roman" w:eastAsia="Times New Roman" w:hAnsi="Times New Roman" w:cs="Times New Roman"/>
          <w:b/>
          <w:bCs/>
          <w:color w:val="auto"/>
        </w:rPr>
        <w:t>Meta-bias(es)</w:t>
      </w:r>
      <w:bookmarkEnd w:id="26"/>
    </w:p>
    <w:p w14:paraId="372C1DCA" w14:textId="77777777" w:rsidR="00156801" w:rsidRDefault="00915364" w:rsidP="00156801">
      <w:pPr>
        <w:spacing w:line="360" w:lineRule="auto"/>
        <w:jc w:val="both"/>
        <w:rPr>
          <w:rFonts w:ascii="Times New Roman" w:hAnsi="Times New Roman" w:cs="Times New Roman"/>
          <w:sz w:val="24"/>
          <w:szCs w:val="24"/>
        </w:rPr>
      </w:pPr>
      <w:r w:rsidRPr="004A1544">
        <w:rPr>
          <w:rFonts w:ascii="Times New Roman" w:hAnsi="Times New Roman" w:cs="Times New Roman"/>
          <w:sz w:val="24"/>
          <w:szCs w:val="24"/>
        </w:rPr>
        <w:t>Publication bias will be detected</w:t>
      </w:r>
      <w:r w:rsidR="00323546" w:rsidRPr="004A1544">
        <w:rPr>
          <w:rFonts w:ascii="Times New Roman" w:hAnsi="Times New Roman" w:cs="Times New Roman"/>
          <w:sz w:val="24"/>
          <w:szCs w:val="24"/>
        </w:rPr>
        <w:t xml:space="preserve"> by </w:t>
      </w:r>
      <w:r w:rsidR="004A1544">
        <w:rPr>
          <w:rFonts w:ascii="Times New Roman" w:hAnsi="Times New Roman" w:cs="Times New Roman"/>
          <w:sz w:val="24"/>
          <w:szCs w:val="24"/>
        </w:rPr>
        <w:t xml:space="preserve">the funnel plot and </w:t>
      </w:r>
      <w:r w:rsidR="00323546" w:rsidRPr="004A1544">
        <w:rPr>
          <w:rFonts w:ascii="Times New Roman" w:hAnsi="Times New Roman" w:cs="Times New Roman"/>
          <w:sz w:val="24"/>
          <w:szCs w:val="24"/>
        </w:rPr>
        <w:t>Egger’s regression test</w:t>
      </w:r>
      <w:r w:rsidR="004670D7" w:rsidRPr="004A1544">
        <w:rPr>
          <w:rFonts w:ascii="Times New Roman" w:hAnsi="Times New Roman" w:cs="Times New Roman"/>
          <w:sz w:val="24"/>
          <w:szCs w:val="24"/>
        </w:rPr>
        <w:t xml:space="preserve"> </w:t>
      </w:r>
      <w:r w:rsidR="004670D7" w:rsidRPr="004A1544">
        <w:rPr>
          <w:rFonts w:ascii="Times New Roman" w:hAnsi="Times New Roman" w:cs="Times New Roman"/>
          <w:sz w:val="24"/>
          <w:szCs w:val="24"/>
        </w:rPr>
        <w:fldChar w:fldCharType="begin" w:fldLock="1"/>
      </w:r>
      <w:r w:rsidR="009E3DBB" w:rsidRPr="004A1544">
        <w:rPr>
          <w:rFonts w:ascii="Times New Roman" w:hAnsi="Times New Roman" w:cs="Times New Roman"/>
          <w:sz w:val="24"/>
          <w:szCs w:val="24"/>
        </w:rPr>
        <w:instrText>ADDIN CSL_CITATION {"citationItems":[{"id":"ITEM-1","itemData":{"DOI":"10.1002/sim.1186","ISSN":"02776715","abstract":"The extent of heterogeneity in a meta-analysis partly determines the difficulty in drawing overall conclusions. This extent may be measured by estimating a between-study variance, but interpretation is then specific to a particular treatment effect metric. A test for the existence of heterogeneity exists, but depends on the number of studies in the meta-analysis. We develop measures of the impact of heterogeneity on a meta-analysis, from mathematical criteria, that are independent of the number of studies and the treatment effect metric. We derive and propose three suitable statistics: H is the square root of the X2 heterogeneity statistic divided by its degrees of freedom; R is the ratio of the standard error of the underlying mean from a random effects meta-analysis to the standard error of a fixed effect meta-analytic estimate, and I2 is a transformation of H that describes the proportion of total variation in study estimates that is due to heterogeneity. We discuss interpretation, interval estimates and other properties of these measures and examine them in five example data sets showing different amounts of heterogeneity. We conclude that H and I2, which can usually be calculated for published meta-analyses, are particularly useful summaries of the impact of heterogeneity. One or both should be presented in published meta-analyses in preference to the test for heterogeneity. Copyright © 2002 John Wiley &amp; Sons, Ltd.","author":[{"dropping-particle":"","family":"Higgins","given":"Julian P.T.","non-dropping-particle":"","parse-names":false,"suffix":""},{"dropping-particle":"","family":"Thompson","given":"Simon G.","non-dropping-particle":"","parse-names":false,"suffix":""}],"container-title":"Statistics in Medicine","id":"ITEM-1","issue":"11","issued":{"date-parts":[["2002"]]},"page":"1539-1558","title":"Quantifying heterogeneity in a meta-analysis","type":"article-journal","volume":"21"},"uris":["http://www.mendeley.com/documents/?uuid=c6301ecd-f376-4692-a357-d058213cd36c"]}],"mendeley":{"formattedCitation":"(20)","plainTextFormattedCitation":"(20)","previouslyFormattedCitation":"(20)"},"properties":{"noteIndex":0},"schema":"https://github.com/citation-style-language/schema/raw/master/csl-citation.json"}</w:instrText>
      </w:r>
      <w:r w:rsidR="004670D7" w:rsidRPr="004A1544">
        <w:rPr>
          <w:rFonts w:ascii="Times New Roman" w:hAnsi="Times New Roman" w:cs="Times New Roman"/>
          <w:sz w:val="24"/>
          <w:szCs w:val="24"/>
        </w:rPr>
        <w:fldChar w:fldCharType="separate"/>
      </w:r>
      <w:r w:rsidR="009F0464" w:rsidRPr="004A1544">
        <w:rPr>
          <w:rFonts w:ascii="Times New Roman" w:hAnsi="Times New Roman" w:cs="Times New Roman"/>
          <w:noProof/>
          <w:sz w:val="24"/>
          <w:szCs w:val="24"/>
        </w:rPr>
        <w:t>(20)</w:t>
      </w:r>
      <w:r w:rsidR="004670D7" w:rsidRPr="004A1544">
        <w:rPr>
          <w:rFonts w:ascii="Times New Roman" w:hAnsi="Times New Roman" w:cs="Times New Roman"/>
          <w:sz w:val="24"/>
          <w:szCs w:val="24"/>
        </w:rPr>
        <w:fldChar w:fldCharType="end"/>
      </w:r>
      <w:r w:rsidR="00323546" w:rsidRPr="004A1544">
        <w:rPr>
          <w:rFonts w:ascii="Times New Roman" w:hAnsi="Times New Roman" w:cs="Times New Roman"/>
          <w:sz w:val="24"/>
          <w:szCs w:val="24"/>
        </w:rPr>
        <w:t>.</w:t>
      </w:r>
      <w:r w:rsidR="004A1544">
        <w:rPr>
          <w:rFonts w:ascii="Times New Roman" w:hAnsi="Times New Roman" w:cs="Times New Roman"/>
          <w:sz w:val="24"/>
          <w:szCs w:val="24"/>
        </w:rPr>
        <w:t xml:space="preserve"> </w:t>
      </w:r>
      <w:r w:rsidR="00323546" w:rsidRPr="004A1544">
        <w:rPr>
          <w:rFonts w:ascii="Times New Roman" w:hAnsi="Times New Roman" w:cs="Times New Roman"/>
          <w:sz w:val="24"/>
          <w:szCs w:val="24"/>
        </w:rPr>
        <w:t>Accordingly, asymmetry of the funnel plot and/or statistical significance of Egger’s regression test (p&lt;0.05) will be suggestive of publication bias. Therefore, a non-parametric trim and fill (Duval and Tweedie’s) method of analysis will be done</w:t>
      </w:r>
      <w:r w:rsidR="004670D7" w:rsidRPr="004A1544">
        <w:rPr>
          <w:rFonts w:ascii="Times New Roman" w:hAnsi="Times New Roman" w:cs="Times New Roman"/>
          <w:sz w:val="24"/>
          <w:szCs w:val="24"/>
        </w:rPr>
        <w:t xml:space="preserve"> </w:t>
      </w:r>
      <w:r w:rsidR="004670D7" w:rsidRPr="004A1544">
        <w:rPr>
          <w:rFonts w:ascii="Times New Roman" w:hAnsi="Times New Roman" w:cs="Times New Roman"/>
          <w:sz w:val="24"/>
          <w:szCs w:val="24"/>
        </w:rPr>
        <w:fldChar w:fldCharType="begin" w:fldLock="1"/>
      </w:r>
      <w:r w:rsidR="009E3DBB" w:rsidRPr="004A1544">
        <w:rPr>
          <w:rFonts w:ascii="Times New Roman" w:hAnsi="Times New Roman" w:cs="Times New Roman"/>
          <w:sz w:val="24"/>
          <w:szCs w:val="24"/>
        </w:rPr>
        <w:instrText>ADDIN CSL_CITATION {"citationItems":[{"id":"ITEM-1","itemData":{"DOI":"10.1080/01621459.2000.10473905","ISSN":"1537274X","abstract":"Meta-analysis collects and synthesizes results from individual studies to estimate an overall effect size. If published studies are chosen, say through a literature review, then an inherent selection bias may arise, because, for example, studies may tend to be published more readily if they are statistically significant, or deemed to be more “interesting” in terms of the impact of their outcomes. We develop a simple rank-based data augmentation technique, formalizing the use of funnel plots, to estimate and adjust for the numbers and outcomes of missing studies. Several nonparametric estimators are proposed for the number of missing studies, and their properties are developed analytically and through simulations. We apply the method to simulated and epidemiological datasets and show that it is both effective and consistent with other criteria in the literature. © 2000 Taylor and Francis Group, LLC.","author":[{"dropping-particle":"","family":"Duval","given":"Sue","non-dropping-particle":"","parse-names":false,"suffix":""},{"dropping-particle":"","family":"Tweedie","given":"Richard","non-dropping-particle":"","parse-names":false,"suffix":""}],"container-title":"Journal of the American Statistical Association","id":"ITEM-1","issue":"449","issued":{"date-parts":[["2000"]]},"page":"89-98","title":"A Nonparametric “Trim and Fill” Method of Accounting for Publication Bias in Meta-Analysis","type":"article-journal","volume":"95"},"uris":["http://www.mendeley.com/documents/?uuid=df586029-baee-46dc-b0d4-4cbd421b6b65"]}],"mendeley":{"formattedCitation":"(21)","plainTextFormattedCitation":"(21)","previouslyFormattedCitation":"(21)"},"properties":{"noteIndex":0},"schema":"https://github.com/citation-style-language/schema/raw/master/csl-citation.json"}</w:instrText>
      </w:r>
      <w:r w:rsidR="004670D7" w:rsidRPr="004A1544">
        <w:rPr>
          <w:rFonts w:ascii="Times New Roman" w:hAnsi="Times New Roman" w:cs="Times New Roman"/>
          <w:sz w:val="24"/>
          <w:szCs w:val="24"/>
        </w:rPr>
        <w:fldChar w:fldCharType="separate"/>
      </w:r>
      <w:r w:rsidR="009F0464" w:rsidRPr="004A1544">
        <w:rPr>
          <w:rFonts w:ascii="Times New Roman" w:hAnsi="Times New Roman" w:cs="Times New Roman"/>
          <w:noProof/>
          <w:sz w:val="24"/>
          <w:szCs w:val="24"/>
        </w:rPr>
        <w:t>(21)</w:t>
      </w:r>
      <w:r w:rsidR="004670D7" w:rsidRPr="004A1544">
        <w:rPr>
          <w:rFonts w:ascii="Times New Roman" w:hAnsi="Times New Roman" w:cs="Times New Roman"/>
          <w:sz w:val="24"/>
          <w:szCs w:val="24"/>
        </w:rPr>
        <w:fldChar w:fldCharType="end"/>
      </w:r>
      <w:r w:rsidR="004A1544">
        <w:rPr>
          <w:rFonts w:ascii="Times New Roman" w:hAnsi="Times New Roman" w:cs="Times New Roman"/>
          <w:sz w:val="24"/>
          <w:szCs w:val="24"/>
        </w:rPr>
        <w:t xml:space="preserve">. </w:t>
      </w:r>
      <w:r w:rsidR="00323546" w:rsidRPr="004A1544">
        <w:rPr>
          <w:rFonts w:ascii="Times New Roman" w:hAnsi="Times New Roman" w:cs="Times New Roman"/>
          <w:sz w:val="24"/>
          <w:szCs w:val="24"/>
        </w:rPr>
        <w:t>Using the Laird random-effects model, the pooled</w:t>
      </w:r>
      <w:r w:rsidR="00CB60F5" w:rsidRPr="004A1544">
        <w:rPr>
          <w:rFonts w:ascii="Times New Roman" w:hAnsi="Times New Roman" w:cs="Times New Roman"/>
          <w:sz w:val="24"/>
          <w:szCs w:val="24"/>
        </w:rPr>
        <w:t xml:space="preserve"> </w:t>
      </w:r>
      <w:r w:rsidR="00323546" w:rsidRPr="004A1544">
        <w:rPr>
          <w:rFonts w:ascii="Times New Roman" w:hAnsi="Times New Roman" w:cs="Times New Roman"/>
          <w:sz w:val="24"/>
          <w:szCs w:val="24"/>
        </w:rPr>
        <w:t xml:space="preserve">prevalence of </w:t>
      </w:r>
      <w:r w:rsidR="00CC0048" w:rsidRPr="004A1544">
        <w:rPr>
          <w:rFonts w:ascii="Times New Roman" w:hAnsi="Times New Roman" w:cs="Times New Roman"/>
          <w:sz w:val="24"/>
          <w:szCs w:val="24"/>
        </w:rPr>
        <w:t>treatment default</w:t>
      </w:r>
      <w:r w:rsidR="00323546" w:rsidRPr="004A1544">
        <w:rPr>
          <w:rFonts w:ascii="Times New Roman" w:hAnsi="Times New Roman" w:cs="Times New Roman"/>
          <w:sz w:val="24"/>
          <w:szCs w:val="24"/>
        </w:rPr>
        <w:t xml:space="preserve"> will be</w:t>
      </w:r>
      <w:r w:rsidR="00CB60F5" w:rsidRPr="004A1544">
        <w:rPr>
          <w:rFonts w:ascii="Times New Roman" w:hAnsi="Times New Roman" w:cs="Times New Roman"/>
          <w:sz w:val="24"/>
          <w:szCs w:val="24"/>
        </w:rPr>
        <w:t xml:space="preserve"> </w:t>
      </w:r>
      <w:r w:rsidR="00323546" w:rsidRPr="004A1544">
        <w:rPr>
          <w:rFonts w:ascii="Times New Roman" w:hAnsi="Times New Roman" w:cs="Times New Roman"/>
          <w:sz w:val="24"/>
          <w:szCs w:val="24"/>
        </w:rPr>
        <w:t xml:space="preserve">reported. </w:t>
      </w:r>
    </w:p>
    <w:p w14:paraId="3922B08E" w14:textId="6A6E61FB" w:rsidR="00C112C9" w:rsidRPr="00156801" w:rsidRDefault="0008096C" w:rsidP="00156801">
      <w:pPr>
        <w:pStyle w:val="Heading2"/>
        <w:numPr>
          <w:ilvl w:val="1"/>
          <w:numId w:val="5"/>
        </w:numPr>
        <w:spacing w:line="360" w:lineRule="auto"/>
        <w:rPr>
          <w:rFonts w:ascii="Times New Roman" w:hAnsi="Times New Roman" w:cs="Times New Roman"/>
          <w:b/>
          <w:bCs/>
          <w:color w:val="auto"/>
        </w:rPr>
      </w:pPr>
      <w:bookmarkStart w:id="27" w:name="_Toc60244610"/>
      <w:r w:rsidRPr="00156801">
        <w:rPr>
          <w:rFonts w:ascii="Times New Roman" w:hAnsi="Times New Roman" w:cs="Times New Roman"/>
          <w:b/>
          <w:bCs/>
          <w:color w:val="auto"/>
        </w:rPr>
        <w:t>Ethical considerations</w:t>
      </w:r>
      <w:bookmarkEnd w:id="27"/>
    </w:p>
    <w:p w14:paraId="281207FC" w14:textId="7F0B7BA9" w:rsidR="00C112C9" w:rsidRPr="007A58BF" w:rsidRDefault="0008096C" w:rsidP="00603FE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Ethical clearance letter will be obtained from the ethical review committee of college of medicine and health sciences, </w:t>
      </w:r>
      <w:proofErr w:type="spellStart"/>
      <w:r>
        <w:rPr>
          <w:rFonts w:ascii="Times New Roman" w:hAnsi="Times New Roman" w:cs="Times New Roman"/>
          <w:sz w:val="24"/>
          <w:szCs w:val="24"/>
        </w:rPr>
        <w:t>Wollo</w:t>
      </w:r>
      <w:proofErr w:type="spellEnd"/>
      <w:r>
        <w:rPr>
          <w:rFonts w:ascii="Times New Roman" w:hAnsi="Times New Roman" w:cs="Times New Roman"/>
          <w:sz w:val="24"/>
          <w:szCs w:val="24"/>
        </w:rPr>
        <w:t xml:space="preserve"> University after reviewed for the scientific appropriateness of the systematic review. Informed consent, privacy and confidentiality of the participants are assumed to be addressed by the primary researches and hence will not be applicable for this review.  </w:t>
      </w:r>
    </w:p>
    <w:p w14:paraId="46B5D78B" w14:textId="77777777" w:rsidR="00C112C9" w:rsidRPr="007A58BF" w:rsidRDefault="00C112C9" w:rsidP="00603FEB">
      <w:pPr>
        <w:spacing w:line="360" w:lineRule="auto"/>
        <w:jc w:val="both"/>
        <w:rPr>
          <w:rFonts w:ascii="Times New Roman" w:hAnsi="Times New Roman" w:cs="Times New Roman"/>
          <w:sz w:val="24"/>
          <w:szCs w:val="24"/>
        </w:rPr>
        <w:sectPr w:rsidR="00C112C9" w:rsidRPr="007A58BF" w:rsidSect="00917852">
          <w:pgSz w:w="12240" w:h="15840"/>
          <w:pgMar w:top="1440" w:right="1440" w:bottom="1440" w:left="1440" w:header="720" w:footer="720" w:gutter="0"/>
          <w:pgNumType w:start="1"/>
          <w:cols w:space="720"/>
          <w:titlePg/>
          <w:docGrid w:linePitch="360"/>
        </w:sectPr>
      </w:pPr>
    </w:p>
    <w:p w14:paraId="55EFF41A" w14:textId="22D3EEB2" w:rsidR="00621064" w:rsidRDefault="008749BB" w:rsidP="00D42B6C">
      <w:pPr>
        <w:pStyle w:val="Heading1"/>
        <w:numPr>
          <w:ilvl w:val="0"/>
          <w:numId w:val="5"/>
        </w:numPr>
        <w:spacing w:line="360" w:lineRule="auto"/>
        <w:jc w:val="center"/>
        <w:rPr>
          <w:rFonts w:ascii="Times New Roman" w:hAnsi="Times New Roman" w:cs="Times New Roman"/>
          <w:b/>
          <w:bCs/>
          <w:color w:val="auto"/>
          <w:sz w:val="28"/>
          <w:szCs w:val="28"/>
        </w:rPr>
      </w:pPr>
      <w:bookmarkStart w:id="28" w:name="_Hlk28931045"/>
      <w:bookmarkStart w:id="29" w:name="_Toc60244611"/>
      <w:r w:rsidRPr="008749BB">
        <w:rPr>
          <w:rFonts w:ascii="Times New Roman" w:hAnsi="Times New Roman" w:cs="Times New Roman"/>
          <w:b/>
          <w:bCs/>
          <w:color w:val="auto"/>
          <w:sz w:val="28"/>
          <w:szCs w:val="28"/>
        </w:rPr>
        <w:lastRenderedPageBreak/>
        <w:t>WORK PLAN</w:t>
      </w:r>
      <w:bookmarkEnd w:id="29"/>
    </w:p>
    <w:p w14:paraId="3778F097" w14:textId="77777777" w:rsidR="008749BB" w:rsidRPr="008749BB" w:rsidRDefault="008749BB" w:rsidP="008749BB"/>
    <w:tbl>
      <w:tblPr>
        <w:tblW w:w="118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3145"/>
        <w:gridCol w:w="720"/>
        <w:gridCol w:w="720"/>
        <w:gridCol w:w="720"/>
        <w:gridCol w:w="720"/>
        <w:gridCol w:w="720"/>
        <w:gridCol w:w="720"/>
        <w:gridCol w:w="720"/>
        <w:gridCol w:w="720"/>
        <w:gridCol w:w="725"/>
        <w:gridCol w:w="1525"/>
      </w:tblGrid>
      <w:tr w:rsidR="007A58BF" w:rsidRPr="00255ADC" w14:paraId="4CD2BF68" w14:textId="77777777" w:rsidTr="00255ADC">
        <w:trPr>
          <w:jc w:val="center"/>
        </w:trPr>
        <w:tc>
          <w:tcPr>
            <w:tcW w:w="720" w:type="dxa"/>
            <w:vMerge w:val="restart"/>
            <w:shd w:val="clear" w:color="auto" w:fill="auto"/>
          </w:tcPr>
          <w:p w14:paraId="1A857729" w14:textId="77777777" w:rsidR="00C112C9" w:rsidRPr="00255ADC" w:rsidRDefault="00C112C9" w:rsidP="000B06CB">
            <w:pPr>
              <w:spacing w:after="0" w:line="276" w:lineRule="auto"/>
              <w:jc w:val="center"/>
              <w:rPr>
                <w:rFonts w:ascii="Times New Roman" w:hAnsi="Times New Roman" w:cs="Times New Roman"/>
                <w:b/>
                <w:sz w:val="24"/>
                <w:szCs w:val="24"/>
              </w:rPr>
            </w:pPr>
            <w:r w:rsidRPr="00255ADC">
              <w:rPr>
                <w:rFonts w:ascii="Times New Roman" w:hAnsi="Times New Roman" w:cs="Times New Roman"/>
                <w:b/>
                <w:sz w:val="24"/>
                <w:szCs w:val="24"/>
              </w:rPr>
              <w:t>N</w:t>
            </w:r>
            <w:r w:rsidRPr="00255ADC">
              <w:rPr>
                <w:rFonts w:ascii="Times New Roman" w:hAnsi="Times New Roman" w:cs="Times New Roman"/>
                <w:b/>
                <w:sz w:val="24"/>
                <w:szCs w:val="24"/>
                <w:u w:val="single"/>
              </w:rPr>
              <w:t>o</w:t>
            </w:r>
          </w:p>
        </w:tc>
        <w:tc>
          <w:tcPr>
            <w:tcW w:w="3145" w:type="dxa"/>
            <w:vMerge w:val="restart"/>
            <w:shd w:val="clear" w:color="auto" w:fill="auto"/>
          </w:tcPr>
          <w:p w14:paraId="0D39176B" w14:textId="77777777" w:rsidR="00C112C9" w:rsidRPr="00255ADC" w:rsidRDefault="00C112C9" w:rsidP="000B06CB">
            <w:pPr>
              <w:spacing w:after="0" w:line="276" w:lineRule="auto"/>
              <w:jc w:val="center"/>
              <w:rPr>
                <w:rFonts w:ascii="Times New Roman" w:hAnsi="Times New Roman" w:cs="Times New Roman"/>
                <w:b/>
                <w:sz w:val="24"/>
                <w:szCs w:val="24"/>
              </w:rPr>
            </w:pPr>
            <w:r w:rsidRPr="00255ADC">
              <w:rPr>
                <w:rFonts w:ascii="Times New Roman" w:hAnsi="Times New Roman" w:cs="Times New Roman"/>
                <w:b/>
                <w:sz w:val="24"/>
                <w:szCs w:val="24"/>
              </w:rPr>
              <w:t>Activities</w:t>
            </w:r>
          </w:p>
        </w:tc>
        <w:tc>
          <w:tcPr>
            <w:tcW w:w="6485" w:type="dxa"/>
            <w:gridSpan w:val="9"/>
            <w:shd w:val="clear" w:color="auto" w:fill="auto"/>
          </w:tcPr>
          <w:p w14:paraId="62442E33" w14:textId="77777777" w:rsidR="00C112C9" w:rsidRPr="00255ADC" w:rsidRDefault="00C112C9" w:rsidP="000B06CB">
            <w:pPr>
              <w:spacing w:after="0" w:line="276" w:lineRule="auto"/>
              <w:jc w:val="center"/>
              <w:rPr>
                <w:rFonts w:ascii="Times New Roman" w:hAnsi="Times New Roman" w:cs="Times New Roman"/>
                <w:b/>
                <w:sz w:val="24"/>
                <w:szCs w:val="24"/>
              </w:rPr>
            </w:pPr>
            <w:r w:rsidRPr="00255ADC">
              <w:rPr>
                <w:rFonts w:ascii="Times New Roman" w:hAnsi="Times New Roman" w:cs="Times New Roman"/>
                <w:b/>
                <w:sz w:val="24"/>
                <w:szCs w:val="24"/>
              </w:rPr>
              <w:t>Time</w:t>
            </w:r>
          </w:p>
        </w:tc>
        <w:tc>
          <w:tcPr>
            <w:tcW w:w="1525" w:type="dxa"/>
            <w:vMerge w:val="restart"/>
          </w:tcPr>
          <w:p w14:paraId="39AC52E4" w14:textId="77777777" w:rsidR="00255ADC" w:rsidRDefault="00255ADC" w:rsidP="000B06CB">
            <w:pPr>
              <w:spacing w:after="0" w:line="276" w:lineRule="auto"/>
              <w:jc w:val="center"/>
              <w:rPr>
                <w:rFonts w:ascii="Times New Roman" w:hAnsi="Times New Roman" w:cs="Times New Roman"/>
                <w:b/>
                <w:sz w:val="24"/>
                <w:szCs w:val="24"/>
              </w:rPr>
            </w:pPr>
          </w:p>
          <w:p w14:paraId="6CAD3B8F" w14:textId="4B0FD6B2" w:rsidR="00C112C9" w:rsidRPr="00255ADC" w:rsidRDefault="00C112C9" w:rsidP="000B06CB">
            <w:pPr>
              <w:spacing w:after="0" w:line="276" w:lineRule="auto"/>
              <w:jc w:val="center"/>
              <w:rPr>
                <w:rFonts w:ascii="Times New Roman" w:hAnsi="Times New Roman" w:cs="Times New Roman"/>
                <w:b/>
                <w:sz w:val="24"/>
                <w:szCs w:val="24"/>
              </w:rPr>
            </w:pPr>
            <w:r w:rsidRPr="00255ADC">
              <w:rPr>
                <w:rFonts w:ascii="Times New Roman" w:hAnsi="Times New Roman" w:cs="Times New Roman"/>
                <w:b/>
                <w:sz w:val="24"/>
                <w:szCs w:val="24"/>
              </w:rPr>
              <w:t>Responsible body</w:t>
            </w:r>
          </w:p>
        </w:tc>
      </w:tr>
      <w:tr w:rsidR="007A58BF" w:rsidRPr="00255ADC" w14:paraId="77DC98A0" w14:textId="77777777" w:rsidTr="00255ADC">
        <w:trPr>
          <w:trHeight w:val="161"/>
          <w:jc w:val="center"/>
        </w:trPr>
        <w:tc>
          <w:tcPr>
            <w:tcW w:w="720" w:type="dxa"/>
            <w:vMerge/>
            <w:shd w:val="clear" w:color="auto" w:fill="auto"/>
          </w:tcPr>
          <w:p w14:paraId="4C05C655" w14:textId="77777777" w:rsidR="00C112C9" w:rsidRPr="00255ADC" w:rsidRDefault="00C112C9" w:rsidP="000B06CB">
            <w:pPr>
              <w:spacing w:after="0" w:line="276" w:lineRule="auto"/>
              <w:jc w:val="both"/>
              <w:rPr>
                <w:rFonts w:ascii="Times New Roman" w:hAnsi="Times New Roman" w:cs="Times New Roman"/>
                <w:sz w:val="24"/>
                <w:szCs w:val="24"/>
              </w:rPr>
            </w:pPr>
          </w:p>
        </w:tc>
        <w:tc>
          <w:tcPr>
            <w:tcW w:w="3145" w:type="dxa"/>
            <w:vMerge/>
            <w:shd w:val="clear" w:color="auto" w:fill="auto"/>
          </w:tcPr>
          <w:p w14:paraId="149684A5" w14:textId="77777777" w:rsidR="00C112C9" w:rsidRPr="00255ADC" w:rsidRDefault="00C112C9" w:rsidP="000B06CB">
            <w:pPr>
              <w:spacing w:after="0" w:line="276" w:lineRule="auto"/>
              <w:jc w:val="both"/>
              <w:rPr>
                <w:rFonts w:ascii="Times New Roman" w:hAnsi="Times New Roman" w:cs="Times New Roman"/>
                <w:sz w:val="24"/>
                <w:szCs w:val="24"/>
              </w:rPr>
            </w:pPr>
          </w:p>
        </w:tc>
        <w:tc>
          <w:tcPr>
            <w:tcW w:w="720" w:type="dxa"/>
            <w:shd w:val="clear" w:color="auto" w:fill="auto"/>
          </w:tcPr>
          <w:p w14:paraId="6D6B78A4" w14:textId="1248B8E8" w:rsidR="00C112C9" w:rsidRPr="00255ADC" w:rsidRDefault="00C112C9" w:rsidP="000B06CB">
            <w:pPr>
              <w:spacing w:after="0" w:line="276" w:lineRule="auto"/>
              <w:jc w:val="both"/>
              <w:rPr>
                <w:rFonts w:ascii="Times New Roman" w:hAnsi="Times New Roman" w:cs="Times New Roman"/>
                <w:b/>
                <w:sz w:val="24"/>
                <w:szCs w:val="24"/>
              </w:rPr>
            </w:pPr>
            <w:r w:rsidRPr="00255ADC">
              <w:rPr>
                <w:rFonts w:ascii="Times New Roman" w:hAnsi="Times New Roman" w:cs="Times New Roman"/>
                <w:b/>
                <w:sz w:val="24"/>
                <w:szCs w:val="24"/>
              </w:rPr>
              <w:t>Oct. 2019</w:t>
            </w:r>
          </w:p>
        </w:tc>
        <w:tc>
          <w:tcPr>
            <w:tcW w:w="720" w:type="dxa"/>
          </w:tcPr>
          <w:p w14:paraId="4F002F74" w14:textId="23EEC841" w:rsidR="00C112C9" w:rsidRPr="00255ADC" w:rsidRDefault="00C112C9" w:rsidP="000B06CB">
            <w:pPr>
              <w:spacing w:after="0" w:line="276" w:lineRule="auto"/>
              <w:jc w:val="both"/>
              <w:rPr>
                <w:rFonts w:ascii="Times New Roman" w:hAnsi="Times New Roman" w:cs="Times New Roman"/>
                <w:b/>
                <w:sz w:val="24"/>
                <w:szCs w:val="24"/>
              </w:rPr>
            </w:pPr>
            <w:r w:rsidRPr="00255ADC">
              <w:rPr>
                <w:rFonts w:ascii="Times New Roman" w:hAnsi="Times New Roman" w:cs="Times New Roman"/>
                <w:b/>
                <w:sz w:val="24"/>
                <w:szCs w:val="24"/>
              </w:rPr>
              <w:t>Nov. 2019</w:t>
            </w:r>
          </w:p>
        </w:tc>
        <w:tc>
          <w:tcPr>
            <w:tcW w:w="720" w:type="dxa"/>
          </w:tcPr>
          <w:p w14:paraId="552942FD" w14:textId="0733B841" w:rsidR="00C112C9" w:rsidRPr="00255ADC" w:rsidRDefault="00C112C9" w:rsidP="000B06CB">
            <w:pPr>
              <w:spacing w:after="0" w:line="276" w:lineRule="auto"/>
              <w:jc w:val="both"/>
              <w:rPr>
                <w:rFonts w:ascii="Times New Roman" w:hAnsi="Times New Roman" w:cs="Times New Roman"/>
                <w:b/>
                <w:sz w:val="24"/>
                <w:szCs w:val="24"/>
              </w:rPr>
            </w:pPr>
            <w:r w:rsidRPr="00255ADC">
              <w:rPr>
                <w:rFonts w:ascii="Times New Roman" w:hAnsi="Times New Roman" w:cs="Times New Roman"/>
                <w:b/>
                <w:sz w:val="24"/>
                <w:szCs w:val="24"/>
              </w:rPr>
              <w:t>Dec. 2019</w:t>
            </w:r>
          </w:p>
        </w:tc>
        <w:tc>
          <w:tcPr>
            <w:tcW w:w="720" w:type="dxa"/>
          </w:tcPr>
          <w:p w14:paraId="2AFBD98D" w14:textId="04B27320" w:rsidR="00C112C9" w:rsidRPr="00255ADC" w:rsidRDefault="00C112C9" w:rsidP="000B06CB">
            <w:pPr>
              <w:spacing w:after="0" w:line="276" w:lineRule="auto"/>
              <w:jc w:val="both"/>
              <w:rPr>
                <w:rFonts w:ascii="Times New Roman" w:hAnsi="Times New Roman" w:cs="Times New Roman"/>
                <w:b/>
                <w:sz w:val="24"/>
                <w:szCs w:val="24"/>
              </w:rPr>
            </w:pPr>
            <w:r w:rsidRPr="00255ADC">
              <w:rPr>
                <w:rFonts w:ascii="Times New Roman" w:hAnsi="Times New Roman" w:cs="Times New Roman"/>
                <w:b/>
                <w:sz w:val="24"/>
                <w:szCs w:val="24"/>
              </w:rPr>
              <w:t>Jan 2020</w:t>
            </w:r>
          </w:p>
        </w:tc>
        <w:tc>
          <w:tcPr>
            <w:tcW w:w="720" w:type="dxa"/>
          </w:tcPr>
          <w:p w14:paraId="1AD5B072" w14:textId="4F033E62" w:rsidR="00C112C9" w:rsidRPr="00255ADC" w:rsidRDefault="00C112C9" w:rsidP="000B06CB">
            <w:pPr>
              <w:spacing w:after="0" w:line="276" w:lineRule="auto"/>
              <w:jc w:val="both"/>
              <w:rPr>
                <w:rFonts w:ascii="Times New Roman" w:hAnsi="Times New Roman" w:cs="Times New Roman"/>
                <w:b/>
                <w:sz w:val="24"/>
                <w:szCs w:val="24"/>
              </w:rPr>
            </w:pPr>
            <w:r w:rsidRPr="00255ADC">
              <w:rPr>
                <w:rFonts w:ascii="Times New Roman" w:hAnsi="Times New Roman" w:cs="Times New Roman"/>
                <w:b/>
                <w:sz w:val="24"/>
                <w:szCs w:val="24"/>
              </w:rPr>
              <w:t>Feb. 2020</w:t>
            </w:r>
          </w:p>
        </w:tc>
        <w:tc>
          <w:tcPr>
            <w:tcW w:w="720" w:type="dxa"/>
          </w:tcPr>
          <w:p w14:paraId="12DEBE10" w14:textId="76F4DEE9" w:rsidR="00C112C9" w:rsidRPr="00255ADC" w:rsidRDefault="00C112C9" w:rsidP="000B06CB">
            <w:pPr>
              <w:spacing w:after="0" w:line="276" w:lineRule="auto"/>
              <w:jc w:val="both"/>
              <w:rPr>
                <w:rFonts w:ascii="Times New Roman" w:hAnsi="Times New Roman" w:cs="Times New Roman"/>
                <w:b/>
                <w:sz w:val="24"/>
                <w:szCs w:val="24"/>
              </w:rPr>
            </w:pPr>
            <w:r w:rsidRPr="00255ADC">
              <w:rPr>
                <w:rFonts w:ascii="Times New Roman" w:hAnsi="Times New Roman" w:cs="Times New Roman"/>
                <w:b/>
                <w:sz w:val="24"/>
                <w:szCs w:val="24"/>
              </w:rPr>
              <w:t>Mar 2020</w:t>
            </w:r>
          </w:p>
        </w:tc>
        <w:tc>
          <w:tcPr>
            <w:tcW w:w="720" w:type="dxa"/>
          </w:tcPr>
          <w:p w14:paraId="062E2B95" w14:textId="7C06AD3C" w:rsidR="00C112C9" w:rsidRPr="00255ADC" w:rsidRDefault="00C112C9" w:rsidP="000B06CB">
            <w:pPr>
              <w:spacing w:after="0" w:line="276" w:lineRule="auto"/>
              <w:jc w:val="both"/>
              <w:rPr>
                <w:rFonts w:ascii="Times New Roman" w:hAnsi="Times New Roman" w:cs="Times New Roman"/>
                <w:b/>
                <w:sz w:val="24"/>
                <w:szCs w:val="24"/>
              </w:rPr>
            </w:pPr>
            <w:r w:rsidRPr="00255ADC">
              <w:rPr>
                <w:rFonts w:ascii="Times New Roman" w:hAnsi="Times New Roman" w:cs="Times New Roman"/>
                <w:b/>
                <w:sz w:val="24"/>
                <w:szCs w:val="24"/>
              </w:rPr>
              <w:t>Apr. 2020</w:t>
            </w:r>
          </w:p>
        </w:tc>
        <w:tc>
          <w:tcPr>
            <w:tcW w:w="720" w:type="dxa"/>
          </w:tcPr>
          <w:p w14:paraId="344A9659" w14:textId="13D9F142" w:rsidR="00C112C9" w:rsidRPr="00255ADC" w:rsidRDefault="00C112C9" w:rsidP="000B06CB">
            <w:pPr>
              <w:spacing w:after="0" w:line="276" w:lineRule="auto"/>
              <w:jc w:val="both"/>
              <w:rPr>
                <w:rFonts w:ascii="Times New Roman" w:hAnsi="Times New Roman" w:cs="Times New Roman"/>
                <w:b/>
                <w:sz w:val="24"/>
                <w:szCs w:val="24"/>
              </w:rPr>
            </w:pPr>
            <w:r w:rsidRPr="00255ADC">
              <w:rPr>
                <w:rFonts w:ascii="Times New Roman" w:hAnsi="Times New Roman" w:cs="Times New Roman"/>
                <w:b/>
                <w:sz w:val="24"/>
                <w:szCs w:val="24"/>
              </w:rPr>
              <w:t>May 2020</w:t>
            </w:r>
          </w:p>
        </w:tc>
        <w:tc>
          <w:tcPr>
            <w:tcW w:w="725" w:type="dxa"/>
          </w:tcPr>
          <w:p w14:paraId="139E85E9" w14:textId="2FC48EA3" w:rsidR="00C112C9" w:rsidRPr="00255ADC" w:rsidRDefault="00C112C9" w:rsidP="000B06CB">
            <w:pPr>
              <w:spacing w:after="0" w:line="276" w:lineRule="auto"/>
              <w:jc w:val="both"/>
              <w:rPr>
                <w:rFonts w:ascii="Times New Roman" w:hAnsi="Times New Roman" w:cs="Times New Roman"/>
                <w:b/>
                <w:sz w:val="24"/>
                <w:szCs w:val="24"/>
              </w:rPr>
            </w:pPr>
            <w:r w:rsidRPr="00255ADC">
              <w:rPr>
                <w:rFonts w:ascii="Times New Roman" w:hAnsi="Times New Roman" w:cs="Times New Roman"/>
                <w:b/>
                <w:sz w:val="24"/>
                <w:szCs w:val="24"/>
              </w:rPr>
              <w:t>Jun</w:t>
            </w:r>
            <w:r w:rsidR="00255ADC">
              <w:rPr>
                <w:rFonts w:ascii="Times New Roman" w:hAnsi="Times New Roman" w:cs="Times New Roman"/>
                <w:b/>
                <w:sz w:val="24"/>
                <w:szCs w:val="24"/>
              </w:rPr>
              <w:t>.</w:t>
            </w:r>
          </w:p>
          <w:p w14:paraId="2C76960C" w14:textId="5D9FF91A" w:rsidR="00C112C9" w:rsidRPr="00255ADC" w:rsidRDefault="00C112C9" w:rsidP="000B06CB">
            <w:pPr>
              <w:spacing w:after="0" w:line="276" w:lineRule="auto"/>
              <w:jc w:val="both"/>
              <w:rPr>
                <w:rFonts w:ascii="Times New Roman" w:hAnsi="Times New Roman" w:cs="Times New Roman"/>
                <w:b/>
                <w:sz w:val="24"/>
                <w:szCs w:val="24"/>
              </w:rPr>
            </w:pPr>
            <w:r w:rsidRPr="00255ADC">
              <w:rPr>
                <w:rFonts w:ascii="Times New Roman" w:hAnsi="Times New Roman" w:cs="Times New Roman"/>
                <w:b/>
                <w:sz w:val="24"/>
                <w:szCs w:val="24"/>
              </w:rPr>
              <w:t>2020</w:t>
            </w:r>
          </w:p>
        </w:tc>
        <w:tc>
          <w:tcPr>
            <w:tcW w:w="1525" w:type="dxa"/>
            <w:vMerge/>
          </w:tcPr>
          <w:p w14:paraId="5C67094C" w14:textId="77777777" w:rsidR="00C112C9" w:rsidRPr="00255ADC" w:rsidRDefault="00C112C9" w:rsidP="000B06CB">
            <w:pPr>
              <w:spacing w:after="0" w:line="276" w:lineRule="auto"/>
              <w:jc w:val="both"/>
              <w:rPr>
                <w:rFonts w:ascii="Times New Roman" w:hAnsi="Times New Roman" w:cs="Times New Roman"/>
                <w:sz w:val="24"/>
                <w:szCs w:val="24"/>
              </w:rPr>
            </w:pPr>
          </w:p>
        </w:tc>
      </w:tr>
      <w:tr w:rsidR="007A58BF" w:rsidRPr="00255ADC" w14:paraId="10088923" w14:textId="77777777" w:rsidTr="00A83CDF">
        <w:trPr>
          <w:trHeight w:val="70"/>
          <w:jc w:val="center"/>
        </w:trPr>
        <w:tc>
          <w:tcPr>
            <w:tcW w:w="720" w:type="dxa"/>
            <w:shd w:val="clear" w:color="auto" w:fill="auto"/>
          </w:tcPr>
          <w:p w14:paraId="64D8212B" w14:textId="77777777" w:rsidR="00C112C9" w:rsidRPr="00255ADC" w:rsidRDefault="00C112C9" w:rsidP="000B06CB">
            <w:pPr>
              <w:pStyle w:val="ListParagraph"/>
              <w:numPr>
                <w:ilvl w:val="0"/>
                <w:numId w:val="10"/>
              </w:numPr>
              <w:spacing w:after="0" w:line="276" w:lineRule="auto"/>
              <w:jc w:val="both"/>
              <w:rPr>
                <w:rFonts w:ascii="Times New Roman" w:hAnsi="Times New Roman" w:cs="Times New Roman"/>
                <w:sz w:val="24"/>
                <w:szCs w:val="24"/>
              </w:rPr>
            </w:pPr>
          </w:p>
        </w:tc>
        <w:tc>
          <w:tcPr>
            <w:tcW w:w="3145" w:type="dxa"/>
            <w:shd w:val="clear" w:color="auto" w:fill="auto"/>
          </w:tcPr>
          <w:p w14:paraId="527D4FF4" w14:textId="3B864EDD" w:rsidR="00C112C9" w:rsidRPr="00255ADC" w:rsidRDefault="00C112C9" w:rsidP="000B06CB">
            <w:pPr>
              <w:spacing w:after="0" w:line="276" w:lineRule="auto"/>
              <w:rPr>
                <w:rFonts w:ascii="Times New Roman" w:hAnsi="Times New Roman" w:cs="Times New Roman"/>
                <w:sz w:val="24"/>
                <w:szCs w:val="24"/>
              </w:rPr>
            </w:pPr>
            <w:r w:rsidRPr="00255ADC">
              <w:rPr>
                <w:rFonts w:ascii="Times New Roman" w:hAnsi="Times New Roman" w:cs="Times New Roman"/>
                <w:sz w:val="24"/>
                <w:szCs w:val="24"/>
              </w:rPr>
              <w:t>Protocol development</w:t>
            </w:r>
          </w:p>
        </w:tc>
        <w:tc>
          <w:tcPr>
            <w:tcW w:w="720" w:type="dxa"/>
            <w:shd w:val="clear" w:color="auto" w:fill="A6A6A6" w:themeFill="background1" w:themeFillShade="A6"/>
          </w:tcPr>
          <w:p w14:paraId="2C711B9C" w14:textId="77777777" w:rsidR="00C112C9" w:rsidRPr="00255ADC" w:rsidRDefault="00C112C9" w:rsidP="000B06CB">
            <w:pPr>
              <w:spacing w:after="0" w:line="276" w:lineRule="auto"/>
              <w:jc w:val="both"/>
              <w:rPr>
                <w:rFonts w:ascii="Times New Roman" w:hAnsi="Times New Roman" w:cs="Times New Roman"/>
                <w:sz w:val="24"/>
                <w:szCs w:val="24"/>
              </w:rPr>
            </w:pPr>
          </w:p>
        </w:tc>
        <w:tc>
          <w:tcPr>
            <w:tcW w:w="720" w:type="dxa"/>
            <w:shd w:val="clear" w:color="auto" w:fill="A6A6A6" w:themeFill="background1" w:themeFillShade="A6"/>
          </w:tcPr>
          <w:p w14:paraId="0A3CEC98" w14:textId="77777777" w:rsidR="00C112C9" w:rsidRPr="00255ADC" w:rsidRDefault="00C112C9" w:rsidP="000B06CB">
            <w:pPr>
              <w:spacing w:after="0" w:line="276" w:lineRule="auto"/>
              <w:jc w:val="both"/>
              <w:rPr>
                <w:rFonts w:ascii="Times New Roman" w:hAnsi="Times New Roman" w:cs="Times New Roman"/>
                <w:sz w:val="24"/>
                <w:szCs w:val="24"/>
              </w:rPr>
            </w:pPr>
          </w:p>
        </w:tc>
        <w:tc>
          <w:tcPr>
            <w:tcW w:w="720" w:type="dxa"/>
            <w:shd w:val="clear" w:color="auto" w:fill="auto"/>
          </w:tcPr>
          <w:p w14:paraId="5E4D2A2E" w14:textId="77777777" w:rsidR="00C112C9" w:rsidRPr="00255ADC" w:rsidRDefault="00C112C9" w:rsidP="000B06CB">
            <w:pPr>
              <w:spacing w:after="0" w:line="276" w:lineRule="auto"/>
              <w:jc w:val="both"/>
              <w:rPr>
                <w:rFonts w:ascii="Times New Roman" w:hAnsi="Times New Roman" w:cs="Times New Roman"/>
                <w:sz w:val="24"/>
                <w:szCs w:val="24"/>
              </w:rPr>
            </w:pPr>
          </w:p>
        </w:tc>
        <w:tc>
          <w:tcPr>
            <w:tcW w:w="720" w:type="dxa"/>
            <w:shd w:val="clear" w:color="auto" w:fill="auto"/>
          </w:tcPr>
          <w:p w14:paraId="515811EF" w14:textId="77777777" w:rsidR="00C112C9" w:rsidRPr="00255ADC" w:rsidRDefault="00C112C9" w:rsidP="000B06CB">
            <w:pPr>
              <w:spacing w:after="0" w:line="276" w:lineRule="auto"/>
              <w:jc w:val="both"/>
              <w:rPr>
                <w:rFonts w:ascii="Times New Roman" w:hAnsi="Times New Roman" w:cs="Times New Roman"/>
                <w:sz w:val="24"/>
                <w:szCs w:val="24"/>
              </w:rPr>
            </w:pPr>
          </w:p>
        </w:tc>
        <w:tc>
          <w:tcPr>
            <w:tcW w:w="720" w:type="dxa"/>
            <w:shd w:val="clear" w:color="auto" w:fill="auto"/>
          </w:tcPr>
          <w:p w14:paraId="3AB4D4E4" w14:textId="77777777" w:rsidR="00C112C9" w:rsidRPr="00255ADC" w:rsidRDefault="00C112C9" w:rsidP="000B06CB">
            <w:pPr>
              <w:spacing w:after="0" w:line="276" w:lineRule="auto"/>
              <w:jc w:val="both"/>
              <w:rPr>
                <w:rFonts w:ascii="Times New Roman" w:hAnsi="Times New Roman" w:cs="Times New Roman"/>
                <w:sz w:val="24"/>
                <w:szCs w:val="24"/>
              </w:rPr>
            </w:pPr>
          </w:p>
        </w:tc>
        <w:tc>
          <w:tcPr>
            <w:tcW w:w="720" w:type="dxa"/>
            <w:shd w:val="clear" w:color="auto" w:fill="auto"/>
          </w:tcPr>
          <w:p w14:paraId="46580B37" w14:textId="77777777" w:rsidR="00C112C9" w:rsidRPr="00255ADC" w:rsidRDefault="00C112C9" w:rsidP="000B06CB">
            <w:pPr>
              <w:spacing w:after="0" w:line="276" w:lineRule="auto"/>
              <w:jc w:val="both"/>
              <w:rPr>
                <w:rFonts w:ascii="Times New Roman" w:hAnsi="Times New Roman" w:cs="Times New Roman"/>
                <w:sz w:val="24"/>
                <w:szCs w:val="24"/>
              </w:rPr>
            </w:pPr>
          </w:p>
        </w:tc>
        <w:tc>
          <w:tcPr>
            <w:tcW w:w="720" w:type="dxa"/>
            <w:shd w:val="clear" w:color="auto" w:fill="auto"/>
          </w:tcPr>
          <w:p w14:paraId="3AB31566" w14:textId="77777777" w:rsidR="00C112C9" w:rsidRPr="00255ADC" w:rsidRDefault="00C112C9" w:rsidP="000B06CB">
            <w:pPr>
              <w:spacing w:after="0" w:line="276" w:lineRule="auto"/>
              <w:jc w:val="both"/>
              <w:rPr>
                <w:rFonts w:ascii="Times New Roman" w:hAnsi="Times New Roman" w:cs="Times New Roman"/>
                <w:sz w:val="24"/>
                <w:szCs w:val="24"/>
              </w:rPr>
            </w:pPr>
          </w:p>
        </w:tc>
        <w:tc>
          <w:tcPr>
            <w:tcW w:w="720" w:type="dxa"/>
            <w:shd w:val="clear" w:color="auto" w:fill="auto"/>
          </w:tcPr>
          <w:p w14:paraId="0348AA6C" w14:textId="77777777" w:rsidR="00C112C9" w:rsidRPr="00255ADC" w:rsidRDefault="00C112C9" w:rsidP="000B06CB">
            <w:pPr>
              <w:spacing w:after="0" w:line="276" w:lineRule="auto"/>
              <w:jc w:val="both"/>
              <w:rPr>
                <w:rFonts w:ascii="Times New Roman" w:hAnsi="Times New Roman" w:cs="Times New Roman"/>
                <w:sz w:val="24"/>
                <w:szCs w:val="24"/>
              </w:rPr>
            </w:pPr>
          </w:p>
        </w:tc>
        <w:tc>
          <w:tcPr>
            <w:tcW w:w="725" w:type="dxa"/>
            <w:shd w:val="clear" w:color="auto" w:fill="auto"/>
          </w:tcPr>
          <w:p w14:paraId="15BEA5D6" w14:textId="77777777" w:rsidR="00C112C9" w:rsidRPr="00255ADC" w:rsidRDefault="00C112C9" w:rsidP="000B06CB">
            <w:pPr>
              <w:spacing w:after="0" w:line="276" w:lineRule="auto"/>
              <w:jc w:val="both"/>
              <w:rPr>
                <w:rFonts w:ascii="Times New Roman" w:hAnsi="Times New Roman" w:cs="Times New Roman"/>
                <w:sz w:val="24"/>
                <w:szCs w:val="24"/>
              </w:rPr>
            </w:pPr>
          </w:p>
        </w:tc>
        <w:tc>
          <w:tcPr>
            <w:tcW w:w="1525" w:type="dxa"/>
          </w:tcPr>
          <w:p w14:paraId="4DECC9DA" w14:textId="6E5E61BD" w:rsidR="00C112C9" w:rsidRPr="00255ADC" w:rsidRDefault="00C112C9" w:rsidP="000B06CB">
            <w:pPr>
              <w:spacing w:after="0" w:line="276" w:lineRule="auto"/>
              <w:jc w:val="both"/>
              <w:rPr>
                <w:rFonts w:ascii="Times New Roman" w:hAnsi="Times New Roman" w:cs="Times New Roman"/>
                <w:sz w:val="24"/>
                <w:szCs w:val="24"/>
              </w:rPr>
            </w:pPr>
            <w:r w:rsidRPr="00255ADC">
              <w:rPr>
                <w:rFonts w:ascii="Times New Roman" w:hAnsi="Times New Roman" w:cs="Times New Roman"/>
                <w:sz w:val="24"/>
                <w:szCs w:val="24"/>
              </w:rPr>
              <w:t>PI</w:t>
            </w:r>
          </w:p>
        </w:tc>
      </w:tr>
      <w:tr w:rsidR="007A58BF" w:rsidRPr="00255ADC" w14:paraId="301BAAF1" w14:textId="77777777" w:rsidTr="00255ADC">
        <w:trPr>
          <w:trHeight w:val="70"/>
          <w:jc w:val="center"/>
        </w:trPr>
        <w:tc>
          <w:tcPr>
            <w:tcW w:w="720" w:type="dxa"/>
            <w:shd w:val="clear" w:color="auto" w:fill="auto"/>
          </w:tcPr>
          <w:p w14:paraId="3281CE7F" w14:textId="77777777" w:rsidR="00C112C9" w:rsidRPr="00255ADC" w:rsidRDefault="00C112C9" w:rsidP="000B06CB">
            <w:pPr>
              <w:pStyle w:val="ListParagraph"/>
              <w:numPr>
                <w:ilvl w:val="0"/>
                <w:numId w:val="10"/>
              </w:numPr>
              <w:spacing w:after="0" w:line="276" w:lineRule="auto"/>
              <w:jc w:val="both"/>
              <w:rPr>
                <w:rFonts w:ascii="Times New Roman" w:hAnsi="Times New Roman" w:cs="Times New Roman"/>
                <w:sz w:val="24"/>
                <w:szCs w:val="24"/>
              </w:rPr>
            </w:pPr>
          </w:p>
        </w:tc>
        <w:tc>
          <w:tcPr>
            <w:tcW w:w="3145" w:type="dxa"/>
            <w:shd w:val="clear" w:color="auto" w:fill="auto"/>
          </w:tcPr>
          <w:p w14:paraId="38DB9C41" w14:textId="3D2988A6" w:rsidR="00C112C9" w:rsidRPr="00255ADC" w:rsidRDefault="00C112C9" w:rsidP="000B06CB">
            <w:pPr>
              <w:spacing w:after="0" w:line="276" w:lineRule="auto"/>
              <w:rPr>
                <w:rFonts w:ascii="Times New Roman" w:hAnsi="Times New Roman" w:cs="Times New Roman"/>
                <w:sz w:val="24"/>
                <w:szCs w:val="24"/>
              </w:rPr>
            </w:pPr>
            <w:r w:rsidRPr="00255ADC">
              <w:rPr>
                <w:rFonts w:ascii="Times New Roman" w:hAnsi="Times New Roman" w:cs="Times New Roman"/>
                <w:sz w:val="24"/>
                <w:szCs w:val="24"/>
              </w:rPr>
              <w:t>Protocol submission</w:t>
            </w:r>
          </w:p>
        </w:tc>
        <w:tc>
          <w:tcPr>
            <w:tcW w:w="720" w:type="dxa"/>
            <w:shd w:val="clear" w:color="auto" w:fill="auto"/>
          </w:tcPr>
          <w:p w14:paraId="5C063357" w14:textId="77777777" w:rsidR="00C112C9" w:rsidRPr="00255ADC" w:rsidRDefault="00C112C9" w:rsidP="000B06CB">
            <w:pPr>
              <w:spacing w:after="0" w:line="276" w:lineRule="auto"/>
              <w:jc w:val="both"/>
              <w:rPr>
                <w:rFonts w:ascii="Times New Roman" w:hAnsi="Times New Roman" w:cs="Times New Roman"/>
                <w:sz w:val="24"/>
                <w:szCs w:val="24"/>
              </w:rPr>
            </w:pPr>
          </w:p>
        </w:tc>
        <w:tc>
          <w:tcPr>
            <w:tcW w:w="720" w:type="dxa"/>
            <w:shd w:val="clear" w:color="auto" w:fill="auto"/>
          </w:tcPr>
          <w:p w14:paraId="74EC869D" w14:textId="77777777" w:rsidR="00C112C9" w:rsidRPr="00255ADC" w:rsidRDefault="00C112C9" w:rsidP="000B06CB">
            <w:pPr>
              <w:spacing w:after="0" w:line="276" w:lineRule="auto"/>
              <w:jc w:val="both"/>
              <w:rPr>
                <w:rFonts w:ascii="Times New Roman" w:hAnsi="Times New Roman" w:cs="Times New Roman"/>
                <w:sz w:val="24"/>
                <w:szCs w:val="24"/>
              </w:rPr>
            </w:pPr>
          </w:p>
        </w:tc>
        <w:tc>
          <w:tcPr>
            <w:tcW w:w="720" w:type="dxa"/>
            <w:shd w:val="clear" w:color="auto" w:fill="A6A6A6" w:themeFill="background1" w:themeFillShade="A6"/>
          </w:tcPr>
          <w:p w14:paraId="30F53876" w14:textId="77777777" w:rsidR="00C112C9" w:rsidRPr="00255ADC" w:rsidRDefault="00C112C9" w:rsidP="000B06CB">
            <w:pPr>
              <w:spacing w:after="0" w:line="276" w:lineRule="auto"/>
              <w:jc w:val="both"/>
              <w:rPr>
                <w:rFonts w:ascii="Times New Roman" w:hAnsi="Times New Roman" w:cs="Times New Roman"/>
                <w:sz w:val="24"/>
                <w:szCs w:val="24"/>
              </w:rPr>
            </w:pPr>
          </w:p>
        </w:tc>
        <w:tc>
          <w:tcPr>
            <w:tcW w:w="720" w:type="dxa"/>
            <w:shd w:val="clear" w:color="auto" w:fill="auto"/>
          </w:tcPr>
          <w:p w14:paraId="4A83D16C" w14:textId="77777777" w:rsidR="00C112C9" w:rsidRPr="00255ADC" w:rsidRDefault="00C112C9" w:rsidP="000B06CB">
            <w:pPr>
              <w:spacing w:after="0" w:line="276" w:lineRule="auto"/>
              <w:jc w:val="both"/>
              <w:rPr>
                <w:rFonts w:ascii="Times New Roman" w:hAnsi="Times New Roman" w:cs="Times New Roman"/>
                <w:sz w:val="24"/>
                <w:szCs w:val="24"/>
              </w:rPr>
            </w:pPr>
          </w:p>
        </w:tc>
        <w:tc>
          <w:tcPr>
            <w:tcW w:w="720" w:type="dxa"/>
            <w:shd w:val="clear" w:color="auto" w:fill="auto"/>
          </w:tcPr>
          <w:p w14:paraId="3E05EBCF" w14:textId="77777777" w:rsidR="00C112C9" w:rsidRPr="00255ADC" w:rsidRDefault="00C112C9" w:rsidP="000B06CB">
            <w:pPr>
              <w:spacing w:after="0" w:line="276" w:lineRule="auto"/>
              <w:jc w:val="both"/>
              <w:rPr>
                <w:rFonts w:ascii="Times New Roman" w:hAnsi="Times New Roman" w:cs="Times New Roman"/>
                <w:sz w:val="24"/>
                <w:szCs w:val="24"/>
              </w:rPr>
            </w:pPr>
          </w:p>
        </w:tc>
        <w:tc>
          <w:tcPr>
            <w:tcW w:w="720" w:type="dxa"/>
            <w:shd w:val="clear" w:color="auto" w:fill="auto"/>
          </w:tcPr>
          <w:p w14:paraId="04343A4C" w14:textId="77777777" w:rsidR="00C112C9" w:rsidRPr="00255ADC" w:rsidRDefault="00C112C9" w:rsidP="000B06CB">
            <w:pPr>
              <w:spacing w:after="0" w:line="276" w:lineRule="auto"/>
              <w:jc w:val="both"/>
              <w:rPr>
                <w:rFonts w:ascii="Times New Roman" w:hAnsi="Times New Roman" w:cs="Times New Roman"/>
                <w:sz w:val="24"/>
                <w:szCs w:val="24"/>
              </w:rPr>
            </w:pPr>
          </w:p>
        </w:tc>
        <w:tc>
          <w:tcPr>
            <w:tcW w:w="720" w:type="dxa"/>
            <w:shd w:val="clear" w:color="auto" w:fill="auto"/>
          </w:tcPr>
          <w:p w14:paraId="62AD1DC5" w14:textId="77777777" w:rsidR="00C112C9" w:rsidRPr="00255ADC" w:rsidRDefault="00C112C9" w:rsidP="000B06CB">
            <w:pPr>
              <w:spacing w:after="0" w:line="276" w:lineRule="auto"/>
              <w:jc w:val="both"/>
              <w:rPr>
                <w:rFonts w:ascii="Times New Roman" w:hAnsi="Times New Roman" w:cs="Times New Roman"/>
                <w:sz w:val="24"/>
                <w:szCs w:val="24"/>
              </w:rPr>
            </w:pPr>
          </w:p>
        </w:tc>
        <w:tc>
          <w:tcPr>
            <w:tcW w:w="720" w:type="dxa"/>
            <w:shd w:val="clear" w:color="auto" w:fill="auto"/>
          </w:tcPr>
          <w:p w14:paraId="265BF632" w14:textId="77777777" w:rsidR="00C112C9" w:rsidRPr="00255ADC" w:rsidRDefault="00C112C9" w:rsidP="000B06CB">
            <w:pPr>
              <w:spacing w:after="0" w:line="276" w:lineRule="auto"/>
              <w:jc w:val="both"/>
              <w:rPr>
                <w:rFonts w:ascii="Times New Roman" w:hAnsi="Times New Roman" w:cs="Times New Roman"/>
                <w:sz w:val="24"/>
                <w:szCs w:val="24"/>
              </w:rPr>
            </w:pPr>
          </w:p>
        </w:tc>
        <w:tc>
          <w:tcPr>
            <w:tcW w:w="725" w:type="dxa"/>
            <w:shd w:val="clear" w:color="auto" w:fill="auto"/>
          </w:tcPr>
          <w:p w14:paraId="310097A9" w14:textId="77777777" w:rsidR="00C112C9" w:rsidRPr="00255ADC" w:rsidRDefault="00C112C9" w:rsidP="000B06CB">
            <w:pPr>
              <w:spacing w:after="0" w:line="276" w:lineRule="auto"/>
              <w:jc w:val="both"/>
              <w:rPr>
                <w:rFonts w:ascii="Times New Roman" w:hAnsi="Times New Roman" w:cs="Times New Roman"/>
                <w:sz w:val="24"/>
                <w:szCs w:val="24"/>
              </w:rPr>
            </w:pPr>
          </w:p>
        </w:tc>
        <w:tc>
          <w:tcPr>
            <w:tcW w:w="1525" w:type="dxa"/>
          </w:tcPr>
          <w:p w14:paraId="7EC6EA69" w14:textId="27960132" w:rsidR="00C112C9" w:rsidRPr="00255ADC" w:rsidRDefault="00C112C9" w:rsidP="000B06CB">
            <w:pPr>
              <w:spacing w:after="0" w:line="276" w:lineRule="auto"/>
              <w:jc w:val="both"/>
              <w:rPr>
                <w:rFonts w:ascii="Times New Roman" w:hAnsi="Times New Roman" w:cs="Times New Roman"/>
                <w:sz w:val="24"/>
                <w:szCs w:val="24"/>
              </w:rPr>
            </w:pPr>
            <w:r w:rsidRPr="00255ADC">
              <w:rPr>
                <w:rFonts w:ascii="Times New Roman" w:hAnsi="Times New Roman" w:cs="Times New Roman"/>
                <w:sz w:val="24"/>
                <w:szCs w:val="24"/>
              </w:rPr>
              <w:t>PI</w:t>
            </w:r>
          </w:p>
        </w:tc>
      </w:tr>
      <w:tr w:rsidR="007A58BF" w:rsidRPr="00255ADC" w14:paraId="1C33EE9B" w14:textId="77777777" w:rsidTr="00255ADC">
        <w:trPr>
          <w:jc w:val="center"/>
        </w:trPr>
        <w:tc>
          <w:tcPr>
            <w:tcW w:w="720" w:type="dxa"/>
            <w:shd w:val="clear" w:color="auto" w:fill="auto"/>
          </w:tcPr>
          <w:p w14:paraId="3079AF80" w14:textId="77777777" w:rsidR="00C112C9" w:rsidRPr="00255ADC" w:rsidRDefault="00C112C9" w:rsidP="000B06CB">
            <w:pPr>
              <w:pStyle w:val="ListParagraph"/>
              <w:numPr>
                <w:ilvl w:val="0"/>
                <w:numId w:val="10"/>
              </w:numPr>
              <w:spacing w:after="0" w:line="276" w:lineRule="auto"/>
              <w:jc w:val="both"/>
              <w:rPr>
                <w:rFonts w:ascii="Times New Roman" w:hAnsi="Times New Roman" w:cs="Times New Roman"/>
                <w:sz w:val="24"/>
                <w:szCs w:val="24"/>
              </w:rPr>
            </w:pPr>
          </w:p>
        </w:tc>
        <w:tc>
          <w:tcPr>
            <w:tcW w:w="3145" w:type="dxa"/>
            <w:shd w:val="clear" w:color="auto" w:fill="auto"/>
          </w:tcPr>
          <w:p w14:paraId="474E9412" w14:textId="471E4608" w:rsidR="00C112C9" w:rsidRPr="00255ADC" w:rsidRDefault="00C112C9" w:rsidP="000B06CB">
            <w:pPr>
              <w:spacing w:after="0" w:line="276" w:lineRule="auto"/>
              <w:rPr>
                <w:rFonts w:ascii="Times New Roman" w:hAnsi="Times New Roman" w:cs="Times New Roman"/>
                <w:sz w:val="24"/>
                <w:szCs w:val="24"/>
              </w:rPr>
            </w:pPr>
            <w:r w:rsidRPr="00255ADC">
              <w:rPr>
                <w:rFonts w:ascii="Times New Roman" w:hAnsi="Times New Roman" w:cs="Times New Roman"/>
                <w:sz w:val="24"/>
                <w:szCs w:val="24"/>
              </w:rPr>
              <w:t>Protocol defense</w:t>
            </w:r>
          </w:p>
        </w:tc>
        <w:tc>
          <w:tcPr>
            <w:tcW w:w="720" w:type="dxa"/>
            <w:shd w:val="clear" w:color="auto" w:fill="auto"/>
          </w:tcPr>
          <w:p w14:paraId="2C9356D3" w14:textId="77777777" w:rsidR="00C112C9" w:rsidRPr="00255ADC" w:rsidRDefault="00C112C9" w:rsidP="000B06CB">
            <w:pPr>
              <w:spacing w:after="0" w:line="276" w:lineRule="auto"/>
              <w:jc w:val="both"/>
              <w:rPr>
                <w:rFonts w:ascii="Times New Roman" w:hAnsi="Times New Roman" w:cs="Times New Roman"/>
                <w:sz w:val="24"/>
                <w:szCs w:val="24"/>
              </w:rPr>
            </w:pPr>
          </w:p>
        </w:tc>
        <w:tc>
          <w:tcPr>
            <w:tcW w:w="720" w:type="dxa"/>
            <w:shd w:val="clear" w:color="auto" w:fill="auto"/>
          </w:tcPr>
          <w:p w14:paraId="2B769FCA" w14:textId="77777777" w:rsidR="00C112C9" w:rsidRPr="00255ADC" w:rsidRDefault="00C112C9" w:rsidP="000B06CB">
            <w:pPr>
              <w:spacing w:after="0" w:line="276" w:lineRule="auto"/>
              <w:jc w:val="both"/>
              <w:rPr>
                <w:rFonts w:ascii="Times New Roman" w:hAnsi="Times New Roman" w:cs="Times New Roman"/>
                <w:sz w:val="24"/>
                <w:szCs w:val="24"/>
              </w:rPr>
            </w:pPr>
          </w:p>
        </w:tc>
        <w:tc>
          <w:tcPr>
            <w:tcW w:w="720" w:type="dxa"/>
            <w:shd w:val="clear" w:color="auto" w:fill="A6A6A6" w:themeFill="background1" w:themeFillShade="A6"/>
          </w:tcPr>
          <w:p w14:paraId="00DCD8A3" w14:textId="77777777" w:rsidR="00C112C9" w:rsidRPr="00255ADC" w:rsidRDefault="00C112C9" w:rsidP="000B06CB">
            <w:pPr>
              <w:spacing w:after="0" w:line="276" w:lineRule="auto"/>
              <w:jc w:val="both"/>
              <w:rPr>
                <w:rFonts w:ascii="Times New Roman" w:hAnsi="Times New Roman" w:cs="Times New Roman"/>
                <w:sz w:val="24"/>
                <w:szCs w:val="24"/>
              </w:rPr>
            </w:pPr>
          </w:p>
        </w:tc>
        <w:tc>
          <w:tcPr>
            <w:tcW w:w="720" w:type="dxa"/>
            <w:shd w:val="clear" w:color="auto" w:fill="auto"/>
          </w:tcPr>
          <w:p w14:paraId="336F86EF" w14:textId="77777777" w:rsidR="00C112C9" w:rsidRPr="00255ADC" w:rsidRDefault="00C112C9" w:rsidP="000B06CB">
            <w:pPr>
              <w:spacing w:after="0" w:line="276" w:lineRule="auto"/>
              <w:jc w:val="both"/>
              <w:rPr>
                <w:rFonts w:ascii="Times New Roman" w:hAnsi="Times New Roman" w:cs="Times New Roman"/>
                <w:sz w:val="24"/>
                <w:szCs w:val="24"/>
              </w:rPr>
            </w:pPr>
          </w:p>
        </w:tc>
        <w:tc>
          <w:tcPr>
            <w:tcW w:w="720" w:type="dxa"/>
            <w:shd w:val="clear" w:color="auto" w:fill="auto"/>
          </w:tcPr>
          <w:p w14:paraId="58984E9F" w14:textId="77777777" w:rsidR="00C112C9" w:rsidRPr="00255ADC" w:rsidRDefault="00C112C9" w:rsidP="000B06CB">
            <w:pPr>
              <w:spacing w:after="0" w:line="276" w:lineRule="auto"/>
              <w:jc w:val="both"/>
              <w:rPr>
                <w:rFonts w:ascii="Times New Roman" w:hAnsi="Times New Roman" w:cs="Times New Roman"/>
                <w:sz w:val="24"/>
                <w:szCs w:val="24"/>
              </w:rPr>
            </w:pPr>
          </w:p>
        </w:tc>
        <w:tc>
          <w:tcPr>
            <w:tcW w:w="720" w:type="dxa"/>
            <w:shd w:val="clear" w:color="auto" w:fill="auto"/>
          </w:tcPr>
          <w:p w14:paraId="660D2042" w14:textId="77777777" w:rsidR="00C112C9" w:rsidRPr="00255ADC" w:rsidRDefault="00C112C9" w:rsidP="000B06CB">
            <w:pPr>
              <w:spacing w:after="0" w:line="276" w:lineRule="auto"/>
              <w:jc w:val="both"/>
              <w:rPr>
                <w:rFonts w:ascii="Times New Roman" w:hAnsi="Times New Roman" w:cs="Times New Roman"/>
                <w:sz w:val="24"/>
                <w:szCs w:val="24"/>
              </w:rPr>
            </w:pPr>
          </w:p>
        </w:tc>
        <w:tc>
          <w:tcPr>
            <w:tcW w:w="720" w:type="dxa"/>
            <w:shd w:val="clear" w:color="auto" w:fill="auto"/>
          </w:tcPr>
          <w:p w14:paraId="209B7B1D" w14:textId="77777777" w:rsidR="00C112C9" w:rsidRPr="00255ADC" w:rsidRDefault="00C112C9" w:rsidP="000B06CB">
            <w:pPr>
              <w:spacing w:after="0" w:line="276" w:lineRule="auto"/>
              <w:jc w:val="both"/>
              <w:rPr>
                <w:rFonts w:ascii="Times New Roman" w:hAnsi="Times New Roman" w:cs="Times New Roman"/>
                <w:sz w:val="24"/>
                <w:szCs w:val="24"/>
              </w:rPr>
            </w:pPr>
          </w:p>
        </w:tc>
        <w:tc>
          <w:tcPr>
            <w:tcW w:w="720" w:type="dxa"/>
            <w:shd w:val="clear" w:color="auto" w:fill="auto"/>
          </w:tcPr>
          <w:p w14:paraId="07CEDA09" w14:textId="77777777" w:rsidR="00C112C9" w:rsidRPr="00255ADC" w:rsidRDefault="00C112C9" w:rsidP="000B06CB">
            <w:pPr>
              <w:spacing w:after="0" w:line="276" w:lineRule="auto"/>
              <w:jc w:val="both"/>
              <w:rPr>
                <w:rFonts w:ascii="Times New Roman" w:hAnsi="Times New Roman" w:cs="Times New Roman"/>
                <w:sz w:val="24"/>
                <w:szCs w:val="24"/>
              </w:rPr>
            </w:pPr>
          </w:p>
        </w:tc>
        <w:tc>
          <w:tcPr>
            <w:tcW w:w="725" w:type="dxa"/>
            <w:shd w:val="clear" w:color="auto" w:fill="auto"/>
          </w:tcPr>
          <w:p w14:paraId="258F3E39" w14:textId="77777777" w:rsidR="00C112C9" w:rsidRPr="00255ADC" w:rsidRDefault="00C112C9" w:rsidP="000B06CB">
            <w:pPr>
              <w:spacing w:after="0" w:line="276" w:lineRule="auto"/>
              <w:jc w:val="both"/>
              <w:rPr>
                <w:rFonts w:ascii="Times New Roman" w:hAnsi="Times New Roman" w:cs="Times New Roman"/>
                <w:sz w:val="24"/>
                <w:szCs w:val="24"/>
              </w:rPr>
            </w:pPr>
          </w:p>
        </w:tc>
        <w:tc>
          <w:tcPr>
            <w:tcW w:w="1525" w:type="dxa"/>
          </w:tcPr>
          <w:p w14:paraId="0352D7F8" w14:textId="52E74473" w:rsidR="00C112C9" w:rsidRPr="00255ADC" w:rsidRDefault="00C112C9" w:rsidP="000B06CB">
            <w:pPr>
              <w:spacing w:after="0" w:line="276" w:lineRule="auto"/>
              <w:jc w:val="both"/>
              <w:rPr>
                <w:rFonts w:ascii="Times New Roman" w:hAnsi="Times New Roman" w:cs="Times New Roman"/>
                <w:sz w:val="24"/>
                <w:szCs w:val="24"/>
              </w:rPr>
            </w:pPr>
            <w:r w:rsidRPr="00255ADC">
              <w:rPr>
                <w:rFonts w:ascii="Times New Roman" w:hAnsi="Times New Roman" w:cs="Times New Roman"/>
                <w:sz w:val="24"/>
                <w:szCs w:val="24"/>
              </w:rPr>
              <w:t>PI</w:t>
            </w:r>
          </w:p>
        </w:tc>
      </w:tr>
      <w:tr w:rsidR="007A58BF" w:rsidRPr="00255ADC" w14:paraId="23045842" w14:textId="77777777" w:rsidTr="00255ADC">
        <w:trPr>
          <w:jc w:val="center"/>
        </w:trPr>
        <w:tc>
          <w:tcPr>
            <w:tcW w:w="720" w:type="dxa"/>
            <w:shd w:val="clear" w:color="auto" w:fill="auto"/>
          </w:tcPr>
          <w:p w14:paraId="0F557BEB" w14:textId="77777777" w:rsidR="008F42B1" w:rsidRPr="00255ADC" w:rsidRDefault="008F42B1" w:rsidP="000B06CB">
            <w:pPr>
              <w:pStyle w:val="ListParagraph"/>
              <w:numPr>
                <w:ilvl w:val="0"/>
                <w:numId w:val="10"/>
              </w:numPr>
              <w:spacing w:after="0" w:line="276" w:lineRule="auto"/>
              <w:jc w:val="both"/>
              <w:rPr>
                <w:rFonts w:ascii="Times New Roman" w:hAnsi="Times New Roman" w:cs="Times New Roman"/>
                <w:sz w:val="24"/>
                <w:szCs w:val="24"/>
              </w:rPr>
            </w:pPr>
          </w:p>
        </w:tc>
        <w:tc>
          <w:tcPr>
            <w:tcW w:w="3145" w:type="dxa"/>
            <w:shd w:val="clear" w:color="auto" w:fill="auto"/>
          </w:tcPr>
          <w:p w14:paraId="5D7F950D" w14:textId="0BE0811E" w:rsidR="008F42B1" w:rsidRPr="00255ADC" w:rsidRDefault="008F42B1" w:rsidP="000B06CB">
            <w:pPr>
              <w:spacing w:after="0" w:line="276" w:lineRule="auto"/>
              <w:rPr>
                <w:rFonts w:ascii="Times New Roman" w:hAnsi="Times New Roman" w:cs="Times New Roman"/>
                <w:sz w:val="24"/>
                <w:szCs w:val="24"/>
              </w:rPr>
            </w:pPr>
            <w:r w:rsidRPr="00255ADC">
              <w:rPr>
                <w:rFonts w:ascii="Times New Roman" w:hAnsi="Times New Roman" w:cs="Times New Roman"/>
                <w:sz w:val="24"/>
                <w:szCs w:val="24"/>
              </w:rPr>
              <w:t xml:space="preserve">Ethical approval </w:t>
            </w:r>
          </w:p>
        </w:tc>
        <w:tc>
          <w:tcPr>
            <w:tcW w:w="720" w:type="dxa"/>
            <w:shd w:val="clear" w:color="auto" w:fill="auto"/>
          </w:tcPr>
          <w:p w14:paraId="0285F3C9"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67E61440"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00A3B7DE"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6A6A6" w:themeFill="background1" w:themeFillShade="A6"/>
          </w:tcPr>
          <w:p w14:paraId="23D1773F"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35D87D30"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4D475C7C"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45B3F27D"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236A7F67"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5" w:type="dxa"/>
            <w:shd w:val="clear" w:color="auto" w:fill="auto"/>
          </w:tcPr>
          <w:p w14:paraId="47A64BAA"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1525" w:type="dxa"/>
          </w:tcPr>
          <w:p w14:paraId="51B189E8" w14:textId="77777777" w:rsidR="008F42B1" w:rsidRPr="00255ADC" w:rsidRDefault="008F42B1" w:rsidP="000B06CB">
            <w:pPr>
              <w:spacing w:after="0" w:line="276" w:lineRule="auto"/>
              <w:jc w:val="both"/>
              <w:rPr>
                <w:rFonts w:ascii="Times New Roman" w:hAnsi="Times New Roman" w:cs="Times New Roman"/>
                <w:sz w:val="24"/>
                <w:szCs w:val="24"/>
              </w:rPr>
            </w:pPr>
            <w:r w:rsidRPr="00255ADC">
              <w:rPr>
                <w:rFonts w:ascii="Times New Roman" w:hAnsi="Times New Roman" w:cs="Times New Roman"/>
                <w:sz w:val="24"/>
                <w:szCs w:val="24"/>
              </w:rPr>
              <w:t>CMHS</w:t>
            </w:r>
          </w:p>
        </w:tc>
      </w:tr>
      <w:tr w:rsidR="007A58BF" w:rsidRPr="00255ADC" w14:paraId="16D08C5D" w14:textId="77777777" w:rsidTr="00255ADC">
        <w:trPr>
          <w:jc w:val="center"/>
        </w:trPr>
        <w:tc>
          <w:tcPr>
            <w:tcW w:w="720" w:type="dxa"/>
            <w:shd w:val="clear" w:color="auto" w:fill="auto"/>
          </w:tcPr>
          <w:p w14:paraId="78BAA0AF" w14:textId="77777777" w:rsidR="008F42B1" w:rsidRPr="00255ADC" w:rsidRDefault="008F42B1" w:rsidP="000B06CB">
            <w:pPr>
              <w:pStyle w:val="ListParagraph"/>
              <w:numPr>
                <w:ilvl w:val="0"/>
                <w:numId w:val="10"/>
              </w:numPr>
              <w:spacing w:after="0" w:line="276" w:lineRule="auto"/>
              <w:jc w:val="both"/>
              <w:rPr>
                <w:rFonts w:ascii="Times New Roman" w:hAnsi="Times New Roman" w:cs="Times New Roman"/>
                <w:sz w:val="24"/>
                <w:szCs w:val="24"/>
              </w:rPr>
            </w:pPr>
          </w:p>
        </w:tc>
        <w:tc>
          <w:tcPr>
            <w:tcW w:w="3145" w:type="dxa"/>
            <w:shd w:val="clear" w:color="auto" w:fill="auto"/>
          </w:tcPr>
          <w:p w14:paraId="2AB34912" w14:textId="326D8A23" w:rsidR="008F42B1" w:rsidRPr="00255ADC" w:rsidRDefault="008F42B1" w:rsidP="000B06CB">
            <w:pPr>
              <w:spacing w:after="0" w:line="276" w:lineRule="auto"/>
              <w:rPr>
                <w:rFonts w:ascii="Times New Roman" w:hAnsi="Times New Roman" w:cs="Times New Roman"/>
                <w:sz w:val="24"/>
                <w:szCs w:val="24"/>
              </w:rPr>
            </w:pPr>
            <w:r w:rsidRPr="00255ADC">
              <w:rPr>
                <w:rFonts w:ascii="Times New Roman" w:hAnsi="Times New Roman" w:cs="Times New Roman"/>
                <w:sz w:val="24"/>
                <w:szCs w:val="24"/>
              </w:rPr>
              <w:t xml:space="preserve">Study Search </w:t>
            </w:r>
          </w:p>
        </w:tc>
        <w:tc>
          <w:tcPr>
            <w:tcW w:w="720" w:type="dxa"/>
            <w:shd w:val="clear" w:color="auto" w:fill="auto"/>
          </w:tcPr>
          <w:p w14:paraId="3B06F5CE"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1510B781"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3D5C9745"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24240FE1"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6A6A6" w:themeFill="background1" w:themeFillShade="A6"/>
          </w:tcPr>
          <w:p w14:paraId="1681EE1A"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11981A3D"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133351E2"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32D8F5A9"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5" w:type="dxa"/>
            <w:shd w:val="clear" w:color="auto" w:fill="auto"/>
          </w:tcPr>
          <w:p w14:paraId="485534D4"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1525" w:type="dxa"/>
          </w:tcPr>
          <w:p w14:paraId="07D87A17" w14:textId="77777777" w:rsidR="008F42B1" w:rsidRPr="00255ADC" w:rsidRDefault="008F42B1" w:rsidP="000B06CB">
            <w:pPr>
              <w:spacing w:after="0" w:line="276" w:lineRule="auto"/>
              <w:jc w:val="both"/>
              <w:rPr>
                <w:rFonts w:ascii="Times New Roman" w:hAnsi="Times New Roman" w:cs="Times New Roman"/>
                <w:sz w:val="24"/>
                <w:szCs w:val="24"/>
              </w:rPr>
            </w:pPr>
            <w:r w:rsidRPr="00255ADC">
              <w:rPr>
                <w:rFonts w:ascii="Times New Roman" w:hAnsi="Times New Roman" w:cs="Times New Roman"/>
                <w:sz w:val="24"/>
                <w:szCs w:val="24"/>
              </w:rPr>
              <w:t>PI, CI</w:t>
            </w:r>
          </w:p>
        </w:tc>
      </w:tr>
      <w:tr w:rsidR="007A58BF" w:rsidRPr="00255ADC" w14:paraId="78EF04F9" w14:textId="77777777" w:rsidTr="00255ADC">
        <w:trPr>
          <w:jc w:val="center"/>
        </w:trPr>
        <w:tc>
          <w:tcPr>
            <w:tcW w:w="720" w:type="dxa"/>
            <w:shd w:val="clear" w:color="auto" w:fill="auto"/>
          </w:tcPr>
          <w:p w14:paraId="59A5949D" w14:textId="77777777" w:rsidR="008F42B1" w:rsidRPr="00255ADC" w:rsidRDefault="008F42B1" w:rsidP="000B06CB">
            <w:pPr>
              <w:pStyle w:val="ListParagraph"/>
              <w:numPr>
                <w:ilvl w:val="0"/>
                <w:numId w:val="10"/>
              </w:numPr>
              <w:spacing w:after="0" w:line="276" w:lineRule="auto"/>
              <w:jc w:val="both"/>
              <w:rPr>
                <w:rFonts w:ascii="Times New Roman" w:hAnsi="Times New Roman" w:cs="Times New Roman"/>
                <w:sz w:val="24"/>
                <w:szCs w:val="24"/>
              </w:rPr>
            </w:pPr>
          </w:p>
        </w:tc>
        <w:tc>
          <w:tcPr>
            <w:tcW w:w="3145" w:type="dxa"/>
            <w:shd w:val="clear" w:color="auto" w:fill="auto"/>
          </w:tcPr>
          <w:p w14:paraId="40433A27" w14:textId="5015F521" w:rsidR="008F42B1" w:rsidRPr="00255ADC" w:rsidRDefault="008F42B1" w:rsidP="000B06CB">
            <w:pPr>
              <w:spacing w:after="0" w:line="276" w:lineRule="auto"/>
              <w:rPr>
                <w:rFonts w:ascii="Times New Roman" w:hAnsi="Times New Roman" w:cs="Times New Roman"/>
                <w:sz w:val="24"/>
                <w:szCs w:val="24"/>
              </w:rPr>
            </w:pPr>
            <w:r w:rsidRPr="00255ADC">
              <w:rPr>
                <w:rFonts w:ascii="Times New Roman" w:hAnsi="Times New Roman" w:cs="Times New Roman"/>
                <w:sz w:val="24"/>
                <w:szCs w:val="24"/>
              </w:rPr>
              <w:t>Study selection</w:t>
            </w:r>
          </w:p>
        </w:tc>
        <w:tc>
          <w:tcPr>
            <w:tcW w:w="720" w:type="dxa"/>
            <w:shd w:val="clear" w:color="auto" w:fill="auto"/>
          </w:tcPr>
          <w:p w14:paraId="6E1AD251"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160359B3"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1994EDA3"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016D563E"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6A6A6" w:themeFill="background1" w:themeFillShade="A6"/>
          </w:tcPr>
          <w:p w14:paraId="5A923BB3"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37091E31"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73D80CC6"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426EF301"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5" w:type="dxa"/>
            <w:shd w:val="clear" w:color="auto" w:fill="auto"/>
          </w:tcPr>
          <w:p w14:paraId="356D3692"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1525" w:type="dxa"/>
          </w:tcPr>
          <w:p w14:paraId="39D34446" w14:textId="5904042F" w:rsidR="008F42B1" w:rsidRPr="00255ADC" w:rsidRDefault="008F42B1" w:rsidP="000B06CB">
            <w:pPr>
              <w:spacing w:after="0" w:line="276" w:lineRule="auto"/>
              <w:jc w:val="both"/>
              <w:rPr>
                <w:rFonts w:ascii="Times New Roman" w:hAnsi="Times New Roman" w:cs="Times New Roman"/>
                <w:sz w:val="24"/>
                <w:szCs w:val="24"/>
              </w:rPr>
            </w:pPr>
            <w:r w:rsidRPr="00255ADC">
              <w:rPr>
                <w:rFonts w:ascii="Times New Roman" w:hAnsi="Times New Roman" w:cs="Times New Roman"/>
                <w:sz w:val="24"/>
                <w:szCs w:val="24"/>
              </w:rPr>
              <w:t xml:space="preserve">PI, </w:t>
            </w:r>
            <w:r w:rsidR="00415D34" w:rsidRPr="00255ADC">
              <w:rPr>
                <w:rFonts w:ascii="Times New Roman" w:hAnsi="Times New Roman" w:cs="Times New Roman"/>
                <w:sz w:val="24"/>
                <w:szCs w:val="24"/>
              </w:rPr>
              <w:t>CI</w:t>
            </w:r>
          </w:p>
        </w:tc>
      </w:tr>
      <w:tr w:rsidR="007A58BF" w:rsidRPr="00255ADC" w14:paraId="44D4A8F1" w14:textId="77777777" w:rsidTr="00255ADC">
        <w:trPr>
          <w:jc w:val="center"/>
        </w:trPr>
        <w:tc>
          <w:tcPr>
            <w:tcW w:w="720" w:type="dxa"/>
            <w:shd w:val="clear" w:color="auto" w:fill="auto"/>
          </w:tcPr>
          <w:p w14:paraId="049EB29B" w14:textId="77777777" w:rsidR="008F42B1" w:rsidRPr="00255ADC" w:rsidRDefault="008F42B1" w:rsidP="000B06CB">
            <w:pPr>
              <w:pStyle w:val="ListParagraph"/>
              <w:numPr>
                <w:ilvl w:val="0"/>
                <w:numId w:val="10"/>
              </w:numPr>
              <w:spacing w:after="0" w:line="276" w:lineRule="auto"/>
              <w:jc w:val="both"/>
              <w:rPr>
                <w:rFonts w:ascii="Times New Roman" w:hAnsi="Times New Roman" w:cs="Times New Roman"/>
                <w:sz w:val="24"/>
                <w:szCs w:val="24"/>
              </w:rPr>
            </w:pPr>
          </w:p>
        </w:tc>
        <w:tc>
          <w:tcPr>
            <w:tcW w:w="3145" w:type="dxa"/>
            <w:shd w:val="clear" w:color="auto" w:fill="auto"/>
          </w:tcPr>
          <w:p w14:paraId="57369862" w14:textId="581C0E90" w:rsidR="008F42B1" w:rsidRPr="00255ADC" w:rsidRDefault="008F42B1" w:rsidP="000B06CB">
            <w:pPr>
              <w:spacing w:after="0" w:line="276" w:lineRule="auto"/>
              <w:rPr>
                <w:rFonts w:ascii="Times New Roman" w:hAnsi="Times New Roman" w:cs="Times New Roman"/>
                <w:sz w:val="24"/>
                <w:szCs w:val="24"/>
              </w:rPr>
            </w:pPr>
            <w:r w:rsidRPr="00255ADC">
              <w:rPr>
                <w:rFonts w:ascii="Times New Roman" w:hAnsi="Times New Roman" w:cs="Times New Roman"/>
                <w:sz w:val="24"/>
                <w:szCs w:val="24"/>
              </w:rPr>
              <w:t xml:space="preserve">Data extraction </w:t>
            </w:r>
          </w:p>
        </w:tc>
        <w:tc>
          <w:tcPr>
            <w:tcW w:w="720" w:type="dxa"/>
            <w:shd w:val="clear" w:color="auto" w:fill="auto"/>
          </w:tcPr>
          <w:p w14:paraId="6480CAA8"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3BEB6DD1"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51E0BC26"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359ED3C0"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292E2D57"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6A6A6" w:themeFill="background1" w:themeFillShade="A6"/>
          </w:tcPr>
          <w:p w14:paraId="6B8E2C1C"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483F0F47"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363A0038"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5" w:type="dxa"/>
            <w:shd w:val="clear" w:color="auto" w:fill="auto"/>
          </w:tcPr>
          <w:p w14:paraId="6A272D9F"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1525" w:type="dxa"/>
          </w:tcPr>
          <w:p w14:paraId="7C0E1F53" w14:textId="19177D60" w:rsidR="008F42B1" w:rsidRPr="00255ADC" w:rsidRDefault="00415D34" w:rsidP="000B06CB">
            <w:pPr>
              <w:spacing w:after="0" w:line="276" w:lineRule="auto"/>
              <w:jc w:val="both"/>
              <w:rPr>
                <w:rFonts w:ascii="Times New Roman" w:hAnsi="Times New Roman" w:cs="Times New Roman"/>
                <w:sz w:val="24"/>
                <w:szCs w:val="24"/>
              </w:rPr>
            </w:pPr>
            <w:r w:rsidRPr="00255ADC">
              <w:rPr>
                <w:rFonts w:ascii="Times New Roman" w:hAnsi="Times New Roman" w:cs="Times New Roman"/>
                <w:sz w:val="24"/>
                <w:szCs w:val="24"/>
              </w:rPr>
              <w:t>PI, CI</w:t>
            </w:r>
          </w:p>
        </w:tc>
      </w:tr>
      <w:tr w:rsidR="007A58BF" w:rsidRPr="00255ADC" w14:paraId="60BA7263" w14:textId="77777777" w:rsidTr="00255ADC">
        <w:trPr>
          <w:jc w:val="center"/>
        </w:trPr>
        <w:tc>
          <w:tcPr>
            <w:tcW w:w="720" w:type="dxa"/>
            <w:shd w:val="clear" w:color="auto" w:fill="auto"/>
          </w:tcPr>
          <w:p w14:paraId="2D61EDB5" w14:textId="77777777" w:rsidR="008F42B1" w:rsidRPr="00255ADC" w:rsidRDefault="008F42B1" w:rsidP="000B06CB">
            <w:pPr>
              <w:pStyle w:val="ListParagraph"/>
              <w:numPr>
                <w:ilvl w:val="0"/>
                <w:numId w:val="10"/>
              </w:numPr>
              <w:spacing w:after="0" w:line="276" w:lineRule="auto"/>
              <w:jc w:val="both"/>
              <w:rPr>
                <w:rFonts w:ascii="Times New Roman" w:hAnsi="Times New Roman" w:cs="Times New Roman"/>
                <w:sz w:val="24"/>
                <w:szCs w:val="24"/>
              </w:rPr>
            </w:pPr>
          </w:p>
        </w:tc>
        <w:tc>
          <w:tcPr>
            <w:tcW w:w="3145" w:type="dxa"/>
            <w:shd w:val="clear" w:color="auto" w:fill="auto"/>
          </w:tcPr>
          <w:p w14:paraId="20E90F86" w14:textId="4767886C" w:rsidR="008F42B1" w:rsidRPr="00255ADC" w:rsidRDefault="008F42B1" w:rsidP="000B06CB">
            <w:pPr>
              <w:spacing w:after="0" w:line="276" w:lineRule="auto"/>
              <w:rPr>
                <w:rFonts w:ascii="Times New Roman" w:hAnsi="Times New Roman" w:cs="Times New Roman"/>
                <w:sz w:val="24"/>
                <w:szCs w:val="24"/>
              </w:rPr>
            </w:pPr>
            <w:r w:rsidRPr="00255ADC">
              <w:rPr>
                <w:rFonts w:ascii="Times New Roman" w:hAnsi="Times New Roman" w:cs="Times New Roman"/>
                <w:sz w:val="24"/>
                <w:szCs w:val="24"/>
              </w:rPr>
              <w:t>Data analysis</w:t>
            </w:r>
          </w:p>
        </w:tc>
        <w:tc>
          <w:tcPr>
            <w:tcW w:w="720" w:type="dxa"/>
            <w:shd w:val="clear" w:color="auto" w:fill="auto"/>
          </w:tcPr>
          <w:p w14:paraId="28054832"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6DAF68B3"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7D508041"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145526BE"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21BBF482"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6A6A6" w:themeFill="background1" w:themeFillShade="A6"/>
          </w:tcPr>
          <w:p w14:paraId="429FDC85"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6A6A6" w:themeFill="background1" w:themeFillShade="A6"/>
          </w:tcPr>
          <w:p w14:paraId="09DBA420"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4A340FE1"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5" w:type="dxa"/>
            <w:shd w:val="clear" w:color="auto" w:fill="auto"/>
          </w:tcPr>
          <w:p w14:paraId="4A5203AE"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1525" w:type="dxa"/>
          </w:tcPr>
          <w:p w14:paraId="4763F4FD" w14:textId="77777777" w:rsidR="008F42B1" w:rsidRPr="00255ADC" w:rsidRDefault="008F42B1" w:rsidP="000B06CB">
            <w:pPr>
              <w:spacing w:after="0" w:line="276" w:lineRule="auto"/>
              <w:jc w:val="both"/>
              <w:rPr>
                <w:rFonts w:ascii="Times New Roman" w:hAnsi="Times New Roman" w:cs="Times New Roman"/>
                <w:sz w:val="24"/>
                <w:szCs w:val="24"/>
              </w:rPr>
            </w:pPr>
            <w:r w:rsidRPr="00255ADC">
              <w:rPr>
                <w:rFonts w:ascii="Times New Roman" w:hAnsi="Times New Roman" w:cs="Times New Roman"/>
                <w:sz w:val="24"/>
                <w:szCs w:val="24"/>
              </w:rPr>
              <w:t>PI, CI</w:t>
            </w:r>
          </w:p>
        </w:tc>
      </w:tr>
      <w:tr w:rsidR="007A58BF" w:rsidRPr="00255ADC" w14:paraId="6E6FAEE7" w14:textId="77777777" w:rsidTr="00255ADC">
        <w:trPr>
          <w:jc w:val="center"/>
        </w:trPr>
        <w:tc>
          <w:tcPr>
            <w:tcW w:w="720" w:type="dxa"/>
            <w:shd w:val="clear" w:color="auto" w:fill="auto"/>
          </w:tcPr>
          <w:p w14:paraId="6BC3300E" w14:textId="77777777" w:rsidR="008F42B1" w:rsidRPr="00255ADC" w:rsidRDefault="008F42B1" w:rsidP="000B06CB">
            <w:pPr>
              <w:pStyle w:val="ListParagraph"/>
              <w:numPr>
                <w:ilvl w:val="0"/>
                <w:numId w:val="10"/>
              </w:numPr>
              <w:spacing w:after="0" w:line="276" w:lineRule="auto"/>
              <w:jc w:val="both"/>
              <w:rPr>
                <w:rFonts w:ascii="Times New Roman" w:hAnsi="Times New Roman" w:cs="Times New Roman"/>
                <w:sz w:val="24"/>
                <w:szCs w:val="24"/>
              </w:rPr>
            </w:pPr>
          </w:p>
        </w:tc>
        <w:tc>
          <w:tcPr>
            <w:tcW w:w="3145" w:type="dxa"/>
            <w:shd w:val="clear" w:color="auto" w:fill="auto"/>
          </w:tcPr>
          <w:p w14:paraId="3A177F19" w14:textId="4B8ED6E8" w:rsidR="008F42B1" w:rsidRPr="00255ADC" w:rsidRDefault="008F42B1" w:rsidP="000B06CB">
            <w:pPr>
              <w:spacing w:after="0" w:line="276" w:lineRule="auto"/>
              <w:rPr>
                <w:rFonts w:ascii="Times New Roman" w:hAnsi="Times New Roman" w:cs="Times New Roman"/>
                <w:sz w:val="24"/>
                <w:szCs w:val="24"/>
              </w:rPr>
            </w:pPr>
            <w:r w:rsidRPr="00255ADC">
              <w:rPr>
                <w:rFonts w:ascii="Times New Roman" w:hAnsi="Times New Roman" w:cs="Times New Roman"/>
                <w:sz w:val="24"/>
                <w:szCs w:val="24"/>
              </w:rPr>
              <w:t>Write up of the findings (first draft)</w:t>
            </w:r>
          </w:p>
        </w:tc>
        <w:tc>
          <w:tcPr>
            <w:tcW w:w="720" w:type="dxa"/>
            <w:shd w:val="clear" w:color="auto" w:fill="auto"/>
          </w:tcPr>
          <w:p w14:paraId="3273BF38"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1D7B98B8"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299E885D"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41E21022"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1891B29C"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287DBE60"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6A6A6" w:themeFill="background1" w:themeFillShade="A6"/>
          </w:tcPr>
          <w:p w14:paraId="7AFD2916"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5D1E2461"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5" w:type="dxa"/>
            <w:shd w:val="clear" w:color="auto" w:fill="auto"/>
          </w:tcPr>
          <w:p w14:paraId="686692F3"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1525" w:type="dxa"/>
          </w:tcPr>
          <w:p w14:paraId="42205BD4" w14:textId="36E48040" w:rsidR="008F42B1" w:rsidRPr="00255ADC" w:rsidRDefault="008F42B1" w:rsidP="000B06CB">
            <w:pPr>
              <w:spacing w:after="0" w:line="276" w:lineRule="auto"/>
              <w:jc w:val="both"/>
              <w:rPr>
                <w:rFonts w:ascii="Times New Roman" w:hAnsi="Times New Roman" w:cs="Times New Roman"/>
                <w:sz w:val="24"/>
                <w:szCs w:val="24"/>
              </w:rPr>
            </w:pPr>
            <w:r w:rsidRPr="00255ADC">
              <w:rPr>
                <w:rFonts w:ascii="Times New Roman" w:hAnsi="Times New Roman" w:cs="Times New Roman"/>
                <w:sz w:val="24"/>
                <w:szCs w:val="24"/>
              </w:rPr>
              <w:t>PI</w:t>
            </w:r>
          </w:p>
        </w:tc>
      </w:tr>
      <w:tr w:rsidR="007A58BF" w:rsidRPr="00255ADC" w14:paraId="0CC4C2CA" w14:textId="77777777" w:rsidTr="00255ADC">
        <w:trPr>
          <w:jc w:val="center"/>
        </w:trPr>
        <w:tc>
          <w:tcPr>
            <w:tcW w:w="720" w:type="dxa"/>
            <w:shd w:val="clear" w:color="auto" w:fill="auto"/>
          </w:tcPr>
          <w:p w14:paraId="0D914E43" w14:textId="77777777" w:rsidR="008F42B1" w:rsidRPr="00255ADC" w:rsidRDefault="008F42B1" w:rsidP="000B06CB">
            <w:pPr>
              <w:pStyle w:val="ListParagraph"/>
              <w:numPr>
                <w:ilvl w:val="0"/>
                <w:numId w:val="10"/>
              </w:numPr>
              <w:spacing w:after="0" w:line="276" w:lineRule="auto"/>
              <w:jc w:val="both"/>
              <w:rPr>
                <w:rFonts w:ascii="Times New Roman" w:hAnsi="Times New Roman" w:cs="Times New Roman"/>
                <w:sz w:val="24"/>
                <w:szCs w:val="24"/>
              </w:rPr>
            </w:pPr>
          </w:p>
        </w:tc>
        <w:tc>
          <w:tcPr>
            <w:tcW w:w="3145" w:type="dxa"/>
            <w:shd w:val="clear" w:color="auto" w:fill="auto"/>
          </w:tcPr>
          <w:p w14:paraId="1A74091A" w14:textId="3F5909DF" w:rsidR="008F42B1" w:rsidRPr="00255ADC" w:rsidRDefault="008F42B1" w:rsidP="000B06CB">
            <w:pPr>
              <w:spacing w:after="0" w:line="276" w:lineRule="auto"/>
              <w:rPr>
                <w:rFonts w:ascii="Times New Roman" w:hAnsi="Times New Roman" w:cs="Times New Roman"/>
                <w:sz w:val="24"/>
                <w:szCs w:val="24"/>
              </w:rPr>
            </w:pPr>
            <w:r w:rsidRPr="00255ADC">
              <w:rPr>
                <w:rFonts w:ascii="Times New Roman" w:hAnsi="Times New Roman" w:cs="Times New Roman"/>
                <w:sz w:val="24"/>
                <w:szCs w:val="24"/>
              </w:rPr>
              <w:t>Write up of the findings (second draft)</w:t>
            </w:r>
          </w:p>
        </w:tc>
        <w:tc>
          <w:tcPr>
            <w:tcW w:w="720" w:type="dxa"/>
            <w:shd w:val="clear" w:color="auto" w:fill="auto"/>
          </w:tcPr>
          <w:p w14:paraId="708DFD17"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1233429C"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538F19D6"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33DF054E"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0DDB3DA8"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2ED911FA"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58936349"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6A6A6" w:themeFill="background1" w:themeFillShade="A6"/>
          </w:tcPr>
          <w:p w14:paraId="2954BB97"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5" w:type="dxa"/>
            <w:shd w:val="clear" w:color="auto" w:fill="auto"/>
          </w:tcPr>
          <w:p w14:paraId="32AD620E"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1525" w:type="dxa"/>
          </w:tcPr>
          <w:p w14:paraId="40977087" w14:textId="0EE67F12" w:rsidR="008F42B1" w:rsidRPr="00255ADC" w:rsidRDefault="00415D34" w:rsidP="000B06CB">
            <w:pPr>
              <w:spacing w:after="0" w:line="276" w:lineRule="auto"/>
              <w:jc w:val="both"/>
              <w:rPr>
                <w:rFonts w:ascii="Times New Roman" w:hAnsi="Times New Roman" w:cs="Times New Roman"/>
                <w:sz w:val="24"/>
                <w:szCs w:val="24"/>
              </w:rPr>
            </w:pPr>
            <w:r w:rsidRPr="00255ADC">
              <w:rPr>
                <w:rFonts w:ascii="Times New Roman" w:hAnsi="Times New Roman" w:cs="Times New Roman"/>
                <w:sz w:val="24"/>
                <w:szCs w:val="24"/>
              </w:rPr>
              <w:t>PI</w:t>
            </w:r>
          </w:p>
        </w:tc>
      </w:tr>
      <w:tr w:rsidR="007A58BF" w:rsidRPr="00255ADC" w14:paraId="14889E28" w14:textId="77777777" w:rsidTr="00255ADC">
        <w:trPr>
          <w:jc w:val="center"/>
        </w:trPr>
        <w:tc>
          <w:tcPr>
            <w:tcW w:w="720" w:type="dxa"/>
            <w:shd w:val="clear" w:color="auto" w:fill="auto"/>
          </w:tcPr>
          <w:p w14:paraId="7D67F00F" w14:textId="77777777" w:rsidR="008F42B1" w:rsidRPr="00255ADC" w:rsidRDefault="008F42B1" w:rsidP="000B06CB">
            <w:pPr>
              <w:pStyle w:val="ListParagraph"/>
              <w:numPr>
                <w:ilvl w:val="0"/>
                <w:numId w:val="10"/>
              </w:numPr>
              <w:spacing w:after="0" w:line="276" w:lineRule="auto"/>
              <w:jc w:val="both"/>
              <w:rPr>
                <w:rFonts w:ascii="Times New Roman" w:hAnsi="Times New Roman" w:cs="Times New Roman"/>
                <w:sz w:val="24"/>
                <w:szCs w:val="24"/>
              </w:rPr>
            </w:pPr>
          </w:p>
        </w:tc>
        <w:tc>
          <w:tcPr>
            <w:tcW w:w="3145" w:type="dxa"/>
            <w:shd w:val="clear" w:color="auto" w:fill="auto"/>
          </w:tcPr>
          <w:p w14:paraId="17717712" w14:textId="13163C9B" w:rsidR="008F42B1" w:rsidRPr="00255ADC" w:rsidRDefault="008F42B1" w:rsidP="000B06CB">
            <w:pPr>
              <w:spacing w:after="0" w:line="276" w:lineRule="auto"/>
              <w:rPr>
                <w:rFonts w:ascii="Times New Roman" w:hAnsi="Times New Roman" w:cs="Times New Roman"/>
                <w:sz w:val="24"/>
                <w:szCs w:val="24"/>
              </w:rPr>
            </w:pPr>
            <w:r w:rsidRPr="00255ADC">
              <w:rPr>
                <w:rFonts w:ascii="Times New Roman" w:hAnsi="Times New Roman" w:cs="Times New Roman"/>
                <w:sz w:val="24"/>
                <w:szCs w:val="24"/>
              </w:rPr>
              <w:t>Write up of final report</w:t>
            </w:r>
          </w:p>
        </w:tc>
        <w:tc>
          <w:tcPr>
            <w:tcW w:w="720" w:type="dxa"/>
            <w:shd w:val="clear" w:color="auto" w:fill="auto"/>
          </w:tcPr>
          <w:p w14:paraId="76F1BEAF"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332D34EA"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6853B9DD"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6F0E50B6"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133B58DF"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66CD1523"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64B0CD68"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6A6A6" w:themeFill="background1" w:themeFillShade="A6"/>
          </w:tcPr>
          <w:p w14:paraId="6DC50BFC"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5" w:type="dxa"/>
            <w:shd w:val="clear" w:color="auto" w:fill="auto"/>
          </w:tcPr>
          <w:p w14:paraId="3B69B064"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1525" w:type="dxa"/>
          </w:tcPr>
          <w:p w14:paraId="60A0D141" w14:textId="3BA59202" w:rsidR="008F42B1" w:rsidRPr="00255ADC" w:rsidRDefault="00415D34" w:rsidP="000B06CB">
            <w:pPr>
              <w:spacing w:after="0" w:line="276" w:lineRule="auto"/>
              <w:jc w:val="both"/>
              <w:rPr>
                <w:rFonts w:ascii="Times New Roman" w:hAnsi="Times New Roman" w:cs="Times New Roman"/>
                <w:sz w:val="24"/>
                <w:szCs w:val="24"/>
              </w:rPr>
            </w:pPr>
            <w:r w:rsidRPr="00255ADC">
              <w:rPr>
                <w:rFonts w:ascii="Times New Roman" w:hAnsi="Times New Roman" w:cs="Times New Roman"/>
                <w:sz w:val="24"/>
                <w:szCs w:val="24"/>
              </w:rPr>
              <w:t>PI</w:t>
            </w:r>
          </w:p>
        </w:tc>
      </w:tr>
      <w:tr w:rsidR="007A58BF" w:rsidRPr="00255ADC" w14:paraId="5A261C28" w14:textId="77777777" w:rsidTr="00255ADC">
        <w:trPr>
          <w:jc w:val="center"/>
        </w:trPr>
        <w:tc>
          <w:tcPr>
            <w:tcW w:w="720" w:type="dxa"/>
            <w:shd w:val="clear" w:color="auto" w:fill="auto"/>
          </w:tcPr>
          <w:p w14:paraId="2829FF13" w14:textId="77777777" w:rsidR="008F42B1" w:rsidRPr="00255ADC" w:rsidRDefault="008F42B1" w:rsidP="000B06CB">
            <w:pPr>
              <w:pStyle w:val="ListParagraph"/>
              <w:numPr>
                <w:ilvl w:val="0"/>
                <w:numId w:val="10"/>
              </w:numPr>
              <w:spacing w:after="0" w:line="276" w:lineRule="auto"/>
              <w:jc w:val="both"/>
              <w:rPr>
                <w:rFonts w:ascii="Times New Roman" w:hAnsi="Times New Roman" w:cs="Times New Roman"/>
                <w:sz w:val="24"/>
                <w:szCs w:val="24"/>
              </w:rPr>
            </w:pPr>
          </w:p>
        </w:tc>
        <w:tc>
          <w:tcPr>
            <w:tcW w:w="3145" w:type="dxa"/>
            <w:shd w:val="clear" w:color="auto" w:fill="auto"/>
          </w:tcPr>
          <w:p w14:paraId="6E2B31EC" w14:textId="66BB86BA" w:rsidR="008F42B1" w:rsidRPr="00255ADC" w:rsidRDefault="008F42B1" w:rsidP="000B06CB">
            <w:pPr>
              <w:spacing w:after="0" w:line="276" w:lineRule="auto"/>
              <w:rPr>
                <w:rFonts w:ascii="Times New Roman" w:hAnsi="Times New Roman" w:cs="Times New Roman"/>
                <w:sz w:val="24"/>
                <w:szCs w:val="24"/>
              </w:rPr>
            </w:pPr>
            <w:r w:rsidRPr="00255ADC">
              <w:rPr>
                <w:rFonts w:ascii="Times New Roman" w:hAnsi="Times New Roman" w:cs="Times New Roman"/>
                <w:sz w:val="24"/>
                <w:szCs w:val="24"/>
              </w:rPr>
              <w:t xml:space="preserve">Mock defense </w:t>
            </w:r>
          </w:p>
        </w:tc>
        <w:tc>
          <w:tcPr>
            <w:tcW w:w="720" w:type="dxa"/>
            <w:shd w:val="clear" w:color="auto" w:fill="auto"/>
          </w:tcPr>
          <w:p w14:paraId="0A272984"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1B706D52"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431E9764"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07A29E70"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04A4F0A1"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46AFFDF8"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68AEF6BF"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6A6A6" w:themeFill="background1" w:themeFillShade="A6"/>
          </w:tcPr>
          <w:p w14:paraId="1B3CED8F"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5" w:type="dxa"/>
            <w:shd w:val="clear" w:color="auto" w:fill="auto"/>
          </w:tcPr>
          <w:p w14:paraId="0B723735"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1525" w:type="dxa"/>
          </w:tcPr>
          <w:p w14:paraId="37BC9ED5" w14:textId="59DF209B" w:rsidR="008F42B1" w:rsidRPr="00255ADC" w:rsidRDefault="00415D34" w:rsidP="000B06CB">
            <w:pPr>
              <w:spacing w:after="0" w:line="276" w:lineRule="auto"/>
              <w:jc w:val="both"/>
              <w:rPr>
                <w:rFonts w:ascii="Times New Roman" w:hAnsi="Times New Roman" w:cs="Times New Roman"/>
                <w:sz w:val="24"/>
                <w:szCs w:val="24"/>
              </w:rPr>
            </w:pPr>
            <w:r w:rsidRPr="00255ADC">
              <w:rPr>
                <w:rFonts w:ascii="Times New Roman" w:hAnsi="Times New Roman" w:cs="Times New Roman"/>
                <w:sz w:val="24"/>
                <w:szCs w:val="24"/>
              </w:rPr>
              <w:t>PI</w:t>
            </w:r>
          </w:p>
        </w:tc>
      </w:tr>
      <w:tr w:rsidR="007A58BF" w:rsidRPr="00255ADC" w14:paraId="3EE8CA36" w14:textId="77777777" w:rsidTr="00255ADC">
        <w:trPr>
          <w:jc w:val="center"/>
        </w:trPr>
        <w:tc>
          <w:tcPr>
            <w:tcW w:w="720" w:type="dxa"/>
            <w:shd w:val="clear" w:color="auto" w:fill="auto"/>
          </w:tcPr>
          <w:p w14:paraId="00B135CD" w14:textId="77777777" w:rsidR="008F42B1" w:rsidRPr="00255ADC" w:rsidRDefault="008F42B1" w:rsidP="000B06CB">
            <w:pPr>
              <w:pStyle w:val="ListParagraph"/>
              <w:numPr>
                <w:ilvl w:val="0"/>
                <w:numId w:val="10"/>
              </w:numPr>
              <w:spacing w:after="0" w:line="276" w:lineRule="auto"/>
              <w:jc w:val="both"/>
              <w:rPr>
                <w:rFonts w:ascii="Times New Roman" w:hAnsi="Times New Roman" w:cs="Times New Roman"/>
                <w:sz w:val="24"/>
                <w:szCs w:val="24"/>
              </w:rPr>
            </w:pPr>
          </w:p>
        </w:tc>
        <w:tc>
          <w:tcPr>
            <w:tcW w:w="3145" w:type="dxa"/>
            <w:shd w:val="clear" w:color="auto" w:fill="auto"/>
          </w:tcPr>
          <w:p w14:paraId="29699A11" w14:textId="66BB953C" w:rsidR="008F42B1" w:rsidRPr="00255ADC" w:rsidRDefault="008F42B1" w:rsidP="000B06CB">
            <w:pPr>
              <w:spacing w:after="0" w:line="276" w:lineRule="auto"/>
              <w:rPr>
                <w:rFonts w:ascii="Times New Roman" w:hAnsi="Times New Roman" w:cs="Times New Roman"/>
                <w:sz w:val="24"/>
                <w:szCs w:val="24"/>
              </w:rPr>
            </w:pPr>
            <w:r w:rsidRPr="00255ADC">
              <w:rPr>
                <w:rFonts w:ascii="Times New Roman" w:hAnsi="Times New Roman" w:cs="Times New Roman"/>
                <w:sz w:val="24"/>
                <w:szCs w:val="24"/>
              </w:rPr>
              <w:t xml:space="preserve">Final defense </w:t>
            </w:r>
          </w:p>
        </w:tc>
        <w:tc>
          <w:tcPr>
            <w:tcW w:w="720" w:type="dxa"/>
            <w:shd w:val="clear" w:color="auto" w:fill="auto"/>
          </w:tcPr>
          <w:p w14:paraId="5348588A"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19798DB9"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673EBD6F"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6CF6333F"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3C18F59E"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24938072"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49B36B48"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03278925"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5" w:type="dxa"/>
            <w:shd w:val="clear" w:color="auto" w:fill="A6A6A6" w:themeFill="background1" w:themeFillShade="A6"/>
          </w:tcPr>
          <w:p w14:paraId="1EC4F7B5"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1525" w:type="dxa"/>
          </w:tcPr>
          <w:p w14:paraId="055F9521" w14:textId="5FF2B7E4" w:rsidR="008F42B1" w:rsidRPr="00255ADC" w:rsidRDefault="00415D34" w:rsidP="000B06CB">
            <w:pPr>
              <w:spacing w:after="0" w:line="276" w:lineRule="auto"/>
              <w:jc w:val="both"/>
              <w:rPr>
                <w:rFonts w:ascii="Times New Roman" w:hAnsi="Times New Roman" w:cs="Times New Roman"/>
                <w:sz w:val="24"/>
                <w:szCs w:val="24"/>
              </w:rPr>
            </w:pPr>
            <w:r w:rsidRPr="00255ADC">
              <w:rPr>
                <w:rFonts w:ascii="Times New Roman" w:hAnsi="Times New Roman" w:cs="Times New Roman"/>
                <w:sz w:val="24"/>
                <w:szCs w:val="24"/>
              </w:rPr>
              <w:t>PI</w:t>
            </w:r>
          </w:p>
        </w:tc>
      </w:tr>
      <w:tr w:rsidR="007A58BF" w:rsidRPr="00255ADC" w14:paraId="2CF4D06A" w14:textId="77777777" w:rsidTr="00255ADC">
        <w:trPr>
          <w:jc w:val="center"/>
        </w:trPr>
        <w:tc>
          <w:tcPr>
            <w:tcW w:w="720" w:type="dxa"/>
            <w:shd w:val="clear" w:color="auto" w:fill="auto"/>
          </w:tcPr>
          <w:p w14:paraId="4D95BA6B" w14:textId="77777777" w:rsidR="008F42B1" w:rsidRPr="00255ADC" w:rsidRDefault="008F42B1" w:rsidP="000B06CB">
            <w:pPr>
              <w:pStyle w:val="ListParagraph"/>
              <w:numPr>
                <w:ilvl w:val="0"/>
                <w:numId w:val="10"/>
              </w:numPr>
              <w:spacing w:after="0" w:line="276" w:lineRule="auto"/>
              <w:jc w:val="both"/>
              <w:rPr>
                <w:rFonts w:ascii="Times New Roman" w:hAnsi="Times New Roman" w:cs="Times New Roman"/>
                <w:sz w:val="24"/>
                <w:szCs w:val="24"/>
              </w:rPr>
            </w:pPr>
          </w:p>
        </w:tc>
        <w:tc>
          <w:tcPr>
            <w:tcW w:w="3145" w:type="dxa"/>
            <w:shd w:val="clear" w:color="auto" w:fill="auto"/>
          </w:tcPr>
          <w:p w14:paraId="041D874C" w14:textId="36EC1339" w:rsidR="008F42B1" w:rsidRPr="00255ADC" w:rsidRDefault="008F42B1" w:rsidP="000B06CB">
            <w:pPr>
              <w:spacing w:after="0" w:line="276" w:lineRule="auto"/>
              <w:rPr>
                <w:rFonts w:ascii="Times New Roman" w:hAnsi="Times New Roman" w:cs="Times New Roman"/>
                <w:sz w:val="24"/>
                <w:szCs w:val="24"/>
              </w:rPr>
            </w:pPr>
            <w:r w:rsidRPr="00255ADC">
              <w:rPr>
                <w:rFonts w:ascii="Times New Roman" w:hAnsi="Times New Roman" w:cs="Times New Roman"/>
                <w:sz w:val="24"/>
                <w:szCs w:val="24"/>
              </w:rPr>
              <w:t xml:space="preserve">Publication </w:t>
            </w:r>
          </w:p>
        </w:tc>
        <w:tc>
          <w:tcPr>
            <w:tcW w:w="720" w:type="dxa"/>
            <w:shd w:val="clear" w:color="auto" w:fill="auto"/>
          </w:tcPr>
          <w:p w14:paraId="7BDC1BB6"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462022A8"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59DE6584"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43E954AA"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6961E42F"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6B7BC486"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062F46A3"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0" w:type="dxa"/>
            <w:shd w:val="clear" w:color="auto" w:fill="auto"/>
          </w:tcPr>
          <w:p w14:paraId="5EB59BBA"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725" w:type="dxa"/>
            <w:shd w:val="clear" w:color="auto" w:fill="A6A6A6" w:themeFill="background1" w:themeFillShade="A6"/>
          </w:tcPr>
          <w:p w14:paraId="78241778" w14:textId="77777777" w:rsidR="008F42B1" w:rsidRPr="00255ADC" w:rsidRDefault="008F42B1" w:rsidP="000B06CB">
            <w:pPr>
              <w:spacing w:after="0" w:line="276" w:lineRule="auto"/>
              <w:jc w:val="both"/>
              <w:rPr>
                <w:rFonts w:ascii="Times New Roman" w:hAnsi="Times New Roman" w:cs="Times New Roman"/>
                <w:sz w:val="24"/>
                <w:szCs w:val="24"/>
              </w:rPr>
            </w:pPr>
          </w:p>
        </w:tc>
        <w:tc>
          <w:tcPr>
            <w:tcW w:w="1525" w:type="dxa"/>
          </w:tcPr>
          <w:p w14:paraId="1BA53BD3" w14:textId="536F451F" w:rsidR="008F42B1" w:rsidRPr="00255ADC" w:rsidRDefault="008F42B1" w:rsidP="000B06CB">
            <w:pPr>
              <w:spacing w:after="0" w:line="276" w:lineRule="auto"/>
              <w:jc w:val="both"/>
              <w:rPr>
                <w:rFonts w:ascii="Times New Roman" w:hAnsi="Times New Roman" w:cs="Times New Roman"/>
                <w:sz w:val="24"/>
                <w:szCs w:val="24"/>
              </w:rPr>
            </w:pPr>
            <w:r w:rsidRPr="00255ADC">
              <w:rPr>
                <w:rFonts w:ascii="Times New Roman" w:hAnsi="Times New Roman" w:cs="Times New Roman"/>
                <w:sz w:val="24"/>
                <w:szCs w:val="24"/>
              </w:rPr>
              <w:t>PI</w:t>
            </w:r>
            <w:r w:rsidR="00415D34" w:rsidRPr="00255ADC">
              <w:rPr>
                <w:rFonts w:ascii="Times New Roman" w:hAnsi="Times New Roman" w:cs="Times New Roman"/>
                <w:sz w:val="24"/>
                <w:szCs w:val="24"/>
              </w:rPr>
              <w:t>, CI</w:t>
            </w:r>
          </w:p>
        </w:tc>
      </w:tr>
    </w:tbl>
    <w:p w14:paraId="27FA722A" w14:textId="77777777" w:rsidR="00415D34" w:rsidRPr="007A58BF" w:rsidRDefault="00415D34" w:rsidP="00415D34">
      <w:pPr>
        <w:spacing w:after="0" w:line="360" w:lineRule="auto"/>
        <w:rPr>
          <w:rFonts w:ascii="Times New Roman" w:hAnsi="Times New Roman" w:cs="Times New Roman"/>
          <w:sz w:val="24"/>
          <w:szCs w:val="24"/>
        </w:rPr>
      </w:pPr>
      <w:r w:rsidRPr="007A58BF">
        <w:rPr>
          <w:rFonts w:ascii="Times New Roman" w:hAnsi="Times New Roman" w:cs="Times New Roman"/>
          <w:sz w:val="24"/>
          <w:szCs w:val="24"/>
        </w:rPr>
        <w:tab/>
        <w:t>Where: PI: Principal Investigator</w:t>
      </w:r>
    </w:p>
    <w:p w14:paraId="4DFA8189" w14:textId="68458C39" w:rsidR="00415D34" w:rsidRPr="007A58BF" w:rsidRDefault="00415D34" w:rsidP="00415D34">
      <w:pPr>
        <w:spacing w:after="0" w:line="360" w:lineRule="auto"/>
        <w:ind w:left="720" w:firstLine="720"/>
        <w:rPr>
          <w:rFonts w:ascii="Times New Roman" w:hAnsi="Times New Roman" w:cs="Times New Roman"/>
          <w:sz w:val="24"/>
          <w:szCs w:val="24"/>
        </w:rPr>
      </w:pPr>
      <w:r w:rsidRPr="007A58BF">
        <w:rPr>
          <w:rFonts w:ascii="Times New Roman" w:hAnsi="Times New Roman" w:cs="Times New Roman"/>
          <w:sz w:val="24"/>
          <w:szCs w:val="24"/>
        </w:rPr>
        <w:t xml:space="preserve">CMHS: College of medicine and health sciences (Ethical approval committee)  </w:t>
      </w:r>
    </w:p>
    <w:p w14:paraId="1E483B2A" w14:textId="56740009" w:rsidR="00415D34" w:rsidRPr="007A58BF" w:rsidRDefault="00415D34" w:rsidP="00415D34">
      <w:pPr>
        <w:spacing w:after="0" w:line="360" w:lineRule="auto"/>
        <w:ind w:left="720" w:firstLine="720"/>
        <w:rPr>
          <w:rFonts w:ascii="Times New Roman" w:hAnsi="Times New Roman" w:cs="Times New Roman"/>
          <w:sz w:val="24"/>
          <w:szCs w:val="24"/>
        </w:rPr>
      </w:pPr>
      <w:r w:rsidRPr="007A58BF">
        <w:rPr>
          <w:rFonts w:ascii="Times New Roman" w:hAnsi="Times New Roman" w:cs="Times New Roman"/>
          <w:sz w:val="24"/>
          <w:szCs w:val="24"/>
        </w:rPr>
        <w:t>CI: Co</w:t>
      </w:r>
      <w:r w:rsidR="00D62C3E" w:rsidRPr="007A58BF">
        <w:rPr>
          <w:rFonts w:ascii="Times New Roman" w:hAnsi="Times New Roman" w:cs="Times New Roman"/>
          <w:sz w:val="24"/>
          <w:szCs w:val="24"/>
        </w:rPr>
        <w:t>-</w:t>
      </w:r>
      <w:r w:rsidRPr="007A58BF">
        <w:rPr>
          <w:rFonts w:ascii="Times New Roman" w:hAnsi="Times New Roman" w:cs="Times New Roman"/>
          <w:sz w:val="24"/>
          <w:szCs w:val="24"/>
        </w:rPr>
        <w:t>investigator</w:t>
      </w:r>
      <w:r w:rsidR="00D62C3E" w:rsidRPr="007A58BF">
        <w:rPr>
          <w:rFonts w:ascii="Times New Roman" w:hAnsi="Times New Roman" w:cs="Times New Roman"/>
          <w:sz w:val="24"/>
          <w:szCs w:val="24"/>
        </w:rPr>
        <w:t>s</w:t>
      </w:r>
    </w:p>
    <w:bookmarkEnd w:id="28"/>
    <w:p w14:paraId="5CB5CCFA" w14:textId="54127E4B" w:rsidR="00C112C9" w:rsidRPr="007A58BF" w:rsidRDefault="00C112C9" w:rsidP="00415D34">
      <w:pPr>
        <w:tabs>
          <w:tab w:val="left" w:pos="1855"/>
        </w:tabs>
        <w:spacing w:line="360" w:lineRule="auto"/>
        <w:jc w:val="both"/>
        <w:rPr>
          <w:rFonts w:ascii="Times New Roman" w:hAnsi="Times New Roman" w:cs="Times New Roman"/>
          <w:sz w:val="24"/>
          <w:szCs w:val="24"/>
        </w:rPr>
      </w:pPr>
    </w:p>
    <w:p w14:paraId="2126D6E3" w14:textId="45857D85" w:rsidR="00415D34" w:rsidRPr="007A58BF" w:rsidRDefault="00415D34" w:rsidP="00415D34">
      <w:pPr>
        <w:tabs>
          <w:tab w:val="left" w:pos="1855"/>
        </w:tabs>
        <w:rPr>
          <w:rFonts w:ascii="Times New Roman" w:hAnsi="Times New Roman" w:cs="Times New Roman"/>
          <w:sz w:val="24"/>
          <w:szCs w:val="24"/>
        </w:rPr>
        <w:sectPr w:rsidR="00415D34" w:rsidRPr="007A58BF" w:rsidSect="00C112C9">
          <w:pgSz w:w="15840" w:h="12240" w:orient="landscape"/>
          <w:pgMar w:top="1440" w:right="1440" w:bottom="1440" w:left="1440" w:header="720" w:footer="720" w:gutter="0"/>
          <w:cols w:space="720"/>
          <w:docGrid w:linePitch="360"/>
        </w:sectPr>
      </w:pPr>
      <w:r w:rsidRPr="007A58BF">
        <w:rPr>
          <w:rFonts w:ascii="Times New Roman" w:hAnsi="Times New Roman" w:cs="Times New Roman"/>
          <w:sz w:val="24"/>
          <w:szCs w:val="24"/>
        </w:rPr>
        <w:tab/>
      </w:r>
    </w:p>
    <w:p w14:paraId="21922EF4" w14:textId="68141881" w:rsidR="002D0B94" w:rsidRPr="00CB4998" w:rsidRDefault="00CB4998" w:rsidP="00D42B6C">
      <w:pPr>
        <w:pStyle w:val="Heading1"/>
        <w:numPr>
          <w:ilvl w:val="0"/>
          <w:numId w:val="5"/>
        </w:numPr>
        <w:spacing w:line="360" w:lineRule="auto"/>
        <w:jc w:val="center"/>
        <w:rPr>
          <w:rFonts w:ascii="Times New Roman" w:hAnsi="Times New Roman" w:cs="Times New Roman"/>
          <w:b/>
          <w:bCs/>
          <w:color w:val="auto"/>
          <w:sz w:val="28"/>
          <w:szCs w:val="28"/>
        </w:rPr>
      </w:pPr>
      <w:bookmarkStart w:id="30" w:name="_Hlk28931283"/>
      <w:bookmarkStart w:id="31" w:name="_Toc60244612"/>
      <w:r w:rsidRPr="00CB4998">
        <w:rPr>
          <w:rFonts w:ascii="Times New Roman" w:hAnsi="Times New Roman" w:cs="Times New Roman"/>
          <w:b/>
          <w:bCs/>
          <w:color w:val="auto"/>
          <w:sz w:val="28"/>
          <w:szCs w:val="28"/>
        </w:rPr>
        <w:lastRenderedPageBreak/>
        <w:t>BUDGET PROPOSAL</w:t>
      </w:r>
      <w:bookmarkEnd w:id="31"/>
    </w:p>
    <w:tbl>
      <w:tblPr>
        <w:tblStyle w:val="TableGrid"/>
        <w:tblW w:w="0" w:type="auto"/>
        <w:tblLook w:val="04A0" w:firstRow="1" w:lastRow="0" w:firstColumn="1" w:lastColumn="0" w:noHBand="0" w:noVBand="1"/>
      </w:tblPr>
      <w:tblGrid>
        <w:gridCol w:w="3579"/>
        <w:gridCol w:w="1636"/>
        <w:gridCol w:w="1164"/>
        <w:gridCol w:w="2161"/>
        <w:gridCol w:w="810"/>
      </w:tblGrid>
      <w:tr w:rsidR="005136A1" w:rsidRPr="005136A1" w14:paraId="7FBF8B2F" w14:textId="77777777" w:rsidTr="00CB4998">
        <w:tc>
          <w:tcPr>
            <w:tcW w:w="3579" w:type="dxa"/>
          </w:tcPr>
          <w:p w14:paraId="31BB3A41" w14:textId="0A114722" w:rsidR="005136A1" w:rsidRPr="005136A1" w:rsidRDefault="005136A1" w:rsidP="005136A1">
            <w:pPr>
              <w:spacing w:line="360" w:lineRule="auto"/>
              <w:rPr>
                <w:rFonts w:ascii="Times New Roman" w:hAnsi="Times New Roman" w:cs="Times New Roman"/>
                <w:b/>
                <w:bCs/>
                <w:sz w:val="24"/>
                <w:szCs w:val="24"/>
              </w:rPr>
            </w:pPr>
            <w:r w:rsidRPr="005136A1">
              <w:rPr>
                <w:rFonts w:ascii="Times New Roman" w:hAnsi="Times New Roman" w:cs="Times New Roman"/>
                <w:b/>
                <w:bCs/>
                <w:sz w:val="24"/>
                <w:szCs w:val="24"/>
              </w:rPr>
              <w:t>Personnel</w:t>
            </w:r>
          </w:p>
        </w:tc>
        <w:tc>
          <w:tcPr>
            <w:tcW w:w="1636" w:type="dxa"/>
          </w:tcPr>
          <w:p w14:paraId="76B6A2EE" w14:textId="54627EA9" w:rsidR="005136A1" w:rsidRPr="005136A1" w:rsidRDefault="005136A1" w:rsidP="005136A1">
            <w:pPr>
              <w:spacing w:line="360" w:lineRule="auto"/>
              <w:jc w:val="center"/>
              <w:rPr>
                <w:rFonts w:ascii="Times New Roman" w:hAnsi="Times New Roman" w:cs="Times New Roman"/>
                <w:b/>
                <w:bCs/>
                <w:sz w:val="24"/>
                <w:szCs w:val="24"/>
              </w:rPr>
            </w:pPr>
            <w:r w:rsidRPr="005136A1">
              <w:rPr>
                <w:rFonts w:ascii="Times New Roman" w:hAnsi="Times New Roman" w:cs="Times New Roman"/>
                <w:b/>
                <w:bCs/>
                <w:sz w:val="24"/>
                <w:szCs w:val="24"/>
              </w:rPr>
              <w:t>Measurement</w:t>
            </w:r>
          </w:p>
        </w:tc>
        <w:tc>
          <w:tcPr>
            <w:tcW w:w="1164" w:type="dxa"/>
          </w:tcPr>
          <w:p w14:paraId="57958410" w14:textId="2577B853" w:rsidR="005136A1" w:rsidRPr="005136A1" w:rsidRDefault="005136A1" w:rsidP="005136A1">
            <w:pPr>
              <w:spacing w:line="360" w:lineRule="auto"/>
              <w:jc w:val="center"/>
              <w:rPr>
                <w:rFonts w:ascii="Times New Roman" w:hAnsi="Times New Roman" w:cs="Times New Roman"/>
                <w:b/>
                <w:bCs/>
                <w:sz w:val="24"/>
                <w:szCs w:val="24"/>
              </w:rPr>
            </w:pPr>
            <w:r w:rsidRPr="005136A1">
              <w:rPr>
                <w:rFonts w:ascii="Times New Roman" w:hAnsi="Times New Roman" w:cs="Times New Roman"/>
                <w:b/>
                <w:bCs/>
                <w:sz w:val="24"/>
                <w:szCs w:val="24"/>
              </w:rPr>
              <w:t>Unit cost</w:t>
            </w:r>
            <w:r>
              <w:rPr>
                <w:rFonts w:ascii="Times New Roman" w:hAnsi="Times New Roman" w:cs="Times New Roman"/>
                <w:b/>
                <w:bCs/>
                <w:sz w:val="24"/>
                <w:szCs w:val="24"/>
              </w:rPr>
              <w:t xml:space="preserve"> (ETB)</w:t>
            </w:r>
          </w:p>
        </w:tc>
        <w:tc>
          <w:tcPr>
            <w:tcW w:w="2161" w:type="dxa"/>
          </w:tcPr>
          <w:p w14:paraId="1DF8408B" w14:textId="2B562877" w:rsidR="005136A1" w:rsidRPr="005136A1" w:rsidRDefault="005136A1" w:rsidP="005136A1">
            <w:pPr>
              <w:spacing w:line="360" w:lineRule="auto"/>
              <w:jc w:val="center"/>
              <w:rPr>
                <w:rFonts w:ascii="Times New Roman" w:hAnsi="Times New Roman" w:cs="Times New Roman"/>
                <w:b/>
                <w:bCs/>
                <w:sz w:val="24"/>
                <w:szCs w:val="24"/>
              </w:rPr>
            </w:pPr>
            <w:r w:rsidRPr="005136A1">
              <w:rPr>
                <w:rFonts w:ascii="Times New Roman" w:hAnsi="Times New Roman" w:cs="Times New Roman"/>
                <w:b/>
                <w:bCs/>
                <w:sz w:val="24"/>
                <w:szCs w:val="24"/>
              </w:rPr>
              <w:t>Multiplying factor</w:t>
            </w:r>
          </w:p>
        </w:tc>
        <w:tc>
          <w:tcPr>
            <w:tcW w:w="810" w:type="dxa"/>
          </w:tcPr>
          <w:p w14:paraId="57D0C918" w14:textId="208F2D58" w:rsidR="005136A1" w:rsidRPr="005136A1" w:rsidRDefault="005136A1" w:rsidP="005136A1">
            <w:pPr>
              <w:spacing w:line="360" w:lineRule="auto"/>
              <w:jc w:val="center"/>
              <w:rPr>
                <w:rFonts w:ascii="Times New Roman" w:hAnsi="Times New Roman" w:cs="Times New Roman"/>
                <w:b/>
                <w:bCs/>
                <w:sz w:val="24"/>
                <w:szCs w:val="24"/>
              </w:rPr>
            </w:pPr>
            <w:r w:rsidRPr="005136A1">
              <w:rPr>
                <w:rFonts w:ascii="Times New Roman" w:hAnsi="Times New Roman" w:cs="Times New Roman"/>
                <w:b/>
                <w:bCs/>
                <w:sz w:val="24"/>
                <w:szCs w:val="24"/>
              </w:rPr>
              <w:t>Total</w:t>
            </w:r>
          </w:p>
        </w:tc>
      </w:tr>
      <w:tr w:rsidR="005136A1" w:rsidRPr="005136A1" w14:paraId="67EBDE49" w14:textId="77777777" w:rsidTr="00CB4998">
        <w:tc>
          <w:tcPr>
            <w:tcW w:w="3579" w:type="dxa"/>
          </w:tcPr>
          <w:p w14:paraId="2BEA8643" w14:textId="53984907" w:rsidR="005136A1" w:rsidRPr="005136A1" w:rsidRDefault="005136A1" w:rsidP="005136A1">
            <w:pPr>
              <w:pStyle w:val="ListParagraph"/>
              <w:numPr>
                <w:ilvl w:val="0"/>
                <w:numId w:val="13"/>
              </w:numPr>
              <w:spacing w:line="360" w:lineRule="auto"/>
              <w:rPr>
                <w:rFonts w:ascii="Times New Roman" w:hAnsi="Times New Roman" w:cs="Times New Roman"/>
                <w:sz w:val="24"/>
                <w:szCs w:val="24"/>
              </w:rPr>
            </w:pPr>
            <w:r w:rsidRPr="005136A1">
              <w:rPr>
                <w:rFonts w:ascii="Times New Roman" w:hAnsi="Times New Roman" w:cs="Times New Roman"/>
                <w:sz w:val="24"/>
                <w:szCs w:val="24"/>
              </w:rPr>
              <w:t xml:space="preserve">Searcher and quality appraiser </w:t>
            </w:r>
          </w:p>
        </w:tc>
        <w:tc>
          <w:tcPr>
            <w:tcW w:w="1636" w:type="dxa"/>
          </w:tcPr>
          <w:p w14:paraId="5F2D73FB" w14:textId="555BC904" w:rsidR="005136A1" w:rsidRPr="005136A1" w:rsidRDefault="005136A1" w:rsidP="005136A1">
            <w:pPr>
              <w:spacing w:line="360" w:lineRule="auto"/>
              <w:rPr>
                <w:rFonts w:ascii="Times New Roman" w:hAnsi="Times New Roman" w:cs="Times New Roman"/>
                <w:sz w:val="24"/>
                <w:szCs w:val="24"/>
              </w:rPr>
            </w:pPr>
            <w:r w:rsidRPr="005136A1">
              <w:rPr>
                <w:rFonts w:ascii="Times New Roman" w:hAnsi="Times New Roman" w:cs="Times New Roman"/>
                <w:sz w:val="24"/>
                <w:szCs w:val="24"/>
              </w:rPr>
              <w:t xml:space="preserve">Person </w:t>
            </w:r>
          </w:p>
        </w:tc>
        <w:tc>
          <w:tcPr>
            <w:tcW w:w="1164" w:type="dxa"/>
          </w:tcPr>
          <w:p w14:paraId="6DC75480" w14:textId="080C248D" w:rsidR="005136A1" w:rsidRPr="005136A1" w:rsidRDefault="005136A1" w:rsidP="005136A1">
            <w:pPr>
              <w:spacing w:line="360" w:lineRule="auto"/>
              <w:rPr>
                <w:rFonts w:ascii="Times New Roman" w:hAnsi="Times New Roman" w:cs="Times New Roman"/>
                <w:sz w:val="24"/>
                <w:szCs w:val="24"/>
              </w:rPr>
            </w:pPr>
            <w:r w:rsidRPr="005136A1">
              <w:rPr>
                <w:rFonts w:ascii="Times New Roman" w:hAnsi="Times New Roman" w:cs="Times New Roman"/>
                <w:sz w:val="24"/>
                <w:szCs w:val="24"/>
              </w:rPr>
              <w:t>200</w:t>
            </w:r>
          </w:p>
        </w:tc>
        <w:tc>
          <w:tcPr>
            <w:tcW w:w="2161" w:type="dxa"/>
          </w:tcPr>
          <w:p w14:paraId="1301970F" w14:textId="428309E7" w:rsidR="005136A1" w:rsidRPr="005136A1" w:rsidRDefault="005136A1" w:rsidP="005136A1">
            <w:pPr>
              <w:spacing w:line="360" w:lineRule="auto"/>
              <w:rPr>
                <w:rFonts w:ascii="Times New Roman" w:hAnsi="Times New Roman" w:cs="Times New Roman"/>
                <w:sz w:val="24"/>
                <w:szCs w:val="24"/>
              </w:rPr>
            </w:pPr>
            <w:r w:rsidRPr="005136A1">
              <w:rPr>
                <w:rFonts w:ascii="Times New Roman" w:hAnsi="Times New Roman" w:cs="Times New Roman"/>
                <w:sz w:val="24"/>
                <w:szCs w:val="24"/>
              </w:rPr>
              <w:t>2*2</w:t>
            </w:r>
          </w:p>
        </w:tc>
        <w:tc>
          <w:tcPr>
            <w:tcW w:w="810" w:type="dxa"/>
          </w:tcPr>
          <w:p w14:paraId="3F0CC4EF" w14:textId="32462AEC" w:rsidR="005136A1" w:rsidRPr="005136A1" w:rsidRDefault="005136A1" w:rsidP="00CB4998">
            <w:pPr>
              <w:spacing w:line="360" w:lineRule="auto"/>
              <w:jc w:val="right"/>
              <w:rPr>
                <w:rFonts w:ascii="Times New Roman" w:hAnsi="Times New Roman" w:cs="Times New Roman"/>
                <w:sz w:val="24"/>
                <w:szCs w:val="24"/>
              </w:rPr>
            </w:pPr>
            <w:r w:rsidRPr="005136A1">
              <w:rPr>
                <w:rFonts w:ascii="Times New Roman" w:hAnsi="Times New Roman" w:cs="Times New Roman"/>
                <w:sz w:val="24"/>
                <w:szCs w:val="24"/>
              </w:rPr>
              <w:t>800</w:t>
            </w:r>
          </w:p>
        </w:tc>
      </w:tr>
      <w:tr w:rsidR="005136A1" w:rsidRPr="005136A1" w14:paraId="427DDDE2" w14:textId="77777777" w:rsidTr="00CB4998">
        <w:tc>
          <w:tcPr>
            <w:tcW w:w="3579" w:type="dxa"/>
          </w:tcPr>
          <w:p w14:paraId="724B98BC" w14:textId="15423D91" w:rsidR="005136A1" w:rsidRPr="005136A1" w:rsidRDefault="005136A1" w:rsidP="005136A1">
            <w:pPr>
              <w:pStyle w:val="ListParagraph"/>
              <w:numPr>
                <w:ilvl w:val="0"/>
                <w:numId w:val="13"/>
              </w:numPr>
              <w:spacing w:line="360" w:lineRule="auto"/>
              <w:rPr>
                <w:rFonts w:ascii="Times New Roman" w:hAnsi="Times New Roman" w:cs="Times New Roman"/>
                <w:sz w:val="24"/>
                <w:szCs w:val="24"/>
              </w:rPr>
            </w:pPr>
            <w:r w:rsidRPr="005136A1">
              <w:rPr>
                <w:rFonts w:ascii="Times New Roman" w:hAnsi="Times New Roman" w:cs="Times New Roman"/>
                <w:sz w:val="24"/>
                <w:szCs w:val="24"/>
              </w:rPr>
              <w:t xml:space="preserve">Data extractor </w:t>
            </w:r>
          </w:p>
        </w:tc>
        <w:tc>
          <w:tcPr>
            <w:tcW w:w="1636" w:type="dxa"/>
          </w:tcPr>
          <w:p w14:paraId="592F5E81" w14:textId="09DFB8B8" w:rsidR="005136A1" w:rsidRPr="005136A1" w:rsidRDefault="005136A1" w:rsidP="005136A1">
            <w:pPr>
              <w:spacing w:line="360" w:lineRule="auto"/>
              <w:rPr>
                <w:rFonts w:ascii="Times New Roman" w:hAnsi="Times New Roman" w:cs="Times New Roman"/>
                <w:sz w:val="24"/>
                <w:szCs w:val="24"/>
              </w:rPr>
            </w:pPr>
            <w:r w:rsidRPr="005136A1">
              <w:rPr>
                <w:rFonts w:ascii="Times New Roman" w:hAnsi="Times New Roman" w:cs="Times New Roman"/>
                <w:sz w:val="24"/>
                <w:szCs w:val="24"/>
              </w:rPr>
              <w:t xml:space="preserve">Person </w:t>
            </w:r>
          </w:p>
        </w:tc>
        <w:tc>
          <w:tcPr>
            <w:tcW w:w="1164" w:type="dxa"/>
          </w:tcPr>
          <w:p w14:paraId="09495E99" w14:textId="6938D04A" w:rsidR="005136A1" w:rsidRPr="005136A1" w:rsidRDefault="005136A1" w:rsidP="005136A1">
            <w:pPr>
              <w:spacing w:line="360" w:lineRule="auto"/>
              <w:rPr>
                <w:rFonts w:ascii="Times New Roman" w:hAnsi="Times New Roman" w:cs="Times New Roman"/>
                <w:sz w:val="24"/>
                <w:szCs w:val="24"/>
              </w:rPr>
            </w:pPr>
            <w:r w:rsidRPr="005136A1">
              <w:rPr>
                <w:rFonts w:ascii="Times New Roman" w:hAnsi="Times New Roman" w:cs="Times New Roman"/>
                <w:sz w:val="24"/>
                <w:szCs w:val="24"/>
              </w:rPr>
              <w:t>200</w:t>
            </w:r>
          </w:p>
        </w:tc>
        <w:tc>
          <w:tcPr>
            <w:tcW w:w="2161" w:type="dxa"/>
          </w:tcPr>
          <w:p w14:paraId="5EBEBDFD" w14:textId="046151B4" w:rsidR="005136A1" w:rsidRPr="005136A1" w:rsidRDefault="005136A1" w:rsidP="005136A1">
            <w:pPr>
              <w:spacing w:line="360" w:lineRule="auto"/>
              <w:rPr>
                <w:rFonts w:ascii="Times New Roman" w:hAnsi="Times New Roman" w:cs="Times New Roman"/>
                <w:sz w:val="24"/>
                <w:szCs w:val="24"/>
              </w:rPr>
            </w:pPr>
            <w:r w:rsidRPr="005136A1">
              <w:rPr>
                <w:rFonts w:ascii="Times New Roman" w:hAnsi="Times New Roman" w:cs="Times New Roman"/>
                <w:sz w:val="24"/>
                <w:szCs w:val="24"/>
              </w:rPr>
              <w:t>2*3</w:t>
            </w:r>
          </w:p>
        </w:tc>
        <w:tc>
          <w:tcPr>
            <w:tcW w:w="810" w:type="dxa"/>
          </w:tcPr>
          <w:p w14:paraId="568B8BC5" w14:textId="011DB43E" w:rsidR="005136A1" w:rsidRPr="005136A1" w:rsidRDefault="005136A1" w:rsidP="00CB4998">
            <w:pPr>
              <w:spacing w:line="360" w:lineRule="auto"/>
              <w:jc w:val="right"/>
              <w:rPr>
                <w:rFonts w:ascii="Times New Roman" w:hAnsi="Times New Roman" w:cs="Times New Roman"/>
                <w:sz w:val="24"/>
                <w:szCs w:val="24"/>
              </w:rPr>
            </w:pPr>
            <w:r w:rsidRPr="005136A1">
              <w:rPr>
                <w:rFonts w:ascii="Times New Roman" w:hAnsi="Times New Roman" w:cs="Times New Roman"/>
                <w:sz w:val="24"/>
                <w:szCs w:val="24"/>
              </w:rPr>
              <w:t>600</w:t>
            </w:r>
          </w:p>
        </w:tc>
      </w:tr>
      <w:tr w:rsidR="005136A1" w:rsidRPr="005136A1" w14:paraId="7228099D" w14:textId="77777777" w:rsidTr="00CB4998">
        <w:tc>
          <w:tcPr>
            <w:tcW w:w="3579" w:type="dxa"/>
          </w:tcPr>
          <w:p w14:paraId="71B5EE5B" w14:textId="312F5F98" w:rsidR="005136A1" w:rsidRPr="005136A1" w:rsidRDefault="005136A1" w:rsidP="005136A1">
            <w:pPr>
              <w:pStyle w:val="ListParagraph"/>
              <w:numPr>
                <w:ilvl w:val="0"/>
                <w:numId w:val="13"/>
              </w:numPr>
              <w:spacing w:line="360" w:lineRule="auto"/>
              <w:rPr>
                <w:rFonts w:ascii="Times New Roman" w:hAnsi="Times New Roman" w:cs="Times New Roman"/>
                <w:sz w:val="24"/>
                <w:szCs w:val="24"/>
              </w:rPr>
            </w:pPr>
            <w:r w:rsidRPr="005136A1">
              <w:rPr>
                <w:rFonts w:ascii="Times New Roman" w:hAnsi="Times New Roman" w:cs="Times New Roman"/>
                <w:sz w:val="24"/>
                <w:szCs w:val="24"/>
              </w:rPr>
              <w:t xml:space="preserve">Data analyzer </w:t>
            </w:r>
          </w:p>
        </w:tc>
        <w:tc>
          <w:tcPr>
            <w:tcW w:w="1636" w:type="dxa"/>
          </w:tcPr>
          <w:p w14:paraId="6B860F4B" w14:textId="03EB4BD1" w:rsidR="005136A1" w:rsidRPr="005136A1" w:rsidRDefault="005136A1" w:rsidP="005136A1">
            <w:pPr>
              <w:spacing w:line="360" w:lineRule="auto"/>
              <w:rPr>
                <w:rFonts w:ascii="Times New Roman" w:hAnsi="Times New Roman" w:cs="Times New Roman"/>
                <w:sz w:val="24"/>
                <w:szCs w:val="24"/>
              </w:rPr>
            </w:pPr>
            <w:r w:rsidRPr="005136A1">
              <w:rPr>
                <w:rFonts w:ascii="Times New Roman" w:hAnsi="Times New Roman" w:cs="Times New Roman"/>
                <w:sz w:val="24"/>
                <w:szCs w:val="24"/>
              </w:rPr>
              <w:t xml:space="preserve">Person </w:t>
            </w:r>
          </w:p>
        </w:tc>
        <w:tc>
          <w:tcPr>
            <w:tcW w:w="1164" w:type="dxa"/>
          </w:tcPr>
          <w:p w14:paraId="1105A25D" w14:textId="58030BC3" w:rsidR="005136A1" w:rsidRPr="005136A1" w:rsidRDefault="005136A1" w:rsidP="005136A1">
            <w:pPr>
              <w:spacing w:line="360" w:lineRule="auto"/>
              <w:rPr>
                <w:rFonts w:ascii="Times New Roman" w:hAnsi="Times New Roman" w:cs="Times New Roman"/>
                <w:sz w:val="24"/>
                <w:szCs w:val="24"/>
              </w:rPr>
            </w:pPr>
            <w:r w:rsidRPr="005136A1">
              <w:rPr>
                <w:rFonts w:ascii="Times New Roman" w:hAnsi="Times New Roman" w:cs="Times New Roman"/>
                <w:sz w:val="24"/>
                <w:szCs w:val="24"/>
              </w:rPr>
              <w:t>200</w:t>
            </w:r>
          </w:p>
        </w:tc>
        <w:tc>
          <w:tcPr>
            <w:tcW w:w="2161" w:type="dxa"/>
          </w:tcPr>
          <w:p w14:paraId="203295D7" w14:textId="4AD40163" w:rsidR="005136A1" w:rsidRPr="005136A1" w:rsidRDefault="005136A1" w:rsidP="005136A1">
            <w:pPr>
              <w:spacing w:line="360" w:lineRule="auto"/>
              <w:rPr>
                <w:rFonts w:ascii="Times New Roman" w:hAnsi="Times New Roman" w:cs="Times New Roman"/>
                <w:sz w:val="24"/>
                <w:szCs w:val="24"/>
              </w:rPr>
            </w:pPr>
            <w:r w:rsidRPr="005136A1">
              <w:rPr>
                <w:rFonts w:ascii="Times New Roman" w:hAnsi="Times New Roman" w:cs="Times New Roman"/>
                <w:sz w:val="24"/>
                <w:szCs w:val="24"/>
              </w:rPr>
              <w:t>10</w:t>
            </w:r>
          </w:p>
        </w:tc>
        <w:tc>
          <w:tcPr>
            <w:tcW w:w="810" w:type="dxa"/>
          </w:tcPr>
          <w:p w14:paraId="4FAB1A98" w14:textId="3AB1D80B" w:rsidR="005136A1" w:rsidRPr="005136A1" w:rsidRDefault="005136A1" w:rsidP="00CB4998">
            <w:pPr>
              <w:spacing w:line="360" w:lineRule="auto"/>
              <w:jc w:val="right"/>
              <w:rPr>
                <w:rFonts w:ascii="Times New Roman" w:hAnsi="Times New Roman" w:cs="Times New Roman"/>
                <w:sz w:val="24"/>
                <w:szCs w:val="24"/>
              </w:rPr>
            </w:pPr>
            <w:r w:rsidRPr="005136A1">
              <w:rPr>
                <w:rFonts w:ascii="Times New Roman" w:hAnsi="Times New Roman" w:cs="Times New Roman"/>
                <w:sz w:val="24"/>
                <w:szCs w:val="24"/>
              </w:rPr>
              <w:t>2</w:t>
            </w:r>
            <w:r w:rsidR="00CB4998">
              <w:rPr>
                <w:rFonts w:ascii="Times New Roman" w:hAnsi="Times New Roman" w:cs="Times New Roman"/>
                <w:sz w:val="24"/>
                <w:szCs w:val="24"/>
              </w:rPr>
              <w:t>,</w:t>
            </w:r>
            <w:r w:rsidRPr="005136A1">
              <w:rPr>
                <w:rFonts w:ascii="Times New Roman" w:hAnsi="Times New Roman" w:cs="Times New Roman"/>
                <w:sz w:val="24"/>
                <w:szCs w:val="24"/>
              </w:rPr>
              <w:t>000</w:t>
            </w:r>
          </w:p>
        </w:tc>
      </w:tr>
      <w:tr w:rsidR="00CB4998" w:rsidRPr="005136A1" w14:paraId="0F109024" w14:textId="77777777" w:rsidTr="00116219">
        <w:tc>
          <w:tcPr>
            <w:tcW w:w="8540" w:type="dxa"/>
            <w:gridSpan w:val="4"/>
          </w:tcPr>
          <w:p w14:paraId="799058CA" w14:textId="3B87B8E7" w:rsidR="00CB4998" w:rsidRPr="00CB4998" w:rsidRDefault="00CB4998" w:rsidP="00CB4998">
            <w:pPr>
              <w:spacing w:line="360" w:lineRule="auto"/>
              <w:jc w:val="right"/>
              <w:rPr>
                <w:rFonts w:ascii="Times New Roman" w:hAnsi="Times New Roman" w:cs="Times New Roman"/>
                <w:b/>
                <w:bCs/>
                <w:sz w:val="24"/>
                <w:szCs w:val="24"/>
              </w:rPr>
            </w:pPr>
            <w:r w:rsidRPr="00CB4998">
              <w:rPr>
                <w:rFonts w:ascii="Times New Roman" w:hAnsi="Times New Roman" w:cs="Times New Roman"/>
                <w:b/>
                <w:bCs/>
                <w:sz w:val="24"/>
                <w:szCs w:val="24"/>
              </w:rPr>
              <w:t xml:space="preserve">Sub total </w:t>
            </w:r>
          </w:p>
        </w:tc>
        <w:tc>
          <w:tcPr>
            <w:tcW w:w="810" w:type="dxa"/>
          </w:tcPr>
          <w:p w14:paraId="31AB2E00" w14:textId="54938713" w:rsidR="00CB4998" w:rsidRPr="005136A1" w:rsidRDefault="00CB4998" w:rsidP="00CB4998">
            <w:pPr>
              <w:spacing w:line="360" w:lineRule="auto"/>
              <w:jc w:val="right"/>
              <w:rPr>
                <w:rFonts w:ascii="Times New Roman" w:hAnsi="Times New Roman" w:cs="Times New Roman"/>
                <w:sz w:val="24"/>
                <w:szCs w:val="24"/>
              </w:rPr>
            </w:pPr>
            <w:r>
              <w:rPr>
                <w:rFonts w:ascii="Times New Roman" w:hAnsi="Times New Roman" w:cs="Times New Roman"/>
                <w:sz w:val="24"/>
                <w:szCs w:val="24"/>
              </w:rPr>
              <w:t>3,400</w:t>
            </w:r>
          </w:p>
        </w:tc>
      </w:tr>
      <w:tr w:rsidR="005136A1" w:rsidRPr="005136A1" w14:paraId="3B706F12" w14:textId="77777777" w:rsidTr="00CB4998">
        <w:tc>
          <w:tcPr>
            <w:tcW w:w="3579" w:type="dxa"/>
          </w:tcPr>
          <w:p w14:paraId="11E44DD4" w14:textId="74ADC019" w:rsidR="005136A1" w:rsidRPr="005136A1" w:rsidRDefault="005136A1" w:rsidP="005136A1">
            <w:pPr>
              <w:spacing w:line="360" w:lineRule="auto"/>
              <w:rPr>
                <w:rFonts w:ascii="Times New Roman" w:hAnsi="Times New Roman" w:cs="Times New Roman"/>
                <w:b/>
                <w:bCs/>
                <w:sz w:val="24"/>
                <w:szCs w:val="24"/>
              </w:rPr>
            </w:pPr>
            <w:r w:rsidRPr="005136A1">
              <w:rPr>
                <w:rFonts w:ascii="Times New Roman" w:hAnsi="Times New Roman" w:cs="Times New Roman"/>
                <w:b/>
                <w:bCs/>
                <w:sz w:val="24"/>
                <w:szCs w:val="24"/>
              </w:rPr>
              <w:t xml:space="preserve">Supplies </w:t>
            </w:r>
            <w:r>
              <w:rPr>
                <w:rFonts w:ascii="Times New Roman" w:hAnsi="Times New Roman" w:cs="Times New Roman"/>
                <w:b/>
                <w:bCs/>
                <w:sz w:val="24"/>
                <w:szCs w:val="24"/>
              </w:rPr>
              <w:t>and services</w:t>
            </w:r>
          </w:p>
        </w:tc>
        <w:tc>
          <w:tcPr>
            <w:tcW w:w="1636" w:type="dxa"/>
          </w:tcPr>
          <w:p w14:paraId="7E8A8A7A" w14:textId="77777777" w:rsidR="005136A1" w:rsidRPr="005136A1" w:rsidRDefault="005136A1" w:rsidP="005136A1">
            <w:pPr>
              <w:spacing w:line="360" w:lineRule="auto"/>
              <w:rPr>
                <w:rFonts w:ascii="Times New Roman" w:hAnsi="Times New Roman" w:cs="Times New Roman"/>
                <w:sz w:val="24"/>
                <w:szCs w:val="24"/>
              </w:rPr>
            </w:pPr>
          </w:p>
        </w:tc>
        <w:tc>
          <w:tcPr>
            <w:tcW w:w="1164" w:type="dxa"/>
          </w:tcPr>
          <w:p w14:paraId="23EF6551" w14:textId="77777777" w:rsidR="005136A1" w:rsidRPr="005136A1" w:rsidRDefault="005136A1" w:rsidP="005136A1">
            <w:pPr>
              <w:spacing w:line="360" w:lineRule="auto"/>
              <w:rPr>
                <w:rFonts w:ascii="Times New Roman" w:hAnsi="Times New Roman" w:cs="Times New Roman"/>
                <w:sz w:val="24"/>
                <w:szCs w:val="24"/>
              </w:rPr>
            </w:pPr>
          </w:p>
        </w:tc>
        <w:tc>
          <w:tcPr>
            <w:tcW w:w="2161" w:type="dxa"/>
          </w:tcPr>
          <w:p w14:paraId="320EA161" w14:textId="77777777" w:rsidR="005136A1" w:rsidRPr="005136A1" w:rsidRDefault="005136A1" w:rsidP="005136A1">
            <w:pPr>
              <w:spacing w:line="360" w:lineRule="auto"/>
              <w:rPr>
                <w:rFonts w:ascii="Times New Roman" w:hAnsi="Times New Roman" w:cs="Times New Roman"/>
                <w:sz w:val="24"/>
                <w:szCs w:val="24"/>
              </w:rPr>
            </w:pPr>
          </w:p>
        </w:tc>
        <w:tc>
          <w:tcPr>
            <w:tcW w:w="810" w:type="dxa"/>
          </w:tcPr>
          <w:p w14:paraId="7651CE9E" w14:textId="77777777" w:rsidR="005136A1" w:rsidRPr="005136A1" w:rsidRDefault="005136A1" w:rsidP="00CB4998">
            <w:pPr>
              <w:spacing w:line="360" w:lineRule="auto"/>
              <w:jc w:val="right"/>
              <w:rPr>
                <w:rFonts w:ascii="Times New Roman" w:hAnsi="Times New Roman" w:cs="Times New Roman"/>
                <w:sz w:val="24"/>
                <w:szCs w:val="24"/>
              </w:rPr>
            </w:pPr>
          </w:p>
        </w:tc>
      </w:tr>
      <w:tr w:rsidR="005136A1" w:rsidRPr="005136A1" w14:paraId="07F55A9D" w14:textId="77777777" w:rsidTr="00CB4998">
        <w:tc>
          <w:tcPr>
            <w:tcW w:w="3579" w:type="dxa"/>
          </w:tcPr>
          <w:p w14:paraId="6361E020" w14:textId="26AB4765" w:rsidR="005136A1" w:rsidRPr="005136A1" w:rsidRDefault="005136A1" w:rsidP="005136A1">
            <w:pPr>
              <w:pStyle w:val="ListParagraph"/>
              <w:numPr>
                <w:ilvl w:val="0"/>
                <w:numId w:val="13"/>
              </w:numPr>
              <w:spacing w:line="360" w:lineRule="auto"/>
              <w:rPr>
                <w:rFonts w:ascii="Times New Roman" w:hAnsi="Times New Roman" w:cs="Times New Roman"/>
                <w:sz w:val="24"/>
                <w:szCs w:val="24"/>
              </w:rPr>
            </w:pPr>
            <w:r w:rsidRPr="005136A1">
              <w:rPr>
                <w:rFonts w:ascii="Times New Roman" w:hAnsi="Times New Roman" w:cs="Times New Roman"/>
                <w:sz w:val="24"/>
                <w:szCs w:val="24"/>
              </w:rPr>
              <w:t>Pen</w:t>
            </w:r>
          </w:p>
        </w:tc>
        <w:tc>
          <w:tcPr>
            <w:tcW w:w="1636" w:type="dxa"/>
          </w:tcPr>
          <w:p w14:paraId="3CE01C9E" w14:textId="424F5F3C" w:rsidR="005136A1" w:rsidRPr="005136A1" w:rsidRDefault="005136A1" w:rsidP="005136A1">
            <w:pPr>
              <w:spacing w:line="360" w:lineRule="auto"/>
              <w:rPr>
                <w:rFonts w:ascii="Times New Roman" w:hAnsi="Times New Roman" w:cs="Times New Roman"/>
                <w:sz w:val="24"/>
                <w:szCs w:val="24"/>
              </w:rPr>
            </w:pPr>
            <w:r>
              <w:rPr>
                <w:rFonts w:ascii="Times New Roman" w:hAnsi="Times New Roman" w:cs="Times New Roman"/>
                <w:sz w:val="24"/>
                <w:szCs w:val="24"/>
              </w:rPr>
              <w:t xml:space="preserve">Number </w:t>
            </w:r>
          </w:p>
        </w:tc>
        <w:tc>
          <w:tcPr>
            <w:tcW w:w="1164" w:type="dxa"/>
          </w:tcPr>
          <w:p w14:paraId="7CB6AFF0" w14:textId="5C0B58F1" w:rsidR="005136A1" w:rsidRPr="005136A1" w:rsidRDefault="005136A1" w:rsidP="005136A1">
            <w:pPr>
              <w:spacing w:line="360" w:lineRule="auto"/>
              <w:rPr>
                <w:rFonts w:ascii="Times New Roman" w:hAnsi="Times New Roman" w:cs="Times New Roman"/>
                <w:sz w:val="24"/>
                <w:szCs w:val="24"/>
              </w:rPr>
            </w:pPr>
            <w:r>
              <w:rPr>
                <w:rFonts w:ascii="Times New Roman" w:hAnsi="Times New Roman" w:cs="Times New Roman"/>
                <w:sz w:val="24"/>
                <w:szCs w:val="24"/>
              </w:rPr>
              <w:t>10</w:t>
            </w:r>
          </w:p>
        </w:tc>
        <w:tc>
          <w:tcPr>
            <w:tcW w:w="2161" w:type="dxa"/>
          </w:tcPr>
          <w:p w14:paraId="07888287" w14:textId="7CE71540" w:rsidR="005136A1" w:rsidRPr="005136A1" w:rsidRDefault="005136A1" w:rsidP="005136A1">
            <w:pPr>
              <w:spacing w:line="360" w:lineRule="auto"/>
              <w:rPr>
                <w:rFonts w:ascii="Times New Roman" w:hAnsi="Times New Roman" w:cs="Times New Roman"/>
                <w:sz w:val="24"/>
                <w:szCs w:val="24"/>
              </w:rPr>
            </w:pPr>
            <w:r>
              <w:rPr>
                <w:rFonts w:ascii="Times New Roman" w:hAnsi="Times New Roman" w:cs="Times New Roman"/>
                <w:sz w:val="24"/>
                <w:szCs w:val="24"/>
              </w:rPr>
              <w:t>3</w:t>
            </w:r>
          </w:p>
        </w:tc>
        <w:tc>
          <w:tcPr>
            <w:tcW w:w="810" w:type="dxa"/>
          </w:tcPr>
          <w:p w14:paraId="1B041DBB" w14:textId="1693AA9F" w:rsidR="005136A1" w:rsidRPr="005136A1" w:rsidRDefault="005136A1" w:rsidP="00CB4998">
            <w:pPr>
              <w:spacing w:line="360" w:lineRule="auto"/>
              <w:jc w:val="right"/>
              <w:rPr>
                <w:rFonts w:ascii="Times New Roman" w:hAnsi="Times New Roman" w:cs="Times New Roman"/>
                <w:sz w:val="24"/>
                <w:szCs w:val="24"/>
              </w:rPr>
            </w:pPr>
            <w:r>
              <w:rPr>
                <w:rFonts w:ascii="Times New Roman" w:hAnsi="Times New Roman" w:cs="Times New Roman"/>
                <w:sz w:val="24"/>
                <w:szCs w:val="24"/>
              </w:rPr>
              <w:t>30</w:t>
            </w:r>
          </w:p>
        </w:tc>
      </w:tr>
      <w:tr w:rsidR="005136A1" w:rsidRPr="005136A1" w14:paraId="44F7D6C8" w14:textId="77777777" w:rsidTr="00CB4998">
        <w:tc>
          <w:tcPr>
            <w:tcW w:w="3579" w:type="dxa"/>
          </w:tcPr>
          <w:p w14:paraId="2AD8FDF0" w14:textId="23D6FA18" w:rsidR="005136A1" w:rsidRPr="005136A1" w:rsidRDefault="005136A1" w:rsidP="005136A1">
            <w:pPr>
              <w:pStyle w:val="ListParagraph"/>
              <w:numPr>
                <w:ilvl w:val="0"/>
                <w:numId w:val="13"/>
              </w:numPr>
              <w:spacing w:line="360" w:lineRule="auto"/>
              <w:rPr>
                <w:rFonts w:ascii="Times New Roman" w:hAnsi="Times New Roman" w:cs="Times New Roman"/>
                <w:sz w:val="24"/>
                <w:szCs w:val="24"/>
              </w:rPr>
            </w:pPr>
            <w:r>
              <w:rPr>
                <w:rFonts w:ascii="Times New Roman" w:hAnsi="Times New Roman" w:cs="Times New Roman"/>
                <w:sz w:val="24"/>
                <w:szCs w:val="24"/>
              </w:rPr>
              <w:t xml:space="preserve">Pencil </w:t>
            </w:r>
          </w:p>
        </w:tc>
        <w:tc>
          <w:tcPr>
            <w:tcW w:w="1636" w:type="dxa"/>
          </w:tcPr>
          <w:p w14:paraId="6192BA1A" w14:textId="38E8DC55" w:rsidR="005136A1" w:rsidRPr="005136A1" w:rsidRDefault="005136A1" w:rsidP="005136A1">
            <w:pPr>
              <w:spacing w:line="360" w:lineRule="auto"/>
              <w:rPr>
                <w:rFonts w:ascii="Times New Roman" w:hAnsi="Times New Roman" w:cs="Times New Roman"/>
                <w:sz w:val="24"/>
                <w:szCs w:val="24"/>
              </w:rPr>
            </w:pPr>
            <w:r>
              <w:rPr>
                <w:rFonts w:ascii="Times New Roman" w:hAnsi="Times New Roman" w:cs="Times New Roman"/>
                <w:sz w:val="24"/>
                <w:szCs w:val="24"/>
              </w:rPr>
              <w:t xml:space="preserve">Number </w:t>
            </w:r>
          </w:p>
        </w:tc>
        <w:tc>
          <w:tcPr>
            <w:tcW w:w="1164" w:type="dxa"/>
          </w:tcPr>
          <w:p w14:paraId="54FA5016" w14:textId="40FA8451" w:rsidR="005136A1" w:rsidRPr="005136A1" w:rsidRDefault="005136A1" w:rsidP="005136A1">
            <w:pPr>
              <w:spacing w:line="360" w:lineRule="auto"/>
              <w:rPr>
                <w:rFonts w:ascii="Times New Roman" w:hAnsi="Times New Roman" w:cs="Times New Roman"/>
                <w:sz w:val="24"/>
                <w:szCs w:val="24"/>
              </w:rPr>
            </w:pPr>
            <w:r>
              <w:rPr>
                <w:rFonts w:ascii="Times New Roman" w:hAnsi="Times New Roman" w:cs="Times New Roman"/>
                <w:sz w:val="24"/>
                <w:szCs w:val="24"/>
              </w:rPr>
              <w:t>5</w:t>
            </w:r>
          </w:p>
        </w:tc>
        <w:tc>
          <w:tcPr>
            <w:tcW w:w="2161" w:type="dxa"/>
          </w:tcPr>
          <w:p w14:paraId="21DF3143" w14:textId="3A055155" w:rsidR="005136A1" w:rsidRPr="005136A1" w:rsidRDefault="005136A1" w:rsidP="005136A1">
            <w:pPr>
              <w:spacing w:line="360" w:lineRule="auto"/>
              <w:rPr>
                <w:rFonts w:ascii="Times New Roman" w:hAnsi="Times New Roman" w:cs="Times New Roman"/>
                <w:sz w:val="24"/>
                <w:szCs w:val="24"/>
              </w:rPr>
            </w:pPr>
            <w:r>
              <w:rPr>
                <w:rFonts w:ascii="Times New Roman" w:hAnsi="Times New Roman" w:cs="Times New Roman"/>
                <w:sz w:val="24"/>
                <w:szCs w:val="24"/>
              </w:rPr>
              <w:t>3</w:t>
            </w:r>
          </w:p>
        </w:tc>
        <w:tc>
          <w:tcPr>
            <w:tcW w:w="810" w:type="dxa"/>
          </w:tcPr>
          <w:p w14:paraId="0A71A5F1" w14:textId="2644C2F6" w:rsidR="005136A1" w:rsidRPr="005136A1" w:rsidRDefault="005136A1" w:rsidP="00CB4998">
            <w:pPr>
              <w:spacing w:line="360" w:lineRule="auto"/>
              <w:jc w:val="right"/>
              <w:rPr>
                <w:rFonts w:ascii="Times New Roman" w:hAnsi="Times New Roman" w:cs="Times New Roman"/>
                <w:sz w:val="24"/>
                <w:szCs w:val="24"/>
              </w:rPr>
            </w:pPr>
            <w:r>
              <w:rPr>
                <w:rFonts w:ascii="Times New Roman" w:hAnsi="Times New Roman" w:cs="Times New Roman"/>
                <w:sz w:val="24"/>
                <w:szCs w:val="24"/>
              </w:rPr>
              <w:t>15</w:t>
            </w:r>
          </w:p>
        </w:tc>
      </w:tr>
      <w:tr w:rsidR="005136A1" w:rsidRPr="005136A1" w14:paraId="307D0622" w14:textId="77777777" w:rsidTr="00CB4998">
        <w:tc>
          <w:tcPr>
            <w:tcW w:w="3579" w:type="dxa"/>
          </w:tcPr>
          <w:p w14:paraId="6AA1FE0B" w14:textId="0F617CE2" w:rsidR="005136A1" w:rsidRPr="005136A1" w:rsidRDefault="005136A1" w:rsidP="005136A1">
            <w:pPr>
              <w:pStyle w:val="ListParagraph"/>
              <w:numPr>
                <w:ilvl w:val="0"/>
                <w:numId w:val="13"/>
              </w:numPr>
              <w:spacing w:line="360" w:lineRule="auto"/>
              <w:rPr>
                <w:rFonts w:ascii="Times New Roman" w:hAnsi="Times New Roman" w:cs="Times New Roman"/>
                <w:sz w:val="24"/>
                <w:szCs w:val="24"/>
              </w:rPr>
            </w:pPr>
            <w:r w:rsidRPr="005136A1">
              <w:rPr>
                <w:rFonts w:ascii="Times New Roman" w:hAnsi="Times New Roman" w:cs="Times New Roman"/>
                <w:sz w:val="24"/>
                <w:szCs w:val="24"/>
              </w:rPr>
              <w:t xml:space="preserve">Paper </w:t>
            </w:r>
          </w:p>
        </w:tc>
        <w:tc>
          <w:tcPr>
            <w:tcW w:w="1636" w:type="dxa"/>
          </w:tcPr>
          <w:p w14:paraId="639BD0FF" w14:textId="72E21A41" w:rsidR="005136A1" w:rsidRPr="005136A1" w:rsidRDefault="005136A1" w:rsidP="005136A1">
            <w:pPr>
              <w:spacing w:line="360" w:lineRule="auto"/>
              <w:rPr>
                <w:rFonts w:ascii="Times New Roman" w:hAnsi="Times New Roman" w:cs="Times New Roman"/>
                <w:sz w:val="24"/>
                <w:szCs w:val="24"/>
              </w:rPr>
            </w:pPr>
            <w:r>
              <w:rPr>
                <w:rFonts w:ascii="Times New Roman" w:hAnsi="Times New Roman" w:cs="Times New Roman"/>
                <w:sz w:val="24"/>
                <w:szCs w:val="24"/>
              </w:rPr>
              <w:t xml:space="preserve">Pack </w:t>
            </w:r>
          </w:p>
        </w:tc>
        <w:tc>
          <w:tcPr>
            <w:tcW w:w="1164" w:type="dxa"/>
          </w:tcPr>
          <w:p w14:paraId="6BADC124" w14:textId="18A9391D" w:rsidR="005136A1" w:rsidRPr="005136A1" w:rsidRDefault="005136A1" w:rsidP="005136A1">
            <w:pPr>
              <w:spacing w:line="360" w:lineRule="auto"/>
              <w:rPr>
                <w:rFonts w:ascii="Times New Roman" w:hAnsi="Times New Roman" w:cs="Times New Roman"/>
                <w:sz w:val="24"/>
                <w:szCs w:val="24"/>
              </w:rPr>
            </w:pPr>
            <w:r>
              <w:rPr>
                <w:rFonts w:ascii="Times New Roman" w:hAnsi="Times New Roman" w:cs="Times New Roman"/>
                <w:sz w:val="24"/>
                <w:szCs w:val="24"/>
              </w:rPr>
              <w:t>200</w:t>
            </w:r>
          </w:p>
        </w:tc>
        <w:tc>
          <w:tcPr>
            <w:tcW w:w="2161" w:type="dxa"/>
          </w:tcPr>
          <w:p w14:paraId="03D7819C" w14:textId="4D2148EE" w:rsidR="005136A1" w:rsidRPr="005136A1" w:rsidRDefault="005136A1" w:rsidP="005136A1">
            <w:pPr>
              <w:spacing w:line="360" w:lineRule="auto"/>
              <w:rPr>
                <w:rFonts w:ascii="Times New Roman" w:hAnsi="Times New Roman" w:cs="Times New Roman"/>
                <w:sz w:val="24"/>
                <w:szCs w:val="24"/>
              </w:rPr>
            </w:pPr>
            <w:r>
              <w:rPr>
                <w:rFonts w:ascii="Times New Roman" w:hAnsi="Times New Roman" w:cs="Times New Roman"/>
                <w:sz w:val="24"/>
                <w:szCs w:val="24"/>
              </w:rPr>
              <w:t>4</w:t>
            </w:r>
          </w:p>
        </w:tc>
        <w:tc>
          <w:tcPr>
            <w:tcW w:w="810" w:type="dxa"/>
          </w:tcPr>
          <w:p w14:paraId="7D93F723" w14:textId="0AB07F98" w:rsidR="005136A1" w:rsidRPr="005136A1" w:rsidRDefault="005136A1" w:rsidP="00CB4998">
            <w:pPr>
              <w:spacing w:line="360" w:lineRule="auto"/>
              <w:jc w:val="right"/>
              <w:rPr>
                <w:rFonts w:ascii="Times New Roman" w:hAnsi="Times New Roman" w:cs="Times New Roman"/>
                <w:sz w:val="24"/>
                <w:szCs w:val="24"/>
              </w:rPr>
            </w:pPr>
            <w:r>
              <w:rPr>
                <w:rFonts w:ascii="Times New Roman" w:hAnsi="Times New Roman" w:cs="Times New Roman"/>
                <w:sz w:val="24"/>
                <w:szCs w:val="24"/>
              </w:rPr>
              <w:t>800</w:t>
            </w:r>
          </w:p>
        </w:tc>
      </w:tr>
      <w:tr w:rsidR="005136A1" w:rsidRPr="005136A1" w14:paraId="022C67E5" w14:textId="77777777" w:rsidTr="00CB4998">
        <w:tc>
          <w:tcPr>
            <w:tcW w:w="3579" w:type="dxa"/>
          </w:tcPr>
          <w:p w14:paraId="4EC5318E" w14:textId="328EC0B3" w:rsidR="005136A1" w:rsidRPr="005136A1" w:rsidRDefault="005136A1" w:rsidP="005136A1">
            <w:pPr>
              <w:pStyle w:val="ListParagraph"/>
              <w:numPr>
                <w:ilvl w:val="0"/>
                <w:numId w:val="13"/>
              </w:numPr>
              <w:spacing w:line="360" w:lineRule="auto"/>
              <w:rPr>
                <w:rFonts w:ascii="Times New Roman" w:hAnsi="Times New Roman" w:cs="Times New Roman"/>
                <w:sz w:val="24"/>
                <w:szCs w:val="24"/>
              </w:rPr>
            </w:pPr>
            <w:r w:rsidRPr="005136A1">
              <w:rPr>
                <w:rFonts w:ascii="Times New Roman" w:hAnsi="Times New Roman" w:cs="Times New Roman"/>
                <w:sz w:val="24"/>
                <w:szCs w:val="24"/>
              </w:rPr>
              <w:t xml:space="preserve">Eraser </w:t>
            </w:r>
          </w:p>
        </w:tc>
        <w:tc>
          <w:tcPr>
            <w:tcW w:w="1636" w:type="dxa"/>
          </w:tcPr>
          <w:p w14:paraId="7E0AF59D" w14:textId="4A1B8D5E" w:rsidR="005136A1" w:rsidRPr="005136A1" w:rsidRDefault="005136A1" w:rsidP="005136A1">
            <w:pPr>
              <w:spacing w:line="360" w:lineRule="auto"/>
              <w:rPr>
                <w:rFonts w:ascii="Times New Roman" w:hAnsi="Times New Roman" w:cs="Times New Roman"/>
                <w:sz w:val="24"/>
                <w:szCs w:val="24"/>
              </w:rPr>
            </w:pPr>
            <w:r>
              <w:rPr>
                <w:rFonts w:ascii="Times New Roman" w:hAnsi="Times New Roman" w:cs="Times New Roman"/>
                <w:sz w:val="24"/>
                <w:szCs w:val="24"/>
              </w:rPr>
              <w:t xml:space="preserve">Number </w:t>
            </w:r>
          </w:p>
        </w:tc>
        <w:tc>
          <w:tcPr>
            <w:tcW w:w="1164" w:type="dxa"/>
          </w:tcPr>
          <w:p w14:paraId="057D90DC" w14:textId="2E8906D2" w:rsidR="005136A1" w:rsidRPr="005136A1" w:rsidRDefault="005136A1" w:rsidP="005136A1">
            <w:pPr>
              <w:spacing w:line="360" w:lineRule="auto"/>
              <w:rPr>
                <w:rFonts w:ascii="Times New Roman" w:hAnsi="Times New Roman" w:cs="Times New Roman"/>
                <w:sz w:val="24"/>
                <w:szCs w:val="24"/>
              </w:rPr>
            </w:pPr>
            <w:r>
              <w:rPr>
                <w:rFonts w:ascii="Times New Roman" w:hAnsi="Times New Roman" w:cs="Times New Roman"/>
                <w:sz w:val="24"/>
                <w:szCs w:val="24"/>
              </w:rPr>
              <w:t>20</w:t>
            </w:r>
          </w:p>
        </w:tc>
        <w:tc>
          <w:tcPr>
            <w:tcW w:w="2161" w:type="dxa"/>
          </w:tcPr>
          <w:p w14:paraId="3D2AEF1C" w14:textId="59D76F31" w:rsidR="005136A1" w:rsidRPr="005136A1" w:rsidRDefault="005136A1" w:rsidP="005136A1">
            <w:pPr>
              <w:spacing w:line="360" w:lineRule="auto"/>
              <w:rPr>
                <w:rFonts w:ascii="Times New Roman" w:hAnsi="Times New Roman" w:cs="Times New Roman"/>
                <w:sz w:val="24"/>
                <w:szCs w:val="24"/>
              </w:rPr>
            </w:pPr>
            <w:r>
              <w:rPr>
                <w:rFonts w:ascii="Times New Roman" w:hAnsi="Times New Roman" w:cs="Times New Roman"/>
                <w:sz w:val="24"/>
                <w:szCs w:val="24"/>
              </w:rPr>
              <w:t>3</w:t>
            </w:r>
          </w:p>
        </w:tc>
        <w:tc>
          <w:tcPr>
            <w:tcW w:w="810" w:type="dxa"/>
          </w:tcPr>
          <w:p w14:paraId="3323DEF0" w14:textId="5D16087E" w:rsidR="005136A1" w:rsidRPr="005136A1" w:rsidRDefault="005136A1" w:rsidP="00CB4998">
            <w:pPr>
              <w:spacing w:line="360" w:lineRule="auto"/>
              <w:jc w:val="right"/>
              <w:rPr>
                <w:rFonts w:ascii="Times New Roman" w:hAnsi="Times New Roman" w:cs="Times New Roman"/>
                <w:sz w:val="24"/>
                <w:szCs w:val="24"/>
              </w:rPr>
            </w:pPr>
            <w:r>
              <w:rPr>
                <w:rFonts w:ascii="Times New Roman" w:hAnsi="Times New Roman" w:cs="Times New Roman"/>
                <w:sz w:val="24"/>
                <w:szCs w:val="24"/>
              </w:rPr>
              <w:t>60</w:t>
            </w:r>
          </w:p>
        </w:tc>
      </w:tr>
      <w:tr w:rsidR="005136A1" w:rsidRPr="005136A1" w14:paraId="4432B5F3" w14:textId="77777777" w:rsidTr="00CB4998">
        <w:tc>
          <w:tcPr>
            <w:tcW w:w="3579" w:type="dxa"/>
          </w:tcPr>
          <w:p w14:paraId="243370F2" w14:textId="73B2687D" w:rsidR="005136A1" w:rsidRPr="005136A1" w:rsidRDefault="005136A1" w:rsidP="005136A1">
            <w:pPr>
              <w:pStyle w:val="ListParagraph"/>
              <w:numPr>
                <w:ilvl w:val="0"/>
                <w:numId w:val="13"/>
              </w:numPr>
              <w:spacing w:line="360" w:lineRule="auto"/>
              <w:rPr>
                <w:rFonts w:ascii="Times New Roman" w:hAnsi="Times New Roman" w:cs="Times New Roman"/>
                <w:sz w:val="24"/>
                <w:szCs w:val="24"/>
              </w:rPr>
            </w:pPr>
            <w:r w:rsidRPr="005136A1">
              <w:rPr>
                <w:rFonts w:ascii="Times New Roman" w:hAnsi="Times New Roman" w:cs="Times New Roman"/>
                <w:sz w:val="24"/>
                <w:szCs w:val="24"/>
              </w:rPr>
              <w:t xml:space="preserve">Printing </w:t>
            </w:r>
          </w:p>
        </w:tc>
        <w:tc>
          <w:tcPr>
            <w:tcW w:w="1636" w:type="dxa"/>
          </w:tcPr>
          <w:p w14:paraId="6480B27A" w14:textId="55507EE9" w:rsidR="005136A1" w:rsidRPr="005136A1" w:rsidRDefault="005136A1" w:rsidP="005136A1">
            <w:pPr>
              <w:spacing w:line="360" w:lineRule="auto"/>
              <w:rPr>
                <w:rFonts w:ascii="Times New Roman" w:hAnsi="Times New Roman" w:cs="Times New Roman"/>
                <w:sz w:val="24"/>
                <w:szCs w:val="24"/>
              </w:rPr>
            </w:pPr>
            <w:r>
              <w:rPr>
                <w:rFonts w:ascii="Times New Roman" w:hAnsi="Times New Roman" w:cs="Times New Roman"/>
                <w:sz w:val="24"/>
                <w:szCs w:val="24"/>
              </w:rPr>
              <w:t>Page</w:t>
            </w:r>
          </w:p>
        </w:tc>
        <w:tc>
          <w:tcPr>
            <w:tcW w:w="1164" w:type="dxa"/>
          </w:tcPr>
          <w:p w14:paraId="384BE5DC" w14:textId="591CBEB3" w:rsidR="005136A1" w:rsidRPr="005136A1" w:rsidRDefault="005136A1" w:rsidP="005136A1">
            <w:pPr>
              <w:spacing w:line="360" w:lineRule="auto"/>
              <w:rPr>
                <w:rFonts w:ascii="Times New Roman" w:hAnsi="Times New Roman" w:cs="Times New Roman"/>
                <w:sz w:val="24"/>
                <w:szCs w:val="24"/>
              </w:rPr>
            </w:pPr>
            <w:r>
              <w:rPr>
                <w:rFonts w:ascii="Times New Roman" w:hAnsi="Times New Roman" w:cs="Times New Roman"/>
                <w:sz w:val="24"/>
                <w:szCs w:val="24"/>
              </w:rPr>
              <w:t>5</w:t>
            </w:r>
          </w:p>
        </w:tc>
        <w:tc>
          <w:tcPr>
            <w:tcW w:w="2161" w:type="dxa"/>
          </w:tcPr>
          <w:p w14:paraId="52BE0635" w14:textId="4CDC1F15" w:rsidR="005136A1" w:rsidRPr="005136A1" w:rsidRDefault="005136A1" w:rsidP="005136A1">
            <w:pPr>
              <w:spacing w:line="360" w:lineRule="auto"/>
              <w:rPr>
                <w:rFonts w:ascii="Times New Roman" w:hAnsi="Times New Roman" w:cs="Times New Roman"/>
                <w:sz w:val="24"/>
                <w:szCs w:val="24"/>
              </w:rPr>
            </w:pPr>
            <w:r>
              <w:rPr>
                <w:rFonts w:ascii="Times New Roman" w:hAnsi="Times New Roman" w:cs="Times New Roman"/>
                <w:sz w:val="24"/>
                <w:szCs w:val="24"/>
              </w:rPr>
              <w:t>500</w:t>
            </w:r>
          </w:p>
        </w:tc>
        <w:tc>
          <w:tcPr>
            <w:tcW w:w="810" w:type="dxa"/>
          </w:tcPr>
          <w:p w14:paraId="5F00FE90" w14:textId="368983D6" w:rsidR="005136A1" w:rsidRPr="005136A1" w:rsidRDefault="005136A1" w:rsidP="00CB4998">
            <w:pPr>
              <w:spacing w:line="360" w:lineRule="auto"/>
              <w:jc w:val="right"/>
              <w:rPr>
                <w:rFonts w:ascii="Times New Roman" w:hAnsi="Times New Roman" w:cs="Times New Roman"/>
                <w:sz w:val="24"/>
                <w:szCs w:val="24"/>
              </w:rPr>
            </w:pPr>
            <w:r>
              <w:rPr>
                <w:rFonts w:ascii="Times New Roman" w:hAnsi="Times New Roman" w:cs="Times New Roman"/>
                <w:sz w:val="24"/>
                <w:szCs w:val="24"/>
              </w:rPr>
              <w:t>2</w:t>
            </w:r>
            <w:r w:rsidR="00CB4998">
              <w:rPr>
                <w:rFonts w:ascii="Times New Roman" w:hAnsi="Times New Roman" w:cs="Times New Roman"/>
                <w:sz w:val="24"/>
                <w:szCs w:val="24"/>
              </w:rPr>
              <w:t>,</w:t>
            </w:r>
            <w:r>
              <w:rPr>
                <w:rFonts w:ascii="Times New Roman" w:hAnsi="Times New Roman" w:cs="Times New Roman"/>
                <w:sz w:val="24"/>
                <w:szCs w:val="24"/>
              </w:rPr>
              <w:t>500</w:t>
            </w:r>
          </w:p>
        </w:tc>
      </w:tr>
      <w:tr w:rsidR="00CB4998" w:rsidRPr="005136A1" w14:paraId="7D66490E" w14:textId="77777777" w:rsidTr="00116219">
        <w:tc>
          <w:tcPr>
            <w:tcW w:w="8540" w:type="dxa"/>
            <w:gridSpan w:val="4"/>
          </w:tcPr>
          <w:p w14:paraId="63155BA4" w14:textId="634394CC" w:rsidR="00CB4998" w:rsidRPr="00CB4998" w:rsidRDefault="00CB4998" w:rsidP="00CB4998">
            <w:pPr>
              <w:spacing w:line="360" w:lineRule="auto"/>
              <w:jc w:val="right"/>
              <w:rPr>
                <w:rFonts w:ascii="Times New Roman" w:hAnsi="Times New Roman" w:cs="Times New Roman"/>
                <w:b/>
                <w:bCs/>
                <w:sz w:val="24"/>
                <w:szCs w:val="24"/>
              </w:rPr>
            </w:pPr>
            <w:r w:rsidRPr="00CB4998">
              <w:rPr>
                <w:rFonts w:ascii="Times New Roman" w:hAnsi="Times New Roman" w:cs="Times New Roman"/>
                <w:b/>
                <w:bCs/>
                <w:sz w:val="24"/>
                <w:szCs w:val="24"/>
              </w:rPr>
              <w:t xml:space="preserve">Sub total </w:t>
            </w:r>
          </w:p>
        </w:tc>
        <w:tc>
          <w:tcPr>
            <w:tcW w:w="810" w:type="dxa"/>
          </w:tcPr>
          <w:p w14:paraId="45698D80" w14:textId="738AFFF0" w:rsidR="00CB4998" w:rsidRPr="005136A1" w:rsidRDefault="00CB4998" w:rsidP="00CB4998">
            <w:pPr>
              <w:spacing w:line="360" w:lineRule="auto"/>
              <w:jc w:val="right"/>
              <w:rPr>
                <w:rFonts w:ascii="Times New Roman" w:hAnsi="Times New Roman" w:cs="Times New Roman"/>
                <w:sz w:val="24"/>
                <w:szCs w:val="24"/>
              </w:rPr>
            </w:pPr>
            <w:r>
              <w:rPr>
                <w:rFonts w:ascii="Times New Roman" w:hAnsi="Times New Roman" w:cs="Times New Roman"/>
                <w:sz w:val="24"/>
                <w:szCs w:val="24"/>
              </w:rPr>
              <w:t>3,405</w:t>
            </w:r>
          </w:p>
        </w:tc>
      </w:tr>
      <w:tr w:rsidR="00CB4998" w:rsidRPr="005136A1" w14:paraId="5B51682E" w14:textId="77777777" w:rsidTr="00116219">
        <w:tc>
          <w:tcPr>
            <w:tcW w:w="8540" w:type="dxa"/>
            <w:gridSpan w:val="4"/>
          </w:tcPr>
          <w:p w14:paraId="669A4E3B" w14:textId="290BBB09" w:rsidR="00CB4998" w:rsidRPr="005136A1" w:rsidRDefault="00CB4998" w:rsidP="00CB4998">
            <w:pPr>
              <w:spacing w:line="360" w:lineRule="auto"/>
              <w:jc w:val="right"/>
              <w:rPr>
                <w:rFonts w:ascii="Times New Roman" w:hAnsi="Times New Roman" w:cs="Times New Roman"/>
                <w:sz w:val="24"/>
                <w:szCs w:val="24"/>
              </w:rPr>
            </w:pPr>
            <w:r>
              <w:rPr>
                <w:rFonts w:ascii="Times New Roman" w:hAnsi="Times New Roman" w:cs="Times New Roman"/>
                <w:sz w:val="24"/>
                <w:szCs w:val="24"/>
              </w:rPr>
              <w:t xml:space="preserve">Total </w:t>
            </w:r>
          </w:p>
        </w:tc>
        <w:tc>
          <w:tcPr>
            <w:tcW w:w="810" w:type="dxa"/>
          </w:tcPr>
          <w:p w14:paraId="48B82432" w14:textId="230435A7" w:rsidR="00CB4998" w:rsidRPr="005136A1" w:rsidRDefault="00CB4998" w:rsidP="00CB4998">
            <w:pPr>
              <w:spacing w:line="360" w:lineRule="auto"/>
              <w:jc w:val="right"/>
              <w:rPr>
                <w:rFonts w:ascii="Times New Roman" w:hAnsi="Times New Roman" w:cs="Times New Roman"/>
                <w:sz w:val="24"/>
                <w:szCs w:val="24"/>
              </w:rPr>
            </w:pPr>
            <w:r>
              <w:rPr>
                <w:rFonts w:ascii="Times New Roman" w:hAnsi="Times New Roman" w:cs="Times New Roman"/>
                <w:sz w:val="24"/>
                <w:szCs w:val="24"/>
              </w:rPr>
              <w:t>6,805</w:t>
            </w:r>
          </w:p>
        </w:tc>
      </w:tr>
      <w:bookmarkEnd w:id="30"/>
      <w:tr w:rsidR="00CB4998" w:rsidRPr="005136A1" w14:paraId="7819F1F2" w14:textId="77777777" w:rsidTr="00116219">
        <w:tc>
          <w:tcPr>
            <w:tcW w:w="8540" w:type="dxa"/>
            <w:gridSpan w:val="4"/>
          </w:tcPr>
          <w:p w14:paraId="35681A14" w14:textId="6BDCF437" w:rsidR="00CB4998" w:rsidRDefault="00CB4998" w:rsidP="00CB4998">
            <w:pPr>
              <w:spacing w:line="360" w:lineRule="auto"/>
              <w:jc w:val="right"/>
              <w:rPr>
                <w:rFonts w:ascii="Times New Roman" w:hAnsi="Times New Roman" w:cs="Times New Roman"/>
                <w:sz w:val="24"/>
                <w:szCs w:val="24"/>
              </w:rPr>
            </w:pPr>
            <w:r>
              <w:rPr>
                <w:rFonts w:ascii="Times New Roman" w:hAnsi="Times New Roman" w:cs="Times New Roman"/>
                <w:sz w:val="24"/>
                <w:szCs w:val="24"/>
              </w:rPr>
              <w:t xml:space="preserve">Contingency </w:t>
            </w:r>
          </w:p>
        </w:tc>
        <w:tc>
          <w:tcPr>
            <w:tcW w:w="810" w:type="dxa"/>
          </w:tcPr>
          <w:p w14:paraId="75BD3EAA" w14:textId="39A04BA4" w:rsidR="00CB4998" w:rsidRDefault="00CB4998" w:rsidP="00CB4998">
            <w:pPr>
              <w:spacing w:line="360" w:lineRule="auto"/>
              <w:jc w:val="right"/>
              <w:rPr>
                <w:rFonts w:ascii="Times New Roman" w:hAnsi="Times New Roman" w:cs="Times New Roman"/>
                <w:sz w:val="24"/>
                <w:szCs w:val="24"/>
              </w:rPr>
            </w:pPr>
            <w:r>
              <w:rPr>
                <w:rFonts w:ascii="Times New Roman" w:hAnsi="Times New Roman" w:cs="Times New Roman"/>
                <w:sz w:val="24"/>
                <w:szCs w:val="24"/>
              </w:rPr>
              <w:t>680</w:t>
            </w:r>
          </w:p>
        </w:tc>
      </w:tr>
      <w:tr w:rsidR="00CB4998" w:rsidRPr="005136A1" w14:paraId="488B82D7" w14:textId="77777777" w:rsidTr="00116219">
        <w:tc>
          <w:tcPr>
            <w:tcW w:w="8540" w:type="dxa"/>
            <w:gridSpan w:val="4"/>
          </w:tcPr>
          <w:p w14:paraId="28A538D5" w14:textId="3AAAB8C6" w:rsidR="00CB4998" w:rsidRPr="00CB4998" w:rsidRDefault="00CB4998" w:rsidP="00CB4998">
            <w:pPr>
              <w:spacing w:line="360" w:lineRule="auto"/>
              <w:jc w:val="right"/>
              <w:rPr>
                <w:rFonts w:ascii="Times New Roman" w:hAnsi="Times New Roman" w:cs="Times New Roman"/>
                <w:b/>
                <w:bCs/>
                <w:sz w:val="24"/>
                <w:szCs w:val="24"/>
              </w:rPr>
            </w:pPr>
            <w:r w:rsidRPr="00CB4998">
              <w:rPr>
                <w:rFonts w:ascii="Times New Roman" w:hAnsi="Times New Roman" w:cs="Times New Roman"/>
                <w:b/>
                <w:bCs/>
                <w:sz w:val="24"/>
                <w:szCs w:val="24"/>
              </w:rPr>
              <w:t xml:space="preserve">Grand total </w:t>
            </w:r>
          </w:p>
        </w:tc>
        <w:tc>
          <w:tcPr>
            <w:tcW w:w="810" w:type="dxa"/>
          </w:tcPr>
          <w:p w14:paraId="65820876" w14:textId="74EF7FBC" w:rsidR="00CB4998" w:rsidRPr="00CB4998" w:rsidRDefault="00CB4998" w:rsidP="00CB4998">
            <w:pPr>
              <w:spacing w:line="360" w:lineRule="auto"/>
              <w:jc w:val="right"/>
              <w:rPr>
                <w:rFonts w:ascii="Times New Roman" w:hAnsi="Times New Roman" w:cs="Times New Roman"/>
                <w:b/>
                <w:bCs/>
                <w:sz w:val="24"/>
                <w:szCs w:val="24"/>
              </w:rPr>
            </w:pPr>
            <w:r w:rsidRPr="00CB4998">
              <w:rPr>
                <w:rFonts w:ascii="Times New Roman" w:hAnsi="Times New Roman" w:cs="Times New Roman"/>
                <w:b/>
                <w:bCs/>
                <w:sz w:val="24"/>
                <w:szCs w:val="24"/>
              </w:rPr>
              <w:t>7,485</w:t>
            </w:r>
          </w:p>
        </w:tc>
      </w:tr>
    </w:tbl>
    <w:p w14:paraId="083B2ACC" w14:textId="65FD0319" w:rsidR="002D0B94" w:rsidRDefault="002D0B94" w:rsidP="002D0B94"/>
    <w:p w14:paraId="366CC80D" w14:textId="064358C4" w:rsidR="00CB4998" w:rsidRDefault="00CB4998" w:rsidP="002D0B94"/>
    <w:p w14:paraId="60B119F6" w14:textId="053DEC81" w:rsidR="00CB4998" w:rsidRDefault="00CB4998" w:rsidP="002D0B94"/>
    <w:p w14:paraId="33A6C730" w14:textId="20344A5D" w:rsidR="00CB4998" w:rsidRDefault="00CB4998" w:rsidP="002D0B94"/>
    <w:p w14:paraId="1115A808" w14:textId="06DBF102" w:rsidR="00CB4998" w:rsidRDefault="00CB4998" w:rsidP="002D0B94"/>
    <w:p w14:paraId="3EB992BF" w14:textId="703F8BFD" w:rsidR="00CB4998" w:rsidRDefault="00CB4998" w:rsidP="002D0B94"/>
    <w:p w14:paraId="50EA6A9C" w14:textId="4C08CCB2" w:rsidR="00CB4998" w:rsidRDefault="00CB4998" w:rsidP="002D0B94"/>
    <w:p w14:paraId="08A1A355" w14:textId="3C039F1D" w:rsidR="00CB4998" w:rsidRDefault="00CB4998" w:rsidP="002D0B94"/>
    <w:p w14:paraId="71FBEDF4" w14:textId="68E4A259" w:rsidR="00CB4998" w:rsidRDefault="00CB4998" w:rsidP="002D0B94"/>
    <w:p w14:paraId="26352226" w14:textId="5F6BE245" w:rsidR="00CB4998" w:rsidRDefault="00CB4998" w:rsidP="002D0B94"/>
    <w:p w14:paraId="48D4626F" w14:textId="16D10F59" w:rsidR="00CB4998" w:rsidRDefault="00CB4998" w:rsidP="002D0B94"/>
    <w:p w14:paraId="63F35D2E" w14:textId="77777777" w:rsidR="00CB4998" w:rsidRDefault="00CB4998" w:rsidP="002D0B94"/>
    <w:p w14:paraId="00CA43F8" w14:textId="69529E5C" w:rsidR="00726E04" w:rsidRPr="000B06CB" w:rsidRDefault="000B06CB" w:rsidP="000B06CB">
      <w:pPr>
        <w:pStyle w:val="Heading1"/>
        <w:spacing w:line="360" w:lineRule="auto"/>
        <w:jc w:val="center"/>
        <w:rPr>
          <w:rFonts w:ascii="Times New Roman" w:hAnsi="Times New Roman" w:cs="Times New Roman"/>
          <w:b/>
          <w:bCs/>
          <w:color w:val="auto"/>
          <w:sz w:val="28"/>
          <w:szCs w:val="28"/>
        </w:rPr>
      </w:pPr>
      <w:bookmarkStart w:id="32" w:name="_Toc60244613"/>
      <w:r w:rsidRPr="000B06CB">
        <w:rPr>
          <w:rFonts w:ascii="Times New Roman" w:hAnsi="Times New Roman" w:cs="Times New Roman"/>
          <w:b/>
          <w:bCs/>
          <w:color w:val="auto"/>
          <w:sz w:val="28"/>
          <w:szCs w:val="28"/>
        </w:rPr>
        <w:lastRenderedPageBreak/>
        <w:t>REFERENCES</w:t>
      </w:r>
      <w:bookmarkEnd w:id="32"/>
    </w:p>
    <w:p w14:paraId="6EABA1A8" w14:textId="6D236960" w:rsidR="003465F2" w:rsidRPr="003465F2" w:rsidRDefault="00726E04" w:rsidP="003465F2">
      <w:pPr>
        <w:widowControl w:val="0"/>
        <w:autoSpaceDE w:val="0"/>
        <w:autoSpaceDN w:val="0"/>
        <w:adjustRightInd w:val="0"/>
        <w:spacing w:after="0" w:line="240" w:lineRule="auto"/>
        <w:ind w:left="640" w:hanging="640"/>
        <w:rPr>
          <w:rFonts w:ascii="Times New Roman" w:hAnsi="Times New Roman" w:cs="Times New Roman"/>
          <w:noProof/>
          <w:sz w:val="24"/>
          <w:szCs w:val="24"/>
        </w:rPr>
      </w:pPr>
      <w:r w:rsidRPr="007A58BF">
        <w:rPr>
          <w:rFonts w:ascii="Times New Roman" w:hAnsi="Times New Roman" w:cs="Times New Roman"/>
          <w:sz w:val="24"/>
          <w:szCs w:val="24"/>
        </w:rPr>
        <w:fldChar w:fldCharType="begin" w:fldLock="1"/>
      </w:r>
      <w:r w:rsidRPr="007A58BF">
        <w:rPr>
          <w:rFonts w:ascii="Times New Roman" w:hAnsi="Times New Roman" w:cs="Times New Roman"/>
          <w:sz w:val="24"/>
          <w:szCs w:val="24"/>
        </w:rPr>
        <w:instrText xml:space="preserve">ADDIN Mendeley Bibliography CSL_BIBLIOGRAPHY </w:instrText>
      </w:r>
      <w:r w:rsidRPr="007A58BF">
        <w:rPr>
          <w:rFonts w:ascii="Times New Roman" w:hAnsi="Times New Roman" w:cs="Times New Roman"/>
          <w:sz w:val="24"/>
          <w:szCs w:val="24"/>
        </w:rPr>
        <w:fldChar w:fldCharType="separate"/>
      </w:r>
      <w:r w:rsidR="003465F2" w:rsidRPr="003465F2">
        <w:rPr>
          <w:rFonts w:ascii="Times New Roman" w:hAnsi="Times New Roman" w:cs="Times New Roman"/>
          <w:noProof/>
          <w:sz w:val="24"/>
          <w:szCs w:val="24"/>
        </w:rPr>
        <w:t xml:space="preserve">1. </w:t>
      </w:r>
      <w:r w:rsidR="003465F2" w:rsidRPr="003465F2">
        <w:rPr>
          <w:rFonts w:ascii="Times New Roman" w:hAnsi="Times New Roman" w:cs="Times New Roman"/>
          <w:noProof/>
          <w:sz w:val="24"/>
          <w:szCs w:val="24"/>
        </w:rPr>
        <w:tab/>
        <w:t xml:space="preserve">David A. Warrell, Timothy M. Cox, John D. Firth, Edward J., J R. MDB. Oxford Textbook of Medicine Volume 1. 4th ed. David A. Warrell, Timothy M. Cox, John D. Firth, Edward J., J R. MDB, editor. Oxford Press; 2003. </w:t>
      </w:r>
    </w:p>
    <w:p w14:paraId="49658A17" w14:textId="77777777" w:rsidR="003465F2" w:rsidRPr="003465F2" w:rsidRDefault="003465F2" w:rsidP="003465F2">
      <w:pPr>
        <w:widowControl w:val="0"/>
        <w:autoSpaceDE w:val="0"/>
        <w:autoSpaceDN w:val="0"/>
        <w:adjustRightInd w:val="0"/>
        <w:spacing w:after="0" w:line="240" w:lineRule="auto"/>
        <w:ind w:left="640" w:hanging="640"/>
        <w:rPr>
          <w:rFonts w:ascii="Times New Roman" w:hAnsi="Times New Roman" w:cs="Times New Roman"/>
          <w:noProof/>
          <w:sz w:val="24"/>
          <w:szCs w:val="24"/>
        </w:rPr>
      </w:pPr>
      <w:r w:rsidRPr="003465F2">
        <w:rPr>
          <w:rFonts w:ascii="Times New Roman" w:hAnsi="Times New Roman" w:cs="Times New Roman"/>
          <w:noProof/>
          <w:sz w:val="24"/>
          <w:szCs w:val="24"/>
        </w:rPr>
        <w:t xml:space="preserve">2. </w:t>
      </w:r>
      <w:r w:rsidRPr="003465F2">
        <w:rPr>
          <w:rFonts w:ascii="Times New Roman" w:hAnsi="Times New Roman" w:cs="Times New Roman"/>
          <w:noProof/>
          <w:sz w:val="24"/>
          <w:szCs w:val="24"/>
        </w:rPr>
        <w:tab/>
        <w:t xml:space="preserve">J. Larry Jameson, Dennis L. Kasper, Dan L. Longo, Anthony S. Fauci, Stephen L. Hauser JL. Harrison’s principle of internal medicine. 20th ed. New York: McGraw-Hill Education; 2018. </w:t>
      </w:r>
    </w:p>
    <w:p w14:paraId="576F6919" w14:textId="77777777" w:rsidR="003465F2" w:rsidRPr="003465F2" w:rsidRDefault="003465F2" w:rsidP="003465F2">
      <w:pPr>
        <w:widowControl w:val="0"/>
        <w:autoSpaceDE w:val="0"/>
        <w:autoSpaceDN w:val="0"/>
        <w:adjustRightInd w:val="0"/>
        <w:spacing w:after="0" w:line="240" w:lineRule="auto"/>
        <w:ind w:left="640" w:hanging="640"/>
        <w:rPr>
          <w:rFonts w:ascii="Times New Roman" w:hAnsi="Times New Roman" w:cs="Times New Roman"/>
          <w:noProof/>
          <w:sz w:val="24"/>
          <w:szCs w:val="24"/>
        </w:rPr>
      </w:pPr>
      <w:r w:rsidRPr="003465F2">
        <w:rPr>
          <w:rFonts w:ascii="Times New Roman" w:hAnsi="Times New Roman" w:cs="Times New Roman"/>
          <w:noProof/>
          <w:sz w:val="24"/>
          <w:szCs w:val="24"/>
        </w:rPr>
        <w:t xml:space="preserve">3. </w:t>
      </w:r>
      <w:r w:rsidRPr="003465F2">
        <w:rPr>
          <w:rFonts w:ascii="Times New Roman" w:hAnsi="Times New Roman" w:cs="Times New Roman"/>
          <w:noProof/>
          <w:sz w:val="24"/>
          <w:szCs w:val="24"/>
        </w:rPr>
        <w:tab/>
        <w:t xml:space="preserve">World Health Organization. Global Tuberculosis Report 2019. Geneva; 2019. </w:t>
      </w:r>
    </w:p>
    <w:p w14:paraId="681FCEA1" w14:textId="77777777" w:rsidR="003465F2" w:rsidRPr="003465F2" w:rsidRDefault="003465F2" w:rsidP="003465F2">
      <w:pPr>
        <w:widowControl w:val="0"/>
        <w:autoSpaceDE w:val="0"/>
        <w:autoSpaceDN w:val="0"/>
        <w:adjustRightInd w:val="0"/>
        <w:spacing w:after="0" w:line="240" w:lineRule="auto"/>
        <w:ind w:left="640" w:hanging="640"/>
        <w:rPr>
          <w:rFonts w:ascii="Times New Roman" w:hAnsi="Times New Roman" w:cs="Times New Roman"/>
          <w:noProof/>
          <w:sz w:val="24"/>
          <w:szCs w:val="24"/>
        </w:rPr>
      </w:pPr>
      <w:r w:rsidRPr="003465F2">
        <w:rPr>
          <w:rFonts w:ascii="Times New Roman" w:hAnsi="Times New Roman" w:cs="Times New Roman"/>
          <w:noProof/>
          <w:sz w:val="24"/>
          <w:szCs w:val="24"/>
        </w:rPr>
        <w:t xml:space="preserve">4. </w:t>
      </w:r>
      <w:r w:rsidRPr="003465F2">
        <w:rPr>
          <w:rFonts w:ascii="Times New Roman" w:hAnsi="Times New Roman" w:cs="Times New Roman"/>
          <w:noProof/>
          <w:sz w:val="24"/>
          <w:szCs w:val="24"/>
        </w:rPr>
        <w:tab/>
        <w:t xml:space="preserve">World Vision. Technical Guideline for Tuberculosis ( TB ) and TB-HIV Program Implementation. 2017;1–28. </w:t>
      </w:r>
    </w:p>
    <w:p w14:paraId="2746DB92" w14:textId="77777777" w:rsidR="003465F2" w:rsidRPr="003465F2" w:rsidRDefault="003465F2" w:rsidP="003465F2">
      <w:pPr>
        <w:widowControl w:val="0"/>
        <w:autoSpaceDE w:val="0"/>
        <w:autoSpaceDN w:val="0"/>
        <w:adjustRightInd w:val="0"/>
        <w:spacing w:after="0" w:line="240" w:lineRule="auto"/>
        <w:ind w:left="640" w:hanging="640"/>
        <w:rPr>
          <w:rFonts w:ascii="Times New Roman" w:hAnsi="Times New Roman" w:cs="Times New Roman"/>
          <w:noProof/>
          <w:sz w:val="24"/>
          <w:szCs w:val="24"/>
        </w:rPr>
      </w:pPr>
      <w:r w:rsidRPr="003465F2">
        <w:rPr>
          <w:rFonts w:ascii="Times New Roman" w:hAnsi="Times New Roman" w:cs="Times New Roman"/>
          <w:noProof/>
          <w:sz w:val="24"/>
          <w:szCs w:val="24"/>
        </w:rPr>
        <w:t xml:space="preserve">5. </w:t>
      </w:r>
      <w:r w:rsidRPr="003465F2">
        <w:rPr>
          <w:rFonts w:ascii="Times New Roman" w:hAnsi="Times New Roman" w:cs="Times New Roman"/>
          <w:noProof/>
          <w:sz w:val="24"/>
          <w:szCs w:val="24"/>
        </w:rPr>
        <w:tab/>
        <w:t xml:space="preserve">The Economist Intelligence unit Limited. It’s Time to End Drug-Resistant Tuberculosis: The case for action. 2019. </w:t>
      </w:r>
    </w:p>
    <w:p w14:paraId="646224C9" w14:textId="77777777" w:rsidR="003465F2" w:rsidRPr="003465F2" w:rsidRDefault="003465F2" w:rsidP="003465F2">
      <w:pPr>
        <w:widowControl w:val="0"/>
        <w:autoSpaceDE w:val="0"/>
        <w:autoSpaceDN w:val="0"/>
        <w:adjustRightInd w:val="0"/>
        <w:spacing w:after="0" w:line="240" w:lineRule="auto"/>
        <w:ind w:left="640" w:hanging="640"/>
        <w:rPr>
          <w:rFonts w:ascii="Times New Roman" w:hAnsi="Times New Roman" w:cs="Times New Roman"/>
          <w:noProof/>
          <w:sz w:val="24"/>
          <w:szCs w:val="24"/>
        </w:rPr>
      </w:pPr>
      <w:r w:rsidRPr="003465F2">
        <w:rPr>
          <w:rFonts w:ascii="Times New Roman" w:hAnsi="Times New Roman" w:cs="Times New Roman"/>
          <w:noProof/>
          <w:sz w:val="24"/>
          <w:szCs w:val="24"/>
        </w:rPr>
        <w:t xml:space="preserve">6. </w:t>
      </w:r>
      <w:r w:rsidRPr="003465F2">
        <w:rPr>
          <w:rFonts w:ascii="Times New Roman" w:hAnsi="Times New Roman" w:cs="Times New Roman"/>
          <w:noProof/>
          <w:sz w:val="24"/>
          <w:szCs w:val="24"/>
        </w:rPr>
        <w:tab/>
        <w:t>The Global fund. Drug-resistant Tuberculosis [Internet]. 2019. Available from: http://www.theglobalfund.org</w:t>
      </w:r>
    </w:p>
    <w:p w14:paraId="242A2E6E" w14:textId="77777777" w:rsidR="003465F2" w:rsidRPr="003465F2" w:rsidRDefault="003465F2" w:rsidP="003465F2">
      <w:pPr>
        <w:widowControl w:val="0"/>
        <w:autoSpaceDE w:val="0"/>
        <w:autoSpaceDN w:val="0"/>
        <w:adjustRightInd w:val="0"/>
        <w:spacing w:after="0" w:line="240" w:lineRule="auto"/>
        <w:ind w:left="640" w:hanging="640"/>
        <w:rPr>
          <w:rFonts w:ascii="Times New Roman" w:hAnsi="Times New Roman" w:cs="Times New Roman"/>
          <w:noProof/>
          <w:sz w:val="24"/>
          <w:szCs w:val="24"/>
        </w:rPr>
      </w:pPr>
      <w:r w:rsidRPr="003465F2">
        <w:rPr>
          <w:rFonts w:ascii="Times New Roman" w:hAnsi="Times New Roman" w:cs="Times New Roman"/>
          <w:noProof/>
          <w:sz w:val="24"/>
          <w:szCs w:val="24"/>
        </w:rPr>
        <w:t xml:space="preserve">7. </w:t>
      </w:r>
      <w:r w:rsidRPr="003465F2">
        <w:rPr>
          <w:rFonts w:ascii="Times New Roman" w:hAnsi="Times New Roman" w:cs="Times New Roman"/>
          <w:noProof/>
          <w:sz w:val="24"/>
          <w:szCs w:val="24"/>
        </w:rPr>
        <w:tab/>
        <w:t>Knight GM, Mcquaid CF, Dodd PJ, Houben RMGJ. Global burden of latent multidrug-resistant tuberculosis : trends and estimates based on mathematical modelling. Lancet Infect Dis [Internet]. 2019;19(8):903–12. Available from: http://dx.doi.org/10.1016/S1473-3099(19)30307-X</w:t>
      </w:r>
    </w:p>
    <w:p w14:paraId="0143EBA9" w14:textId="77777777" w:rsidR="003465F2" w:rsidRPr="003465F2" w:rsidRDefault="003465F2" w:rsidP="003465F2">
      <w:pPr>
        <w:widowControl w:val="0"/>
        <w:autoSpaceDE w:val="0"/>
        <w:autoSpaceDN w:val="0"/>
        <w:adjustRightInd w:val="0"/>
        <w:spacing w:after="0" w:line="240" w:lineRule="auto"/>
        <w:ind w:left="640" w:hanging="640"/>
        <w:rPr>
          <w:rFonts w:ascii="Times New Roman" w:hAnsi="Times New Roman" w:cs="Times New Roman"/>
          <w:noProof/>
          <w:sz w:val="24"/>
          <w:szCs w:val="24"/>
        </w:rPr>
      </w:pPr>
      <w:r w:rsidRPr="003465F2">
        <w:rPr>
          <w:rFonts w:ascii="Times New Roman" w:hAnsi="Times New Roman" w:cs="Times New Roman"/>
          <w:noProof/>
          <w:sz w:val="24"/>
          <w:szCs w:val="24"/>
        </w:rPr>
        <w:t xml:space="preserve">8. </w:t>
      </w:r>
      <w:r w:rsidRPr="003465F2">
        <w:rPr>
          <w:rFonts w:ascii="Times New Roman" w:hAnsi="Times New Roman" w:cs="Times New Roman"/>
          <w:noProof/>
          <w:sz w:val="24"/>
          <w:szCs w:val="24"/>
        </w:rPr>
        <w:tab/>
        <w:t xml:space="preserve">Diriba G, Kebede A, Tola HH, Alemu A, Tadesse M, Tesfaye E. Surveillance of drug resistance tuberculosis based on reference laboratory data in Ethiopia. Infect Dis Poverty. 2019;8(54):4–9. </w:t>
      </w:r>
    </w:p>
    <w:p w14:paraId="25B460A1" w14:textId="77777777" w:rsidR="003465F2" w:rsidRPr="003465F2" w:rsidRDefault="003465F2" w:rsidP="003465F2">
      <w:pPr>
        <w:widowControl w:val="0"/>
        <w:autoSpaceDE w:val="0"/>
        <w:autoSpaceDN w:val="0"/>
        <w:adjustRightInd w:val="0"/>
        <w:spacing w:after="0" w:line="240" w:lineRule="auto"/>
        <w:ind w:left="640" w:hanging="640"/>
        <w:rPr>
          <w:rFonts w:ascii="Times New Roman" w:hAnsi="Times New Roman" w:cs="Times New Roman"/>
          <w:noProof/>
          <w:sz w:val="24"/>
          <w:szCs w:val="24"/>
        </w:rPr>
      </w:pPr>
      <w:r w:rsidRPr="003465F2">
        <w:rPr>
          <w:rFonts w:ascii="Times New Roman" w:hAnsi="Times New Roman" w:cs="Times New Roman"/>
          <w:noProof/>
          <w:sz w:val="24"/>
          <w:szCs w:val="24"/>
        </w:rPr>
        <w:t xml:space="preserve">9. </w:t>
      </w:r>
      <w:r w:rsidRPr="003465F2">
        <w:rPr>
          <w:rFonts w:ascii="Times New Roman" w:hAnsi="Times New Roman" w:cs="Times New Roman"/>
          <w:noProof/>
          <w:sz w:val="24"/>
          <w:szCs w:val="24"/>
        </w:rPr>
        <w:tab/>
        <w:t xml:space="preserve">World Health Organization. Global strategy and targets for tuberculosis prevention , care and control after 2015. 2018. </w:t>
      </w:r>
    </w:p>
    <w:p w14:paraId="13EBB6BE" w14:textId="77777777" w:rsidR="003465F2" w:rsidRPr="003465F2" w:rsidRDefault="003465F2" w:rsidP="003465F2">
      <w:pPr>
        <w:widowControl w:val="0"/>
        <w:autoSpaceDE w:val="0"/>
        <w:autoSpaceDN w:val="0"/>
        <w:adjustRightInd w:val="0"/>
        <w:spacing w:after="0" w:line="240" w:lineRule="auto"/>
        <w:ind w:left="640" w:hanging="640"/>
        <w:rPr>
          <w:rFonts w:ascii="Times New Roman" w:hAnsi="Times New Roman" w:cs="Times New Roman"/>
          <w:noProof/>
          <w:sz w:val="24"/>
          <w:szCs w:val="24"/>
        </w:rPr>
      </w:pPr>
      <w:r w:rsidRPr="003465F2">
        <w:rPr>
          <w:rFonts w:ascii="Times New Roman" w:hAnsi="Times New Roman" w:cs="Times New Roman"/>
          <w:noProof/>
          <w:sz w:val="24"/>
          <w:szCs w:val="24"/>
        </w:rPr>
        <w:t xml:space="preserve">10. </w:t>
      </w:r>
      <w:r w:rsidRPr="003465F2">
        <w:rPr>
          <w:rFonts w:ascii="Times New Roman" w:hAnsi="Times New Roman" w:cs="Times New Roman"/>
          <w:noProof/>
          <w:sz w:val="24"/>
          <w:szCs w:val="24"/>
        </w:rPr>
        <w:tab/>
        <w:t xml:space="preserve">FDRE Ministry of health. NATIONAL COMPREHENSIVE TUBERCULOSIS , LEPROSY AND TB / HIV TRAINING MANUAL for HEALTH CARE WORKERS: PARTICIPANTS ‘ MANUAL. Addis Ababa; 2016. p. 45. </w:t>
      </w:r>
    </w:p>
    <w:p w14:paraId="54CE431E" w14:textId="77777777" w:rsidR="003465F2" w:rsidRPr="003465F2" w:rsidRDefault="003465F2" w:rsidP="003465F2">
      <w:pPr>
        <w:widowControl w:val="0"/>
        <w:autoSpaceDE w:val="0"/>
        <w:autoSpaceDN w:val="0"/>
        <w:adjustRightInd w:val="0"/>
        <w:spacing w:after="0" w:line="240" w:lineRule="auto"/>
        <w:ind w:left="640" w:hanging="640"/>
        <w:rPr>
          <w:rFonts w:ascii="Times New Roman" w:hAnsi="Times New Roman" w:cs="Times New Roman"/>
          <w:noProof/>
          <w:sz w:val="24"/>
          <w:szCs w:val="24"/>
        </w:rPr>
      </w:pPr>
      <w:r w:rsidRPr="003465F2">
        <w:rPr>
          <w:rFonts w:ascii="Times New Roman" w:hAnsi="Times New Roman" w:cs="Times New Roman"/>
          <w:noProof/>
          <w:sz w:val="24"/>
          <w:szCs w:val="24"/>
        </w:rPr>
        <w:t xml:space="preserve">11. </w:t>
      </w:r>
      <w:r w:rsidRPr="003465F2">
        <w:rPr>
          <w:rFonts w:ascii="Times New Roman" w:hAnsi="Times New Roman" w:cs="Times New Roman"/>
          <w:noProof/>
          <w:sz w:val="24"/>
          <w:szCs w:val="24"/>
        </w:rPr>
        <w:tab/>
        <w:t xml:space="preserve">Chem ED, Hout MC Van, Hope V. Treatment outcomes and antiretroviral uptake in multidrug-resistant tuberculosis and HIV co-infected patients in Sub Saharan Africa : a systematic review and meta-analysis. BMC Infect Dis. 2019;19(723):1–8. </w:t>
      </w:r>
    </w:p>
    <w:p w14:paraId="07F1BEEA" w14:textId="77777777" w:rsidR="003465F2" w:rsidRPr="003465F2" w:rsidRDefault="003465F2" w:rsidP="003465F2">
      <w:pPr>
        <w:widowControl w:val="0"/>
        <w:autoSpaceDE w:val="0"/>
        <w:autoSpaceDN w:val="0"/>
        <w:adjustRightInd w:val="0"/>
        <w:spacing w:after="0" w:line="240" w:lineRule="auto"/>
        <w:ind w:left="640" w:hanging="640"/>
        <w:rPr>
          <w:rFonts w:ascii="Times New Roman" w:hAnsi="Times New Roman" w:cs="Times New Roman"/>
          <w:noProof/>
          <w:sz w:val="24"/>
          <w:szCs w:val="24"/>
        </w:rPr>
      </w:pPr>
      <w:r w:rsidRPr="003465F2">
        <w:rPr>
          <w:rFonts w:ascii="Times New Roman" w:hAnsi="Times New Roman" w:cs="Times New Roman"/>
          <w:noProof/>
          <w:sz w:val="24"/>
          <w:szCs w:val="24"/>
        </w:rPr>
        <w:t xml:space="preserve">12. </w:t>
      </w:r>
      <w:r w:rsidRPr="003465F2">
        <w:rPr>
          <w:rFonts w:ascii="Times New Roman" w:hAnsi="Times New Roman" w:cs="Times New Roman"/>
          <w:noProof/>
          <w:sz w:val="24"/>
          <w:szCs w:val="24"/>
        </w:rPr>
        <w:tab/>
        <w:t xml:space="preserve">Id KH, Berhanu R, Evans D, Rosen S, Sanne I, Long L. High rates of death and loss to follow-up by 12 months of rifampicin resistant TB treatment in South Africa. PLoS One. 2018;13(10):1–13. </w:t>
      </w:r>
    </w:p>
    <w:p w14:paraId="6035CD1B" w14:textId="77777777" w:rsidR="003465F2" w:rsidRPr="003465F2" w:rsidRDefault="003465F2" w:rsidP="003465F2">
      <w:pPr>
        <w:widowControl w:val="0"/>
        <w:autoSpaceDE w:val="0"/>
        <w:autoSpaceDN w:val="0"/>
        <w:adjustRightInd w:val="0"/>
        <w:spacing w:after="0" w:line="240" w:lineRule="auto"/>
        <w:ind w:left="640" w:hanging="640"/>
        <w:rPr>
          <w:rFonts w:ascii="Times New Roman" w:hAnsi="Times New Roman" w:cs="Times New Roman"/>
          <w:noProof/>
          <w:sz w:val="24"/>
          <w:szCs w:val="24"/>
        </w:rPr>
      </w:pPr>
      <w:r w:rsidRPr="003465F2">
        <w:rPr>
          <w:rFonts w:ascii="Times New Roman" w:hAnsi="Times New Roman" w:cs="Times New Roman"/>
          <w:noProof/>
          <w:sz w:val="24"/>
          <w:szCs w:val="24"/>
        </w:rPr>
        <w:t xml:space="preserve">13. </w:t>
      </w:r>
      <w:r w:rsidRPr="003465F2">
        <w:rPr>
          <w:rFonts w:ascii="Times New Roman" w:hAnsi="Times New Roman" w:cs="Times New Roman"/>
          <w:noProof/>
          <w:sz w:val="24"/>
          <w:szCs w:val="24"/>
        </w:rPr>
        <w:tab/>
        <w:t>Shelke, A. R. , Roscoe, J. A. , Morrow, G. R. , Colman, L. K. , Banerjee, T. K. , &amp; Kirshner JJ. Risk Factors and Mortality Associated with Default from Multidrug-Resistant Tuberculosis Treatment. Bone [Internet]. 2008;23(1):1–7. Available from: https://www.ncbi.nlm.nih.gov/pmc/articles/PMC2688697/pdf/nihms-110443.pdf</w:t>
      </w:r>
    </w:p>
    <w:p w14:paraId="0B0A6432" w14:textId="77777777" w:rsidR="003465F2" w:rsidRPr="003465F2" w:rsidRDefault="003465F2" w:rsidP="003465F2">
      <w:pPr>
        <w:widowControl w:val="0"/>
        <w:autoSpaceDE w:val="0"/>
        <w:autoSpaceDN w:val="0"/>
        <w:adjustRightInd w:val="0"/>
        <w:spacing w:after="0" w:line="240" w:lineRule="auto"/>
        <w:ind w:left="640" w:hanging="640"/>
        <w:rPr>
          <w:rFonts w:ascii="Times New Roman" w:hAnsi="Times New Roman" w:cs="Times New Roman"/>
          <w:noProof/>
          <w:sz w:val="24"/>
          <w:szCs w:val="24"/>
        </w:rPr>
      </w:pPr>
      <w:r w:rsidRPr="003465F2">
        <w:rPr>
          <w:rFonts w:ascii="Times New Roman" w:hAnsi="Times New Roman" w:cs="Times New Roman"/>
          <w:noProof/>
          <w:sz w:val="24"/>
          <w:szCs w:val="24"/>
        </w:rPr>
        <w:t xml:space="preserve">14. </w:t>
      </w:r>
      <w:r w:rsidRPr="003465F2">
        <w:rPr>
          <w:rFonts w:ascii="Times New Roman" w:hAnsi="Times New Roman" w:cs="Times New Roman"/>
          <w:noProof/>
          <w:sz w:val="24"/>
          <w:szCs w:val="24"/>
        </w:rPr>
        <w:tab/>
        <w:t xml:space="preserve">Pasha MAM, Fatima A, Gopichand S, Sushma M. A socio-demographic study of the “ loss to follow – up in TB cases under DOTS ” in and around tertiary teaching care hospital. Int J Community Med Public Heal. 2017;4(9):3123–8. </w:t>
      </w:r>
    </w:p>
    <w:p w14:paraId="28B28E68" w14:textId="77777777" w:rsidR="003465F2" w:rsidRPr="003465F2" w:rsidRDefault="003465F2" w:rsidP="003465F2">
      <w:pPr>
        <w:widowControl w:val="0"/>
        <w:autoSpaceDE w:val="0"/>
        <w:autoSpaceDN w:val="0"/>
        <w:adjustRightInd w:val="0"/>
        <w:spacing w:after="0" w:line="240" w:lineRule="auto"/>
        <w:ind w:left="640" w:hanging="640"/>
        <w:rPr>
          <w:rFonts w:ascii="Times New Roman" w:hAnsi="Times New Roman" w:cs="Times New Roman"/>
          <w:noProof/>
          <w:sz w:val="24"/>
          <w:szCs w:val="24"/>
        </w:rPr>
      </w:pPr>
      <w:r w:rsidRPr="003465F2">
        <w:rPr>
          <w:rFonts w:ascii="Times New Roman" w:hAnsi="Times New Roman" w:cs="Times New Roman"/>
          <w:noProof/>
          <w:sz w:val="24"/>
          <w:szCs w:val="24"/>
        </w:rPr>
        <w:t xml:space="preserve">15. </w:t>
      </w:r>
      <w:r w:rsidRPr="003465F2">
        <w:rPr>
          <w:rFonts w:ascii="Times New Roman" w:hAnsi="Times New Roman" w:cs="Times New Roman"/>
          <w:noProof/>
          <w:sz w:val="24"/>
          <w:szCs w:val="24"/>
        </w:rPr>
        <w:tab/>
        <w:t xml:space="preserve">Lalor MK, Greig J, Allamuratova S, Althomsons S, Tigay Z, Khaemraev A, et al. Risk factors associated with default from multi- and extensively drug-resistant tuberculosis treatment, Uzbekistan: A retrospective cohort analysis. PLoS One. 2013;8(11). </w:t>
      </w:r>
    </w:p>
    <w:p w14:paraId="650E071E" w14:textId="77777777" w:rsidR="003465F2" w:rsidRPr="003465F2" w:rsidRDefault="003465F2" w:rsidP="003465F2">
      <w:pPr>
        <w:widowControl w:val="0"/>
        <w:autoSpaceDE w:val="0"/>
        <w:autoSpaceDN w:val="0"/>
        <w:adjustRightInd w:val="0"/>
        <w:spacing w:after="0" w:line="240" w:lineRule="auto"/>
        <w:ind w:left="640" w:hanging="640"/>
        <w:rPr>
          <w:rFonts w:ascii="Times New Roman" w:hAnsi="Times New Roman" w:cs="Times New Roman"/>
          <w:noProof/>
          <w:sz w:val="24"/>
          <w:szCs w:val="24"/>
        </w:rPr>
      </w:pPr>
      <w:r w:rsidRPr="003465F2">
        <w:rPr>
          <w:rFonts w:ascii="Times New Roman" w:hAnsi="Times New Roman" w:cs="Times New Roman"/>
          <w:noProof/>
          <w:sz w:val="24"/>
          <w:szCs w:val="24"/>
        </w:rPr>
        <w:t xml:space="preserve">16. </w:t>
      </w:r>
      <w:r w:rsidRPr="003465F2">
        <w:rPr>
          <w:rFonts w:ascii="Times New Roman" w:hAnsi="Times New Roman" w:cs="Times New Roman"/>
          <w:noProof/>
          <w:sz w:val="24"/>
          <w:szCs w:val="24"/>
        </w:rPr>
        <w:tab/>
        <w:t xml:space="preserve">Toczek A, Cox H, Cros P, Cooke G, Ford N. Strategies for reducing treatment default in drug-resistant tuberculosis : systematic review and meta-analysis. Int J Tuberc Lung Dis. 2012;17(August):299–307. </w:t>
      </w:r>
    </w:p>
    <w:p w14:paraId="6633F3D8" w14:textId="77777777" w:rsidR="003465F2" w:rsidRPr="003465F2" w:rsidRDefault="003465F2" w:rsidP="003465F2">
      <w:pPr>
        <w:widowControl w:val="0"/>
        <w:autoSpaceDE w:val="0"/>
        <w:autoSpaceDN w:val="0"/>
        <w:adjustRightInd w:val="0"/>
        <w:spacing w:after="0" w:line="240" w:lineRule="auto"/>
        <w:ind w:left="640" w:hanging="640"/>
        <w:rPr>
          <w:rFonts w:ascii="Times New Roman" w:hAnsi="Times New Roman" w:cs="Times New Roman"/>
          <w:noProof/>
          <w:sz w:val="24"/>
          <w:szCs w:val="24"/>
        </w:rPr>
      </w:pPr>
      <w:r w:rsidRPr="003465F2">
        <w:rPr>
          <w:rFonts w:ascii="Times New Roman" w:hAnsi="Times New Roman" w:cs="Times New Roman"/>
          <w:noProof/>
          <w:sz w:val="24"/>
          <w:szCs w:val="24"/>
        </w:rPr>
        <w:t xml:space="preserve">17. </w:t>
      </w:r>
      <w:r w:rsidRPr="003465F2">
        <w:rPr>
          <w:rFonts w:ascii="Times New Roman" w:hAnsi="Times New Roman" w:cs="Times New Roman"/>
          <w:noProof/>
          <w:sz w:val="24"/>
          <w:szCs w:val="24"/>
        </w:rPr>
        <w:tab/>
        <w:t xml:space="preserve">Moher D, Liberati A, Tetzlaff J, Altman DG, Group TP. Preferred Reporting Items for </w:t>
      </w:r>
      <w:r w:rsidRPr="003465F2">
        <w:rPr>
          <w:rFonts w:ascii="Times New Roman" w:hAnsi="Times New Roman" w:cs="Times New Roman"/>
          <w:noProof/>
          <w:sz w:val="24"/>
          <w:szCs w:val="24"/>
        </w:rPr>
        <w:lastRenderedPageBreak/>
        <w:t xml:space="preserve">Systematic Reviews and Meta-Analyses : The PRISMA Statement. PLoS Med. 2009;6(7):1–6. </w:t>
      </w:r>
    </w:p>
    <w:p w14:paraId="721E9F86" w14:textId="77777777" w:rsidR="003465F2" w:rsidRPr="003465F2" w:rsidRDefault="003465F2" w:rsidP="003465F2">
      <w:pPr>
        <w:widowControl w:val="0"/>
        <w:autoSpaceDE w:val="0"/>
        <w:autoSpaceDN w:val="0"/>
        <w:adjustRightInd w:val="0"/>
        <w:spacing w:after="0" w:line="240" w:lineRule="auto"/>
        <w:ind w:left="640" w:hanging="640"/>
        <w:rPr>
          <w:rFonts w:ascii="Times New Roman" w:hAnsi="Times New Roman" w:cs="Times New Roman"/>
          <w:noProof/>
          <w:sz w:val="24"/>
          <w:szCs w:val="24"/>
        </w:rPr>
      </w:pPr>
      <w:r w:rsidRPr="003465F2">
        <w:rPr>
          <w:rFonts w:ascii="Times New Roman" w:hAnsi="Times New Roman" w:cs="Times New Roman"/>
          <w:noProof/>
          <w:sz w:val="24"/>
          <w:szCs w:val="24"/>
        </w:rPr>
        <w:t xml:space="preserve">18. </w:t>
      </w:r>
      <w:r w:rsidRPr="003465F2">
        <w:rPr>
          <w:rFonts w:ascii="Times New Roman" w:hAnsi="Times New Roman" w:cs="Times New Roman"/>
          <w:noProof/>
          <w:sz w:val="24"/>
          <w:szCs w:val="24"/>
        </w:rPr>
        <w:tab/>
        <w:t>WHO. Definitions and reporting framework for tuberculosis – 2013 revision [Internet]. World Health Organization. 2014. 1–47 p. Available from: http://apps.who.int/iris/bitstream/10665/79199/1/9789241505345_eng.pdf</w:t>
      </w:r>
    </w:p>
    <w:p w14:paraId="1BDAD3C3" w14:textId="77777777" w:rsidR="003465F2" w:rsidRPr="003465F2" w:rsidRDefault="003465F2" w:rsidP="003465F2">
      <w:pPr>
        <w:widowControl w:val="0"/>
        <w:autoSpaceDE w:val="0"/>
        <w:autoSpaceDN w:val="0"/>
        <w:adjustRightInd w:val="0"/>
        <w:spacing w:after="0" w:line="240" w:lineRule="auto"/>
        <w:ind w:left="640" w:hanging="640"/>
        <w:rPr>
          <w:rFonts w:ascii="Times New Roman" w:hAnsi="Times New Roman" w:cs="Times New Roman"/>
          <w:noProof/>
          <w:sz w:val="24"/>
          <w:szCs w:val="24"/>
        </w:rPr>
      </w:pPr>
      <w:r w:rsidRPr="003465F2">
        <w:rPr>
          <w:rFonts w:ascii="Times New Roman" w:hAnsi="Times New Roman" w:cs="Times New Roman"/>
          <w:noProof/>
          <w:sz w:val="24"/>
          <w:szCs w:val="24"/>
        </w:rPr>
        <w:t xml:space="preserve">19. </w:t>
      </w:r>
      <w:r w:rsidRPr="003465F2">
        <w:rPr>
          <w:rFonts w:ascii="Times New Roman" w:hAnsi="Times New Roman" w:cs="Times New Roman"/>
          <w:noProof/>
          <w:sz w:val="24"/>
          <w:szCs w:val="24"/>
        </w:rPr>
        <w:tab/>
        <w:t xml:space="preserve">DerSimonian R, Laird N. Meta-analysis in clinical trials. Control Clin Trials. 1986;7(3):177–88. </w:t>
      </w:r>
    </w:p>
    <w:p w14:paraId="34FAB1E3" w14:textId="77777777" w:rsidR="003465F2" w:rsidRPr="003465F2" w:rsidRDefault="003465F2" w:rsidP="003465F2">
      <w:pPr>
        <w:widowControl w:val="0"/>
        <w:autoSpaceDE w:val="0"/>
        <w:autoSpaceDN w:val="0"/>
        <w:adjustRightInd w:val="0"/>
        <w:spacing w:after="0" w:line="240" w:lineRule="auto"/>
        <w:ind w:left="640" w:hanging="640"/>
        <w:rPr>
          <w:rFonts w:ascii="Times New Roman" w:hAnsi="Times New Roman" w:cs="Times New Roman"/>
          <w:noProof/>
          <w:sz w:val="24"/>
          <w:szCs w:val="24"/>
        </w:rPr>
      </w:pPr>
      <w:r w:rsidRPr="003465F2">
        <w:rPr>
          <w:rFonts w:ascii="Times New Roman" w:hAnsi="Times New Roman" w:cs="Times New Roman"/>
          <w:noProof/>
          <w:sz w:val="24"/>
          <w:szCs w:val="24"/>
        </w:rPr>
        <w:t xml:space="preserve">20. </w:t>
      </w:r>
      <w:r w:rsidRPr="003465F2">
        <w:rPr>
          <w:rFonts w:ascii="Times New Roman" w:hAnsi="Times New Roman" w:cs="Times New Roman"/>
          <w:noProof/>
          <w:sz w:val="24"/>
          <w:szCs w:val="24"/>
        </w:rPr>
        <w:tab/>
        <w:t xml:space="preserve">Higgins JPT, Thompson SG. Quantifying heterogeneity in a meta-analysis. Stat Med. 2002;21(11):1539–58. </w:t>
      </w:r>
    </w:p>
    <w:p w14:paraId="10872756" w14:textId="77777777" w:rsidR="003465F2" w:rsidRPr="003465F2" w:rsidRDefault="003465F2" w:rsidP="003465F2">
      <w:pPr>
        <w:widowControl w:val="0"/>
        <w:autoSpaceDE w:val="0"/>
        <w:autoSpaceDN w:val="0"/>
        <w:adjustRightInd w:val="0"/>
        <w:spacing w:after="0" w:line="240" w:lineRule="auto"/>
        <w:ind w:left="640" w:hanging="640"/>
        <w:rPr>
          <w:rFonts w:ascii="Times New Roman" w:hAnsi="Times New Roman" w:cs="Times New Roman"/>
          <w:noProof/>
          <w:sz w:val="24"/>
        </w:rPr>
      </w:pPr>
      <w:r w:rsidRPr="003465F2">
        <w:rPr>
          <w:rFonts w:ascii="Times New Roman" w:hAnsi="Times New Roman" w:cs="Times New Roman"/>
          <w:noProof/>
          <w:sz w:val="24"/>
          <w:szCs w:val="24"/>
        </w:rPr>
        <w:t xml:space="preserve">21. </w:t>
      </w:r>
      <w:r w:rsidRPr="003465F2">
        <w:rPr>
          <w:rFonts w:ascii="Times New Roman" w:hAnsi="Times New Roman" w:cs="Times New Roman"/>
          <w:noProof/>
          <w:sz w:val="24"/>
          <w:szCs w:val="24"/>
        </w:rPr>
        <w:tab/>
        <w:t xml:space="preserve">Duval S, Tweedie R. A Nonparametric “Trim and Fill” Method of Accounting for Publication Bias in Meta-Analysis. J Am Stat Assoc. 2000;95(449):89–98. </w:t>
      </w:r>
    </w:p>
    <w:p w14:paraId="402186D4" w14:textId="00096F43" w:rsidR="00726E04" w:rsidRDefault="00726E04" w:rsidP="003474A7">
      <w:pPr>
        <w:spacing w:after="0" w:line="276" w:lineRule="auto"/>
        <w:ind w:left="360" w:hanging="370"/>
        <w:rPr>
          <w:rFonts w:ascii="Times New Roman" w:hAnsi="Times New Roman" w:cs="Times New Roman"/>
          <w:sz w:val="24"/>
          <w:szCs w:val="24"/>
        </w:rPr>
      </w:pPr>
      <w:r w:rsidRPr="007A58BF">
        <w:rPr>
          <w:rFonts w:ascii="Times New Roman" w:hAnsi="Times New Roman" w:cs="Times New Roman"/>
          <w:sz w:val="24"/>
          <w:szCs w:val="24"/>
        </w:rPr>
        <w:fldChar w:fldCharType="end"/>
      </w:r>
    </w:p>
    <w:p w14:paraId="04FE0714" w14:textId="2062446A" w:rsidR="00FB2906" w:rsidRPr="00FB2906" w:rsidRDefault="00FB2906" w:rsidP="00FB2906">
      <w:pPr>
        <w:rPr>
          <w:rFonts w:ascii="Times New Roman" w:hAnsi="Times New Roman" w:cs="Times New Roman"/>
          <w:sz w:val="24"/>
          <w:szCs w:val="24"/>
        </w:rPr>
      </w:pPr>
    </w:p>
    <w:p w14:paraId="74E755D7" w14:textId="69D4FDBB" w:rsidR="00FB2906" w:rsidRPr="00FB2906" w:rsidRDefault="00FB2906" w:rsidP="00FB2906">
      <w:pPr>
        <w:rPr>
          <w:rFonts w:ascii="Times New Roman" w:hAnsi="Times New Roman" w:cs="Times New Roman"/>
          <w:sz w:val="24"/>
          <w:szCs w:val="24"/>
        </w:rPr>
      </w:pPr>
    </w:p>
    <w:p w14:paraId="2B16ED0A" w14:textId="29906702" w:rsidR="00FB2906" w:rsidRPr="00FB2906" w:rsidRDefault="00FB2906" w:rsidP="00FB2906">
      <w:pPr>
        <w:rPr>
          <w:rFonts w:ascii="Times New Roman" w:hAnsi="Times New Roman" w:cs="Times New Roman"/>
          <w:sz w:val="24"/>
          <w:szCs w:val="24"/>
        </w:rPr>
      </w:pPr>
    </w:p>
    <w:p w14:paraId="23CC916B" w14:textId="79F3799A" w:rsidR="00FB2906" w:rsidRPr="00FB2906" w:rsidRDefault="00FB2906" w:rsidP="00FB2906">
      <w:pPr>
        <w:rPr>
          <w:rFonts w:ascii="Times New Roman" w:hAnsi="Times New Roman" w:cs="Times New Roman"/>
          <w:sz w:val="24"/>
          <w:szCs w:val="24"/>
        </w:rPr>
      </w:pPr>
    </w:p>
    <w:p w14:paraId="0C8D10F2" w14:textId="1ACFBB1B" w:rsidR="00FB2906" w:rsidRPr="00FB2906" w:rsidRDefault="00FB2906" w:rsidP="00FB2906">
      <w:pPr>
        <w:rPr>
          <w:rFonts w:ascii="Times New Roman" w:hAnsi="Times New Roman" w:cs="Times New Roman"/>
          <w:sz w:val="24"/>
          <w:szCs w:val="24"/>
        </w:rPr>
      </w:pPr>
    </w:p>
    <w:p w14:paraId="2E49AE36" w14:textId="5BAD1852" w:rsidR="00FB2906" w:rsidRDefault="00FB2906" w:rsidP="00FB2906">
      <w:pPr>
        <w:rPr>
          <w:rFonts w:ascii="Times New Roman" w:hAnsi="Times New Roman" w:cs="Times New Roman"/>
          <w:sz w:val="24"/>
          <w:szCs w:val="24"/>
        </w:rPr>
      </w:pPr>
    </w:p>
    <w:p w14:paraId="1A8ADF4D" w14:textId="5CA55AD2" w:rsidR="00FB2906" w:rsidRDefault="00FB2906" w:rsidP="00FB2906">
      <w:pPr>
        <w:rPr>
          <w:rFonts w:ascii="Times New Roman" w:hAnsi="Times New Roman" w:cs="Times New Roman"/>
          <w:sz w:val="24"/>
          <w:szCs w:val="24"/>
        </w:rPr>
      </w:pPr>
    </w:p>
    <w:p w14:paraId="4E9A1FED" w14:textId="09C7A7AF" w:rsidR="00FB2906" w:rsidRDefault="00FB2906" w:rsidP="00FB2906">
      <w:pPr>
        <w:rPr>
          <w:rFonts w:ascii="Times New Roman" w:hAnsi="Times New Roman" w:cs="Times New Roman"/>
          <w:sz w:val="24"/>
          <w:szCs w:val="24"/>
        </w:rPr>
      </w:pPr>
    </w:p>
    <w:p w14:paraId="4B789D38" w14:textId="6D345378" w:rsidR="00FB2906" w:rsidRDefault="00FB2906" w:rsidP="00FB2906">
      <w:pPr>
        <w:rPr>
          <w:rFonts w:ascii="Times New Roman" w:hAnsi="Times New Roman" w:cs="Times New Roman"/>
          <w:sz w:val="24"/>
          <w:szCs w:val="24"/>
        </w:rPr>
      </w:pPr>
    </w:p>
    <w:p w14:paraId="0B73128A" w14:textId="589AF9FE" w:rsidR="00FB2906" w:rsidRDefault="00FB2906" w:rsidP="00FB2906">
      <w:pPr>
        <w:rPr>
          <w:rFonts w:ascii="Times New Roman" w:hAnsi="Times New Roman" w:cs="Times New Roman"/>
          <w:sz w:val="24"/>
          <w:szCs w:val="24"/>
        </w:rPr>
      </w:pPr>
    </w:p>
    <w:p w14:paraId="4C757883" w14:textId="519D215D" w:rsidR="00FB2906" w:rsidRDefault="00FB2906" w:rsidP="00FB2906">
      <w:pPr>
        <w:rPr>
          <w:rFonts w:ascii="Times New Roman" w:hAnsi="Times New Roman" w:cs="Times New Roman"/>
          <w:sz w:val="24"/>
          <w:szCs w:val="24"/>
        </w:rPr>
      </w:pPr>
    </w:p>
    <w:p w14:paraId="1415DC95" w14:textId="2CDBED3B" w:rsidR="00FB2906" w:rsidRDefault="00FB2906" w:rsidP="00FB2906">
      <w:pPr>
        <w:rPr>
          <w:rFonts w:ascii="Times New Roman" w:hAnsi="Times New Roman" w:cs="Times New Roman"/>
          <w:sz w:val="24"/>
          <w:szCs w:val="24"/>
        </w:rPr>
      </w:pPr>
    </w:p>
    <w:p w14:paraId="0C28B7C5" w14:textId="111EB10C" w:rsidR="00C75132" w:rsidRDefault="00C75132" w:rsidP="00FB2906">
      <w:pPr>
        <w:rPr>
          <w:rFonts w:ascii="Times New Roman" w:hAnsi="Times New Roman" w:cs="Times New Roman"/>
          <w:sz w:val="24"/>
          <w:szCs w:val="24"/>
        </w:rPr>
      </w:pPr>
    </w:p>
    <w:p w14:paraId="617AE0D7" w14:textId="42107CE2" w:rsidR="00C75132" w:rsidRDefault="00C75132" w:rsidP="00FB2906">
      <w:pPr>
        <w:rPr>
          <w:rFonts w:ascii="Times New Roman" w:hAnsi="Times New Roman" w:cs="Times New Roman"/>
          <w:sz w:val="24"/>
          <w:szCs w:val="24"/>
        </w:rPr>
      </w:pPr>
    </w:p>
    <w:p w14:paraId="0D93CFB5" w14:textId="7A9411EA" w:rsidR="00C75132" w:rsidRDefault="00C75132" w:rsidP="00FB2906">
      <w:pPr>
        <w:rPr>
          <w:rFonts w:ascii="Times New Roman" w:hAnsi="Times New Roman" w:cs="Times New Roman"/>
          <w:sz w:val="24"/>
          <w:szCs w:val="24"/>
        </w:rPr>
      </w:pPr>
    </w:p>
    <w:p w14:paraId="1D8042EF" w14:textId="28C50DC0" w:rsidR="00C75132" w:rsidRDefault="00C75132" w:rsidP="00FB2906">
      <w:pPr>
        <w:rPr>
          <w:rFonts w:ascii="Times New Roman" w:hAnsi="Times New Roman" w:cs="Times New Roman"/>
          <w:sz w:val="24"/>
          <w:szCs w:val="24"/>
        </w:rPr>
      </w:pPr>
    </w:p>
    <w:p w14:paraId="2AAD5871" w14:textId="5726AAC9" w:rsidR="00BA036A" w:rsidRDefault="00BA036A" w:rsidP="00FB2906">
      <w:pPr>
        <w:rPr>
          <w:rFonts w:ascii="Times New Roman" w:hAnsi="Times New Roman" w:cs="Times New Roman"/>
          <w:sz w:val="24"/>
          <w:szCs w:val="24"/>
        </w:rPr>
      </w:pPr>
    </w:p>
    <w:p w14:paraId="0172C2A8" w14:textId="29BB627D" w:rsidR="00BA036A" w:rsidRDefault="00BA036A" w:rsidP="00FB2906">
      <w:pPr>
        <w:rPr>
          <w:rFonts w:ascii="Times New Roman" w:hAnsi="Times New Roman" w:cs="Times New Roman"/>
          <w:sz w:val="24"/>
          <w:szCs w:val="24"/>
        </w:rPr>
      </w:pPr>
    </w:p>
    <w:p w14:paraId="14BE1AD6" w14:textId="01D2C8A3" w:rsidR="00BA036A" w:rsidRDefault="00BA036A" w:rsidP="00FB2906">
      <w:pPr>
        <w:rPr>
          <w:rFonts w:ascii="Times New Roman" w:hAnsi="Times New Roman" w:cs="Times New Roman"/>
          <w:sz w:val="24"/>
          <w:szCs w:val="24"/>
        </w:rPr>
      </w:pPr>
    </w:p>
    <w:p w14:paraId="0E67D1D6" w14:textId="7EB22017" w:rsidR="00BA036A" w:rsidRDefault="00BA036A" w:rsidP="00FB2906">
      <w:pPr>
        <w:rPr>
          <w:rFonts w:ascii="Times New Roman" w:hAnsi="Times New Roman" w:cs="Times New Roman"/>
          <w:sz w:val="24"/>
          <w:szCs w:val="24"/>
        </w:rPr>
      </w:pPr>
    </w:p>
    <w:p w14:paraId="1285FDA9" w14:textId="77777777" w:rsidR="00BA036A" w:rsidRDefault="00BA036A" w:rsidP="00FB2906">
      <w:pPr>
        <w:rPr>
          <w:rFonts w:ascii="Times New Roman" w:hAnsi="Times New Roman" w:cs="Times New Roman"/>
          <w:sz w:val="24"/>
          <w:szCs w:val="24"/>
        </w:rPr>
      </w:pPr>
    </w:p>
    <w:p w14:paraId="3688D277" w14:textId="599A7B27" w:rsidR="00FB2906" w:rsidRPr="00A6735F" w:rsidRDefault="00C75132" w:rsidP="00A6735F">
      <w:pPr>
        <w:pStyle w:val="Heading1"/>
        <w:jc w:val="center"/>
        <w:rPr>
          <w:rFonts w:ascii="Times New Roman" w:hAnsi="Times New Roman" w:cs="Times New Roman"/>
          <w:b/>
          <w:bCs/>
          <w:color w:val="auto"/>
          <w:sz w:val="28"/>
          <w:szCs w:val="28"/>
        </w:rPr>
      </w:pPr>
      <w:bookmarkStart w:id="33" w:name="_Toc60244614"/>
      <w:r w:rsidRPr="00A6735F">
        <w:rPr>
          <w:rFonts w:ascii="Times New Roman" w:hAnsi="Times New Roman" w:cs="Times New Roman"/>
          <w:b/>
          <w:bCs/>
          <w:color w:val="auto"/>
          <w:sz w:val="28"/>
          <w:szCs w:val="28"/>
        </w:rPr>
        <w:lastRenderedPageBreak/>
        <w:t xml:space="preserve">Annex A: </w:t>
      </w:r>
      <w:r w:rsidR="00230B9C">
        <w:rPr>
          <w:rFonts w:ascii="Times New Roman" w:hAnsi="Times New Roman" w:cs="Times New Roman"/>
          <w:b/>
          <w:bCs/>
          <w:color w:val="auto"/>
          <w:sz w:val="28"/>
          <w:szCs w:val="28"/>
        </w:rPr>
        <w:t xml:space="preserve">The </w:t>
      </w:r>
      <w:r w:rsidR="00A6735F" w:rsidRPr="00A6735F">
        <w:rPr>
          <w:rFonts w:ascii="Times New Roman" w:hAnsi="Times New Roman" w:cs="Times New Roman"/>
          <w:b/>
          <w:bCs/>
          <w:color w:val="auto"/>
          <w:sz w:val="28"/>
          <w:szCs w:val="28"/>
        </w:rPr>
        <w:t>PRISMA flow chart</w:t>
      </w:r>
      <w:bookmarkEnd w:id="33"/>
    </w:p>
    <w:p w14:paraId="4B10B431" w14:textId="3AD5CFF5" w:rsidR="00A6735F" w:rsidRDefault="00A6735F" w:rsidP="00A6735F">
      <w:r>
        <w:rPr>
          <w:noProof/>
        </w:rPr>
        <mc:AlternateContent>
          <mc:Choice Requires="wps">
            <w:drawing>
              <wp:anchor distT="0" distB="0" distL="114300" distR="114300" simplePos="0" relativeHeight="251647488" behindDoc="0" locked="0" layoutInCell="1" allowOverlap="1" wp14:anchorId="57749283" wp14:editId="6843AE6B">
                <wp:simplePos x="0" y="0"/>
                <wp:positionH relativeFrom="column">
                  <wp:posOffset>342900</wp:posOffset>
                </wp:positionH>
                <wp:positionV relativeFrom="paragraph">
                  <wp:posOffset>811530</wp:posOffset>
                </wp:positionV>
                <wp:extent cx="2228850" cy="682625"/>
                <wp:effectExtent l="9525" t="11430" r="9525" b="10795"/>
                <wp:wrapNone/>
                <wp:docPr id="21"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28850" cy="682625"/>
                        </a:xfrm>
                        <a:prstGeom prst="rect">
                          <a:avLst/>
                        </a:prstGeom>
                        <a:solidFill>
                          <a:srgbClr val="FFFFFF"/>
                        </a:solidFill>
                        <a:ln w="9525">
                          <a:solidFill>
                            <a:srgbClr val="000000"/>
                          </a:solidFill>
                          <a:miter lim="800000"/>
                          <a:headEnd/>
                          <a:tailEnd/>
                        </a:ln>
                      </wps:spPr>
                      <wps:txbx>
                        <w:txbxContent>
                          <w:p w14:paraId="0C330EFA" w14:textId="77777777" w:rsidR="008233BD" w:rsidRDefault="008233BD" w:rsidP="00A6735F">
                            <w:pPr>
                              <w:jc w:val="center"/>
                              <w:rPr>
                                <w:rFonts w:ascii="Calibri" w:hAnsi="Calibri"/>
                                <w:lang w:val="en"/>
                              </w:rPr>
                            </w:pPr>
                            <w:r>
                              <w:rPr>
                                <w:rFonts w:ascii="Calibri" w:hAnsi="Calibri"/>
                              </w:rPr>
                              <w:t>Records identified through database searching</w:t>
                            </w:r>
                            <w:r>
                              <w:rPr>
                                <w:rFonts w:ascii="Calibri" w:hAnsi="Calibri"/>
                              </w:rPr>
                              <w:br/>
                              <w:t>(n =   )</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749283" id="Rectangle 21" o:spid="_x0000_s1026" style="position:absolute;margin-left:27pt;margin-top:63.9pt;width:175.5pt;height:53.75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">
                <v:textbox inset=",7.2pt,,7.2pt">
                  <w:txbxContent>
                    <w:p w14:paraId="0C330EFA" w14:textId="77777777" w:rsidR="008233BD" w:rsidRDefault="008233BD" w:rsidP="00A6735F">
                      <w:pPr>
                        <w:jc w:val="center"/>
                        <w:rPr>
                          <w:rFonts w:ascii="Calibri" w:hAnsi="Calibri"/>
                          <w:lang w:val="en"/>
                        </w:rPr>
                      </w:pPr>
                      <w:r>
                        <w:rPr>
                          <w:rFonts w:ascii="Calibri" w:hAnsi="Calibri"/>
                        </w:rPr>
                        <w:t>Records identified through database searching</w:t>
                      </w:r>
                      <w:r>
                        <w:rPr>
                          <w:rFonts w:ascii="Calibri" w:hAnsi="Calibri"/>
                        </w:rPr>
                        <w:br/>
                        <w:t>(n =   )</w:t>
                      </w:r>
                    </w:p>
                  </w:txbxContent>
                </v:textbox>
              </v:rect>
            </w:pict>
          </mc:Fallback>
        </mc:AlternateContent>
      </w:r>
      <w:r>
        <w:rPr>
          <w:noProof/>
        </w:rPr>
        <mc:AlternateContent>
          <mc:Choice Requires="wps">
            <w:drawing>
              <wp:anchor distT="36576" distB="36576" distL="36576" distR="36576" simplePos="0" relativeHeight="251648512" behindDoc="0" locked="0" layoutInCell="1" allowOverlap="1" wp14:anchorId="2E258428" wp14:editId="307B5D52">
                <wp:simplePos x="0" y="0"/>
                <wp:positionH relativeFrom="column">
                  <wp:posOffset>1600200</wp:posOffset>
                </wp:positionH>
                <wp:positionV relativeFrom="paragraph">
                  <wp:posOffset>1497330</wp:posOffset>
                </wp:positionV>
                <wp:extent cx="0" cy="457200"/>
                <wp:effectExtent l="57150" t="11430" r="57150" b="17145"/>
                <wp:wrapNone/>
                <wp:docPr id="20" name="Straight Arrow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11946661" id="_x0000_t32" coordsize="21600,21600" o:spt="32" o:oned="t" path="m,l21600,21600e" filled="f">
                <v:path arrowok="t" fillok="f" o:connecttype="none"/>
                <o:lock v:ext="edit" shapetype="t"/>
              </v:shapetype>
              <v:shape id="Straight Arrow Connector 20" o:spid="_x0000_s1026" type="#_x0000_t32" style="position:absolute;margin-left:126pt;margin-top:117.9pt;width:0;height:36pt;z-index:25165824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">
                <v:stroke endarrow="block"/>
                <v:shadow color="#ccc"/>
              </v:shape>
            </w:pict>
          </mc:Fallback>
        </mc:AlternateContent>
      </w:r>
      <w:r>
        <w:rPr>
          <w:noProof/>
        </w:rPr>
        <mc:AlternateContent>
          <mc:Choice Requires="wps">
            <w:drawing>
              <wp:anchor distT="36576" distB="36576" distL="36576" distR="36576" simplePos="0" relativeHeight="251649536" behindDoc="0" locked="0" layoutInCell="1" allowOverlap="1" wp14:anchorId="704BC0D4" wp14:editId="11668FD5">
                <wp:simplePos x="0" y="0"/>
                <wp:positionH relativeFrom="column">
                  <wp:posOffset>3886200</wp:posOffset>
                </wp:positionH>
                <wp:positionV relativeFrom="paragraph">
                  <wp:posOffset>1497330</wp:posOffset>
                </wp:positionV>
                <wp:extent cx="0" cy="457200"/>
                <wp:effectExtent l="57150" t="11430" r="57150" b="17145"/>
                <wp:wrapNone/>
                <wp:docPr id="19" name="Straight Arrow Connector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03DBD499" id="Straight Arrow Connector 19" o:spid="_x0000_s1026" type="#_x0000_t32" style="position:absolute;margin-left:306pt;margin-top:117.9pt;width:0;height:36pt;z-index:25165824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">
                <v:stroke endarrow="block"/>
                <v:shadow color="#ccc"/>
              </v:shape>
            </w:pict>
          </mc:Fallback>
        </mc:AlternateContent>
      </w:r>
      <w:r>
        <w:rPr>
          <w:noProof/>
        </w:rPr>
        <mc:AlternateContent>
          <mc:Choice Requires="wps">
            <w:drawing>
              <wp:anchor distT="0" distB="0" distL="114300" distR="114300" simplePos="0" relativeHeight="251650560" behindDoc="0" locked="0" layoutInCell="1" allowOverlap="1" wp14:anchorId="25317E1A" wp14:editId="18B883B2">
                <wp:simplePos x="0" y="0"/>
                <wp:positionH relativeFrom="column">
                  <wp:posOffset>2914650</wp:posOffset>
                </wp:positionH>
                <wp:positionV relativeFrom="paragraph">
                  <wp:posOffset>811530</wp:posOffset>
                </wp:positionV>
                <wp:extent cx="2228850" cy="685800"/>
                <wp:effectExtent l="9525" t="11430" r="9525" b="7620"/>
                <wp:wrapNone/>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28850" cy="685800"/>
                        </a:xfrm>
                        <a:prstGeom prst="rect">
                          <a:avLst/>
                        </a:prstGeom>
                        <a:solidFill>
                          <a:srgbClr val="FFFFFF"/>
                        </a:solidFill>
                        <a:ln w="9525">
                          <a:solidFill>
                            <a:srgbClr val="000000"/>
                          </a:solidFill>
                          <a:miter lim="800000"/>
                          <a:headEnd/>
                          <a:tailEnd/>
                        </a:ln>
                      </wps:spPr>
                      <wps:txbx>
                        <w:txbxContent>
                          <w:p w14:paraId="29291896" w14:textId="77777777" w:rsidR="008233BD" w:rsidRDefault="008233BD" w:rsidP="00A6735F">
                            <w:pPr>
                              <w:jc w:val="center"/>
                              <w:rPr>
                                <w:rFonts w:ascii="Calibri" w:hAnsi="Calibri"/>
                                <w:lang w:val="en"/>
                              </w:rPr>
                            </w:pPr>
                            <w:r>
                              <w:rPr>
                                <w:rFonts w:ascii="Calibri" w:hAnsi="Calibri"/>
                              </w:rPr>
                              <w:t>Additional records identified through other sources</w:t>
                            </w:r>
                            <w:r>
                              <w:rPr>
                                <w:rFonts w:ascii="Calibri" w:hAnsi="Calibri"/>
                              </w:rPr>
                              <w:br/>
                              <w:t>(n =   )</w:t>
                            </w:r>
                          </w:p>
                          <w:p w14:paraId="28A1030B" w14:textId="77777777" w:rsidR="008233BD" w:rsidRDefault="008233BD" w:rsidP="00A6735F">
                            <w:pPr>
                              <w:rPr>
                                <w:rFonts w:ascii="Calibri" w:hAnsi="Calibri"/>
                                <w:lang w:val="en"/>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317E1A" id="Rectangle 18" o:spid="_x0000_s1027" style="position:absolute;margin-left:229.5pt;margin-top:63.9pt;width:175.5pt;height:54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">
                <v:textbox inset=",7.2pt,,7.2pt">
                  <w:txbxContent>
                    <w:p w14:paraId="29291896" w14:textId="77777777" w:rsidR="008233BD" w:rsidRDefault="008233BD" w:rsidP="00A6735F">
                      <w:pPr>
                        <w:jc w:val="center"/>
                        <w:rPr>
                          <w:rFonts w:ascii="Calibri" w:hAnsi="Calibri"/>
                          <w:lang w:val="en"/>
                        </w:rPr>
                      </w:pPr>
                      <w:r>
                        <w:rPr>
                          <w:rFonts w:ascii="Calibri" w:hAnsi="Calibri"/>
                        </w:rPr>
                        <w:t>Additional records identified through other sources</w:t>
                      </w:r>
                      <w:r>
                        <w:rPr>
                          <w:rFonts w:ascii="Calibri" w:hAnsi="Calibri"/>
                        </w:rPr>
                        <w:br/>
                        <w:t>(n =   )</w:t>
                      </w:r>
                    </w:p>
                    <w:p w14:paraId="28A1030B" w14:textId="77777777" w:rsidR="008233BD" w:rsidRDefault="008233BD" w:rsidP="00A6735F">
                      <w:pPr>
                        <w:rPr>
                          <w:rFonts w:ascii="Calibri" w:hAnsi="Calibri"/>
                          <w:lang w:val="en"/>
                        </w:rPr>
                      </w:pPr>
                    </w:p>
                  </w:txbxContent>
                </v:textbox>
              </v:rect>
            </w:pict>
          </mc:Fallback>
        </mc:AlternateContent>
      </w:r>
      <w:r>
        <w:rPr>
          <w:noProof/>
        </w:rPr>
        <mc:AlternateContent>
          <mc:Choice Requires="wps">
            <w:drawing>
              <wp:anchor distT="0" distB="0" distL="114300" distR="114300" simplePos="0" relativeHeight="251651584" behindDoc="0" locked="0" layoutInCell="1" allowOverlap="1" wp14:anchorId="76BF734C" wp14:editId="079C29A7">
                <wp:simplePos x="0" y="0"/>
                <wp:positionH relativeFrom="column">
                  <wp:posOffset>1356995</wp:posOffset>
                </wp:positionH>
                <wp:positionV relativeFrom="paragraph">
                  <wp:posOffset>1954530</wp:posOffset>
                </wp:positionV>
                <wp:extent cx="2771775" cy="571500"/>
                <wp:effectExtent l="13970" t="11430" r="5080" b="7620"/>
                <wp:wrapNone/>
                <wp:docPr id="1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71775" cy="571500"/>
                        </a:xfrm>
                        <a:prstGeom prst="rect">
                          <a:avLst/>
                        </a:prstGeom>
                        <a:solidFill>
                          <a:srgbClr val="FFFFFF"/>
                        </a:solidFill>
                        <a:ln w="9525">
                          <a:solidFill>
                            <a:srgbClr val="000000"/>
                          </a:solidFill>
                          <a:miter lim="800000"/>
                          <a:headEnd/>
                          <a:tailEnd/>
                        </a:ln>
                      </wps:spPr>
                      <wps:txbx>
                        <w:txbxContent>
                          <w:p w14:paraId="14B1B22C" w14:textId="77777777" w:rsidR="008233BD" w:rsidRDefault="008233BD" w:rsidP="00A6735F">
                            <w:pPr>
                              <w:jc w:val="center"/>
                              <w:rPr>
                                <w:rFonts w:ascii="Calibri" w:hAnsi="Calibri"/>
                                <w:lang w:val="en"/>
                              </w:rPr>
                            </w:pPr>
                            <w:r>
                              <w:rPr>
                                <w:rFonts w:ascii="Calibri" w:hAnsi="Calibri"/>
                              </w:rPr>
                              <w:t>Records after duplicates removed</w:t>
                            </w:r>
                            <w:r>
                              <w:rPr>
                                <w:rFonts w:ascii="Calibri" w:hAnsi="Calibri"/>
                              </w:rPr>
                              <w:br/>
                              <w:t>(n =   )</w:t>
                            </w:r>
                          </w:p>
                          <w:p w14:paraId="000D081F" w14:textId="77777777" w:rsidR="008233BD" w:rsidRDefault="008233BD" w:rsidP="00A6735F">
                            <w:pPr>
                              <w:rPr>
                                <w:rFonts w:ascii="Calibri" w:hAnsi="Calibri"/>
                                <w:lang w:val="en"/>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BF734C" id="Rectangle 17" o:spid="_x0000_s1028" style="position:absolute;margin-left:106.85pt;margin-top:153.9pt;width:218.25pt;height:4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">
                <v:textbox inset=",7.2pt,,7.2pt">
                  <w:txbxContent>
                    <w:p w14:paraId="14B1B22C" w14:textId="77777777" w:rsidR="008233BD" w:rsidRDefault="008233BD" w:rsidP="00A6735F">
                      <w:pPr>
                        <w:jc w:val="center"/>
                        <w:rPr>
                          <w:rFonts w:ascii="Calibri" w:hAnsi="Calibri"/>
                          <w:lang w:val="en"/>
                        </w:rPr>
                      </w:pPr>
                      <w:r>
                        <w:rPr>
                          <w:rFonts w:ascii="Calibri" w:hAnsi="Calibri"/>
                        </w:rPr>
                        <w:t>Records after duplicates removed</w:t>
                      </w:r>
                      <w:r>
                        <w:rPr>
                          <w:rFonts w:ascii="Calibri" w:hAnsi="Calibri"/>
                        </w:rPr>
                        <w:br/>
                        <w:t>(n =   )</w:t>
                      </w:r>
                    </w:p>
                    <w:p w14:paraId="000D081F" w14:textId="77777777" w:rsidR="008233BD" w:rsidRDefault="008233BD" w:rsidP="00A6735F">
                      <w:pPr>
                        <w:rPr>
                          <w:rFonts w:ascii="Calibri" w:hAnsi="Calibri"/>
                          <w:lang w:val="en"/>
                        </w:rPr>
                      </w:pPr>
                    </w:p>
                  </w:txbxContent>
                </v:textbox>
              </v:rect>
            </w:pict>
          </mc:Fallback>
        </mc:AlternateContent>
      </w:r>
      <w:r>
        <w:rPr>
          <w:noProof/>
        </w:rPr>
        <mc:AlternateContent>
          <mc:Choice Requires="wps">
            <w:drawing>
              <wp:anchor distT="0" distB="0" distL="114300" distR="114300" simplePos="0" relativeHeight="251652608" behindDoc="0" locked="0" layoutInCell="1" allowOverlap="1" wp14:anchorId="29B7323B" wp14:editId="4721768B">
                <wp:simplePos x="0" y="0"/>
                <wp:positionH relativeFrom="column">
                  <wp:posOffset>1908175</wp:posOffset>
                </wp:positionH>
                <wp:positionV relativeFrom="paragraph">
                  <wp:posOffset>2983230</wp:posOffset>
                </wp:positionV>
                <wp:extent cx="1670050" cy="571500"/>
                <wp:effectExtent l="12700" t="11430" r="12700" b="7620"/>
                <wp:wrapNone/>
                <wp:docPr id="16"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0050" cy="571500"/>
                        </a:xfrm>
                        <a:prstGeom prst="rect">
                          <a:avLst/>
                        </a:prstGeom>
                        <a:solidFill>
                          <a:srgbClr val="FFFFFF"/>
                        </a:solidFill>
                        <a:ln w="9525">
                          <a:solidFill>
                            <a:srgbClr val="000000"/>
                          </a:solidFill>
                          <a:miter lim="800000"/>
                          <a:headEnd/>
                          <a:tailEnd/>
                        </a:ln>
                      </wps:spPr>
                      <wps:txbx>
                        <w:txbxContent>
                          <w:p w14:paraId="24C0634D" w14:textId="77777777" w:rsidR="008233BD" w:rsidRDefault="008233BD" w:rsidP="00A6735F">
                            <w:pPr>
                              <w:jc w:val="center"/>
                              <w:rPr>
                                <w:rFonts w:ascii="Calibri" w:hAnsi="Calibri"/>
                                <w:lang w:val="en"/>
                              </w:rPr>
                            </w:pPr>
                            <w:r>
                              <w:rPr>
                                <w:rFonts w:ascii="Calibri" w:hAnsi="Calibri"/>
                              </w:rPr>
                              <w:t>Records screened</w:t>
                            </w:r>
                            <w:r>
                              <w:rPr>
                                <w:rFonts w:ascii="Calibri" w:hAnsi="Calibri"/>
                              </w:rPr>
                              <w:br/>
                              <w:t>(n =   )</w:t>
                            </w:r>
                          </w:p>
                          <w:p w14:paraId="03AE470E" w14:textId="77777777" w:rsidR="008233BD" w:rsidRDefault="008233BD" w:rsidP="00A6735F">
                            <w:pPr>
                              <w:rPr>
                                <w:rFonts w:ascii="Calibri" w:hAnsi="Calibri"/>
                                <w:lang w:val="en"/>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B7323B" id="Rectangle 16" o:spid="_x0000_s1029" style="position:absolute;margin-left:150.25pt;margin-top:234.9pt;width:131.5pt;height:4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">
                <v:textbox inset=",7.2pt,,7.2pt">
                  <w:txbxContent>
                    <w:p w14:paraId="24C0634D" w14:textId="77777777" w:rsidR="008233BD" w:rsidRDefault="008233BD" w:rsidP="00A6735F">
                      <w:pPr>
                        <w:jc w:val="center"/>
                        <w:rPr>
                          <w:rFonts w:ascii="Calibri" w:hAnsi="Calibri"/>
                          <w:lang w:val="en"/>
                        </w:rPr>
                      </w:pPr>
                      <w:r>
                        <w:rPr>
                          <w:rFonts w:ascii="Calibri" w:hAnsi="Calibri"/>
                        </w:rPr>
                        <w:t>Records screened</w:t>
                      </w:r>
                      <w:r>
                        <w:rPr>
                          <w:rFonts w:ascii="Calibri" w:hAnsi="Calibri"/>
                        </w:rPr>
                        <w:br/>
                        <w:t>(n =   )</w:t>
                      </w:r>
                    </w:p>
                    <w:p w14:paraId="03AE470E" w14:textId="77777777" w:rsidR="008233BD" w:rsidRDefault="008233BD" w:rsidP="00A6735F">
                      <w:pPr>
                        <w:rPr>
                          <w:rFonts w:ascii="Calibri" w:hAnsi="Calibri"/>
                          <w:lang w:val="en"/>
                        </w:rPr>
                      </w:pPr>
                    </w:p>
                  </w:txbxContent>
                </v:textbox>
              </v:rect>
            </w:pict>
          </mc:Fallback>
        </mc:AlternateContent>
      </w:r>
      <w:r>
        <w:rPr>
          <w:noProof/>
        </w:rPr>
        <mc:AlternateContent>
          <mc:Choice Requires="wps">
            <w:drawing>
              <wp:anchor distT="0" distB="0" distL="114300" distR="114300" simplePos="0" relativeHeight="251653632" behindDoc="0" locked="0" layoutInCell="1" allowOverlap="1" wp14:anchorId="740ED294" wp14:editId="73ADA959">
                <wp:simplePos x="0" y="0"/>
                <wp:positionH relativeFrom="column">
                  <wp:posOffset>4229100</wp:posOffset>
                </wp:positionH>
                <wp:positionV relativeFrom="paragraph">
                  <wp:posOffset>2983230</wp:posOffset>
                </wp:positionV>
                <wp:extent cx="1714500" cy="571500"/>
                <wp:effectExtent l="9525" t="11430" r="9525" b="7620"/>
                <wp:wrapNone/>
                <wp:docPr id="1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571500"/>
                        </a:xfrm>
                        <a:prstGeom prst="rect">
                          <a:avLst/>
                        </a:prstGeom>
                        <a:solidFill>
                          <a:srgbClr val="FFFFFF"/>
                        </a:solidFill>
                        <a:ln w="9525">
                          <a:solidFill>
                            <a:srgbClr val="000000"/>
                          </a:solidFill>
                          <a:miter lim="800000"/>
                          <a:headEnd/>
                          <a:tailEnd/>
                        </a:ln>
                      </wps:spPr>
                      <wps:txbx>
                        <w:txbxContent>
                          <w:p w14:paraId="26E9198F" w14:textId="77777777" w:rsidR="008233BD" w:rsidRDefault="008233BD" w:rsidP="00A6735F">
                            <w:pPr>
                              <w:jc w:val="center"/>
                              <w:rPr>
                                <w:rFonts w:ascii="Calibri" w:hAnsi="Calibri"/>
                                <w:lang w:val="en"/>
                              </w:rPr>
                            </w:pPr>
                            <w:r>
                              <w:rPr>
                                <w:rFonts w:ascii="Calibri" w:hAnsi="Calibri"/>
                              </w:rPr>
                              <w:t>Records excluded</w:t>
                            </w:r>
                            <w:r>
                              <w:rPr>
                                <w:rFonts w:ascii="Calibri" w:hAnsi="Calibri"/>
                              </w:rPr>
                              <w:br/>
                              <w:t>(n =   )</w:t>
                            </w:r>
                          </w:p>
                          <w:p w14:paraId="578645B6" w14:textId="77777777" w:rsidR="008233BD" w:rsidRDefault="008233BD" w:rsidP="00A6735F">
                            <w:pPr>
                              <w:rPr>
                                <w:rFonts w:ascii="Calibri" w:hAnsi="Calibri"/>
                                <w:lang w:val="en"/>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0ED294" id="Rectangle 15" o:spid="_x0000_s1030" style="position:absolute;margin-left:333pt;margin-top:234.9pt;width:135pt;height:4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">
                <v:textbox inset=",7.2pt,,7.2pt">
                  <w:txbxContent>
                    <w:p w14:paraId="26E9198F" w14:textId="77777777" w:rsidR="008233BD" w:rsidRDefault="008233BD" w:rsidP="00A6735F">
                      <w:pPr>
                        <w:jc w:val="center"/>
                        <w:rPr>
                          <w:rFonts w:ascii="Calibri" w:hAnsi="Calibri"/>
                          <w:lang w:val="en"/>
                        </w:rPr>
                      </w:pPr>
                      <w:r>
                        <w:rPr>
                          <w:rFonts w:ascii="Calibri" w:hAnsi="Calibri"/>
                        </w:rPr>
                        <w:t>Records excluded</w:t>
                      </w:r>
                      <w:r>
                        <w:rPr>
                          <w:rFonts w:ascii="Calibri" w:hAnsi="Calibri"/>
                        </w:rPr>
                        <w:br/>
                        <w:t>(n =   )</w:t>
                      </w:r>
                    </w:p>
                    <w:p w14:paraId="578645B6" w14:textId="77777777" w:rsidR="008233BD" w:rsidRDefault="008233BD" w:rsidP="00A6735F">
                      <w:pPr>
                        <w:rPr>
                          <w:rFonts w:ascii="Calibri" w:hAnsi="Calibri"/>
                          <w:lang w:val="en"/>
                        </w:rPr>
                      </w:pPr>
                    </w:p>
                  </w:txbxContent>
                </v:textbox>
              </v:rect>
            </w:pict>
          </mc:Fallback>
        </mc:AlternateContent>
      </w:r>
      <w:r>
        <w:rPr>
          <w:noProof/>
        </w:rPr>
        <mc:AlternateContent>
          <mc:Choice Requires="wps">
            <w:drawing>
              <wp:anchor distT="0" distB="0" distL="114300" distR="114300" simplePos="0" relativeHeight="251654656" behindDoc="0" locked="0" layoutInCell="1" allowOverlap="1" wp14:anchorId="77B16D1A" wp14:editId="7CF8A270">
                <wp:simplePos x="0" y="0"/>
                <wp:positionH relativeFrom="column">
                  <wp:posOffset>1885950</wp:posOffset>
                </wp:positionH>
                <wp:positionV relativeFrom="paragraph">
                  <wp:posOffset>3897630</wp:posOffset>
                </wp:positionV>
                <wp:extent cx="1714500" cy="685800"/>
                <wp:effectExtent l="9525" t="11430" r="9525" b="7620"/>
                <wp:wrapNone/>
                <wp:docPr id="1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685800"/>
                        </a:xfrm>
                        <a:prstGeom prst="rect">
                          <a:avLst/>
                        </a:prstGeom>
                        <a:solidFill>
                          <a:srgbClr val="FFFFFF"/>
                        </a:solidFill>
                        <a:ln w="9525">
                          <a:solidFill>
                            <a:srgbClr val="000000"/>
                          </a:solidFill>
                          <a:miter lim="800000"/>
                          <a:headEnd/>
                          <a:tailEnd/>
                        </a:ln>
                      </wps:spPr>
                      <wps:txbx>
                        <w:txbxContent>
                          <w:p w14:paraId="40D32327" w14:textId="77777777" w:rsidR="008233BD" w:rsidRDefault="008233BD" w:rsidP="00A6735F">
                            <w:pPr>
                              <w:jc w:val="center"/>
                              <w:rPr>
                                <w:rFonts w:ascii="Calibri" w:hAnsi="Calibri"/>
                                <w:lang w:val="en"/>
                              </w:rPr>
                            </w:pPr>
                            <w:r>
                              <w:rPr>
                                <w:rFonts w:ascii="Calibri" w:hAnsi="Calibri"/>
                              </w:rPr>
                              <w:t>Full-text articles assessed for eligibility</w:t>
                            </w:r>
                            <w:r>
                              <w:rPr>
                                <w:rFonts w:ascii="Calibri" w:hAnsi="Calibri"/>
                              </w:rPr>
                              <w:br/>
                              <w:t>(n =   )</w:t>
                            </w:r>
                          </w:p>
                          <w:p w14:paraId="7EF85D17" w14:textId="77777777" w:rsidR="008233BD" w:rsidRDefault="008233BD" w:rsidP="00A6735F">
                            <w:pPr>
                              <w:rPr>
                                <w:rFonts w:ascii="Calibri" w:hAnsi="Calibri"/>
                                <w:lang w:val="en"/>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B16D1A" id="Rectangle 14" o:spid="_x0000_s1031" style="position:absolute;margin-left:148.5pt;margin-top:306.9pt;width:135pt;height:54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">
                <v:textbox inset=",7.2pt,,7.2pt">
                  <w:txbxContent>
                    <w:p w14:paraId="40D32327" w14:textId="77777777" w:rsidR="008233BD" w:rsidRDefault="008233BD" w:rsidP="00A6735F">
                      <w:pPr>
                        <w:jc w:val="center"/>
                        <w:rPr>
                          <w:rFonts w:ascii="Calibri" w:hAnsi="Calibri"/>
                          <w:lang w:val="en"/>
                        </w:rPr>
                      </w:pPr>
                      <w:r>
                        <w:rPr>
                          <w:rFonts w:ascii="Calibri" w:hAnsi="Calibri"/>
                        </w:rPr>
                        <w:t>Full-text articles assessed for eligibility</w:t>
                      </w:r>
                      <w:r>
                        <w:rPr>
                          <w:rFonts w:ascii="Calibri" w:hAnsi="Calibri"/>
                        </w:rPr>
                        <w:br/>
                        <w:t>(n =   )</w:t>
                      </w:r>
                    </w:p>
                    <w:p w14:paraId="7EF85D17" w14:textId="77777777" w:rsidR="008233BD" w:rsidRDefault="008233BD" w:rsidP="00A6735F">
                      <w:pPr>
                        <w:rPr>
                          <w:rFonts w:ascii="Calibri" w:hAnsi="Calibri"/>
                          <w:lang w:val="en"/>
                        </w:rPr>
                      </w:pPr>
                    </w:p>
                  </w:txbxContent>
                </v:textbox>
              </v:rect>
            </w:pict>
          </mc:Fallback>
        </mc:AlternateContent>
      </w:r>
      <w:r>
        <w:rPr>
          <w:noProof/>
        </w:rPr>
        <mc:AlternateContent>
          <mc:Choice Requires="wps">
            <w:drawing>
              <wp:anchor distT="0" distB="0" distL="114300" distR="114300" simplePos="0" relativeHeight="251655680" behindDoc="0" locked="0" layoutInCell="1" allowOverlap="1" wp14:anchorId="6CB369AA" wp14:editId="48EE8591">
                <wp:simplePos x="0" y="0"/>
                <wp:positionH relativeFrom="column">
                  <wp:posOffset>4229100</wp:posOffset>
                </wp:positionH>
                <wp:positionV relativeFrom="paragraph">
                  <wp:posOffset>3897630</wp:posOffset>
                </wp:positionV>
                <wp:extent cx="1714500" cy="685800"/>
                <wp:effectExtent l="9525" t="11430" r="9525" b="7620"/>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685800"/>
                        </a:xfrm>
                        <a:prstGeom prst="rect">
                          <a:avLst/>
                        </a:prstGeom>
                        <a:solidFill>
                          <a:srgbClr val="FFFFFF"/>
                        </a:solidFill>
                        <a:ln w="9525">
                          <a:solidFill>
                            <a:srgbClr val="000000"/>
                          </a:solidFill>
                          <a:miter lim="800000"/>
                          <a:headEnd/>
                          <a:tailEnd/>
                        </a:ln>
                      </wps:spPr>
                      <wps:txbx>
                        <w:txbxContent>
                          <w:p w14:paraId="5127B4E7" w14:textId="77777777" w:rsidR="008233BD" w:rsidRDefault="008233BD" w:rsidP="00A6735F">
                            <w:pPr>
                              <w:jc w:val="center"/>
                              <w:rPr>
                                <w:rFonts w:ascii="Calibri" w:hAnsi="Calibri"/>
                                <w:lang w:val="en"/>
                              </w:rPr>
                            </w:pPr>
                            <w:r>
                              <w:rPr>
                                <w:rFonts w:ascii="Calibri" w:hAnsi="Calibri"/>
                              </w:rPr>
                              <w:t>Full-text articles excluded, with reasons</w:t>
                            </w:r>
                            <w:r>
                              <w:rPr>
                                <w:rFonts w:ascii="Calibri" w:hAnsi="Calibri"/>
                              </w:rPr>
                              <w:br/>
                              <w:t>(n =   )</w:t>
                            </w:r>
                          </w:p>
                          <w:p w14:paraId="7B53E844" w14:textId="77777777" w:rsidR="008233BD" w:rsidRDefault="008233BD" w:rsidP="00A6735F">
                            <w:pPr>
                              <w:rPr>
                                <w:rFonts w:ascii="Calibri" w:hAnsi="Calibri"/>
                                <w:lang w:val="en"/>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B369AA" id="Rectangle 13" o:spid="_x0000_s1032" style="position:absolute;margin-left:333pt;margin-top:306.9pt;width:135pt;height:54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">
                <v:textbox inset=",7.2pt,,7.2pt">
                  <w:txbxContent>
                    <w:p w14:paraId="5127B4E7" w14:textId="77777777" w:rsidR="008233BD" w:rsidRDefault="008233BD" w:rsidP="00A6735F">
                      <w:pPr>
                        <w:jc w:val="center"/>
                        <w:rPr>
                          <w:rFonts w:ascii="Calibri" w:hAnsi="Calibri"/>
                          <w:lang w:val="en"/>
                        </w:rPr>
                      </w:pPr>
                      <w:r>
                        <w:rPr>
                          <w:rFonts w:ascii="Calibri" w:hAnsi="Calibri"/>
                        </w:rPr>
                        <w:t>Full-text articles excluded, with reasons</w:t>
                      </w:r>
                      <w:r>
                        <w:rPr>
                          <w:rFonts w:ascii="Calibri" w:hAnsi="Calibri"/>
                        </w:rPr>
                        <w:br/>
                        <w:t>(n =   )</w:t>
                      </w:r>
                    </w:p>
                    <w:p w14:paraId="7B53E844" w14:textId="77777777" w:rsidR="008233BD" w:rsidRDefault="008233BD" w:rsidP="00A6735F">
                      <w:pPr>
                        <w:rPr>
                          <w:rFonts w:ascii="Calibri" w:hAnsi="Calibri"/>
                          <w:lang w:val="en"/>
                        </w:rPr>
                      </w:pPr>
                    </w:p>
                  </w:txbxContent>
                </v:textbox>
              </v:rect>
            </w:pict>
          </mc:Fallback>
        </mc:AlternateContent>
      </w:r>
      <w:r>
        <w:rPr>
          <w:noProof/>
        </w:rPr>
        <mc:AlternateContent>
          <mc:Choice Requires="wps">
            <w:drawing>
              <wp:anchor distT="0" distB="0" distL="114300" distR="114300" simplePos="0" relativeHeight="251656704" behindDoc="0" locked="0" layoutInCell="1" allowOverlap="1" wp14:anchorId="39E99C43" wp14:editId="2B2642DB">
                <wp:simplePos x="0" y="0"/>
                <wp:positionH relativeFrom="column">
                  <wp:posOffset>1885950</wp:posOffset>
                </wp:positionH>
                <wp:positionV relativeFrom="paragraph">
                  <wp:posOffset>4926330</wp:posOffset>
                </wp:positionV>
                <wp:extent cx="1714500" cy="685800"/>
                <wp:effectExtent l="9525" t="11430" r="9525" b="7620"/>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685800"/>
                        </a:xfrm>
                        <a:prstGeom prst="rect">
                          <a:avLst/>
                        </a:prstGeom>
                        <a:solidFill>
                          <a:srgbClr val="FFFFFF"/>
                        </a:solidFill>
                        <a:ln w="9525">
                          <a:solidFill>
                            <a:srgbClr val="000000"/>
                          </a:solidFill>
                          <a:miter lim="800000"/>
                          <a:headEnd/>
                          <a:tailEnd/>
                        </a:ln>
                      </wps:spPr>
                      <wps:txbx>
                        <w:txbxContent>
                          <w:p w14:paraId="43976603" w14:textId="77777777" w:rsidR="008233BD" w:rsidRDefault="008233BD" w:rsidP="00A6735F">
                            <w:pPr>
                              <w:jc w:val="center"/>
                              <w:rPr>
                                <w:rFonts w:ascii="Calibri" w:hAnsi="Calibri"/>
                                <w:lang w:val="en"/>
                              </w:rPr>
                            </w:pPr>
                            <w:r>
                              <w:rPr>
                                <w:rFonts w:ascii="Calibri" w:hAnsi="Calibri"/>
                              </w:rPr>
                              <w:t>Studies included in qualitative synthesis</w:t>
                            </w:r>
                            <w:r>
                              <w:rPr>
                                <w:rFonts w:ascii="Calibri" w:hAnsi="Calibri"/>
                              </w:rPr>
                              <w:br/>
                              <w:t>(n =   )</w:t>
                            </w:r>
                          </w:p>
                          <w:p w14:paraId="22314820" w14:textId="77777777" w:rsidR="008233BD" w:rsidRDefault="008233BD" w:rsidP="00A6735F">
                            <w:pPr>
                              <w:rPr>
                                <w:rFonts w:ascii="Calibri" w:hAnsi="Calibri"/>
                                <w:lang w:val="en"/>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E99C43" id="Rectangle 12" o:spid="_x0000_s1033" style="position:absolute;margin-left:148.5pt;margin-top:387.9pt;width:135pt;height:54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">
                <v:textbox inset=",7.2pt,,7.2pt">
                  <w:txbxContent>
                    <w:p w14:paraId="43976603" w14:textId="77777777" w:rsidR="008233BD" w:rsidRDefault="008233BD" w:rsidP="00A6735F">
                      <w:pPr>
                        <w:jc w:val="center"/>
                        <w:rPr>
                          <w:rFonts w:ascii="Calibri" w:hAnsi="Calibri"/>
                          <w:lang w:val="en"/>
                        </w:rPr>
                      </w:pPr>
                      <w:r>
                        <w:rPr>
                          <w:rFonts w:ascii="Calibri" w:hAnsi="Calibri"/>
                        </w:rPr>
                        <w:t>Studies included in qualitative synthesis</w:t>
                      </w:r>
                      <w:r>
                        <w:rPr>
                          <w:rFonts w:ascii="Calibri" w:hAnsi="Calibri"/>
                        </w:rPr>
                        <w:br/>
                        <w:t>(n =   )</w:t>
                      </w:r>
                    </w:p>
                    <w:p w14:paraId="22314820" w14:textId="77777777" w:rsidR="008233BD" w:rsidRDefault="008233BD" w:rsidP="00A6735F">
                      <w:pPr>
                        <w:rPr>
                          <w:rFonts w:ascii="Calibri" w:hAnsi="Calibri"/>
                          <w:lang w:val="en"/>
                        </w:rPr>
                      </w:pPr>
                    </w:p>
                  </w:txbxContent>
                </v:textbox>
              </v:rect>
            </w:pict>
          </mc:Fallback>
        </mc:AlternateContent>
      </w:r>
      <w:r>
        <w:rPr>
          <w:noProof/>
        </w:rPr>
        <mc:AlternateContent>
          <mc:Choice Requires="wps">
            <w:drawing>
              <wp:anchor distT="0" distB="0" distL="114300" distR="114300" simplePos="0" relativeHeight="251657728" behindDoc="0" locked="0" layoutInCell="1" allowOverlap="1" wp14:anchorId="521C99C5" wp14:editId="736168D9">
                <wp:simplePos x="0" y="0"/>
                <wp:positionH relativeFrom="column">
                  <wp:posOffset>1885950</wp:posOffset>
                </wp:positionH>
                <wp:positionV relativeFrom="paragraph">
                  <wp:posOffset>5955030</wp:posOffset>
                </wp:positionV>
                <wp:extent cx="1714500" cy="914400"/>
                <wp:effectExtent l="9525" t="11430" r="9525" b="7620"/>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914400"/>
                        </a:xfrm>
                        <a:prstGeom prst="rect">
                          <a:avLst/>
                        </a:prstGeom>
                        <a:solidFill>
                          <a:srgbClr val="FFFFFF"/>
                        </a:solidFill>
                        <a:ln w="9525">
                          <a:solidFill>
                            <a:srgbClr val="000000"/>
                          </a:solidFill>
                          <a:miter lim="800000"/>
                          <a:headEnd/>
                          <a:tailEnd/>
                        </a:ln>
                      </wps:spPr>
                      <wps:txbx>
                        <w:txbxContent>
                          <w:p w14:paraId="7D3ED52E" w14:textId="77777777" w:rsidR="008233BD" w:rsidRDefault="008233BD" w:rsidP="00A6735F">
                            <w:pPr>
                              <w:jc w:val="center"/>
                              <w:rPr>
                                <w:rFonts w:ascii="Calibri" w:hAnsi="Calibri"/>
                                <w:lang w:val="en"/>
                              </w:rPr>
                            </w:pPr>
                            <w:r>
                              <w:rPr>
                                <w:rFonts w:ascii="Calibri" w:hAnsi="Calibri"/>
                              </w:rPr>
                              <w:t>Studies included in quantitative synthesis (meta-analysis)</w:t>
                            </w:r>
                            <w:r>
                              <w:rPr>
                                <w:rFonts w:ascii="Calibri" w:hAnsi="Calibri"/>
                              </w:rPr>
                              <w:br/>
                              <w:t>(n =   )</w:t>
                            </w:r>
                          </w:p>
                          <w:p w14:paraId="6E854F5A" w14:textId="77777777" w:rsidR="008233BD" w:rsidRDefault="008233BD" w:rsidP="00A6735F">
                            <w:pPr>
                              <w:rPr>
                                <w:rFonts w:ascii="Calibri" w:hAnsi="Calibri"/>
                                <w:lang w:val="en"/>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1C99C5" id="Rectangle 11" o:spid="_x0000_s1034" style="position:absolute;margin-left:148.5pt;margin-top:468.9pt;width:135pt;height:1in;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">
                <v:textbox inset=",7.2pt,,7.2pt">
                  <w:txbxContent>
                    <w:p w14:paraId="7D3ED52E" w14:textId="77777777" w:rsidR="008233BD" w:rsidRDefault="008233BD" w:rsidP="00A6735F">
                      <w:pPr>
                        <w:jc w:val="center"/>
                        <w:rPr>
                          <w:rFonts w:ascii="Calibri" w:hAnsi="Calibri"/>
                          <w:lang w:val="en"/>
                        </w:rPr>
                      </w:pPr>
                      <w:r>
                        <w:rPr>
                          <w:rFonts w:ascii="Calibri" w:hAnsi="Calibri"/>
                        </w:rPr>
                        <w:t>Studies included in quantitative synthesis (meta-analysis)</w:t>
                      </w:r>
                      <w:r>
                        <w:rPr>
                          <w:rFonts w:ascii="Calibri" w:hAnsi="Calibri"/>
                        </w:rPr>
                        <w:br/>
                        <w:t>(n =   )</w:t>
                      </w:r>
                    </w:p>
                    <w:p w14:paraId="6E854F5A" w14:textId="77777777" w:rsidR="008233BD" w:rsidRDefault="008233BD" w:rsidP="00A6735F">
                      <w:pPr>
                        <w:rPr>
                          <w:rFonts w:ascii="Calibri" w:hAnsi="Calibri"/>
                          <w:lang w:val="en"/>
                        </w:rPr>
                      </w:pPr>
                    </w:p>
                  </w:txbxContent>
                </v:textbox>
              </v:rect>
            </w:pict>
          </mc:Fallback>
        </mc:AlternateContent>
      </w:r>
      <w:r>
        <w:rPr>
          <w:noProof/>
        </w:rPr>
        <mc:AlternateContent>
          <mc:Choice Requires="wps">
            <w:drawing>
              <wp:anchor distT="36576" distB="36576" distL="36576" distR="36576" simplePos="0" relativeHeight="251658752" behindDoc="0" locked="0" layoutInCell="1" allowOverlap="1" wp14:anchorId="2E43F5D5" wp14:editId="11725D8B">
                <wp:simplePos x="0" y="0"/>
                <wp:positionH relativeFrom="column">
                  <wp:posOffset>2743200</wp:posOffset>
                </wp:positionH>
                <wp:positionV relativeFrom="paragraph">
                  <wp:posOffset>2526030</wp:posOffset>
                </wp:positionV>
                <wp:extent cx="0" cy="457200"/>
                <wp:effectExtent l="57150" t="11430" r="57150" b="17145"/>
                <wp:wrapNone/>
                <wp:docPr id="10" name="Straight Arrow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25067DFC" id="Straight Arrow Connector 10" o:spid="_x0000_s1026" type="#_x0000_t32" style="position:absolute;margin-left:3in;margin-top:198.9pt;width:0;height:36pt;z-index:25165824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">
                <v:stroke endarrow="block"/>
                <v:shadow color="#ccc"/>
              </v:shape>
            </w:pict>
          </mc:Fallback>
        </mc:AlternateContent>
      </w:r>
      <w:r>
        <w:rPr>
          <w:noProof/>
        </w:rPr>
        <mc:AlternateContent>
          <mc:Choice Requires="wps">
            <w:drawing>
              <wp:anchor distT="36576" distB="36576" distL="36576" distR="36576" simplePos="0" relativeHeight="251659776" behindDoc="0" locked="0" layoutInCell="1" allowOverlap="1" wp14:anchorId="003AA900" wp14:editId="486B66E4">
                <wp:simplePos x="0" y="0"/>
                <wp:positionH relativeFrom="column">
                  <wp:posOffset>2743200</wp:posOffset>
                </wp:positionH>
                <wp:positionV relativeFrom="paragraph">
                  <wp:posOffset>3554730</wp:posOffset>
                </wp:positionV>
                <wp:extent cx="0" cy="342900"/>
                <wp:effectExtent l="57150" t="11430" r="57150" b="17145"/>
                <wp:wrapNone/>
                <wp:docPr id="9" name="Straight Arrow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5FB93352" id="Straight Arrow Connector 9" o:spid="_x0000_s1026" type="#_x0000_t32" style="position:absolute;margin-left:3in;margin-top:279.9pt;width:0;height:27pt;z-index:25165824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">
                <v:stroke endarrow="block"/>
                <v:shadow color="#ccc"/>
              </v:shape>
            </w:pict>
          </mc:Fallback>
        </mc:AlternateContent>
      </w:r>
      <w:r>
        <w:rPr>
          <w:noProof/>
        </w:rPr>
        <mc:AlternateContent>
          <mc:Choice Requires="wps">
            <w:drawing>
              <wp:anchor distT="36576" distB="36576" distL="36576" distR="36576" simplePos="0" relativeHeight="251660800" behindDoc="0" locked="0" layoutInCell="1" allowOverlap="1" wp14:anchorId="65721673" wp14:editId="551F3DF7">
                <wp:simplePos x="0" y="0"/>
                <wp:positionH relativeFrom="column">
                  <wp:posOffset>2743200</wp:posOffset>
                </wp:positionH>
                <wp:positionV relativeFrom="paragraph">
                  <wp:posOffset>4583430</wp:posOffset>
                </wp:positionV>
                <wp:extent cx="0" cy="342900"/>
                <wp:effectExtent l="57150" t="11430" r="57150" b="17145"/>
                <wp:wrapNone/>
                <wp:docPr id="8" name="Straight Arrow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4367B721" id="Straight Arrow Connector 8" o:spid="_x0000_s1026" type="#_x0000_t32" style="position:absolute;margin-left:3in;margin-top:360.9pt;width:0;height:27pt;z-index:25165824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">
                <v:stroke endarrow="block"/>
                <v:shadow color="#ccc"/>
              </v:shape>
            </w:pict>
          </mc:Fallback>
        </mc:AlternateContent>
      </w:r>
      <w:r>
        <w:rPr>
          <w:noProof/>
        </w:rPr>
        <mc:AlternateContent>
          <mc:Choice Requires="wps">
            <w:drawing>
              <wp:anchor distT="36576" distB="36576" distL="36576" distR="36576" simplePos="0" relativeHeight="251661824" behindDoc="0" locked="0" layoutInCell="1" allowOverlap="1" wp14:anchorId="64D4357C" wp14:editId="0AE5A6DE">
                <wp:simplePos x="0" y="0"/>
                <wp:positionH relativeFrom="column">
                  <wp:posOffset>2743200</wp:posOffset>
                </wp:positionH>
                <wp:positionV relativeFrom="paragraph">
                  <wp:posOffset>5612130</wp:posOffset>
                </wp:positionV>
                <wp:extent cx="0" cy="342900"/>
                <wp:effectExtent l="57150" t="11430" r="57150" b="17145"/>
                <wp:wrapNone/>
                <wp:docPr id="7" name="Straight Arrow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7DE86B6D" id="Straight Arrow Connector 7" o:spid="_x0000_s1026" type="#_x0000_t32" style="position:absolute;margin-left:3in;margin-top:441.9pt;width:0;height:27pt;z-index:25165824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">
                <v:stroke endarrow="block"/>
                <v:shadow color="#ccc"/>
              </v:shape>
            </w:pict>
          </mc:Fallback>
        </mc:AlternateContent>
      </w:r>
      <w:r>
        <w:rPr>
          <w:noProof/>
        </w:rPr>
        <mc:AlternateContent>
          <mc:Choice Requires="wps">
            <w:drawing>
              <wp:anchor distT="36576" distB="36576" distL="36576" distR="36576" simplePos="0" relativeHeight="251662848" behindDoc="0" locked="0" layoutInCell="1" allowOverlap="1" wp14:anchorId="3C14BA00" wp14:editId="2A888297">
                <wp:simplePos x="0" y="0"/>
                <wp:positionH relativeFrom="column">
                  <wp:posOffset>3578225</wp:posOffset>
                </wp:positionH>
                <wp:positionV relativeFrom="paragraph">
                  <wp:posOffset>3268980</wp:posOffset>
                </wp:positionV>
                <wp:extent cx="650875" cy="0"/>
                <wp:effectExtent l="6350" t="59055" r="19050" b="55245"/>
                <wp:wrapNone/>
                <wp:docPr id="6"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0875" cy="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77891DE4" id="Straight Arrow Connector 6" o:spid="_x0000_s1026" type="#_x0000_t32" style="position:absolute;margin-left:281.75pt;margin-top:257.4pt;width:51.25pt;height:0;z-index:25165824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">
                <v:stroke endarrow="block"/>
                <v:shadow color="#ccc"/>
              </v:shape>
            </w:pict>
          </mc:Fallback>
        </mc:AlternateContent>
      </w:r>
      <w:r>
        <w:rPr>
          <w:noProof/>
        </w:rPr>
        <mc:AlternateContent>
          <mc:Choice Requires="wps">
            <w:drawing>
              <wp:anchor distT="36576" distB="36576" distL="36576" distR="36576" simplePos="0" relativeHeight="251663872" behindDoc="0" locked="0" layoutInCell="1" allowOverlap="1" wp14:anchorId="023077AF" wp14:editId="3B9FE086">
                <wp:simplePos x="0" y="0"/>
                <wp:positionH relativeFrom="column">
                  <wp:posOffset>3600450</wp:posOffset>
                </wp:positionH>
                <wp:positionV relativeFrom="paragraph">
                  <wp:posOffset>4240530</wp:posOffset>
                </wp:positionV>
                <wp:extent cx="628650" cy="0"/>
                <wp:effectExtent l="9525" t="59055" r="19050" b="55245"/>
                <wp:wrapNone/>
                <wp:docPr id="5" name="Straight Arrow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650" cy="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36041733" id="Straight Arrow Connector 5" o:spid="_x0000_s1026" type="#_x0000_t32" style="position:absolute;margin-left:283.5pt;margin-top:333.9pt;width:49.5pt;height:0;z-index:25165824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">
                <v:stroke endarrow="block"/>
                <v:shadow color="#ccc"/>
              </v:shape>
            </w:pict>
          </mc:Fallback>
        </mc:AlternateContent>
      </w:r>
    </w:p>
    <w:p w14:paraId="50915CDC" w14:textId="77777777" w:rsidR="00C75132" w:rsidRDefault="00C75132" w:rsidP="00FB2906">
      <w:pPr>
        <w:rPr>
          <w:rFonts w:ascii="Times New Roman" w:hAnsi="Times New Roman" w:cs="Times New Roman"/>
          <w:sz w:val="24"/>
          <w:szCs w:val="24"/>
        </w:rPr>
      </w:pPr>
    </w:p>
    <w:p w14:paraId="031C5671" w14:textId="0014D902" w:rsidR="00FB2906" w:rsidRDefault="00FB2906" w:rsidP="00FB2906">
      <w:pPr>
        <w:rPr>
          <w:rFonts w:ascii="Times New Roman" w:hAnsi="Times New Roman" w:cs="Times New Roman"/>
          <w:sz w:val="24"/>
          <w:szCs w:val="24"/>
        </w:rPr>
      </w:pPr>
    </w:p>
    <w:p w14:paraId="63355B21" w14:textId="276FB37B" w:rsidR="00FB2906" w:rsidRDefault="00A6735F" w:rsidP="00FB2906">
      <w:pPr>
        <w:rPr>
          <w:rFonts w:ascii="Times New Roman" w:hAnsi="Times New Roman" w:cs="Times New Roman"/>
          <w:sz w:val="24"/>
          <w:szCs w:val="24"/>
        </w:rPr>
      </w:pPr>
      <w:r>
        <w:rPr>
          <w:noProof/>
        </w:rPr>
        <mc:AlternateContent>
          <mc:Choice Requires="wps">
            <w:drawing>
              <wp:anchor distT="0" distB="0" distL="114300" distR="114300" simplePos="0" relativeHeight="251664896" behindDoc="0" locked="0" layoutInCell="1" allowOverlap="1" wp14:anchorId="186C1459" wp14:editId="64CC00C7">
                <wp:simplePos x="0" y="0"/>
                <wp:positionH relativeFrom="column">
                  <wp:posOffset>-936625</wp:posOffset>
                </wp:positionH>
                <wp:positionV relativeFrom="paragraph">
                  <wp:posOffset>174295</wp:posOffset>
                </wp:positionV>
                <wp:extent cx="1371600" cy="414261"/>
                <wp:effectExtent l="2540" t="0" r="21590" b="21590"/>
                <wp:wrapNone/>
                <wp:docPr id="4" name="Rectangle: Rounded Corners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414261"/>
                        </a:xfrm>
                        <a:prstGeom prst="roundRect">
                          <a:avLst>
                            <a:gd name="adj" fmla="val 16667"/>
                          </a:avLst>
                        </a:prstGeom>
                        <a:solidFill>
                          <a:srgbClr val="CCECFF"/>
                        </a:solidFill>
                        <a:ln w="9525">
                          <a:solidFill>
                            <a:srgbClr val="000000"/>
                          </a:solidFill>
                          <a:round/>
                          <a:headEnd/>
                          <a:tailEnd/>
                        </a:ln>
                      </wps:spPr>
                      <wps:txbx>
                        <w:txbxContent>
                          <w:p w14:paraId="035731C6" w14:textId="77777777" w:rsidR="008233BD" w:rsidRDefault="008233BD" w:rsidP="000A0AEB">
                            <w:pPr>
                              <w:jc w:val="center"/>
                              <w:rPr>
                                <w:lang w:val="en"/>
                              </w:rPr>
                            </w:pPr>
                            <w:r>
                              <w:rPr>
                                <w:lang w:val="en"/>
                              </w:rPr>
                              <w:t>Identification</w:t>
                            </w:r>
                          </w:p>
                          <w:p w14:paraId="431D2C7B" w14:textId="77777777" w:rsidR="008233BD" w:rsidRDefault="008233BD" w:rsidP="000A0AEB">
                            <w:pPr>
                              <w:jc w:val="center"/>
                              <w:rPr>
                                <w:lang w:val="en"/>
                              </w:rPr>
                            </w:pP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86C1459" id="Rectangle: Rounded Corners 4" o:spid="_x0000_s1035" style="position:absolute;margin-left:-73.75pt;margin-top:13.7pt;width:108pt;height:32.6pt;rotation:-90;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" fillcolor="#ccecff">
                <v:textbox style="layout-flow:vertical;mso-layout-flow-alt:bottom-to-top" inset="3.6pt,,3.6pt">
                  <w:txbxContent>
                    <w:p w14:paraId="035731C6" w14:textId="77777777" w:rsidR="008233BD" w:rsidRDefault="008233BD" w:rsidP="000A0AEB">
                      <w:pPr>
                        <w:jc w:val="center"/>
                        <w:rPr>
                          <w:lang w:val="en"/>
                        </w:rPr>
                      </w:pPr>
                      <w:r>
                        <w:rPr>
                          <w:lang w:val="en"/>
                        </w:rPr>
                        <w:t>Identification</w:t>
                      </w:r>
                    </w:p>
                    <w:p w14:paraId="431D2C7B" w14:textId="77777777" w:rsidR="008233BD" w:rsidRDefault="008233BD" w:rsidP="000A0AEB">
                      <w:pPr>
                        <w:jc w:val="center"/>
                        <w:rPr>
                          <w:lang w:val="en"/>
                        </w:rPr>
                      </w:pPr>
                    </w:p>
                  </w:txbxContent>
                </v:textbox>
              </v:roundrect>
            </w:pict>
          </mc:Fallback>
        </mc:AlternateContent>
      </w:r>
    </w:p>
    <w:p w14:paraId="42BC09FB" w14:textId="16D6EF81" w:rsidR="00FB2906" w:rsidRDefault="00A6735F" w:rsidP="00FB2906">
      <w:pPr>
        <w:rPr>
          <w:rFonts w:ascii="Times New Roman" w:hAnsi="Times New Roman" w:cs="Times New Roman"/>
          <w:sz w:val="24"/>
          <w:szCs w:val="24"/>
        </w:rPr>
      </w:pPr>
      <w:r>
        <w:rPr>
          <w:noProof/>
        </w:rPr>
        <mc:AlternateContent>
          <mc:Choice Requires="wps">
            <w:drawing>
              <wp:anchor distT="0" distB="0" distL="114300" distR="114300" simplePos="0" relativeHeight="251665920" behindDoc="0" locked="0" layoutInCell="1" allowOverlap="1" wp14:anchorId="05554E6A" wp14:editId="3770D0FE">
                <wp:simplePos x="0" y="0"/>
                <wp:positionH relativeFrom="column">
                  <wp:posOffset>-938790</wp:posOffset>
                </wp:positionH>
                <wp:positionV relativeFrom="paragraph">
                  <wp:posOffset>4705102</wp:posOffset>
                </wp:positionV>
                <wp:extent cx="1371600" cy="410324"/>
                <wp:effectExtent l="4445" t="0" r="23495" b="23495"/>
                <wp:wrapNone/>
                <wp:docPr id="3" name="Rectangle: Rounded Corners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410324"/>
                        </a:xfrm>
                        <a:prstGeom prst="roundRect">
                          <a:avLst>
                            <a:gd name="adj" fmla="val 16667"/>
                          </a:avLst>
                        </a:prstGeom>
                        <a:solidFill>
                          <a:srgbClr val="CCECFF"/>
                        </a:solidFill>
                        <a:ln w="9525">
                          <a:solidFill>
                            <a:srgbClr val="000000"/>
                          </a:solidFill>
                          <a:round/>
                          <a:headEnd/>
                          <a:tailEnd/>
                        </a:ln>
                      </wps:spPr>
                      <wps:txbx>
                        <w:txbxContent>
                          <w:p w14:paraId="29639C6C" w14:textId="77777777" w:rsidR="008233BD" w:rsidRDefault="008233BD" w:rsidP="000A0AEB">
                            <w:pPr>
                              <w:jc w:val="center"/>
                              <w:rPr>
                                <w:lang w:val="en"/>
                              </w:rPr>
                            </w:pPr>
                            <w:r>
                              <w:rPr>
                                <w:lang w:val="en"/>
                              </w:rPr>
                              <w:t>Included</w:t>
                            </w:r>
                          </w:p>
                          <w:p w14:paraId="6D74A9D5" w14:textId="77777777" w:rsidR="008233BD" w:rsidRDefault="008233BD" w:rsidP="000A0AEB">
                            <w:pPr>
                              <w:jc w:val="center"/>
                              <w:rPr>
                                <w:lang w:val="en"/>
                              </w:rPr>
                            </w:pP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5554E6A" id="Rectangle: Rounded Corners 3" o:spid="_x0000_s1036" style="position:absolute;margin-left:-73.9pt;margin-top:370.5pt;width:108pt;height:32.3pt;rotation:-90;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" fillcolor="#ccecff">
                <v:textbox style="layout-flow:vertical;mso-layout-flow-alt:bottom-to-top" inset="3.6pt,,3.6pt">
                  <w:txbxContent>
                    <w:p w14:paraId="29639C6C" w14:textId="77777777" w:rsidR="008233BD" w:rsidRDefault="008233BD" w:rsidP="000A0AEB">
                      <w:pPr>
                        <w:jc w:val="center"/>
                        <w:rPr>
                          <w:lang w:val="en"/>
                        </w:rPr>
                      </w:pPr>
                      <w:r>
                        <w:rPr>
                          <w:lang w:val="en"/>
                        </w:rPr>
                        <w:t>Included</w:t>
                      </w:r>
                    </w:p>
                    <w:p w14:paraId="6D74A9D5" w14:textId="77777777" w:rsidR="008233BD" w:rsidRDefault="008233BD" w:rsidP="000A0AEB">
                      <w:pPr>
                        <w:jc w:val="center"/>
                        <w:rPr>
                          <w:lang w:val="en"/>
                        </w:rPr>
                      </w:pPr>
                    </w:p>
                  </w:txbxContent>
                </v:textbox>
              </v:roundrect>
            </w:pict>
          </mc:Fallback>
        </mc:AlternateContent>
      </w:r>
      <w:r>
        <w:rPr>
          <w:noProof/>
        </w:rPr>
        <mc:AlternateContent>
          <mc:Choice Requires="wps">
            <w:drawing>
              <wp:anchor distT="0" distB="0" distL="114300" distR="114300" simplePos="0" relativeHeight="251666944" behindDoc="0" locked="0" layoutInCell="1" allowOverlap="1" wp14:anchorId="0FEECE7F" wp14:editId="5A11487A">
                <wp:simplePos x="0" y="0"/>
                <wp:positionH relativeFrom="column">
                  <wp:posOffset>-944137</wp:posOffset>
                </wp:positionH>
                <wp:positionV relativeFrom="paragraph">
                  <wp:posOffset>3108420</wp:posOffset>
                </wp:positionV>
                <wp:extent cx="1371600" cy="399630"/>
                <wp:effectExtent l="0" t="9208" r="9843" b="9842"/>
                <wp:wrapNone/>
                <wp:docPr id="22" name="Rectangle: Rounded Corners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399630"/>
                        </a:xfrm>
                        <a:prstGeom prst="roundRect">
                          <a:avLst>
                            <a:gd name="adj" fmla="val 16667"/>
                          </a:avLst>
                        </a:prstGeom>
                        <a:solidFill>
                          <a:srgbClr val="CCECFF"/>
                        </a:solidFill>
                        <a:ln w="9525">
                          <a:solidFill>
                            <a:srgbClr val="000000"/>
                          </a:solidFill>
                          <a:round/>
                          <a:headEnd/>
                          <a:tailEnd/>
                        </a:ln>
                      </wps:spPr>
                      <wps:txbx>
                        <w:txbxContent>
                          <w:p w14:paraId="4411F6B3" w14:textId="77777777" w:rsidR="008233BD" w:rsidRDefault="008233BD" w:rsidP="000A0AEB">
                            <w:pPr>
                              <w:jc w:val="center"/>
                              <w:rPr>
                                <w:lang w:val="en"/>
                              </w:rPr>
                            </w:pPr>
                            <w:r>
                              <w:rPr>
                                <w:lang w:val="en"/>
                              </w:rPr>
                              <w:t>Eligibility</w:t>
                            </w:r>
                          </w:p>
                          <w:p w14:paraId="003206E6" w14:textId="77777777" w:rsidR="008233BD" w:rsidRDefault="008233BD" w:rsidP="000A0AEB">
                            <w:pPr>
                              <w:jc w:val="center"/>
                              <w:rPr>
                                <w:lang w:val="en"/>
                              </w:rPr>
                            </w:pP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FEECE7F" id="Rectangle: Rounded Corners 22" o:spid="_x0000_s1037" style="position:absolute;margin-left:-74.35pt;margin-top:244.75pt;width:108pt;height:31.45pt;rotation:-90;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" fillcolor="#ccecff">
                <v:textbox style="layout-flow:vertical;mso-layout-flow-alt:bottom-to-top" inset="3.6pt,,3.6pt">
                  <w:txbxContent>
                    <w:p w14:paraId="4411F6B3" w14:textId="77777777" w:rsidR="008233BD" w:rsidRDefault="008233BD" w:rsidP="000A0AEB">
                      <w:pPr>
                        <w:jc w:val="center"/>
                        <w:rPr>
                          <w:lang w:val="en"/>
                        </w:rPr>
                      </w:pPr>
                      <w:r>
                        <w:rPr>
                          <w:lang w:val="en"/>
                        </w:rPr>
                        <w:t>Eligibility</w:t>
                      </w:r>
                    </w:p>
                    <w:p w14:paraId="003206E6" w14:textId="77777777" w:rsidR="008233BD" w:rsidRDefault="008233BD" w:rsidP="000A0AEB">
                      <w:pPr>
                        <w:jc w:val="center"/>
                        <w:rPr>
                          <w:lang w:val="en"/>
                        </w:rPr>
                      </w:pPr>
                    </w:p>
                  </w:txbxContent>
                </v:textbox>
              </v:roundrect>
            </w:pict>
          </mc:Fallback>
        </mc:AlternateContent>
      </w:r>
      <w:r>
        <w:rPr>
          <w:noProof/>
        </w:rPr>
        <mc:AlternateContent>
          <mc:Choice Requires="wps">
            <w:drawing>
              <wp:anchor distT="0" distB="0" distL="114300" distR="114300" simplePos="0" relativeHeight="251667968" behindDoc="0" locked="0" layoutInCell="1" allowOverlap="1" wp14:anchorId="70B94DE9" wp14:editId="379D82C1">
                <wp:simplePos x="0" y="0"/>
                <wp:positionH relativeFrom="column">
                  <wp:posOffset>-940479</wp:posOffset>
                </wp:positionH>
                <wp:positionV relativeFrom="paragraph">
                  <wp:posOffset>1510048</wp:posOffset>
                </wp:positionV>
                <wp:extent cx="1371600" cy="406946"/>
                <wp:effectExtent l="6350" t="0" r="25400" b="25400"/>
                <wp:wrapNone/>
                <wp:docPr id="23" name="Rectangle: Rounded Corners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406946"/>
                        </a:xfrm>
                        <a:prstGeom prst="roundRect">
                          <a:avLst>
                            <a:gd name="adj" fmla="val 16667"/>
                          </a:avLst>
                        </a:prstGeom>
                        <a:solidFill>
                          <a:srgbClr val="CCECFF"/>
                        </a:solidFill>
                        <a:ln w="9525">
                          <a:solidFill>
                            <a:srgbClr val="000000"/>
                          </a:solidFill>
                          <a:round/>
                          <a:headEnd/>
                          <a:tailEnd/>
                        </a:ln>
                      </wps:spPr>
                      <wps:txbx>
                        <w:txbxContent>
                          <w:p w14:paraId="34ADE5D7" w14:textId="77777777" w:rsidR="008233BD" w:rsidRDefault="008233BD" w:rsidP="000A0AEB">
                            <w:pPr>
                              <w:jc w:val="center"/>
                              <w:rPr>
                                <w:lang w:val="en"/>
                              </w:rPr>
                            </w:pPr>
                            <w:r>
                              <w:rPr>
                                <w:lang w:val="en"/>
                              </w:rPr>
                              <w:t>Screening</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0B94DE9" id="Rectangle: Rounded Corners 23" o:spid="_x0000_s1038" style="position:absolute;margin-left:-74.05pt;margin-top:118.9pt;width:108pt;height:32.05pt;rotation:-90;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" fillcolor="#ccecff">
                <v:textbox style="layout-flow:vertical;mso-layout-flow-alt:bottom-to-top" inset="3.6pt,,3.6pt">
                  <w:txbxContent>
                    <w:p w14:paraId="34ADE5D7" w14:textId="77777777" w:rsidR="008233BD" w:rsidRDefault="008233BD" w:rsidP="000A0AEB">
                      <w:pPr>
                        <w:jc w:val="center"/>
                        <w:rPr>
                          <w:lang w:val="en"/>
                        </w:rPr>
                      </w:pPr>
                      <w:r>
                        <w:rPr>
                          <w:lang w:val="en"/>
                        </w:rPr>
                        <w:t>Screening</w:t>
                      </w:r>
                    </w:p>
                  </w:txbxContent>
                </v:textbox>
              </v:roundrect>
            </w:pict>
          </mc:Fallback>
        </mc:AlternateContent>
      </w:r>
    </w:p>
    <w:p w14:paraId="4CBF09E6" w14:textId="77777777" w:rsidR="00806041" w:rsidRDefault="00806041" w:rsidP="00FB2906">
      <w:pPr>
        <w:rPr>
          <w:rFonts w:ascii="Times New Roman" w:hAnsi="Times New Roman" w:cs="Times New Roman"/>
          <w:sz w:val="24"/>
          <w:szCs w:val="24"/>
        </w:rPr>
        <w:sectPr w:rsidR="00806041">
          <w:pgSz w:w="12240" w:h="15840"/>
          <w:pgMar w:top="1440" w:right="1440" w:bottom="1440" w:left="1440" w:header="720" w:footer="720" w:gutter="0"/>
          <w:cols w:space="720"/>
          <w:docGrid w:linePitch="360"/>
        </w:sectPr>
      </w:pPr>
    </w:p>
    <w:p w14:paraId="220FCDBB" w14:textId="0863D682" w:rsidR="00FB2906" w:rsidRPr="00A6735F" w:rsidRDefault="00FB2906" w:rsidP="00A6735F">
      <w:pPr>
        <w:pStyle w:val="Heading1"/>
        <w:spacing w:line="360" w:lineRule="auto"/>
        <w:jc w:val="center"/>
        <w:rPr>
          <w:rFonts w:ascii="Times New Roman" w:hAnsi="Times New Roman" w:cs="Times New Roman"/>
          <w:b/>
          <w:bCs/>
          <w:color w:val="auto"/>
          <w:sz w:val="28"/>
          <w:szCs w:val="28"/>
        </w:rPr>
      </w:pPr>
      <w:bookmarkStart w:id="34" w:name="_Toc60244615"/>
      <w:r w:rsidRPr="00A6735F">
        <w:rPr>
          <w:rFonts w:ascii="Times New Roman" w:hAnsi="Times New Roman" w:cs="Times New Roman"/>
          <w:b/>
          <w:bCs/>
          <w:color w:val="auto"/>
          <w:sz w:val="28"/>
          <w:szCs w:val="28"/>
        </w:rPr>
        <w:lastRenderedPageBreak/>
        <w:t>Annex</w:t>
      </w:r>
      <w:r w:rsidR="00A6735F" w:rsidRPr="00A6735F">
        <w:rPr>
          <w:rFonts w:ascii="Times New Roman" w:hAnsi="Times New Roman" w:cs="Times New Roman"/>
          <w:b/>
          <w:bCs/>
          <w:color w:val="auto"/>
          <w:sz w:val="28"/>
          <w:szCs w:val="28"/>
        </w:rPr>
        <w:t xml:space="preserve"> B: </w:t>
      </w:r>
      <w:r w:rsidRPr="00A6735F">
        <w:rPr>
          <w:rFonts w:ascii="Times New Roman" w:hAnsi="Times New Roman" w:cs="Times New Roman"/>
          <w:b/>
          <w:bCs/>
          <w:color w:val="auto"/>
          <w:sz w:val="28"/>
          <w:szCs w:val="28"/>
        </w:rPr>
        <w:t>Data extraction format</w:t>
      </w:r>
      <w:bookmarkEnd w:id="34"/>
    </w:p>
    <w:tbl>
      <w:tblPr>
        <w:tblStyle w:val="TableGrid"/>
        <w:tblW w:w="0" w:type="auto"/>
        <w:tblLook w:val="04A0" w:firstRow="1" w:lastRow="0" w:firstColumn="1" w:lastColumn="0" w:noHBand="0" w:noVBand="1"/>
      </w:tblPr>
      <w:tblGrid>
        <w:gridCol w:w="1006"/>
        <w:gridCol w:w="840"/>
        <w:gridCol w:w="875"/>
        <w:gridCol w:w="922"/>
        <w:gridCol w:w="1017"/>
        <w:gridCol w:w="1016"/>
        <w:gridCol w:w="1205"/>
        <w:gridCol w:w="1438"/>
        <w:gridCol w:w="1031"/>
      </w:tblGrid>
      <w:tr w:rsidR="00BA036A" w:rsidRPr="008D3BAB" w14:paraId="11BA1560" w14:textId="549921F0" w:rsidTr="00BA036A">
        <w:trPr>
          <w:trHeight w:val="56"/>
        </w:trPr>
        <w:tc>
          <w:tcPr>
            <w:tcW w:w="1218" w:type="dxa"/>
            <w:hideMark/>
          </w:tcPr>
          <w:p w14:paraId="42510E32" w14:textId="1AB683A0" w:rsidR="00BA036A" w:rsidRPr="008D3BAB" w:rsidRDefault="00BA036A" w:rsidP="008D3BAB">
            <w:pPr>
              <w:spacing w:after="160" w:line="259" w:lineRule="auto"/>
              <w:jc w:val="center"/>
              <w:rPr>
                <w:rFonts w:ascii="Times New Roman" w:hAnsi="Times New Roman" w:cs="Times New Roman"/>
                <w:b/>
                <w:bCs/>
                <w:sz w:val="24"/>
                <w:szCs w:val="24"/>
              </w:rPr>
            </w:pPr>
            <w:r w:rsidRPr="008D3BAB">
              <w:rPr>
                <w:rFonts w:ascii="Times New Roman" w:hAnsi="Times New Roman" w:cs="Times New Roman"/>
                <w:b/>
                <w:bCs/>
                <w:sz w:val="24"/>
                <w:szCs w:val="24"/>
              </w:rPr>
              <w:t>Author</w:t>
            </w:r>
          </w:p>
        </w:tc>
        <w:tc>
          <w:tcPr>
            <w:tcW w:w="1160" w:type="dxa"/>
            <w:hideMark/>
          </w:tcPr>
          <w:p w14:paraId="3A9A7280" w14:textId="5C71ADA8" w:rsidR="00BA036A" w:rsidRPr="008D3BAB" w:rsidRDefault="00BA036A" w:rsidP="008D3BAB">
            <w:pPr>
              <w:spacing w:after="160" w:line="259" w:lineRule="auto"/>
              <w:jc w:val="center"/>
              <w:rPr>
                <w:rFonts w:ascii="Times New Roman" w:hAnsi="Times New Roman" w:cs="Times New Roman"/>
                <w:b/>
                <w:bCs/>
                <w:sz w:val="24"/>
                <w:szCs w:val="24"/>
              </w:rPr>
            </w:pPr>
            <w:r w:rsidRPr="008D3BAB">
              <w:rPr>
                <w:rFonts w:ascii="Times New Roman" w:hAnsi="Times New Roman" w:cs="Times New Roman"/>
                <w:b/>
                <w:bCs/>
                <w:sz w:val="24"/>
                <w:szCs w:val="24"/>
              </w:rPr>
              <w:t>Year</w:t>
            </w:r>
            <w:r>
              <w:rPr>
                <w:rFonts w:ascii="Times New Roman" w:hAnsi="Times New Roman" w:cs="Times New Roman"/>
                <w:b/>
                <w:bCs/>
                <w:sz w:val="24"/>
                <w:szCs w:val="24"/>
              </w:rPr>
              <w:t xml:space="preserve"> of study</w:t>
            </w:r>
          </w:p>
        </w:tc>
        <w:tc>
          <w:tcPr>
            <w:tcW w:w="1173" w:type="dxa"/>
            <w:hideMark/>
          </w:tcPr>
          <w:p w14:paraId="52276646" w14:textId="1CA072A7" w:rsidR="00BA036A" w:rsidRPr="008D3BAB" w:rsidRDefault="00BA036A" w:rsidP="008D3BAB">
            <w:pPr>
              <w:spacing w:after="160" w:line="259" w:lineRule="auto"/>
              <w:jc w:val="center"/>
              <w:rPr>
                <w:rFonts w:ascii="Times New Roman" w:hAnsi="Times New Roman" w:cs="Times New Roman"/>
                <w:b/>
                <w:bCs/>
                <w:sz w:val="24"/>
                <w:szCs w:val="24"/>
              </w:rPr>
            </w:pPr>
            <w:r w:rsidRPr="008D3BAB">
              <w:rPr>
                <w:rFonts w:ascii="Times New Roman" w:hAnsi="Times New Roman" w:cs="Times New Roman"/>
                <w:b/>
                <w:bCs/>
                <w:sz w:val="24"/>
                <w:szCs w:val="24"/>
              </w:rPr>
              <w:t>Study area</w:t>
            </w:r>
          </w:p>
        </w:tc>
        <w:tc>
          <w:tcPr>
            <w:tcW w:w="1189" w:type="dxa"/>
            <w:hideMark/>
          </w:tcPr>
          <w:p w14:paraId="4C8B7A19" w14:textId="77777777" w:rsidR="00BA036A" w:rsidRPr="008D3BAB" w:rsidRDefault="00BA036A" w:rsidP="008D3BAB">
            <w:pPr>
              <w:spacing w:after="160" w:line="259" w:lineRule="auto"/>
              <w:jc w:val="center"/>
              <w:rPr>
                <w:rFonts w:ascii="Times New Roman" w:hAnsi="Times New Roman" w:cs="Times New Roman"/>
                <w:b/>
                <w:bCs/>
                <w:sz w:val="24"/>
                <w:szCs w:val="24"/>
              </w:rPr>
            </w:pPr>
            <w:r w:rsidRPr="008D3BAB">
              <w:rPr>
                <w:rFonts w:ascii="Times New Roman" w:hAnsi="Times New Roman" w:cs="Times New Roman"/>
                <w:b/>
                <w:bCs/>
                <w:sz w:val="24"/>
                <w:szCs w:val="24"/>
              </w:rPr>
              <w:t>Study design</w:t>
            </w:r>
          </w:p>
        </w:tc>
        <w:tc>
          <w:tcPr>
            <w:tcW w:w="1223" w:type="dxa"/>
            <w:hideMark/>
          </w:tcPr>
          <w:p w14:paraId="1DD7F5CA" w14:textId="77777777" w:rsidR="00BA036A" w:rsidRPr="008D3BAB" w:rsidRDefault="00BA036A" w:rsidP="008D3BAB">
            <w:pPr>
              <w:spacing w:after="160" w:line="259" w:lineRule="auto"/>
              <w:jc w:val="center"/>
              <w:rPr>
                <w:rFonts w:ascii="Times New Roman" w:hAnsi="Times New Roman" w:cs="Times New Roman"/>
                <w:b/>
                <w:bCs/>
                <w:sz w:val="24"/>
                <w:szCs w:val="24"/>
              </w:rPr>
            </w:pPr>
            <w:r w:rsidRPr="008D3BAB">
              <w:rPr>
                <w:rFonts w:ascii="Times New Roman" w:hAnsi="Times New Roman" w:cs="Times New Roman"/>
                <w:b/>
                <w:bCs/>
                <w:sz w:val="24"/>
                <w:szCs w:val="24"/>
              </w:rPr>
              <w:t>Sample size</w:t>
            </w:r>
          </w:p>
        </w:tc>
        <w:tc>
          <w:tcPr>
            <w:tcW w:w="1223" w:type="dxa"/>
          </w:tcPr>
          <w:p w14:paraId="00FCFEA8" w14:textId="30C5EDB4" w:rsidR="00BA036A" w:rsidRPr="008D3BAB" w:rsidRDefault="00BA036A" w:rsidP="008D3BAB">
            <w:pPr>
              <w:spacing w:after="160" w:line="259" w:lineRule="auto"/>
              <w:jc w:val="center"/>
              <w:rPr>
                <w:rFonts w:ascii="Times New Roman" w:hAnsi="Times New Roman" w:cs="Times New Roman"/>
                <w:b/>
                <w:bCs/>
                <w:sz w:val="24"/>
                <w:szCs w:val="24"/>
              </w:rPr>
            </w:pPr>
            <w:r w:rsidRPr="008D3BAB">
              <w:rPr>
                <w:rFonts w:ascii="Times New Roman" w:hAnsi="Times New Roman" w:cs="Times New Roman"/>
                <w:b/>
                <w:bCs/>
                <w:sz w:val="24"/>
                <w:szCs w:val="24"/>
              </w:rPr>
              <w:t>Default</w:t>
            </w:r>
          </w:p>
        </w:tc>
        <w:tc>
          <w:tcPr>
            <w:tcW w:w="1351" w:type="dxa"/>
          </w:tcPr>
          <w:p w14:paraId="29AA9F9D" w14:textId="343CD3A7" w:rsidR="00BA036A" w:rsidRPr="008D3BAB" w:rsidRDefault="00BA036A" w:rsidP="008D3BAB">
            <w:pPr>
              <w:spacing w:after="160" w:line="259" w:lineRule="auto"/>
              <w:jc w:val="center"/>
              <w:rPr>
                <w:rFonts w:ascii="Times New Roman" w:hAnsi="Times New Roman" w:cs="Times New Roman"/>
                <w:b/>
                <w:bCs/>
                <w:sz w:val="24"/>
                <w:szCs w:val="24"/>
              </w:rPr>
            </w:pPr>
            <w:r w:rsidRPr="008D3BAB">
              <w:rPr>
                <w:rFonts w:ascii="Times New Roman" w:hAnsi="Times New Roman" w:cs="Times New Roman"/>
                <w:b/>
                <w:bCs/>
                <w:sz w:val="24"/>
                <w:szCs w:val="24"/>
              </w:rPr>
              <w:t>Other outcomes</w:t>
            </w:r>
          </w:p>
        </w:tc>
        <w:tc>
          <w:tcPr>
            <w:tcW w:w="2369" w:type="dxa"/>
          </w:tcPr>
          <w:p w14:paraId="365BAD3E" w14:textId="5DF1F983" w:rsidR="00BA036A" w:rsidRPr="008D3BAB" w:rsidRDefault="00BA036A" w:rsidP="008D3BAB">
            <w:pPr>
              <w:jc w:val="center"/>
              <w:rPr>
                <w:rFonts w:ascii="Times New Roman" w:hAnsi="Times New Roman" w:cs="Times New Roman"/>
                <w:b/>
                <w:bCs/>
                <w:sz w:val="24"/>
                <w:szCs w:val="24"/>
              </w:rPr>
            </w:pPr>
            <w:r w:rsidRPr="008D3BAB">
              <w:rPr>
                <w:rFonts w:ascii="Times New Roman" w:hAnsi="Times New Roman" w:cs="Times New Roman"/>
                <w:b/>
                <w:bCs/>
                <w:sz w:val="24"/>
                <w:szCs w:val="24"/>
              </w:rPr>
              <w:t>Factors associated with default</w:t>
            </w:r>
          </w:p>
        </w:tc>
        <w:tc>
          <w:tcPr>
            <w:tcW w:w="1239" w:type="dxa"/>
          </w:tcPr>
          <w:p w14:paraId="11B7E22F" w14:textId="32334348" w:rsidR="00BA036A" w:rsidRPr="008D3BAB" w:rsidRDefault="00BA036A" w:rsidP="008D3BAB">
            <w:pPr>
              <w:jc w:val="center"/>
              <w:rPr>
                <w:rFonts w:ascii="Times New Roman" w:hAnsi="Times New Roman" w:cs="Times New Roman"/>
                <w:b/>
                <w:bCs/>
                <w:sz w:val="24"/>
                <w:szCs w:val="24"/>
              </w:rPr>
            </w:pPr>
            <w:r>
              <w:rPr>
                <w:rFonts w:ascii="Times New Roman" w:hAnsi="Times New Roman" w:cs="Times New Roman"/>
                <w:b/>
                <w:bCs/>
                <w:sz w:val="24"/>
                <w:szCs w:val="24"/>
              </w:rPr>
              <w:t>Quality score</w:t>
            </w:r>
          </w:p>
        </w:tc>
      </w:tr>
      <w:tr w:rsidR="00BA036A" w:rsidRPr="00FB2906" w14:paraId="44F3E0C8" w14:textId="566CF16D" w:rsidTr="00BA036A">
        <w:trPr>
          <w:trHeight w:val="56"/>
        </w:trPr>
        <w:tc>
          <w:tcPr>
            <w:tcW w:w="1218" w:type="dxa"/>
          </w:tcPr>
          <w:p w14:paraId="2AD2B511" w14:textId="45386D09" w:rsidR="00BA036A" w:rsidRPr="00FB2906" w:rsidRDefault="00BA036A" w:rsidP="00FB2906">
            <w:pPr>
              <w:spacing w:after="160" w:line="259" w:lineRule="auto"/>
              <w:rPr>
                <w:rFonts w:ascii="Times New Roman" w:hAnsi="Times New Roman" w:cs="Times New Roman"/>
                <w:sz w:val="24"/>
                <w:szCs w:val="24"/>
              </w:rPr>
            </w:pPr>
          </w:p>
        </w:tc>
        <w:tc>
          <w:tcPr>
            <w:tcW w:w="1160" w:type="dxa"/>
          </w:tcPr>
          <w:p w14:paraId="70791D4F" w14:textId="457F71AA" w:rsidR="00BA036A" w:rsidRPr="00FB2906" w:rsidRDefault="00BA036A" w:rsidP="00FB2906">
            <w:pPr>
              <w:spacing w:after="160" w:line="259" w:lineRule="auto"/>
              <w:rPr>
                <w:rFonts w:ascii="Times New Roman" w:hAnsi="Times New Roman" w:cs="Times New Roman"/>
                <w:sz w:val="24"/>
                <w:szCs w:val="24"/>
              </w:rPr>
            </w:pPr>
          </w:p>
        </w:tc>
        <w:tc>
          <w:tcPr>
            <w:tcW w:w="1173" w:type="dxa"/>
          </w:tcPr>
          <w:p w14:paraId="716656DF" w14:textId="2C3D44A6" w:rsidR="00BA036A" w:rsidRPr="00FB2906" w:rsidRDefault="00BA036A" w:rsidP="00FB2906">
            <w:pPr>
              <w:spacing w:after="160" w:line="259" w:lineRule="auto"/>
              <w:rPr>
                <w:rFonts w:ascii="Times New Roman" w:hAnsi="Times New Roman" w:cs="Times New Roman"/>
                <w:sz w:val="24"/>
                <w:szCs w:val="24"/>
              </w:rPr>
            </w:pPr>
          </w:p>
        </w:tc>
        <w:tc>
          <w:tcPr>
            <w:tcW w:w="1189" w:type="dxa"/>
          </w:tcPr>
          <w:p w14:paraId="7E1F9248" w14:textId="2A08BCBC" w:rsidR="00BA036A" w:rsidRPr="00FB2906" w:rsidRDefault="00BA036A" w:rsidP="00FB2906">
            <w:pPr>
              <w:spacing w:after="160" w:line="259" w:lineRule="auto"/>
              <w:rPr>
                <w:rFonts w:ascii="Times New Roman" w:hAnsi="Times New Roman" w:cs="Times New Roman"/>
                <w:sz w:val="24"/>
                <w:szCs w:val="24"/>
              </w:rPr>
            </w:pPr>
          </w:p>
        </w:tc>
        <w:tc>
          <w:tcPr>
            <w:tcW w:w="1223" w:type="dxa"/>
          </w:tcPr>
          <w:p w14:paraId="1C3BDC4E" w14:textId="6D3F2203" w:rsidR="00BA036A" w:rsidRPr="00FB2906" w:rsidRDefault="00BA036A" w:rsidP="00FB2906">
            <w:pPr>
              <w:spacing w:after="160" w:line="259" w:lineRule="auto"/>
              <w:rPr>
                <w:rFonts w:ascii="Times New Roman" w:hAnsi="Times New Roman" w:cs="Times New Roman"/>
                <w:sz w:val="24"/>
                <w:szCs w:val="24"/>
              </w:rPr>
            </w:pPr>
          </w:p>
        </w:tc>
        <w:tc>
          <w:tcPr>
            <w:tcW w:w="1223" w:type="dxa"/>
          </w:tcPr>
          <w:p w14:paraId="3F7F5176" w14:textId="36A18384" w:rsidR="00BA036A" w:rsidRPr="00FB2906" w:rsidRDefault="00BA036A" w:rsidP="00FB2906">
            <w:pPr>
              <w:spacing w:after="160" w:line="259" w:lineRule="auto"/>
              <w:rPr>
                <w:rFonts w:ascii="Times New Roman" w:hAnsi="Times New Roman" w:cs="Times New Roman"/>
                <w:sz w:val="24"/>
                <w:szCs w:val="24"/>
              </w:rPr>
            </w:pPr>
          </w:p>
        </w:tc>
        <w:tc>
          <w:tcPr>
            <w:tcW w:w="1351" w:type="dxa"/>
          </w:tcPr>
          <w:p w14:paraId="1264ED64" w14:textId="2ADB3589" w:rsidR="00BA036A" w:rsidRPr="00FB2906" w:rsidRDefault="00BA036A" w:rsidP="00FB2906">
            <w:pPr>
              <w:spacing w:after="160" w:line="259" w:lineRule="auto"/>
              <w:rPr>
                <w:rFonts w:ascii="Times New Roman" w:hAnsi="Times New Roman" w:cs="Times New Roman"/>
                <w:sz w:val="24"/>
                <w:szCs w:val="24"/>
              </w:rPr>
            </w:pPr>
          </w:p>
        </w:tc>
        <w:tc>
          <w:tcPr>
            <w:tcW w:w="2369" w:type="dxa"/>
          </w:tcPr>
          <w:p w14:paraId="2C345ED2" w14:textId="77777777" w:rsidR="00BA036A" w:rsidRPr="00FB2906" w:rsidRDefault="00BA036A" w:rsidP="00FB2906">
            <w:pPr>
              <w:rPr>
                <w:rFonts w:ascii="Times New Roman" w:hAnsi="Times New Roman" w:cs="Times New Roman"/>
                <w:sz w:val="24"/>
                <w:szCs w:val="24"/>
              </w:rPr>
            </w:pPr>
          </w:p>
        </w:tc>
        <w:tc>
          <w:tcPr>
            <w:tcW w:w="1239" w:type="dxa"/>
          </w:tcPr>
          <w:p w14:paraId="2C76BFF6" w14:textId="77777777" w:rsidR="00BA036A" w:rsidRPr="00FB2906" w:rsidRDefault="00BA036A" w:rsidP="00FB2906">
            <w:pPr>
              <w:rPr>
                <w:rFonts w:ascii="Times New Roman" w:hAnsi="Times New Roman" w:cs="Times New Roman"/>
                <w:sz w:val="24"/>
                <w:szCs w:val="24"/>
              </w:rPr>
            </w:pPr>
          </w:p>
        </w:tc>
      </w:tr>
      <w:tr w:rsidR="00BA036A" w:rsidRPr="00FB2906" w14:paraId="0B1C20C4" w14:textId="62AF0047" w:rsidTr="00BA036A">
        <w:trPr>
          <w:trHeight w:val="56"/>
        </w:trPr>
        <w:tc>
          <w:tcPr>
            <w:tcW w:w="1218" w:type="dxa"/>
          </w:tcPr>
          <w:p w14:paraId="5B032F1F" w14:textId="27C260D4" w:rsidR="00BA036A" w:rsidRPr="00FB2906" w:rsidRDefault="00BA036A" w:rsidP="00FB2906">
            <w:pPr>
              <w:spacing w:after="160" w:line="259" w:lineRule="auto"/>
              <w:rPr>
                <w:rFonts w:ascii="Times New Roman" w:hAnsi="Times New Roman" w:cs="Times New Roman"/>
                <w:sz w:val="24"/>
                <w:szCs w:val="24"/>
              </w:rPr>
            </w:pPr>
          </w:p>
        </w:tc>
        <w:tc>
          <w:tcPr>
            <w:tcW w:w="1160" w:type="dxa"/>
          </w:tcPr>
          <w:p w14:paraId="2433A9A1" w14:textId="4CCB211E" w:rsidR="00BA036A" w:rsidRPr="00FB2906" w:rsidRDefault="00BA036A" w:rsidP="00FB2906">
            <w:pPr>
              <w:spacing w:after="160" w:line="259" w:lineRule="auto"/>
              <w:rPr>
                <w:rFonts w:ascii="Times New Roman" w:hAnsi="Times New Roman" w:cs="Times New Roman"/>
                <w:sz w:val="24"/>
                <w:szCs w:val="24"/>
              </w:rPr>
            </w:pPr>
          </w:p>
        </w:tc>
        <w:tc>
          <w:tcPr>
            <w:tcW w:w="1173" w:type="dxa"/>
          </w:tcPr>
          <w:p w14:paraId="6CFF5882" w14:textId="562461DC" w:rsidR="00BA036A" w:rsidRPr="00FB2906" w:rsidRDefault="00BA036A" w:rsidP="00FB2906">
            <w:pPr>
              <w:spacing w:after="160" w:line="259" w:lineRule="auto"/>
              <w:rPr>
                <w:rFonts w:ascii="Times New Roman" w:hAnsi="Times New Roman" w:cs="Times New Roman"/>
                <w:sz w:val="24"/>
                <w:szCs w:val="24"/>
              </w:rPr>
            </w:pPr>
          </w:p>
        </w:tc>
        <w:tc>
          <w:tcPr>
            <w:tcW w:w="1189" w:type="dxa"/>
          </w:tcPr>
          <w:p w14:paraId="1AF356F5" w14:textId="2955A840" w:rsidR="00BA036A" w:rsidRPr="00FB2906" w:rsidRDefault="00BA036A" w:rsidP="00FB2906">
            <w:pPr>
              <w:spacing w:after="160" w:line="259" w:lineRule="auto"/>
              <w:rPr>
                <w:rFonts w:ascii="Times New Roman" w:hAnsi="Times New Roman" w:cs="Times New Roman"/>
                <w:sz w:val="24"/>
                <w:szCs w:val="24"/>
              </w:rPr>
            </w:pPr>
          </w:p>
        </w:tc>
        <w:tc>
          <w:tcPr>
            <w:tcW w:w="1223" w:type="dxa"/>
          </w:tcPr>
          <w:p w14:paraId="045BC5DB" w14:textId="5F3903DA" w:rsidR="00BA036A" w:rsidRPr="00FB2906" w:rsidRDefault="00BA036A" w:rsidP="00FB2906">
            <w:pPr>
              <w:spacing w:after="160" w:line="259" w:lineRule="auto"/>
              <w:rPr>
                <w:rFonts w:ascii="Times New Roman" w:hAnsi="Times New Roman" w:cs="Times New Roman"/>
                <w:sz w:val="24"/>
                <w:szCs w:val="24"/>
              </w:rPr>
            </w:pPr>
          </w:p>
        </w:tc>
        <w:tc>
          <w:tcPr>
            <w:tcW w:w="1223" w:type="dxa"/>
          </w:tcPr>
          <w:p w14:paraId="63C5C996" w14:textId="20BBC9CA" w:rsidR="00BA036A" w:rsidRPr="00FB2906" w:rsidRDefault="00BA036A" w:rsidP="00FB2906">
            <w:pPr>
              <w:spacing w:after="160" w:line="259" w:lineRule="auto"/>
              <w:rPr>
                <w:rFonts w:ascii="Times New Roman" w:hAnsi="Times New Roman" w:cs="Times New Roman"/>
                <w:sz w:val="24"/>
                <w:szCs w:val="24"/>
              </w:rPr>
            </w:pPr>
          </w:p>
        </w:tc>
        <w:tc>
          <w:tcPr>
            <w:tcW w:w="1351" w:type="dxa"/>
          </w:tcPr>
          <w:p w14:paraId="35D36D7D" w14:textId="77777777" w:rsidR="00BA036A" w:rsidRPr="00FB2906" w:rsidRDefault="00BA036A" w:rsidP="00FB2906">
            <w:pPr>
              <w:spacing w:after="160" w:line="259" w:lineRule="auto"/>
              <w:rPr>
                <w:rFonts w:ascii="Times New Roman" w:hAnsi="Times New Roman" w:cs="Times New Roman"/>
                <w:sz w:val="24"/>
                <w:szCs w:val="24"/>
              </w:rPr>
            </w:pPr>
          </w:p>
        </w:tc>
        <w:tc>
          <w:tcPr>
            <w:tcW w:w="2369" w:type="dxa"/>
          </w:tcPr>
          <w:p w14:paraId="0AF308AB" w14:textId="77777777" w:rsidR="00BA036A" w:rsidRPr="00FB2906" w:rsidRDefault="00BA036A" w:rsidP="00FB2906">
            <w:pPr>
              <w:rPr>
                <w:rFonts w:ascii="Times New Roman" w:hAnsi="Times New Roman" w:cs="Times New Roman"/>
                <w:sz w:val="24"/>
                <w:szCs w:val="24"/>
              </w:rPr>
            </w:pPr>
          </w:p>
        </w:tc>
        <w:tc>
          <w:tcPr>
            <w:tcW w:w="1239" w:type="dxa"/>
          </w:tcPr>
          <w:p w14:paraId="6EAAA1AC" w14:textId="77777777" w:rsidR="00BA036A" w:rsidRPr="00FB2906" w:rsidRDefault="00BA036A" w:rsidP="00FB2906">
            <w:pPr>
              <w:rPr>
                <w:rFonts w:ascii="Times New Roman" w:hAnsi="Times New Roman" w:cs="Times New Roman"/>
                <w:sz w:val="24"/>
                <w:szCs w:val="24"/>
              </w:rPr>
            </w:pPr>
          </w:p>
        </w:tc>
      </w:tr>
      <w:tr w:rsidR="00BA036A" w:rsidRPr="00FB2906" w14:paraId="0C8B245B" w14:textId="23092352" w:rsidTr="00BA036A">
        <w:trPr>
          <w:trHeight w:val="56"/>
        </w:trPr>
        <w:tc>
          <w:tcPr>
            <w:tcW w:w="1218" w:type="dxa"/>
          </w:tcPr>
          <w:p w14:paraId="5121B633" w14:textId="42A70E90" w:rsidR="00BA036A" w:rsidRPr="00FB2906" w:rsidRDefault="00BA036A" w:rsidP="00FB2906">
            <w:pPr>
              <w:spacing w:after="160" w:line="259" w:lineRule="auto"/>
              <w:rPr>
                <w:rFonts w:ascii="Times New Roman" w:hAnsi="Times New Roman" w:cs="Times New Roman"/>
                <w:sz w:val="24"/>
                <w:szCs w:val="24"/>
              </w:rPr>
            </w:pPr>
          </w:p>
        </w:tc>
        <w:tc>
          <w:tcPr>
            <w:tcW w:w="1160" w:type="dxa"/>
          </w:tcPr>
          <w:p w14:paraId="1557A8CF" w14:textId="01D0CF22" w:rsidR="00BA036A" w:rsidRPr="00FB2906" w:rsidRDefault="00BA036A" w:rsidP="00FB2906">
            <w:pPr>
              <w:spacing w:after="160" w:line="259" w:lineRule="auto"/>
              <w:rPr>
                <w:rFonts w:ascii="Times New Roman" w:hAnsi="Times New Roman" w:cs="Times New Roman"/>
                <w:sz w:val="24"/>
                <w:szCs w:val="24"/>
              </w:rPr>
            </w:pPr>
          </w:p>
        </w:tc>
        <w:tc>
          <w:tcPr>
            <w:tcW w:w="1173" w:type="dxa"/>
          </w:tcPr>
          <w:p w14:paraId="5EF3BE5A" w14:textId="6997DB9C" w:rsidR="00BA036A" w:rsidRPr="00FB2906" w:rsidRDefault="00BA036A" w:rsidP="00FB2906">
            <w:pPr>
              <w:spacing w:after="160" w:line="259" w:lineRule="auto"/>
              <w:rPr>
                <w:rFonts w:ascii="Times New Roman" w:hAnsi="Times New Roman" w:cs="Times New Roman"/>
                <w:sz w:val="24"/>
                <w:szCs w:val="24"/>
              </w:rPr>
            </w:pPr>
          </w:p>
        </w:tc>
        <w:tc>
          <w:tcPr>
            <w:tcW w:w="1189" w:type="dxa"/>
          </w:tcPr>
          <w:p w14:paraId="47DA6287" w14:textId="5ED9EE4D" w:rsidR="00BA036A" w:rsidRPr="00FB2906" w:rsidRDefault="00BA036A" w:rsidP="00FB2906">
            <w:pPr>
              <w:spacing w:after="160" w:line="259" w:lineRule="auto"/>
              <w:rPr>
                <w:rFonts w:ascii="Times New Roman" w:hAnsi="Times New Roman" w:cs="Times New Roman"/>
                <w:sz w:val="24"/>
                <w:szCs w:val="24"/>
              </w:rPr>
            </w:pPr>
          </w:p>
        </w:tc>
        <w:tc>
          <w:tcPr>
            <w:tcW w:w="1223" w:type="dxa"/>
          </w:tcPr>
          <w:p w14:paraId="2002BB19" w14:textId="706E9F15" w:rsidR="00BA036A" w:rsidRPr="00FB2906" w:rsidRDefault="00BA036A" w:rsidP="00FB2906">
            <w:pPr>
              <w:spacing w:after="160" w:line="259" w:lineRule="auto"/>
              <w:rPr>
                <w:rFonts w:ascii="Times New Roman" w:hAnsi="Times New Roman" w:cs="Times New Roman"/>
                <w:sz w:val="24"/>
                <w:szCs w:val="24"/>
              </w:rPr>
            </w:pPr>
          </w:p>
        </w:tc>
        <w:tc>
          <w:tcPr>
            <w:tcW w:w="1223" w:type="dxa"/>
          </w:tcPr>
          <w:p w14:paraId="0E802280" w14:textId="67097231" w:rsidR="00BA036A" w:rsidRPr="00FB2906" w:rsidRDefault="00BA036A" w:rsidP="00FB2906">
            <w:pPr>
              <w:spacing w:after="160" w:line="259" w:lineRule="auto"/>
              <w:rPr>
                <w:rFonts w:ascii="Times New Roman" w:hAnsi="Times New Roman" w:cs="Times New Roman"/>
                <w:sz w:val="24"/>
                <w:szCs w:val="24"/>
              </w:rPr>
            </w:pPr>
          </w:p>
        </w:tc>
        <w:tc>
          <w:tcPr>
            <w:tcW w:w="1351" w:type="dxa"/>
          </w:tcPr>
          <w:p w14:paraId="64B84710" w14:textId="77777777" w:rsidR="00BA036A" w:rsidRPr="00FB2906" w:rsidRDefault="00BA036A" w:rsidP="00FB2906">
            <w:pPr>
              <w:spacing w:after="160" w:line="259" w:lineRule="auto"/>
              <w:rPr>
                <w:rFonts w:ascii="Times New Roman" w:hAnsi="Times New Roman" w:cs="Times New Roman"/>
                <w:sz w:val="24"/>
                <w:szCs w:val="24"/>
              </w:rPr>
            </w:pPr>
          </w:p>
        </w:tc>
        <w:tc>
          <w:tcPr>
            <w:tcW w:w="2369" w:type="dxa"/>
          </w:tcPr>
          <w:p w14:paraId="2843156D" w14:textId="77777777" w:rsidR="00BA036A" w:rsidRPr="00FB2906" w:rsidRDefault="00BA036A" w:rsidP="00FB2906">
            <w:pPr>
              <w:rPr>
                <w:rFonts w:ascii="Times New Roman" w:hAnsi="Times New Roman" w:cs="Times New Roman"/>
                <w:sz w:val="24"/>
                <w:szCs w:val="24"/>
              </w:rPr>
            </w:pPr>
          </w:p>
        </w:tc>
        <w:tc>
          <w:tcPr>
            <w:tcW w:w="1239" w:type="dxa"/>
          </w:tcPr>
          <w:p w14:paraId="309CC08E" w14:textId="77777777" w:rsidR="00BA036A" w:rsidRPr="00FB2906" w:rsidRDefault="00BA036A" w:rsidP="00FB2906">
            <w:pPr>
              <w:rPr>
                <w:rFonts w:ascii="Times New Roman" w:hAnsi="Times New Roman" w:cs="Times New Roman"/>
                <w:sz w:val="24"/>
                <w:szCs w:val="24"/>
              </w:rPr>
            </w:pPr>
          </w:p>
        </w:tc>
      </w:tr>
      <w:tr w:rsidR="00BA036A" w:rsidRPr="00FB2906" w14:paraId="35B81052" w14:textId="0893D12B" w:rsidTr="00BA036A">
        <w:trPr>
          <w:trHeight w:val="56"/>
        </w:trPr>
        <w:tc>
          <w:tcPr>
            <w:tcW w:w="1218" w:type="dxa"/>
          </w:tcPr>
          <w:p w14:paraId="50FE6DFB" w14:textId="1B3A11AB" w:rsidR="00BA036A" w:rsidRPr="00FB2906" w:rsidRDefault="00BA036A" w:rsidP="00FB2906">
            <w:pPr>
              <w:spacing w:after="160" w:line="259" w:lineRule="auto"/>
              <w:rPr>
                <w:rFonts w:ascii="Times New Roman" w:hAnsi="Times New Roman" w:cs="Times New Roman"/>
                <w:sz w:val="24"/>
                <w:szCs w:val="24"/>
              </w:rPr>
            </w:pPr>
          </w:p>
        </w:tc>
        <w:tc>
          <w:tcPr>
            <w:tcW w:w="1160" w:type="dxa"/>
          </w:tcPr>
          <w:p w14:paraId="4BCE157E" w14:textId="15989FE0" w:rsidR="00BA036A" w:rsidRPr="00FB2906" w:rsidRDefault="00BA036A" w:rsidP="00FB2906">
            <w:pPr>
              <w:spacing w:after="160" w:line="259" w:lineRule="auto"/>
              <w:rPr>
                <w:rFonts w:ascii="Times New Roman" w:hAnsi="Times New Roman" w:cs="Times New Roman"/>
                <w:sz w:val="24"/>
                <w:szCs w:val="24"/>
              </w:rPr>
            </w:pPr>
          </w:p>
        </w:tc>
        <w:tc>
          <w:tcPr>
            <w:tcW w:w="1173" w:type="dxa"/>
          </w:tcPr>
          <w:p w14:paraId="3C1B5E69" w14:textId="0E134DB4" w:rsidR="00BA036A" w:rsidRPr="00FB2906" w:rsidRDefault="00BA036A" w:rsidP="00FB2906">
            <w:pPr>
              <w:spacing w:after="160" w:line="259" w:lineRule="auto"/>
              <w:rPr>
                <w:rFonts w:ascii="Times New Roman" w:hAnsi="Times New Roman" w:cs="Times New Roman"/>
                <w:sz w:val="24"/>
                <w:szCs w:val="24"/>
              </w:rPr>
            </w:pPr>
          </w:p>
        </w:tc>
        <w:tc>
          <w:tcPr>
            <w:tcW w:w="1189" w:type="dxa"/>
          </w:tcPr>
          <w:p w14:paraId="0101C19B" w14:textId="4B4E189E" w:rsidR="00BA036A" w:rsidRPr="00FB2906" w:rsidRDefault="00BA036A" w:rsidP="00FB2906">
            <w:pPr>
              <w:spacing w:after="160" w:line="259" w:lineRule="auto"/>
              <w:rPr>
                <w:rFonts w:ascii="Times New Roman" w:hAnsi="Times New Roman" w:cs="Times New Roman"/>
                <w:sz w:val="24"/>
                <w:szCs w:val="24"/>
              </w:rPr>
            </w:pPr>
          </w:p>
        </w:tc>
        <w:tc>
          <w:tcPr>
            <w:tcW w:w="1223" w:type="dxa"/>
          </w:tcPr>
          <w:p w14:paraId="3B6D1A85" w14:textId="2F04195F" w:rsidR="00BA036A" w:rsidRPr="00FB2906" w:rsidRDefault="00BA036A" w:rsidP="00FB2906">
            <w:pPr>
              <w:spacing w:after="160" w:line="259" w:lineRule="auto"/>
              <w:rPr>
                <w:rFonts w:ascii="Times New Roman" w:hAnsi="Times New Roman" w:cs="Times New Roman"/>
                <w:sz w:val="24"/>
                <w:szCs w:val="24"/>
              </w:rPr>
            </w:pPr>
          </w:p>
        </w:tc>
        <w:tc>
          <w:tcPr>
            <w:tcW w:w="1223" w:type="dxa"/>
          </w:tcPr>
          <w:p w14:paraId="639F3788" w14:textId="1DE68189" w:rsidR="00BA036A" w:rsidRPr="00FB2906" w:rsidRDefault="00BA036A" w:rsidP="00FB2906">
            <w:pPr>
              <w:spacing w:after="160" w:line="259" w:lineRule="auto"/>
              <w:rPr>
                <w:rFonts w:ascii="Times New Roman" w:hAnsi="Times New Roman" w:cs="Times New Roman"/>
                <w:sz w:val="24"/>
                <w:szCs w:val="24"/>
              </w:rPr>
            </w:pPr>
          </w:p>
        </w:tc>
        <w:tc>
          <w:tcPr>
            <w:tcW w:w="1351" w:type="dxa"/>
          </w:tcPr>
          <w:p w14:paraId="6E225231" w14:textId="77777777" w:rsidR="00BA036A" w:rsidRPr="00FB2906" w:rsidRDefault="00BA036A" w:rsidP="00FB2906">
            <w:pPr>
              <w:spacing w:after="160" w:line="259" w:lineRule="auto"/>
              <w:rPr>
                <w:rFonts w:ascii="Times New Roman" w:hAnsi="Times New Roman" w:cs="Times New Roman"/>
                <w:sz w:val="24"/>
                <w:szCs w:val="24"/>
              </w:rPr>
            </w:pPr>
          </w:p>
        </w:tc>
        <w:tc>
          <w:tcPr>
            <w:tcW w:w="2369" w:type="dxa"/>
          </w:tcPr>
          <w:p w14:paraId="14351486" w14:textId="77777777" w:rsidR="00BA036A" w:rsidRPr="00FB2906" w:rsidRDefault="00BA036A" w:rsidP="00FB2906">
            <w:pPr>
              <w:rPr>
                <w:rFonts w:ascii="Times New Roman" w:hAnsi="Times New Roman" w:cs="Times New Roman"/>
                <w:sz w:val="24"/>
                <w:szCs w:val="24"/>
              </w:rPr>
            </w:pPr>
          </w:p>
        </w:tc>
        <w:tc>
          <w:tcPr>
            <w:tcW w:w="1239" w:type="dxa"/>
          </w:tcPr>
          <w:p w14:paraId="29CC2056" w14:textId="77777777" w:rsidR="00BA036A" w:rsidRPr="00FB2906" w:rsidRDefault="00BA036A" w:rsidP="00FB2906">
            <w:pPr>
              <w:rPr>
                <w:rFonts w:ascii="Times New Roman" w:hAnsi="Times New Roman" w:cs="Times New Roman"/>
                <w:sz w:val="24"/>
                <w:szCs w:val="24"/>
              </w:rPr>
            </w:pPr>
          </w:p>
        </w:tc>
      </w:tr>
      <w:tr w:rsidR="00BA036A" w:rsidRPr="00FB2906" w14:paraId="6B1A5980" w14:textId="1701422F" w:rsidTr="00BA036A">
        <w:trPr>
          <w:trHeight w:val="56"/>
        </w:trPr>
        <w:tc>
          <w:tcPr>
            <w:tcW w:w="1218" w:type="dxa"/>
          </w:tcPr>
          <w:p w14:paraId="7156F0A1" w14:textId="42BF40D8" w:rsidR="00BA036A" w:rsidRPr="00FB2906" w:rsidRDefault="00BA036A" w:rsidP="00FB2906">
            <w:pPr>
              <w:spacing w:after="160" w:line="259" w:lineRule="auto"/>
              <w:rPr>
                <w:rFonts w:ascii="Times New Roman" w:hAnsi="Times New Roman" w:cs="Times New Roman"/>
                <w:sz w:val="24"/>
                <w:szCs w:val="24"/>
              </w:rPr>
            </w:pPr>
          </w:p>
        </w:tc>
        <w:tc>
          <w:tcPr>
            <w:tcW w:w="1160" w:type="dxa"/>
          </w:tcPr>
          <w:p w14:paraId="2F5A3E56" w14:textId="6C598E91" w:rsidR="00BA036A" w:rsidRPr="00FB2906" w:rsidRDefault="00BA036A" w:rsidP="00FB2906">
            <w:pPr>
              <w:spacing w:after="160" w:line="259" w:lineRule="auto"/>
              <w:rPr>
                <w:rFonts w:ascii="Times New Roman" w:hAnsi="Times New Roman" w:cs="Times New Roman"/>
                <w:sz w:val="24"/>
                <w:szCs w:val="24"/>
              </w:rPr>
            </w:pPr>
          </w:p>
        </w:tc>
        <w:tc>
          <w:tcPr>
            <w:tcW w:w="1173" w:type="dxa"/>
          </w:tcPr>
          <w:p w14:paraId="341627CF" w14:textId="706BA303" w:rsidR="00BA036A" w:rsidRPr="00FB2906" w:rsidRDefault="00BA036A" w:rsidP="00FB2906">
            <w:pPr>
              <w:spacing w:after="160" w:line="259" w:lineRule="auto"/>
              <w:rPr>
                <w:rFonts w:ascii="Times New Roman" w:hAnsi="Times New Roman" w:cs="Times New Roman"/>
                <w:sz w:val="24"/>
                <w:szCs w:val="24"/>
              </w:rPr>
            </w:pPr>
          </w:p>
        </w:tc>
        <w:tc>
          <w:tcPr>
            <w:tcW w:w="1189" w:type="dxa"/>
          </w:tcPr>
          <w:p w14:paraId="5101FD60" w14:textId="152CBD6C" w:rsidR="00BA036A" w:rsidRPr="00FB2906" w:rsidRDefault="00BA036A" w:rsidP="00FB2906">
            <w:pPr>
              <w:spacing w:after="160" w:line="259" w:lineRule="auto"/>
              <w:rPr>
                <w:rFonts w:ascii="Times New Roman" w:hAnsi="Times New Roman" w:cs="Times New Roman"/>
                <w:sz w:val="24"/>
                <w:szCs w:val="24"/>
              </w:rPr>
            </w:pPr>
          </w:p>
        </w:tc>
        <w:tc>
          <w:tcPr>
            <w:tcW w:w="1223" w:type="dxa"/>
          </w:tcPr>
          <w:p w14:paraId="54622929" w14:textId="19DED8B8" w:rsidR="00BA036A" w:rsidRPr="00FB2906" w:rsidRDefault="00BA036A" w:rsidP="00FB2906">
            <w:pPr>
              <w:spacing w:after="160" w:line="259" w:lineRule="auto"/>
              <w:rPr>
                <w:rFonts w:ascii="Times New Roman" w:hAnsi="Times New Roman" w:cs="Times New Roman"/>
                <w:sz w:val="24"/>
                <w:szCs w:val="24"/>
              </w:rPr>
            </w:pPr>
          </w:p>
        </w:tc>
        <w:tc>
          <w:tcPr>
            <w:tcW w:w="1223" w:type="dxa"/>
          </w:tcPr>
          <w:p w14:paraId="54D1E934" w14:textId="1DC496EE" w:rsidR="00BA036A" w:rsidRPr="00FB2906" w:rsidRDefault="00BA036A" w:rsidP="00FB2906">
            <w:pPr>
              <w:spacing w:after="160" w:line="259" w:lineRule="auto"/>
              <w:rPr>
                <w:rFonts w:ascii="Times New Roman" w:hAnsi="Times New Roman" w:cs="Times New Roman"/>
                <w:sz w:val="24"/>
                <w:szCs w:val="24"/>
              </w:rPr>
            </w:pPr>
          </w:p>
        </w:tc>
        <w:tc>
          <w:tcPr>
            <w:tcW w:w="1351" w:type="dxa"/>
          </w:tcPr>
          <w:p w14:paraId="13EC4B88" w14:textId="77777777" w:rsidR="00BA036A" w:rsidRPr="00FB2906" w:rsidRDefault="00BA036A" w:rsidP="00FB2906">
            <w:pPr>
              <w:spacing w:after="160" w:line="259" w:lineRule="auto"/>
              <w:rPr>
                <w:rFonts w:ascii="Times New Roman" w:hAnsi="Times New Roman" w:cs="Times New Roman"/>
                <w:sz w:val="24"/>
                <w:szCs w:val="24"/>
              </w:rPr>
            </w:pPr>
          </w:p>
        </w:tc>
        <w:tc>
          <w:tcPr>
            <w:tcW w:w="2369" w:type="dxa"/>
          </w:tcPr>
          <w:p w14:paraId="4D27ABAF" w14:textId="77777777" w:rsidR="00BA036A" w:rsidRPr="00FB2906" w:rsidRDefault="00BA036A" w:rsidP="00FB2906">
            <w:pPr>
              <w:rPr>
                <w:rFonts w:ascii="Times New Roman" w:hAnsi="Times New Roman" w:cs="Times New Roman"/>
                <w:sz w:val="24"/>
                <w:szCs w:val="24"/>
              </w:rPr>
            </w:pPr>
          </w:p>
        </w:tc>
        <w:tc>
          <w:tcPr>
            <w:tcW w:w="1239" w:type="dxa"/>
          </w:tcPr>
          <w:p w14:paraId="2654CEBB" w14:textId="77777777" w:rsidR="00BA036A" w:rsidRPr="00FB2906" w:rsidRDefault="00BA036A" w:rsidP="00FB2906">
            <w:pPr>
              <w:rPr>
                <w:rFonts w:ascii="Times New Roman" w:hAnsi="Times New Roman" w:cs="Times New Roman"/>
                <w:sz w:val="24"/>
                <w:szCs w:val="24"/>
              </w:rPr>
            </w:pPr>
          </w:p>
        </w:tc>
      </w:tr>
      <w:tr w:rsidR="00BA036A" w:rsidRPr="00FB2906" w14:paraId="6EA48B74" w14:textId="1E8BA49E" w:rsidTr="00BA036A">
        <w:trPr>
          <w:trHeight w:val="56"/>
        </w:trPr>
        <w:tc>
          <w:tcPr>
            <w:tcW w:w="1218" w:type="dxa"/>
          </w:tcPr>
          <w:p w14:paraId="6CE86D12" w14:textId="58311FD0" w:rsidR="00BA036A" w:rsidRPr="00FB2906" w:rsidRDefault="00BA036A" w:rsidP="00FB2906">
            <w:pPr>
              <w:spacing w:after="160" w:line="259" w:lineRule="auto"/>
              <w:rPr>
                <w:rFonts w:ascii="Times New Roman" w:hAnsi="Times New Roman" w:cs="Times New Roman"/>
                <w:sz w:val="24"/>
                <w:szCs w:val="24"/>
              </w:rPr>
            </w:pPr>
          </w:p>
        </w:tc>
        <w:tc>
          <w:tcPr>
            <w:tcW w:w="1160" w:type="dxa"/>
          </w:tcPr>
          <w:p w14:paraId="2BAD4932" w14:textId="42F1FAD9" w:rsidR="00BA036A" w:rsidRPr="00FB2906" w:rsidRDefault="00BA036A" w:rsidP="00FB2906">
            <w:pPr>
              <w:spacing w:after="160" w:line="259" w:lineRule="auto"/>
              <w:rPr>
                <w:rFonts w:ascii="Times New Roman" w:hAnsi="Times New Roman" w:cs="Times New Roman"/>
                <w:sz w:val="24"/>
                <w:szCs w:val="24"/>
              </w:rPr>
            </w:pPr>
          </w:p>
        </w:tc>
        <w:tc>
          <w:tcPr>
            <w:tcW w:w="1173" w:type="dxa"/>
          </w:tcPr>
          <w:p w14:paraId="31DDCE2B" w14:textId="358824A1" w:rsidR="00BA036A" w:rsidRPr="00FB2906" w:rsidRDefault="00BA036A" w:rsidP="00FB2906">
            <w:pPr>
              <w:spacing w:after="160" w:line="259" w:lineRule="auto"/>
              <w:rPr>
                <w:rFonts w:ascii="Times New Roman" w:hAnsi="Times New Roman" w:cs="Times New Roman"/>
                <w:sz w:val="24"/>
                <w:szCs w:val="24"/>
              </w:rPr>
            </w:pPr>
          </w:p>
        </w:tc>
        <w:tc>
          <w:tcPr>
            <w:tcW w:w="1189" w:type="dxa"/>
          </w:tcPr>
          <w:p w14:paraId="253B1AA5" w14:textId="7D07F67D" w:rsidR="00BA036A" w:rsidRPr="00FB2906" w:rsidRDefault="00BA036A" w:rsidP="00FB2906">
            <w:pPr>
              <w:spacing w:after="160" w:line="259" w:lineRule="auto"/>
              <w:rPr>
                <w:rFonts w:ascii="Times New Roman" w:hAnsi="Times New Roman" w:cs="Times New Roman"/>
                <w:sz w:val="24"/>
                <w:szCs w:val="24"/>
              </w:rPr>
            </w:pPr>
          </w:p>
        </w:tc>
        <w:tc>
          <w:tcPr>
            <w:tcW w:w="1223" w:type="dxa"/>
          </w:tcPr>
          <w:p w14:paraId="6779E94E" w14:textId="0AC685CE" w:rsidR="00BA036A" w:rsidRPr="00FB2906" w:rsidRDefault="00BA036A" w:rsidP="00FB2906">
            <w:pPr>
              <w:spacing w:after="160" w:line="259" w:lineRule="auto"/>
              <w:rPr>
                <w:rFonts w:ascii="Times New Roman" w:hAnsi="Times New Roman" w:cs="Times New Roman"/>
                <w:sz w:val="24"/>
                <w:szCs w:val="24"/>
              </w:rPr>
            </w:pPr>
          </w:p>
        </w:tc>
        <w:tc>
          <w:tcPr>
            <w:tcW w:w="1223" w:type="dxa"/>
          </w:tcPr>
          <w:p w14:paraId="4AF84C79" w14:textId="3E277529" w:rsidR="00BA036A" w:rsidRPr="00FB2906" w:rsidRDefault="00BA036A" w:rsidP="00FB2906">
            <w:pPr>
              <w:spacing w:after="160" w:line="259" w:lineRule="auto"/>
              <w:rPr>
                <w:rFonts w:ascii="Times New Roman" w:hAnsi="Times New Roman" w:cs="Times New Roman"/>
                <w:sz w:val="24"/>
                <w:szCs w:val="24"/>
              </w:rPr>
            </w:pPr>
          </w:p>
        </w:tc>
        <w:tc>
          <w:tcPr>
            <w:tcW w:w="1351" w:type="dxa"/>
          </w:tcPr>
          <w:p w14:paraId="329A9074" w14:textId="77777777" w:rsidR="00BA036A" w:rsidRPr="00FB2906" w:rsidRDefault="00BA036A" w:rsidP="00FB2906">
            <w:pPr>
              <w:spacing w:after="160" w:line="259" w:lineRule="auto"/>
              <w:rPr>
                <w:rFonts w:ascii="Times New Roman" w:hAnsi="Times New Roman" w:cs="Times New Roman"/>
                <w:sz w:val="24"/>
                <w:szCs w:val="24"/>
              </w:rPr>
            </w:pPr>
          </w:p>
        </w:tc>
        <w:tc>
          <w:tcPr>
            <w:tcW w:w="2369" w:type="dxa"/>
          </w:tcPr>
          <w:p w14:paraId="3ABAF931" w14:textId="77777777" w:rsidR="00BA036A" w:rsidRPr="00FB2906" w:rsidRDefault="00BA036A" w:rsidP="00FB2906">
            <w:pPr>
              <w:rPr>
                <w:rFonts w:ascii="Times New Roman" w:hAnsi="Times New Roman" w:cs="Times New Roman"/>
                <w:sz w:val="24"/>
                <w:szCs w:val="24"/>
              </w:rPr>
            </w:pPr>
          </w:p>
        </w:tc>
        <w:tc>
          <w:tcPr>
            <w:tcW w:w="1239" w:type="dxa"/>
          </w:tcPr>
          <w:p w14:paraId="6E36FC37" w14:textId="77777777" w:rsidR="00BA036A" w:rsidRPr="00FB2906" w:rsidRDefault="00BA036A" w:rsidP="00FB2906">
            <w:pPr>
              <w:rPr>
                <w:rFonts w:ascii="Times New Roman" w:hAnsi="Times New Roman" w:cs="Times New Roman"/>
                <w:sz w:val="24"/>
                <w:szCs w:val="24"/>
              </w:rPr>
            </w:pPr>
          </w:p>
        </w:tc>
      </w:tr>
      <w:tr w:rsidR="00BA036A" w:rsidRPr="00FB2906" w14:paraId="39700CDA" w14:textId="4E76BA5F" w:rsidTr="00BA036A">
        <w:trPr>
          <w:trHeight w:val="56"/>
        </w:trPr>
        <w:tc>
          <w:tcPr>
            <w:tcW w:w="1218" w:type="dxa"/>
          </w:tcPr>
          <w:p w14:paraId="3986CEC3" w14:textId="6C4BA64A" w:rsidR="00BA036A" w:rsidRPr="00FB2906" w:rsidRDefault="00BA036A" w:rsidP="00FB2906">
            <w:pPr>
              <w:spacing w:after="160" w:line="259" w:lineRule="auto"/>
              <w:rPr>
                <w:rFonts w:ascii="Times New Roman" w:hAnsi="Times New Roman" w:cs="Times New Roman"/>
                <w:sz w:val="24"/>
                <w:szCs w:val="24"/>
              </w:rPr>
            </w:pPr>
          </w:p>
        </w:tc>
        <w:tc>
          <w:tcPr>
            <w:tcW w:w="1160" w:type="dxa"/>
          </w:tcPr>
          <w:p w14:paraId="03B6DECB" w14:textId="41AB864A" w:rsidR="00BA036A" w:rsidRPr="00FB2906" w:rsidRDefault="00BA036A" w:rsidP="00FB2906">
            <w:pPr>
              <w:spacing w:after="160" w:line="259" w:lineRule="auto"/>
              <w:rPr>
                <w:rFonts w:ascii="Times New Roman" w:hAnsi="Times New Roman" w:cs="Times New Roman"/>
                <w:sz w:val="24"/>
                <w:szCs w:val="24"/>
              </w:rPr>
            </w:pPr>
          </w:p>
        </w:tc>
        <w:tc>
          <w:tcPr>
            <w:tcW w:w="1173" w:type="dxa"/>
          </w:tcPr>
          <w:p w14:paraId="198DBDF5" w14:textId="2334F519" w:rsidR="00BA036A" w:rsidRPr="00FB2906" w:rsidRDefault="00BA036A" w:rsidP="00FB2906">
            <w:pPr>
              <w:spacing w:after="160" w:line="259" w:lineRule="auto"/>
              <w:rPr>
                <w:rFonts w:ascii="Times New Roman" w:hAnsi="Times New Roman" w:cs="Times New Roman"/>
                <w:sz w:val="24"/>
                <w:szCs w:val="24"/>
              </w:rPr>
            </w:pPr>
          </w:p>
        </w:tc>
        <w:tc>
          <w:tcPr>
            <w:tcW w:w="1189" w:type="dxa"/>
          </w:tcPr>
          <w:p w14:paraId="6DBD19EC" w14:textId="44DB1156" w:rsidR="00BA036A" w:rsidRPr="00FB2906" w:rsidRDefault="00BA036A" w:rsidP="00FB2906">
            <w:pPr>
              <w:spacing w:after="160" w:line="259" w:lineRule="auto"/>
              <w:rPr>
                <w:rFonts w:ascii="Times New Roman" w:hAnsi="Times New Roman" w:cs="Times New Roman"/>
                <w:sz w:val="24"/>
                <w:szCs w:val="24"/>
              </w:rPr>
            </w:pPr>
          </w:p>
        </w:tc>
        <w:tc>
          <w:tcPr>
            <w:tcW w:w="1223" w:type="dxa"/>
          </w:tcPr>
          <w:p w14:paraId="0A985C3D" w14:textId="25D3AE86" w:rsidR="00BA036A" w:rsidRPr="00FB2906" w:rsidRDefault="00BA036A" w:rsidP="00FB2906">
            <w:pPr>
              <w:spacing w:after="160" w:line="259" w:lineRule="auto"/>
              <w:rPr>
                <w:rFonts w:ascii="Times New Roman" w:hAnsi="Times New Roman" w:cs="Times New Roman"/>
                <w:sz w:val="24"/>
                <w:szCs w:val="24"/>
              </w:rPr>
            </w:pPr>
          </w:p>
        </w:tc>
        <w:tc>
          <w:tcPr>
            <w:tcW w:w="1223" w:type="dxa"/>
          </w:tcPr>
          <w:p w14:paraId="12173A0C" w14:textId="6F9E4541" w:rsidR="00BA036A" w:rsidRPr="00FB2906" w:rsidRDefault="00BA036A" w:rsidP="00FB2906">
            <w:pPr>
              <w:spacing w:after="160" w:line="259" w:lineRule="auto"/>
              <w:rPr>
                <w:rFonts w:ascii="Times New Roman" w:hAnsi="Times New Roman" w:cs="Times New Roman"/>
                <w:sz w:val="24"/>
                <w:szCs w:val="24"/>
              </w:rPr>
            </w:pPr>
          </w:p>
        </w:tc>
        <w:tc>
          <w:tcPr>
            <w:tcW w:w="1351" w:type="dxa"/>
            <w:hideMark/>
          </w:tcPr>
          <w:p w14:paraId="201AA671" w14:textId="77777777" w:rsidR="00BA036A" w:rsidRPr="00FB2906" w:rsidRDefault="00BA036A" w:rsidP="00FB2906">
            <w:pPr>
              <w:spacing w:after="160" w:line="259" w:lineRule="auto"/>
              <w:rPr>
                <w:rFonts w:ascii="Times New Roman" w:hAnsi="Times New Roman" w:cs="Times New Roman"/>
                <w:sz w:val="24"/>
                <w:szCs w:val="24"/>
              </w:rPr>
            </w:pPr>
          </w:p>
        </w:tc>
        <w:tc>
          <w:tcPr>
            <w:tcW w:w="2369" w:type="dxa"/>
          </w:tcPr>
          <w:p w14:paraId="5FEAA1A9" w14:textId="77777777" w:rsidR="00BA036A" w:rsidRPr="00FB2906" w:rsidRDefault="00BA036A" w:rsidP="00FB2906">
            <w:pPr>
              <w:rPr>
                <w:rFonts w:ascii="Times New Roman" w:hAnsi="Times New Roman" w:cs="Times New Roman"/>
                <w:sz w:val="24"/>
                <w:szCs w:val="24"/>
              </w:rPr>
            </w:pPr>
          </w:p>
        </w:tc>
        <w:tc>
          <w:tcPr>
            <w:tcW w:w="1239" w:type="dxa"/>
          </w:tcPr>
          <w:p w14:paraId="3BD8BA09" w14:textId="77777777" w:rsidR="00BA036A" w:rsidRPr="00FB2906" w:rsidRDefault="00BA036A" w:rsidP="00FB2906">
            <w:pPr>
              <w:rPr>
                <w:rFonts w:ascii="Times New Roman" w:hAnsi="Times New Roman" w:cs="Times New Roman"/>
                <w:sz w:val="24"/>
                <w:szCs w:val="24"/>
              </w:rPr>
            </w:pPr>
          </w:p>
        </w:tc>
      </w:tr>
      <w:tr w:rsidR="00BA036A" w:rsidRPr="00FB2906" w14:paraId="7EBEEFA4" w14:textId="0465B7DA" w:rsidTr="00BA036A">
        <w:trPr>
          <w:trHeight w:val="56"/>
        </w:trPr>
        <w:tc>
          <w:tcPr>
            <w:tcW w:w="1218" w:type="dxa"/>
          </w:tcPr>
          <w:p w14:paraId="1AA9CBD5" w14:textId="28197F48" w:rsidR="00BA036A" w:rsidRPr="00FB2906" w:rsidRDefault="00BA036A" w:rsidP="00FB2906">
            <w:pPr>
              <w:spacing w:after="160" w:line="259" w:lineRule="auto"/>
              <w:rPr>
                <w:rFonts w:ascii="Times New Roman" w:hAnsi="Times New Roman" w:cs="Times New Roman"/>
                <w:sz w:val="24"/>
                <w:szCs w:val="24"/>
              </w:rPr>
            </w:pPr>
          </w:p>
        </w:tc>
        <w:tc>
          <w:tcPr>
            <w:tcW w:w="1160" w:type="dxa"/>
          </w:tcPr>
          <w:p w14:paraId="7EFD6C89" w14:textId="16507808" w:rsidR="00BA036A" w:rsidRPr="00FB2906" w:rsidRDefault="00BA036A" w:rsidP="00FB2906">
            <w:pPr>
              <w:spacing w:after="160" w:line="259" w:lineRule="auto"/>
              <w:rPr>
                <w:rFonts w:ascii="Times New Roman" w:hAnsi="Times New Roman" w:cs="Times New Roman"/>
                <w:sz w:val="24"/>
                <w:szCs w:val="24"/>
              </w:rPr>
            </w:pPr>
          </w:p>
        </w:tc>
        <w:tc>
          <w:tcPr>
            <w:tcW w:w="1173" w:type="dxa"/>
          </w:tcPr>
          <w:p w14:paraId="5B39D2E2" w14:textId="0E48B4E5" w:rsidR="00BA036A" w:rsidRPr="00FB2906" w:rsidRDefault="00BA036A" w:rsidP="00FB2906">
            <w:pPr>
              <w:spacing w:after="160" w:line="259" w:lineRule="auto"/>
              <w:rPr>
                <w:rFonts w:ascii="Times New Roman" w:hAnsi="Times New Roman" w:cs="Times New Roman"/>
                <w:sz w:val="24"/>
                <w:szCs w:val="24"/>
              </w:rPr>
            </w:pPr>
          </w:p>
        </w:tc>
        <w:tc>
          <w:tcPr>
            <w:tcW w:w="1189" w:type="dxa"/>
          </w:tcPr>
          <w:p w14:paraId="545BFF8B" w14:textId="53416190" w:rsidR="00BA036A" w:rsidRPr="00FB2906" w:rsidRDefault="00BA036A" w:rsidP="00FB2906">
            <w:pPr>
              <w:spacing w:after="160" w:line="259" w:lineRule="auto"/>
              <w:rPr>
                <w:rFonts w:ascii="Times New Roman" w:hAnsi="Times New Roman" w:cs="Times New Roman"/>
                <w:sz w:val="24"/>
                <w:szCs w:val="24"/>
              </w:rPr>
            </w:pPr>
          </w:p>
        </w:tc>
        <w:tc>
          <w:tcPr>
            <w:tcW w:w="1223" w:type="dxa"/>
          </w:tcPr>
          <w:p w14:paraId="6867505C" w14:textId="3C318829" w:rsidR="00BA036A" w:rsidRPr="00FB2906" w:rsidRDefault="00BA036A" w:rsidP="00FB2906">
            <w:pPr>
              <w:spacing w:after="160" w:line="259" w:lineRule="auto"/>
              <w:rPr>
                <w:rFonts w:ascii="Times New Roman" w:hAnsi="Times New Roman" w:cs="Times New Roman"/>
                <w:sz w:val="24"/>
                <w:szCs w:val="24"/>
              </w:rPr>
            </w:pPr>
          </w:p>
        </w:tc>
        <w:tc>
          <w:tcPr>
            <w:tcW w:w="1223" w:type="dxa"/>
          </w:tcPr>
          <w:p w14:paraId="5E82C398" w14:textId="2D3743D2" w:rsidR="00BA036A" w:rsidRPr="00FB2906" w:rsidRDefault="00BA036A" w:rsidP="00FB2906">
            <w:pPr>
              <w:spacing w:after="160" w:line="259" w:lineRule="auto"/>
              <w:rPr>
                <w:rFonts w:ascii="Times New Roman" w:hAnsi="Times New Roman" w:cs="Times New Roman"/>
                <w:sz w:val="24"/>
                <w:szCs w:val="24"/>
              </w:rPr>
            </w:pPr>
          </w:p>
        </w:tc>
        <w:tc>
          <w:tcPr>
            <w:tcW w:w="1351" w:type="dxa"/>
            <w:hideMark/>
          </w:tcPr>
          <w:p w14:paraId="599686D1" w14:textId="77777777" w:rsidR="00BA036A" w:rsidRPr="00FB2906" w:rsidRDefault="00BA036A" w:rsidP="00FB2906">
            <w:pPr>
              <w:spacing w:after="160" w:line="259" w:lineRule="auto"/>
              <w:rPr>
                <w:rFonts w:ascii="Times New Roman" w:hAnsi="Times New Roman" w:cs="Times New Roman"/>
                <w:sz w:val="24"/>
                <w:szCs w:val="24"/>
              </w:rPr>
            </w:pPr>
          </w:p>
        </w:tc>
        <w:tc>
          <w:tcPr>
            <w:tcW w:w="2369" w:type="dxa"/>
          </w:tcPr>
          <w:p w14:paraId="4BE53861" w14:textId="77777777" w:rsidR="00BA036A" w:rsidRPr="00FB2906" w:rsidRDefault="00BA036A" w:rsidP="00FB2906">
            <w:pPr>
              <w:rPr>
                <w:rFonts w:ascii="Times New Roman" w:hAnsi="Times New Roman" w:cs="Times New Roman"/>
                <w:sz w:val="24"/>
                <w:szCs w:val="24"/>
              </w:rPr>
            </w:pPr>
          </w:p>
        </w:tc>
        <w:tc>
          <w:tcPr>
            <w:tcW w:w="1239" w:type="dxa"/>
          </w:tcPr>
          <w:p w14:paraId="4D4ACBBC" w14:textId="77777777" w:rsidR="00BA036A" w:rsidRPr="00FB2906" w:rsidRDefault="00BA036A" w:rsidP="00FB2906">
            <w:pPr>
              <w:rPr>
                <w:rFonts w:ascii="Times New Roman" w:hAnsi="Times New Roman" w:cs="Times New Roman"/>
                <w:sz w:val="24"/>
                <w:szCs w:val="24"/>
              </w:rPr>
            </w:pPr>
          </w:p>
        </w:tc>
      </w:tr>
      <w:tr w:rsidR="00BA036A" w:rsidRPr="00FB2906" w14:paraId="2578F8E0" w14:textId="4976C536" w:rsidTr="00BA036A">
        <w:trPr>
          <w:trHeight w:val="56"/>
        </w:trPr>
        <w:tc>
          <w:tcPr>
            <w:tcW w:w="1218" w:type="dxa"/>
          </w:tcPr>
          <w:p w14:paraId="7DFC601C" w14:textId="562F51DF" w:rsidR="00BA036A" w:rsidRPr="00FB2906" w:rsidRDefault="00BA036A" w:rsidP="00FB2906">
            <w:pPr>
              <w:spacing w:after="160" w:line="259" w:lineRule="auto"/>
              <w:rPr>
                <w:rFonts w:ascii="Times New Roman" w:hAnsi="Times New Roman" w:cs="Times New Roman"/>
                <w:sz w:val="24"/>
                <w:szCs w:val="24"/>
              </w:rPr>
            </w:pPr>
          </w:p>
        </w:tc>
        <w:tc>
          <w:tcPr>
            <w:tcW w:w="1160" w:type="dxa"/>
          </w:tcPr>
          <w:p w14:paraId="560003FD" w14:textId="51737A80" w:rsidR="00BA036A" w:rsidRPr="00FB2906" w:rsidRDefault="00BA036A" w:rsidP="00FB2906">
            <w:pPr>
              <w:spacing w:after="160" w:line="259" w:lineRule="auto"/>
              <w:rPr>
                <w:rFonts w:ascii="Times New Roman" w:hAnsi="Times New Roman" w:cs="Times New Roman"/>
                <w:sz w:val="24"/>
                <w:szCs w:val="24"/>
              </w:rPr>
            </w:pPr>
          </w:p>
        </w:tc>
        <w:tc>
          <w:tcPr>
            <w:tcW w:w="1173" w:type="dxa"/>
          </w:tcPr>
          <w:p w14:paraId="59A5D773" w14:textId="1BCAE302" w:rsidR="00BA036A" w:rsidRPr="00FB2906" w:rsidRDefault="00BA036A" w:rsidP="00FB2906">
            <w:pPr>
              <w:spacing w:after="160" w:line="259" w:lineRule="auto"/>
              <w:rPr>
                <w:rFonts w:ascii="Times New Roman" w:hAnsi="Times New Roman" w:cs="Times New Roman"/>
                <w:sz w:val="24"/>
                <w:szCs w:val="24"/>
              </w:rPr>
            </w:pPr>
          </w:p>
        </w:tc>
        <w:tc>
          <w:tcPr>
            <w:tcW w:w="1189" w:type="dxa"/>
          </w:tcPr>
          <w:p w14:paraId="4A474F1D" w14:textId="73C30605" w:rsidR="00BA036A" w:rsidRPr="00FB2906" w:rsidRDefault="00BA036A" w:rsidP="00FB2906">
            <w:pPr>
              <w:spacing w:after="160" w:line="259" w:lineRule="auto"/>
              <w:rPr>
                <w:rFonts w:ascii="Times New Roman" w:hAnsi="Times New Roman" w:cs="Times New Roman"/>
                <w:sz w:val="24"/>
                <w:szCs w:val="24"/>
              </w:rPr>
            </w:pPr>
          </w:p>
        </w:tc>
        <w:tc>
          <w:tcPr>
            <w:tcW w:w="1223" w:type="dxa"/>
          </w:tcPr>
          <w:p w14:paraId="2CB2DA70" w14:textId="04921883" w:rsidR="00BA036A" w:rsidRPr="00FB2906" w:rsidRDefault="00BA036A" w:rsidP="00FB2906">
            <w:pPr>
              <w:spacing w:after="160" w:line="259" w:lineRule="auto"/>
              <w:rPr>
                <w:rFonts w:ascii="Times New Roman" w:hAnsi="Times New Roman" w:cs="Times New Roman"/>
                <w:sz w:val="24"/>
                <w:szCs w:val="24"/>
              </w:rPr>
            </w:pPr>
          </w:p>
        </w:tc>
        <w:tc>
          <w:tcPr>
            <w:tcW w:w="1223" w:type="dxa"/>
          </w:tcPr>
          <w:p w14:paraId="6472B86D" w14:textId="7534C5B8" w:rsidR="00BA036A" w:rsidRPr="00FB2906" w:rsidRDefault="00BA036A" w:rsidP="00FB2906">
            <w:pPr>
              <w:spacing w:after="160" w:line="259" w:lineRule="auto"/>
              <w:rPr>
                <w:rFonts w:ascii="Times New Roman" w:hAnsi="Times New Roman" w:cs="Times New Roman"/>
                <w:sz w:val="24"/>
                <w:szCs w:val="24"/>
              </w:rPr>
            </w:pPr>
          </w:p>
        </w:tc>
        <w:tc>
          <w:tcPr>
            <w:tcW w:w="1351" w:type="dxa"/>
          </w:tcPr>
          <w:p w14:paraId="201A2137" w14:textId="77777777" w:rsidR="00BA036A" w:rsidRPr="00FB2906" w:rsidRDefault="00BA036A" w:rsidP="00FB2906">
            <w:pPr>
              <w:spacing w:after="160" w:line="259" w:lineRule="auto"/>
              <w:rPr>
                <w:rFonts w:ascii="Times New Roman" w:hAnsi="Times New Roman" w:cs="Times New Roman"/>
                <w:sz w:val="24"/>
                <w:szCs w:val="24"/>
              </w:rPr>
            </w:pPr>
          </w:p>
        </w:tc>
        <w:tc>
          <w:tcPr>
            <w:tcW w:w="2369" w:type="dxa"/>
          </w:tcPr>
          <w:p w14:paraId="1EE0361C" w14:textId="77777777" w:rsidR="00BA036A" w:rsidRPr="00FB2906" w:rsidRDefault="00BA036A" w:rsidP="00FB2906">
            <w:pPr>
              <w:rPr>
                <w:rFonts w:ascii="Times New Roman" w:hAnsi="Times New Roman" w:cs="Times New Roman"/>
                <w:sz w:val="24"/>
                <w:szCs w:val="24"/>
              </w:rPr>
            </w:pPr>
          </w:p>
        </w:tc>
        <w:tc>
          <w:tcPr>
            <w:tcW w:w="1239" w:type="dxa"/>
          </w:tcPr>
          <w:p w14:paraId="6C788141" w14:textId="77777777" w:rsidR="00BA036A" w:rsidRPr="00FB2906" w:rsidRDefault="00BA036A" w:rsidP="00FB2906">
            <w:pPr>
              <w:rPr>
                <w:rFonts w:ascii="Times New Roman" w:hAnsi="Times New Roman" w:cs="Times New Roman"/>
                <w:sz w:val="24"/>
                <w:szCs w:val="24"/>
              </w:rPr>
            </w:pPr>
          </w:p>
        </w:tc>
      </w:tr>
    </w:tbl>
    <w:p w14:paraId="02CBCD6B" w14:textId="24B00D6F" w:rsidR="00FB2906" w:rsidRDefault="00FB2906" w:rsidP="00FB2906">
      <w:pPr>
        <w:rPr>
          <w:rFonts w:ascii="Times New Roman" w:hAnsi="Times New Roman" w:cs="Times New Roman"/>
          <w:sz w:val="24"/>
          <w:szCs w:val="24"/>
        </w:rPr>
      </w:pPr>
    </w:p>
    <w:p w14:paraId="11001B64" w14:textId="4C278A6B" w:rsidR="00E87A37" w:rsidRDefault="00E87A37" w:rsidP="00FB2906">
      <w:pPr>
        <w:rPr>
          <w:rFonts w:ascii="Times New Roman" w:hAnsi="Times New Roman" w:cs="Times New Roman"/>
          <w:sz w:val="24"/>
          <w:szCs w:val="24"/>
        </w:rPr>
      </w:pPr>
    </w:p>
    <w:p w14:paraId="23F60277" w14:textId="2FC94FAC" w:rsidR="00E87A37" w:rsidRDefault="00E87A37" w:rsidP="00FB2906">
      <w:pPr>
        <w:rPr>
          <w:rFonts w:ascii="Times New Roman" w:hAnsi="Times New Roman" w:cs="Times New Roman"/>
          <w:sz w:val="24"/>
          <w:szCs w:val="24"/>
        </w:rPr>
      </w:pPr>
    </w:p>
    <w:p w14:paraId="5902350D" w14:textId="44BA1D12" w:rsidR="00E87A37" w:rsidRDefault="00E87A37" w:rsidP="00FB2906">
      <w:pPr>
        <w:rPr>
          <w:rFonts w:ascii="Times New Roman" w:hAnsi="Times New Roman" w:cs="Times New Roman"/>
          <w:sz w:val="24"/>
          <w:szCs w:val="24"/>
        </w:rPr>
      </w:pPr>
    </w:p>
    <w:sectPr w:rsidR="00E87A37" w:rsidSect="00E87A3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2FB27B" w14:textId="77777777" w:rsidR="00E11778" w:rsidRDefault="00E11778" w:rsidP="00383E57">
      <w:pPr>
        <w:spacing w:after="0" w:line="240" w:lineRule="auto"/>
      </w:pPr>
      <w:r>
        <w:separator/>
      </w:r>
    </w:p>
  </w:endnote>
  <w:endnote w:type="continuationSeparator" w:id="0">
    <w:p w14:paraId="73F65A3C" w14:textId="77777777" w:rsidR="00E11778" w:rsidRDefault="00E11778" w:rsidP="00383E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LTStd-Roman">
    <w:altName w:val="Palatino Linotype"/>
    <w:panose1 w:val="00000000000000000000"/>
    <w:charset w:val="00"/>
    <w:family w:val="roman"/>
    <w:notTrueType/>
    <w:pitch w:val="default"/>
  </w:font>
  <w:font w:name="MathematicalPiLTStd">
    <w:panose1 w:val="00000000000000000000"/>
    <w:charset w:val="00"/>
    <w:family w:val="roman"/>
    <w:notTrueType/>
    <w:pitch w:val="default"/>
  </w:font>
  <w:font w:name="SabonLTStd-Bold">
    <w:altName w:val="Cambria"/>
    <w:panose1 w:val="00000000000000000000"/>
    <w:charset w:val="00"/>
    <w:family w:val="roman"/>
    <w:notTrueType/>
    <w:pitch w:val="default"/>
  </w:font>
  <w:font w:name="SymbolMT">
    <w:altName w:val="Cambria"/>
    <w:panose1 w:val="00000000000000000000"/>
    <w:charset w:val="00"/>
    <w:family w:val="roman"/>
    <w:notTrueType/>
    <w:pitch w:val="default"/>
  </w:font>
  <w:font w:name="FrutigerLTStd-Bold">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74236776"/>
      <w:docPartObj>
        <w:docPartGallery w:val="Page Numbers (Bottom of Page)"/>
        <w:docPartUnique/>
      </w:docPartObj>
    </w:sdtPr>
    <w:sdtEndPr>
      <w:rPr>
        <w:noProof/>
      </w:rPr>
    </w:sdtEndPr>
    <w:sdtContent>
      <w:p w14:paraId="25069F5A" w14:textId="725196D8" w:rsidR="008233BD" w:rsidRDefault="008233B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166FBD5" w14:textId="77777777" w:rsidR="008233BD" w:rsidRDefault="008233B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36221458"/>
      <w:docPartObj>
        <w:docPartGallery w:val="Page Numbers (Bottom of Page)"/>
        <w:docPartUnique/>
      </w:docPartObj>
    </w:sdtPr>
    <w:sdtEndPr>
      <w:rPr>
        <w:noProof/>
      </w:rPr>
    </w:sdtEndPr>
    <w:sdtContent>
      <w:p w14:paraId="33626D62" w14:textId="5CABA375" w:rsidR="008233BD" w:rsidRDefault="008233B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CB052BA" w14:textId="77777777" w:rsidR="008233BD" w:rsidRDefault="008233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BC06DF6" w14:textId="77777777" w:rsidR="00E11778" w:rsidRDefault="00E11778" w:rsidP="00383E57">
      <w:pPr>
        <w:spacing w:after="0" w:line="240" w:lineRule="auto"/>
      </w:pPr>
      <w:r>
        <w:separator/>
      </w:r>
    </w:p>
  </w:footnote>
  <w:footnote w:type="continuationSeparator" w:id="0">
    <w:p w14:paraId="70EFECF5" w14:textId="77777777" w:rsidR="00E11778" w:rsidRDefault="00E11778" w:rsidP="00383E5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022434"/>
    <w:multiLevelType w:val="hybridMultilevel"/>
    <w:tmpl w:val="28E073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6BD10AF"/>
    <w:multiLevelType w:val="multilevel"/>
    <w:tmpl w:val="4C7ED5A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307B201D"/>
    <w:multiLevelType w:val="hybridMultilevel"/>
    <w:tmpl w:val="BF384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66D36B9"/>
    <w:multiLevelType w:val="hybridMultilevel"/>
    <w:tmpl w:val="3CBEA0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41563256"/>
    <w:multiLevelType w:val="hybridMultilevel"/>
    <w:tmpl w:val="B4964B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B9B3387"/>
    <w:multiLevelType w:val="hybridMultilevel"/>
    <w:tmpl w:val="C50E5EEC"/>
    <w:lvl w:ilvl="0" w:tplc="1E52A980">
      <w:start w:val="1"/>
      <w:numFmt w:val="bullet"/>
      <w:lvlText w:val=""/>
      <w:lvlJc w:val="left"/>
      <w:pPr>
        <w:ind w:left="360" w:hanging="360"/>
      </w:pPr>
      <w:rPr>
        <w:rFonts w:ascii="Wingdings" w:hAnsi="Wingdings" w:hint="default"/>
        <w:sz w:val="24"/>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50300DA8"/>
    <w:multiLevelType w:val="hybridMultilevel"/>
    <w:tmpl w:val="3F5CF6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126617B"/>
    <w:multiLevelType w:val="hybridMultilevel"/>
    <w:tmpl w:val="0344BE5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55F02F27"/>
    <w:multiLevelType w:val="hybridMultilevel"/>
    <w:tmpl w:val="5B0A26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57040B19"/>
    <w:multiLevelType w:val="hybridMultilevel"/>
    <w:tmpl w:val="F080EA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64585631"/>
    <w:multiLevelType w:val="hybridMultilevel"/>
    <w:tmpl w:val="D9262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5E8473A"/>
    <w:multiLevelType w:val="hybridMultilevel"/>
    <w:tmpl w:val="7CECFA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DAB168A"/>
    <w:multiLevelType w:val="hybridMultilevel"/>
    <w:tmpl w:val="BF5CCE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10F0D5E"/>
    <w:multiLevelType w:val="hybridMultilevel"/>
    <w:tmpl w:val="14F44CE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7CE52C7A"/>
    <w:multiLevelType w:val="hybridMultilevel"/>
    <w:tmpl w:val="0D2C9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FE53AA2"/>
    <w:multiLevelType w:val="multilevel"/>
    <w:tmpl w:val="4C7ED5A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abstractNumId w:val="2"/>
  </w:num>
  <w:num w:numId="2">
    <w:abstractNumId w:val="14"/>
  </w:num>
  <w:num w:numId="3">
    <w:abstractNumId w:val="6"/>
  </w:num>
  <w:num w:numId="4">
    <w:abstractNumId w:val="9"/>
  </w:num>
  <w:num w:numId="5">
    <w:abstractNumId w:val="15"/>
  </w:num>
  <w:num w:numId="6">
    <w:abstractNumId w:val="8"/>
  </w:num>
  <w:num w:numId="7">
    <w:abstractNumId w:val="0"/>
  </w:num>
  <w:num w:numId="8">
    <w:abstractNumId w:val="4"/>
  </w:num>
  <w:num w:numId="9">
    <w:abstractNumId w:val="10"/>
  </w:num>
  <w:num w:numId="10">
    <w:abstractNumId w:val="13"/>
  </w:num>
  <w:num w:numId="11">
    <w:abstractNumId w:val="7"/>
  </w:num>
  <w:num w:numId="12">
    <w:abstractNumId w:val="5"/>
  </w:num>
  <w:num w:numId="13">
    <w:abstractNumId w:val="3"/>
  </w:num>
  <w:num w:numId="14">
    <w:abstractNumId w:val="12"/>
  </w:num>
  <w:num w:numId="15">
    <w:abstractNumId w:val="1"/>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0782"/>
    <w:rsid w:val="00005057"/>
    <w:rsid w:val="00020B6A"/>
    <w:rsid w:val="00021070"/>
    <w:rsid w:val="00070854"/>
    <w:rsid w:val="0008096C"/>
    <w:rsid w:val="00082347"/>
    <w:rsid w:val="00095632"/>
    <w:rsid w:val="000A0AEB"/>
    <w:rsid w:val="000A2090"/>
    <w:rsid w:val="000B06CB"/>
    <w:rsid w:val="000B6321"/>
    <w:rsid w:val="000E160E"/>
    <w:rsid w:val="000F56C0"/>
    <w:rsid w:val="00116219"/>
    <w:rsid w:val="00134F8A"/>
    <w:rsid w:val="001417D6"/>
    <w:rsid w:val="00142286"/>
    <w:rsid w:val="001443B3"/>
    <w:rsid w:val="00156801"/>
    <w:rsid w:val="00157F14"/>
    <w:rsid w:val="0016331E"/>
    <w:rsid w:val="00173993"/>
    <w:rsid w:val="00174B7B"/>
    <w:rsid w:val="00175F4D"/>
    <w:rsid w:val="00185B93"/>
    <w:rsid w:val="00186C99"/>
    <w:rsid w:val="00193D8B"/>
    <w:rsid w:val="00197C70"/>
    <w:rsid w:val="001B5051"/>
    <w:rsid w:val="001C423F"/>
    <w:rsid w:val="001D2C56"/>
    <w:rsid w:val="001E399D"/>
    <w:rsid w:val="001E47FC"/>
    <w:rsid w:val="001F1411"/>
    <w:rsid w:val="001F1595"/>
    <w:rsid w:val="00207827"/>
    <w:rsid w:val="00211685"/>
    <w:rsid w:val="0022389E"/>
    <w:rsid w:val="00230B9C"/>
    <w:rsid w:val="00240E94"/>
    <w:rsid w:val="00251DEB"/>
    <w:rsid w:val="00255ADC"/>
    <w:rsid w:val="00270922"/>
    <w:rsid w:val="00296AF2"/>
    <w:rsid w:val="002C437B"/>
    <w:rsid w:val="002D0B94"/>
    <w:rsid w:val="002E2FE2"/>
    <w:rsid w:val="002F3290"/>
    <w:rsid w:val="0030048A"/>
    <w:rsid w:val="00317129"/>
    <w:rsid w:val="003217FB"/>
    <w:rsid w:val="00322045"/>
    <w:rsid w:val="00323546"/>
    <w:rsid w:val="00327AEA"/>
    <w:rsid w:val="00334093"/>
    <w:rsid w:val="00335A7C"/>
    <w:rsid w:val="00341271"/>
    <w:rsid w:val="003465F2"/>
    <w:rsid w:val="003474A7"/>
    <w:rsid w:val="003530D3"/>
    <w:rsid w:val="003557DC"/>
    <w:rsid w:val="00383E57"/>
    <w:rsid w:val="003848B4"/>
    <w:rsid w:val="00392F99"/>
    <w:rsid w:val="003A26B2"/>
    <w:rsid w:val="003C0CE1"/>
    <w:rsid w:val="003C595A"/>
    <w:rsid w:val="003C7A7A"/>
    <w:rsid w:val="003D4061"/>
    <w:rsid w:val="003F5211"/>
    <w:rsid w:val="00403C93"/>
    <w:rsid w:val="00415D34"/>
    <w:rsid w:val="00435937"/>
    <w:rsid w:val="004407BD"/>
    <w:rsid w:val="004516AF"/>
    <w:rsid w:val="00465F64"/>
    <w:rsid w:val="004670D7"/>
    <w:rsid w:val="00470654"/>
    <w:rsid w:val="004713AF"/>
    <w:rsid w:val="00471D2B"/>
    <w:rsid w:val="004840F0"/>
    <w:rsid w:val="00491799"/>
    <w:rsid w:val="00491BD2"/>
    <w:rsid w:val="00493575"/>
    <w:rsid w:val="004A1544"/>
    <w:rsid w:val="004E2CE5"/>
    <w:rsid w:val="004F380C"/>
    <w:rsid w:val="004F446B"/>
    <w:rsid w:val="00506B7F"/>
    <w:rsid w:val="005136A1"/>
    <w:rsid w:val="00514F65"/>
    <w:rsid w:val="005174D0"/>
    <w:rsid w:val="0052057D"/>
    <w:rsid w:val="00527F0C"/>
    <w:rsid w:val="005503E4"/>
    <w:rsid w:val="00550FE3"/>
    <w:rsid w:val="0055746B"/>
    <w:rsid w:val="005600D5"/>
    <w:rsid w:val="00561F5C"/>
    <w:rsid w:val="00563353"/>
    <w:rsid w:val="00567824"/>
    <w:rsid w:val="0057014F"/>
    <w:rsid w:val="00570F38"/>
    <w:rsid w:val="005956D1"/>
    <w:rsid w:val="005C6439"/>
    <w:rsid w:val="005E26ED"/>
    <w:rsid w:val="005F2C7B"/>
    <w:rsid w:val="00603C0A"/>
    <w:rsid w:val="00603FEB"/>
    <w:rsid w:val="006145C6"/>
    <w:rsid w:val="00621064"/>
    <w:rsid w:val="006271DD"/>
    <w:rsid w:val="00632932"/>
    <w:rsid w:val="00637109"/>
    <w:rsid w:val="00637F4C"/>
    <w:rsid w:val="006411D8"/>
    <w:rsid w:val="0065707A"/>
    <w:rsid w:val="00657718"/>
    <w:rsid w:val="00671E8B"/>
    <w:rsid w:val="006736BA"/>
    <w:rsid w:val="006760D9"/>
    <w:rsid w:val="0069542B"/>
    <w:rsid w:val="006A76AD"/>
    <w:rsid w:val="006C2C3C"/>
    <w:rsid w:val="00725317"/>
    <w:rsid w:val="00726ADA"/>
    <w:rsid w:val="00726E04"/>
    <w:rsid w:val="007411ED"/>
    <w:rsid w:val="007428A6"/>
    <w:rsid w:val="0075079B"/>
    <w:rsid w:val="00753AAE"/>
    <w:rsid w:val="00775867"/>
    <w:rsid w:val="00787256"/>
    <w:rsid w:val="007A58BF"/>
    <w:rsid w:val="007B4C0E"/>
    <w:rsid w:val="007D647A"/>
    <w:rsid w:val="007E3EE0"/>
    <w:rsid w:val="007F1893"/>
    <w:rsid w:val="007F22DC"/>
    <w:rsid w:val="007F2D8C"/>
    <w:rsid w:val="00800C76"/>
    <w:rsid w:val="00806041"/>
    <w:rsid w:val="0080657A"/>
    <w:rsid w:val="008233BD"/>
    <w:rsid w:val="00834AA3"/>
    <w:rsid w:val="008350F5"/>
    <w:rsid w:val="00844E1B"/>
    <w:rsid w:val="0084746D"/>
    <w:rsid w:val="00862F32"/>
    <w:rsid w:val="00864A2C"/>
    <w:rsid w:val="008749BB"/>
    <w:rsid w:val="008B5276"/>
    <w:rsid w:val="008C1ED3"/>
    <w:rsid w:val="008D32C8"/>
    <w:rsid w:val="008D3BAB"/>
    <w:rsid w:val="008F42B1"/>
    <w:rsid w:val="008F7241"/>
    <w:rsid w:val="008F7F97"/>
    <w:rsid w:val="00903835"/>
    <w:rsid w:val="00910DF7"/>
    <w:rsid w:val="0091173E"/>
    <w:rsid w:val="00915364"/>
    <w:rsid w:val="00917852"/>
    <w:rsid w:val="009214E6"/>
    <w:rsid w:val="00922D28"/>
    <w:rsid w:val="009302A3"/>
    <w:rsid w:val="0093241A"/>
    <w:rsid w:val="0093498C"/>
    <w:rsid w:val="00963B9D"/>
    <w:rsid w:val="00965929"/>
    <w:rsid w:val="00975B23"/>
    <w:rsid w:val="0098110B"/>
    <w:rsid w:val="00983189"/>
    <w:rsid w:val="009C43BB"/>
    <w:rsid w:val="009C5199"/>
    <w:rsid w:val="009C538E"/>
    <w:rsid w:val="009E3DBB"/>
    <w:rsid w:val="009F0464"/>
    <w:rsid w:val="009F63E8"/>
    <w:rsid w:val="00A022E0"/>
    <w:rsid w:val="00A13648"/>
    <w:rsid w:val="00A24086"/>
    <w:rsid w:val="00A25FC5"/>
    <w:rsid w:val="00A379EE"/>
    <w:rsid w:val="00A419D8"/>
    <w:rsid w:val="00A41A54"/>
    <w:rsid w:val="00A62DCF"/>
    <w:rsid w:val="00A66995"/>
    <w:rsid w:val="00A6735F"/>
    <w:rsid w:val="00A83CDF"/>
    <w:rsid w:val="00A83F83"/>
    <w:rsid w:val="00A910BF"/>
    <w:rsid w:val="00A92859"/>
    <w:rsid w:val="00A93FEB"/>
    <w:rsid w:val="00A97053"/>
    <w:rsid w:val="00AE05FE"/>
    <w:rsid w:val="00AE2E57"/>
    <w:rsid w:val="00AE429C"/>
    <w:rsid w:val="00B05981"/>
    <w:rsid w:val="00B0746B"/>
    <w:rsid w:val="00B16941"/>
    <w:rsid w:val="00B21A20"/>
    <w:rsid w:val="00B3245E"/>
    <w:rsid w:val="00B338CD"/>
    <w:rsid w:val="00B43DCA"/>
    <w:rsid w:val="00B47D01"/>
    <w:rsid w:val="00B52BC0"/>
    <w:rsid w:val="00B7005D"/>
    <w:rsid w:val="00B80203"/>
    <w:rsid w:val="00B92C56"/>
    <w:rsid w:val="00B94720"/>
    <w:rsid w:val="00B950CA"/>
    <w:rsid w:val="00BA036A"/>
    <w:rsid w:val="00BA6A9B"/>
    <w:rsid w:val="00BB5095"/>
    <w:rsid w:val="00BB5D3E"/>
    <w:rsid w:val="00BC6D33"/>
    <w:rsid w:val="00BD2BBD"/>
    <w:rsid w:val="00BF1E19"/>
    <w:rsid w:val="00BF4A06"/>
    <w:rsid w:val="00BF5498"/>
    <w:rsid w:val="00C050EA"/>
    <w:rsid w:val="00C112C9"/>
    <w:rsid w:val="00C11930"/>
    <w:rsid w:val="00C16E6A"/>
    <w:rsid w:val="00C21A1D"/>
    <w:rsid w:val="00C24044"/>
    <w:rsid w:val="00C26BBE"/>
    <w:rsid w:val="00C46075"/>
    <w:rsid w:val="00C4649D"/>
    <w:rsid w:val="00C6167F"/>
    <w:rsid w:val="00C75132"/>
    <w:rsid w:val="00C96724"/>
    <w:rsid w:val="00CA24E6"/>
    <w:rsid w:val="00CB3E27"/>
    <w:rsid w:val="00CB4998"/>
    <w:rsid w:val="00CB60F5"/>
    <w:rsid w:val="00CC0048"/>
    <w:rsid w:val="00CC303C"/>
    <w:rsid w:val="00CE21EC"/>
    <w:rsid w:val="00D12212"/>
    <w:rsid w:val="00D14FAC"/>
    <w:rsid w:val="00D23BFB"/>
    <w:rsid w:val="00D26A50"/>
    <w:rsid w:val="00D3030A"/>
    <w:rsid w:val="00D3610D"/>
    <w:rsid w:val="00D42B6C"/>
    <w:rsid w:val="00D513F7"/>
    <w:rsid w:val="00D62C3E"/>
    <w:rsid w:val="00D632EF"/>
    <w:rsid w:val="00D67F1A"/>
    <w:rsid w:val="00D702E1"/>
    <w:rsid w:val="00D858C3"/>
    <w:rsid w:val="00D937F7"/>
    <w:rsid w:val="00D97150"/>
    <w:rsid w:val="00DA0551"/>
    <w:rsid w:val="00DA2C07"/>
    <w:rsid w:val="00DC6D3B"/>
    <w:rsid w:val="00DD5EB8"/>
    <w:rsid w:val="00DE0782"/>
    <w:rsid w:val="00DE5CF4"/>
    <w:rsid w:val="00DF4744"/>
    <w:rsid w:val="00E11778"/>
    <w:rsid w:val="00E125C9"/>
    <w:rsid w:val="00E20BE9"/>
    <w:rsid w:val="00E3527F"/>
    <w:rsid w:val="00E3549F"/>
    <w:rsid w:val="00E41EA4"/>
    <w:rsid w:val="00E66CA4"/>
    <w:rsid w:val="00E67332"/>
    <w:rsid w:val="00E73507"/>
    <w:rsid w:val="00E87A37"/>
    <w:rsid w:val="00E91BED"/>
    <w:rsid w:val="00EA3760"/>
    <w:rsid w:val="00EA55DF"/>
    <w:rsid w:val="00EB18C7"/>
    <w:rsid w:val="00EF3F15"/>
    <w:rsid w:val="00F0330E"/>
    <w:rsid w:val="00F307EA"/>
    <w:rsid w:val="00F515B3"/>
    <w:rsid w:val="00F52A8A"/>
    <w:rsid w:val="00F60415"/>
    <w:rsid w:val="00F63BD3"/>
    <w:rsid w:val="00F91CA1"/>
    <w:rsid w:val="00FB2906"/>
    <w:rsid w:val="00FB6E85"/>
    <w:rsid w:val="00FE674B"/>
    <w:rsid w:val="00FF7B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7C7A7"/>
  <w15:chartTrackingRefBased/>
  <w15:docId w15:val="{394C0DC7-B0E7-4974-A56F-BF27EFB57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25F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25FC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429C"/>
    <w:pPr>
      <w:ind w:left="720"/>
      <w:contextualSpacing/>
    </w:pPr>
  </w:style>
  <w:style w:type="paragraph" w:styleId="Header">
    <w:name w:val="header"/>
    <w:basedOn w:val="Normal"/>
    <w:link w:val="HeaderChar"/>
    <w:uiPriority w:val="99"/>
    <w:unhideWhenUsed/>
    <w:rsid w:val="00383E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3E57"/>
  </w:style>
  <w:style w:type="paragraph" w:styleId="Footer">
    <w:name w:val="footer"/>
    <w:basedOn w:val="Normal"/>
    <w:link w:val="FooterChar"/>
    <w:uiPriority w:val="99"/>
    <w:unhideWhenUsed/>
    <w:rsid w:val="00383E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3E57"/>
  </w:style>
  <w:style w:type="character" w:customStyle="1" w:styleId="Heading1Char">
    <w:name w:val="Heading 1 Char"/>
    <w:basedOn w:val="DefaultParagraphFont"/>
    <w:link w:val="Heading1"/>
    <w:uiPriority w:val="9"/>
    <w:rsid w:val="00A25FC5"/>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A25FC5"/>
    <w:rPr>
      <w:rFonts w:asciiTheme="majorHAnsi" w:eastAsiaTheme="majorEastAsia" w:hAnsiTheme="majorHAnsi" w:cstheme="majorBidi"/>
      <w:color w:val="2F5496" w:themeColor="accent1" w:themeShade="BF"/>
      <w:sz w:val="26"/>
      <w:szCs w:val="26"/>
    </w:rPr>
  </w:style>
  <w:style w:type="character" w:customStyle="1" w:styleId="fontstyle01">
    <w:name w:val="fontstyle01"/>
    <w:basedOn w:val="DefaultParagraphFont"/>
    <w:rsid w:val="00070854"/>
    <w:rPr>
      <w:rFonts w:ascii="Arial" w:hAnsi="Arial" w:cs="Arial" w:hint="default"/>
      <w:b w:val="0"/>
      <w:bCs w:val="0"/>
      <w:i w:val="0"/>
      <w:iCs w:val="0"/>
      <w:color w:val="000000"/>
      <w:sz w:val="24"/>
      <w:szCs w:val="24"/>
    </w:rPr>
  </w:style>
  <w:style w:type="character" w:customStyle="1" w:styleId="fontstyle21">
    <w:name w:val="fontstyle21"/>
    <w:basedOn w:val="DefaultParagraphFont"/>
    <w:rsid w:val="00403C93"/>
    <w:rPr>
      <w:rFonts w:ascii="PalatinoLTStd-Roman" w:hAnsi="PalatinoLTStd-Roman" w:hint="default"/>
      <w:b w:val="0"/>
      <w:bCs w:val="0"/>
      <w:i w:val="0"/>
      <w:iCs w:val="0"/>
      <w:color w:val="242021"/>
      <w:sz w:val="18"/>
      <w:szCs w:val="18"/>
    </w:rPr>
  </w:style>
  <w:style w:type="character" w:customStyle="1" w:styleId="fontstyle31">
    <w:name w:val="fontstyle31"/>
    <w:basedOn w:val="DefaultParagraphFont"/>
    <w:rsid w:val="00603FEB"/>
    <w:rPr>
      <w:rFonts w:ascii="MathematicalPiLTStd" w:hAnsi="MathematicalPiLTStd" w:hint="default"/>
      <w:b w:val="0"/>
      <w:bCs w:val="0"/>
      <w:i w:val="0"/>
      <w:iCs w:val="0"/>
      <w:color w:val="000000"/>
      <w:sz w:val="20"/>
      <w:szCs w:val="20"/>
    </w:rPr>
  </w:style>
  <w:style w:type="character" w:customStyle="1" w:styleId="fontstyle41">
    <w:name w:val="fontstyle41"/>
    <w:basedOn w:val="DefaultParagraphFont"/>
    <w:rsid w:val="00603FEB"/>
    <w:rPr>
      <w:rFonts w:ascii="SabonLTStd-Bold" w:hAnsi="SabonLTStd-Bold" w:hint="default"/>
      <w:b/>
      <w:bCs/>
      <w:i w:val="0"/>
      <w:iCs w:val="0"/>
      <w:color w:val="000000"/>
      <w:sz w:val="20"/>
      <w:szCs w:val="20"/>
    </w:rPr>
  </w:style>
  <w:style w:type="character" w:customStyle="1" w:styleId="fontstyle51">
    <w:name w:val="fontstyle51"/>
    <w:basedOn w:val="DefaultParagraphFont"/>
    <w:rsid w:val="00603FEB"/>
    <w:rPr>
      <w:rFonts w:ascii="SymbolMT" w:hAnsi="SymbolMT" w:hint="default"/>
      <w:b w:val="0"/>
      <w:bCs w:val="0"/>
      <w:i w:val="0"/>
      <w:iCs w:val="0"/>
      <w:color w:val="000000"/>
      <w:sz w:val="20"/>
      <w:szCs w:val="20"/>
    </w:rPr>
  </w:style>
  <w:style w:type="character" w:customStyle="1" w:styleId="fontstyle61">
    <w:name w:val="fontstyle61"/>
    <w:basedOn w:val="DefaultParagraphFont"/>
    <w:rsid w:val="00603FEB"/>
    <w:rPr>
      <w:rFonts w:ascii="FrutigerLTStd-Bold" w:hAnsi="FrutigerLTStd-Bold" w:hint="default"/>
      <w:b/>
      <w:bCs/>
      <w:i w:val="0"/>
      <w:iCs w:val="0"/>
      <w:color w:val="000000"/>
      <w:sz w:val="22"/>
      <w:szCs w:val="22"/>
    </w:rPr>
  </w:style>
  <w:style w:type="table" w:styleId="TableGrid">
    <w:name w:val="Table Grid"/>
    <w:basedOn w:val="TableNormal"/>
    <w:uiPriority w:val="39"/>
    <w:rsid w:val="00C112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vr">
    <w:name w:val="hvr"/>
    <w:basedOn w:val="DefaultParagraphFont"/>
    <w:rsid w:val="00255ADC"/>
  </w:style>
  <w:style w:type="paragraph" w:styleId="TOCHeading">
    <w:name w:val="TOC Heading"/>
    <w:basedOn w:val="Heading1"/>
    <w:next w:val="Normal"/>
    <w:uiPriority w:val="39"/>
    <w:unhideWhenUsed/>
    <w:qFormat/>
    <w:rsid w:val="004840F0"/>
    <w:pPr>
      <w:outlineLvl w:val="9"/>
    </w:pPr>
  </w:style>
  <w:style w:type="paragraph" w:styleId="TOC1">
    <w:name w:val="toc 1"/>
    <w:basedOn w:val="Normal"/>
    <w:next w:val="Normal"/>
    <w:autoRedefine/>
    <w:uiPriority w:val="39"/>
    <w:unhideWhenUsed/>
    <w:rsid w:val="004840F0"/>
    <w:pPr>
      <w:spacing w:after="100"/>
    </w:pPr>
  </w:style>
  <w:style w:type="paragraph" w:styleId="TOC2">
    <w:name w:val="toc 2"/>
    <w:basedOn w:val="Normal"/>
    <w:next w:val="Normal"/>
    <w:autoRedefine/>
    <w:uiPriority w:val="39"/>
    <w:unhideWhenUsed/>
    <w:rsid w:val="004840F0"/>
    <w:pPr>
      <w:spacing w:after="100"/>
      <w:ind w:left="220"/>
    </w:pPr>
  </w:style>
  <w:style w:type="character" w:styleId="Hyperlink">
    <w:name w:val="Hyperlink"/>
    <w:basedOn w:val="DefaultParagraphFont"/>
    <w:uiPriority w:val="99"/>
    <w:unhideWhenUsed/>
    <w:rsid w:val="004840F0"/>
    <w:rPr>
      <w:color w:val="0563C1" w:themeColor="hyperlink"/>
      <w:u w:val="single"/>
    </w:rPr>
  </w:style>
  <w:style w:type="paragraph" w:styleId="BalloonText">
    <w:name w:val="Balloon Text"/>
    <w:basedOn w:val="Normal"/>
    <w:link w:val="BalloonTextChar"/>
    <w:uiPriority w:val="99"/>
    <w:semiHidden/>
    <w:unhideWhenUsed/>
    <w:rsid w:val="0049357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357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36951405">
      <w:bodyDiv w:val="1"/>
      <w:marLeft w:val="0"/>
      <w:marRight w:val="0"/>
      <w:marTop w:val="0"/>
      <w:marBottom w:val="0"/>
      <w:divBdr>
        <w:top w:val="none" w:sz="0" w:space="0" w:color="auto"/>
        <w:left w:val="none" w:sz="0" w:space="0" w:color="auto"/>
        <w:bottom w:val="none" w:sz="0" w:space="0" w:color="auto"/>
        <w:right w:val="none" w:sz="0" w:space="0" w:color="auto"/>
      </w:divBdr>
    </w:div>
    <w:div w:id="639455041">
      <w:bodyDiv w:val="1"/>
      <w:marLeft w:val="0"/>
      <w:marRight w:val="0"/>
      <w:marTop w:val="0"/>
      <w:marBottom w:val="0"/>
      <w:divBdr>
        <w:top w:val="none" w:sz="0" w:space="0" w:color="auto"/>
        <w:left w:val="none" w:sz="0" w:space="0" w:color="auto"/>
        <w:bottom w:val="none" w:sz="0" w:space="0" w:color="auto"/>
        <w:right w:val="none" w:sz="0" w:space="0" w:color="auto"/>
      </w:divBdr>
    </w:div>
    <w:div w:id="828057674">
      <w:bodyDiv w:val="1"/>
      <w:marLeft w:val="0"/>
      <w:marRight w:val="0"/>
      <w:marTop w:val="0"/>
      <w:marBottom w:val="0"/>
      <w:divBdr>
        <w:top w:val="none" w:sz="0" w:space="0" w:color="auto"/>
        <w:left w:val="none" w:sz="0" w:space="0" w:color="auto"/>
        <w:bottom w:val="none" w:sz="0" w:space="0" w:color="auto"/>
        <w:right w:val="none" w:sz="0" w:space="0" w:color="auto"/>
      </w:divBdr>
    </w:div>
    <w:div w:id="1369842252">
      <w:bodyDiv w:val="1"/>
      <w:marLeft w:val="0"/>
      <w:marRight w:val="0"/>
      <w:marTop w:val="0"/>
      <w:marBottom w:val="0"/>
      <w:divBdr>
        <w:top w:val="none" w:sz="0" w:space="0" w:color="auto"/>
        <w:left w:val="none" w:sz="0" w:space="0" w:color="auto"/>
        <w:bottom w:val="none" w:sz="0" w:space="0" w:color="auto"/>
        <w:right w:val="none" w:sz="0" w:space="0" w:color="auto"/>
      </w:divBdr>
    </w:div>
    <w:div w:id="1766223698">
      <w:bodyDiv w:val="1"/>
      <w:marLeft w:val="0"/>
      <w:marRight w:val="0"/>
      <w:marTop w:val="0"/>
      <w:marBottom w:val="0"/>
      <w:divBdr>
        <w:top w:val="none" w:sz="0" w:space="0" w:color="auto"/>
        <w:left w:val="none" w:sz="0" w:space="0" w:color="auto"/>
        <w:bottom w:val="none" w:sz="0" w:space="0" w:color="auto"/>
        <w:right w:val="none" w:sz="0" w:space="0" w:color="auto"/>
      </w:divBdr>
    </w:div>
    <w:div w:id="1829402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B05921-61A4-4B96-B001-5CF4EB922D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3768</TotalTime>
  <Pages>19</Pages>
  <Words>5713</Words>
  <Characters>32570</Characters>
  <Application>Microsoft Office Word</Application>
  <DocSecurity>0</DocSecurity>
  <Lines>271</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Assefa Andargie</dc:creator>
  <cp:keywords/>
  <dc:description/>
  <cp:lastModifiedBy>Assefa Andargie</cp:lastModifiedBy>
  <cp:revision>197</cp:revision>
  <cp:lastPrinted>2019-12-30T09:24:00Z</cp:lastPrinted>
  <dcterms:created xsi:type="dcterms:W3CDTF">2019-11-25T11:35:00Z</dcterms:created>
  <dcterms:modified xsi:type="dcterms:W3CDTF">2020-12-30T18:16:00Z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d3b5b775-b5c8-3b23-a2f1-25b3e2fe4b95</vt:lpwstr>
  </property>
  <property fmtid="{D5CDD505-2E9C-101B-9397-08002B2CF9AE}" pid="24" name="Mendeley Citation Style_1">
    <vt:lpwstr>http://www.zotero.org/styles/vancouver</vt:lpwstr>
  </property>
</Properties>
</file>