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C64C3" w14:textId="77777777" w:rsidR="0008031E" w:rsidRPr="0008031E" w:rsidRDefault="0008031E" w:rsidP="0008031E">
      <w:pPr>
        <w:pStyle w:val="berschrift1"/>
        <w:rPr>
          <w:rFonts w:asciiTheme="minorHAnsi" w:hAnsiTheme="minorHAnsi" w:cstheme="minorHAnsi"/>
          <w:b/>
          <w:bCs/>
          <w:color w:val="auto"/>
          <w:sz w:val="16"/>
          <w:szCs w:val="16"/>
        </w:rPr>
      </w:pPr>
      <w:r w:rsidRPr="0008031E">
        <w:rPr>
          <w:rFonts w:asciiTheme="minorHAnsi" w:hAnsiTheme="minorHAnsi" w:cstheme="minorHAnsi"/>
          <w:b/>
          <w:bCs/>
          <w:color w:val="auto"/>
          <w:sz w:val="28"/>
          <w:szCs w:val="28"/>
        </w:rPr>
        <w:t>Additional files</w:t>
      </w:r>
    </w:p>
    <w:p w14:paraId="195272BF" w14:textId="77777777" w:rsidR="0008031E" w:rsidRPr="00D5105F" w:rsidRDefault="0008031E" w:rsidP="0008031E">
      <w:pPr>
        <w:rPr>
          <w:rFonts w:cstheme="minorHAnsi"/>
          <w:b/>
          <w:bCs/>
          <w:sz w:val="40"/>
          <w:szCs w:val="40"/>
        </w:rPr>
      </w:pPr>
      <w:r w:rsidRPr="00D5105F">
        <w:rPr>
          <w:rFonts w:cstheme="minorHAnsi"/>
          <w:b/>
          <w:bCs/>
          <w:sz w:val="40"/>
          <w:szCs w:val="40"/>
        </w:rPr>
        <w:t>Profiling research on PFAS</w:t>
      </w:r>
      <w:r w:rsidRPr="00D5105F" w:rsidDel="00292E68">
        <w:rPr>
          <w:rFonts w:cstheme="minorHAnsi"/>
          <w:b/>
          <w:bCs/>
          <w:sz w:val="40"/>
          <w:szCs w:val="40"/>
        </w:rPr>
        <w:t xml:space="preserve"> </w:t>
      </w:r>
      <w:r w:rsidRPr="00D5105F">
        <w:rPr>
          <w:rFonts w:cstheme="minorHAnsi"/>
          <w:b/>
          <w:bCs/>
          <w:sz w:val="40"/>
          <w:szCs w:val="40"/>
        </w:rPr>
        <w:t xml:space="preserve">in wildlife: protocol of a systematic evidence </w:t>
      </w:r>
      <w:proofErr w:type="gramStart"/>
      <w:r w:rsidRPr="00D5105F">
        <w:rPr>
          <w:rFonts w:cstheme="minorHAnsi"/>
          <w:b/>
          <w:bCs/>
          <w:sz w:val="40"/>
          <w:szCs w:val="40"/>
        </w:rPr>
        <w:t>map</w:t>
      </w:r>
      <w:proofErr w:type="gramEnd"/>
      <w:r w:rsidRPr="00D5105F">
        <w:rPr>
          <w:rFonts w:cstheme="minorHAnsi"/>
          <w:b/>
          <w:bCs/>
          <w:sz w:val="40"/>
          <w:szCs w:val="40"/>
        </w:rPr>
        <w:t xml:space="preserve"> and bibliometric analysis</w:t>
      </w:r>
    </w:p>
    <w:p w14:paraId="0B08BE11" w14:textId="77777777" w:rsidR="0008031E" w:rsidRPr="00A60F65" w:rsidRDefault="0008031E" w:rsidP="0008031E">
      <w:pPr>
        <w:spacing w:before="160" w:line="360" w:lineRule="auto"/>
        <w:rPr>
          <w:rFonts w:cstheme="minorHAnsi"/>
          <w:vertAlign w:val="superscript"/>
        </w:rPr>
      </w:pPr>
      <w:r w:rsidRPr="00A60F65">
        <w:rPr>
          <w:rFonts w:cstheme="minorHAnsi"/>
        </w:rPr>
        <w:t>Catharina Vendl</w:t>
      </w:r>
      <w:r w:rsidRPr="00A60F65">
        <w:rPr>
          <w:rFonts w:cstheme="minorHAnsi"/>
          <w:vertAlign w:val="superscript"/>
        </w:rPr>
        <w:t>1*</w:t>
      </w:r>
      <w:r w:rsidRPr="00A60F65">
        <w:rPr>
          <w:rFonts w:cstheme="minorHAnsi"/>
        </w:rPr>
        <w:t>, Matthew Taylor</w:t>
      </w:r>
      <w:r w:rsidRPr="00A60F65">
        <w:rPr>
          <w:rFonts w:cstheme="minorHAnsi"/>
          <w:vertAlign w:val="superscript"/>
        </w:rPr>
        <w:t>1</w:t>
      </w:r>
      <w:r>
        <w:rPr>
          <w:rFonts w:cstheme="minorHAnsi"/>
          <w:vertAlign w:val="superscript"/>
        </w:rPr>
        <w:t>.</w:t>
      </w:r>
      <w:r w:rsidRPr="00A60F65">
        <w:rPr>
          <w:rFonts w:cstheme="minorHAnsi"/>
          <w:vertAlign w:val="superscript"/>
        </w:rPr>
        <w:t>2</w:t>
      </w:r>
      <w:r>
        <w:rPr>
          <w:rFonts w:cstheme="minorHAnsi"/>
          <w:vertAlign w:val="superscript"/>
        </w:rPr>
        <w:t>,</w:t>
      </w:r>
      <w:r w:rsidRPr="003A7EF6">
        <w:rPr>
          <w:rFonts w:cstheme="minorHAnsi"/>
          <w:vertAlign w:val="superscript"/>
        </w:rPr>
        <w:t xml:space="preserve"> </w:t>
      </w:r>
      <w:r w:rsidRPr="00A60F65">
        <w:rPr>
          <w:rFonts w:cstheme="minorHAnsi"/>
          <w:vertAlign w:val="superscript"/>
        </w:rPr>
        <w:t>3</w:t>
      </w:r>
      <w:r w:rsidRPr="00A60F65">
        <w:rPr>
          <w:rFonts w:cstheme="minorHAnsi"/>
        </w:rPr>
        <w:t>, Jennifer Braeunig</w:t>
      </w:r>
      <w:r w:rsidRPr="00A60F65">
        <w:rPr>
          <w:rFonts w:cstheme="minorHAnsi"/>
          <w:vertAlign w:val="superscript"/>
        </w:rPr>
        <w:t>3</w:t>
      </w:r>
      <w:r w:rsidRPr="00A60F65">
        <w:rPr>
          <w:rFonts w:cstheme="minorHAnsi"/>
        </w:rPr>
        <w:t>, Matthew Gibson</w:t>
      </w:r>
      <w:r w:rsidRPr="00A60F65">
        <w:rPr>
          <w:rFonts w:cstheme="minorHAnsi"/>
          <w:vertAlign w:val="superscript"/>
        </w:rPr>
        <w:t>4</w:t>
      </w:r>
      <w:r w:rsidRPr="00A60F65">
        <w:rPr>
          <w:rFonts w:cstheme="minorHAnsi"/>
        </w:rPr>
        <w:t>, Daniel Hesselson</w:t>
      </w:r>
      <w:r w:rsidRPr="00A60F65">
        <w:rPr>
          <w:rFonts w:cstheme="minorHAnsi"/>
          <w:vertAlign w:val="superscript"/>
        </w:rPr>
        <w:t>5</w:t>
      </w:r>
      <w:r w:rsidRPr="00A60F65">
        <w:rPr>
          <w:rFonts w:cstheme="minorHAnsi"/>
        </w:rPr>
        <w:t xml:space="preserve">, </w:t>
      </w:r>
      <w:r>
        <w:rPr>
          <w:rFonts w:cstheme="minorHAnsi"/>
        </w:rPr>
        <w:t xml:space="preserve">G. </w:t>
      </w:r>
      <w:r w:rsidRPr="00A60F65">
        <w:rPr>
          <w:rFonts w:cstheme="minorHAnsi"/>
        </w:rPr>
        <w:t>Greg</w:t>
      </w:r>
      <w:r>
        <w:rPr>
          <w:rFonts w:cstheme="minorHAnsi"/>
        </w:rPr>
        <w:t>ory</w:t>
      </w:r>
      <w:r w:rsidRPr="00A60F65">
        <w:rPr>
          <w:rFonts w:cstheme="minorHAnsi"/>
        </w:rPr>
        <w:t xml:space="preserve"> Neely</w:t>
      </w:r>
      <w:r w:rsidRPr="00A60F65">
        <w:rPr>
          <w:rFonts w:cstheme="minorHAnsi"/>
          <w:vertAlign w:val="superscript"/>
        </w:rPr>
        <w:t>6</w:t>
      </w:r>
      <w:r w:rsidRPr="00A60F65">
        <w:rPr>
          <w:rFonts w:cstheme="minorHAnsi"/>
        </w:rPr>
        <w:t>, Malgorzata Lagisz</w:t>
      </w:r>
      <w:r w:rsidRPr="00A60F65">
        <w:rPr>
          <w:rFonts w:cstheme="minorHAnsi"/>
          <w:vertAlign w:val="superscript"/>
        </w:rPr>
        <w:t>1#</w:t>
      </w:r>
      <w:r w:rsidRPr="00A60F65">
        <w:rPr>
          <w:rFonts w:cstheme="minorHAnsi"/>
        </w:rPr>
        <w:t>, Shinichi Nakagawa</w:t>
      </w:r>
      <w:r w:rsidRPr="00A60F65">
        <w:rPr>
          <w:rFonts w:cstheme="minorHAnsi"/>
          <w:vertAlign w:val="superscript"/>
        </w:rPr>
        <w:t xml:space="preserve">1*# </w:t>
      </w:r>
    </w:p>
    <w:p w14:paraId="697039E3" w14:textId="77777777" w:rsidR="0008031E" w:rsidRPr="00A60F65" w:rsidRDefault="0008031E" w:rsidP="0008031E">
      <w:pPr>
        <w:spacing w:before="160" w:line="360" w:lineRule="auto"/>
        <w:rPr>
          <w:rFonts w:cstheme="minorHAnsi"/>
          <w:sz w:val="16"/>
          <w:szCs w:val="16"/>
        </w:rPr>
      </w:pPr>
      <w:r w:rsidRPr="00A60F65">
        <w:rPr>
          <w:rFonts w:cstheme="minorHAnsi"/>
          <w:sz w:val="16"/>
          <w:szCs w:val="16"/>
          <w:vertAlign w:val="superscript"/>
        </w:rPr>
        <w:t xml:space="preserve">1 </w:t>
      </w:r>
      <w:r w:rsidRPr="00A60F65">
        <w:rPr>
          <w:rFonts w:cstheme="minorHAnsi"/>
          <w:sz w:val="16"/>
          <w:szCs w:val="16"/>
        </w:rPr>
        <w:t xml:space="preserve">Evolution </w:t>
      </w:r>
      <w:r>
        <w:rPr>
          <w:rFonts w:cstheme="minorHAnsi"/>
          <w:sz w:val="16"/>
          <w:szCs w:val="16"/>
        </w:rPr>
        <w:t xml:space="preserve">and </w:t>
      </w:r>
      <w:r w:rsidRPr="00A60F65">
        <w:rPr>
          <w:rFonts w:cstheme="minorHAnsi"/>
          <w:sz w:val="16"/>
          <w:szCs w:val="16"/>
        </w:rPr>
        <w:t>Ecology Research Centre</w:t>
      </w:r>
      <w:r>
        <w:rPr>
          <w:rFonts w:cstheme="minorHAnsi"/>
          <w:sz w:val="16"/>
          <w:szCs w:val="16"/>
        </w:rPr>
        <w:t xml:space="preserve"> and</w:t>
      </w:r>
      <w:r w:rsidRPr="00A60F65">
        <w:rPr>
          <w:rFonts w:cstheme="minorHAnsi"/>
          <w:sz w:val="16"/>
          <w:szCs w:val="16"/>
        </w:rPr>
        <w:t xml:space="preserve"> School of Biology Earth &amp; Environmental Sciences, University of New South Wales Sydney, Sydney, </w:t>
      </w:r>
      <w:r>
        <w:rPr>
          <w:rFonts w:cstheme="minorHAnsi"/>
          <w:sz w:val="16"/>
          <w:szCs w:val="16"/>
        </w:rPr>
        <w:t xml:space="preserve">NSW, 2052, </w:t>
      </w:r>
      <w:r w:rsidRPr="00A60F65">
        <w:rPr>
          <w:rFonts w:cstheme="minorHAnsi"/>
          <w:sz w:val="16"/>
          <w:szCs w:val="16"/>
        </w:rPr>
        <w:t>Australia</w:t>
      </w:r>
    </w:p>
    <w:p w14:paraId="11699DA6" w14:textId="77777777" w:rsidR="0008031E" w:rsidRPr="00A60F65" w:rsidRDefault="0008031E" w:rsidP="0008031E">
      <w:pPr>
        <w:spacing w:before="160" w:line="360" w:lineRule="auto"/>
        <w:rPr>
          <w:rFonts w:cstheme="minorHAnsi"/>
          <w:sz w:val="16"/>
          <w:szCs w:val="16"/>
          <w:vertAlign w:val="superscript"/>
        </w:rPr>
      </w:pPr>
      <w:r w:rsidRPr="00A60F65">
        <w:rPr>
          <w:rFonts w:cstheme="minorHAnsi"/>
          <w:sz w:val="16"/>
          <w:szCs w:val="16"/>
          <w:vertAlign w:val="superscript"/>
        </w:rPr>
        <w:t>2</w:t>
      </w:r>
      <w:r w:rsidRPr="00A60F65">
        <w:t xml:space="preserve"> </w:t>
      </w:r>
      <w:r w:rsidRPr="003A7EF6">
        <w:rPr>
          <w:rFonts w:cstheme="minorHAnsi"/>
          <w:sz w:val="16"/>
          <w:szCs w:val="16"/>
        </w:rPr>
        <w:t>Port Stephens Fisheries Institute, New South Wales Department of Primary Industries, Nelson Bay, Australia</w:t>
      </w:r>
    </w:p>
    <w:p w14:paraId="1BD1972A" w14:textId="77777777" w:rsidR="0008031E" w:rsidRPr="00A60F65" w:rsidRDefault="0008031E" w:rsidP="0008031E">
      <w:pPr>
        <w:spacing w:before="160" w:line="360" w:lineRule="auto"/>
        <w:rPr>
          <w:rFonts w:cstheme="minorHAnsi"/>
          <w:sz w:val="16"/>
          <w:szCs w:val="16"/>
          <w:vertAlign w:val="superscript"/>
        </w:rPr>
      </w:pPr>
      <w:r w:rsidRPr="00A60F65">
        <w:rPr>
          <w:rFonts w:cstheme="minorHAnsi"/>
          <w:sz w:val="16"/>
          <w:szCs w:val="16"/>
          <w:vertAlign w:val="superscript"/>
        </w:rPr>
        <w:t xml:space="preserve">3 </w:t>
      </w:r>
      <w:r w:rsidRPr="00A60F65">
        <w:rPr>
          <w:rFonts w:cstheme="minorHAnsi"/>
          <w:sz w:val="16"/>
          <w:szCs w:val="16"/>
        </w:rPr>
        <w:t>Queensland Alliance for Environmental Health Sciences, Faculty of Health and Behavioural Sciences, The University of Queensland, Brisbane, Australia</w:t>
      </w:r>
    </w:p>
    <w:p w14:paraId="52A0E007" w14:textId="77777777" w:rsidR="0008031E" w:rsidRPr="00A60F65" w:rsidRDefault="0008031E" w:rsidP="0008031E">
      <w:pPr>
        <w:spacing w:before="160" w:line="360" w:lineRule="auto"/>
        <w:rPr>
          <w:rFonts w:cstheme="minorHAnsi"/>
          <w:sz w:val="16"/>
          <w:szCs w:val="16"/>
          <w:vertAlign w:val="superscript"/>
        </w:rPr>
      </w:pPr>
      <w:r w:rsidRPr="00A60F65">
        <w:rPr>
          <w:rFonts w:cstheme="minorHAnsi"/>
          <w:sz w:val="16"/>
          <w:szCs w:val="16"/>
          <w:vertAlign w:val="superscript"/>
        </w:rPr>
        <w:t>4</w:t>
      </w:r>
      <w:r w:rsidRPr="00A60F65">
        <w:rPr>
          <w:rFonts w:cstheme="minorHAnsi"/>
          <w:sz w:val="16"/>
          <w:szCs w:val="16"/>
        </w:rPr>
        <w:t xml:space="preserve"> School of Computer Science and Engineering, University of New South Wales Sydney, Sydney, Australia</w:t>
      </w:r>
    </w:p>
    <w:p w14:paraId="00BF481C" w14:textId="77777777" w:rsidR="0008031E" w:rsidRPr="00A60F65" w:rsidRDefault="0008031E" w:rsidP="0008031E">
      <w:pPr>
        <w:spacing w:before="160" w:line="360" w:lineRule="auto"/>
        <w:rPr>
          <w:rFonts w:cstheme="minorHAnsi"/>
          <w:vertAlign w:val="superscript"/>
        </w:rPr>
      </w:pPr>
      <w:r w:rsidRPr="00A60F65">
        <w:rPr>
          <w:rFonts w:cstheme="minorHAnsi"/>
          <w:vertAlign w:val="superscript"/>
        </w:rPr>
        <w:t xml:space="preserve">5 </w:t>
      </w:r>
      <w:r w:rsidRPr="00A60F65">
        <w:rPr>
          <w:rFonts w:cstheme="minorHAnsi"/>
          <w:sz w:val="16"/>
          <w:szCs w:val="16"/>
        </w:rPr>
        <w:t>Centenary Institute, Sydney, Australia</w:t>
      </w:r>
    </w:p>
    <w:p w14:paraId="453E0C4D" w14:textId="77777777" w:rsidR="0008031E" w:rsidRPr="00C966AC" w:rsidRDefault="0008031E" w:rsidP="0008031E">
      <w:pPr>
        <w:spacing w:before="160" w:line="360" w:lineRule="auto"/>
        <w:rPr>
          <w:rFonts w:cstheme="minorHAnsi"/>
          <w:sz w:val="16"/>
          <w:szCs w:val="16"/>
        </w:rPr>
      </w:pPr>
      <w:r w:rsidRPr="00A60F65">
        <w:rPr>
          <w:rFonts w:cstheme="minorHAnsi"/>
          <w:vertAlign w:val="superscript"/>
        </w:rPr>
        <w:t>6</w:t>
      </w:r>
      <w:r w:rsidRPr="00A60F65">
        <w:rPr>
          <w:rFonts w:cstheme="minorHAnsi"/>
          <w:sz w:val="16"/>
          <w:szCs w:val="16"/>
          <w:vertAlign w:val="superscript"/>
        </w:rPr>
        <w:t xml:space="preserve"> </w:t>
      </w:r>
      <w:r w:rsidRPr="00E559CE">
        <w:rPr>
          <w:rFonts w:cstheme="minorHAnsi"/>
          <w:sz w:val="16"/>
          <w:szCs w:val="16"/>
        </w:rPr>
        <w:t>Dr. John and Anne Chong Lab for Functional Genomics, Charles Perkins Centre, Centenary Institute, and School of Life and Environmental Sciences, University of Sydney, Australia.</w:t>
      </w:r>
    </w:p>
    <w:p w14:paraId="786AAD4D" w14:textId="77777777" w:rsidR="0008031E" w:rsidRDefault="0008031E" w:rsidP="0008031E">
      <w:pPr>
        <w:spacing w:before="160" w:line="360" w:lineRule="auto"/>
        <w:rPr>
          <w:rFonts w:cstheme="minorHAnsi"/>
          <w:sz w:val="16"/>
          <w:szCs w:val="16"/>
        </w:rPr>
      </w:pPr>
      <w:r w:rsidRPr="00A60F65">
        <w:rPr>
          <w:rFonts w:cstheme="minorHAnsi"/>
          <w:sz w:val="16"/>
          <w:szCs w:val="16"/>
          <w:vertAlign w:val="superscript"/>
        </w:rPr>
        <w:t xml:space="preserve"># </w:t>
      </w:r>
      <w:r w:rsidRPr="00A60F65">
        <w:rPr>
          <w:rFonts w:cstheme="minorHAnsi"/>
          <w:sz w:val="16"/>
          <w:szCs w:val="16"/>
        </w:rPr>
        <w:t>These share senior authorship</w:t>
      </w:r>
      <w:r>
        <w:rPr>
          <w:rFonts w:cstheme="minorHAnsi"/>
          <w:sz w:val="16"/>
          <w:szCs w:val="16"/>
        </w:rPr>
        <w:t xml:space="preserve"> </w:t>
      </w:r>
    </w:p>
    <w:p w14:paraId="2F876BA5" w14:textId="77777777" w:rsidR="0008031E" w:rsidRPr="0036513A" w:rsidRDefault="0008031E" w:rsidP="0008031E">
      <w:pPr>
        <w:spacing w:before="160" w:after="0" w:line="360" w:lineRule="auto"/>
        <w:rPr>
          <w:rFonts w:cstheme="minorHAnsi"/>
          <w:sz w:val="16"/>
          <w:szCs w:val="16"/>
        </w:rPr>
      </w:pPr>
      <w:r w:rsidRPr="001D5D81">
        <w:rPr>
          <w:rFonts w:cstheme="minorHAnsi"/>
          <w:sz w:val="16"/>
          <w:szCs w:val="16"/>
        </w:rPr>
        <w:t>*Corresponding author</w:t>
      </w:r>
      <w:r>
        <w:rPr>
          <w:rFonts w:cstheme="minorHAnsi"/>
          <w:sz w:val="16"/>
          <w:szCs w:val="16"/>
        </w:rPr>
        <w:t xml:space="preserve">s: </w:t>
      </w:r>
      <w:hyperlink r:id="rId5" w:history="1">
        <w:r w:rsidRPr="0020663F">
          <w:rPr>
            <w:rStyle w:val="Hyperlink"/>
            <w:rFonts w:cstheme="minorHAnsi"/>
            <w:sz w:val="16"/>
            <w:szCs w:val="16"/>
          </w:rPr>
          <w:t>c.vendl@unsw.edu.au</w:t>
        </w:r>
      </w:hyperlink>
      <w:r w:rsidRPr="0036513A">
        <w:rPr>
          <w:rFonts w:cstheme="minorHAnsi"/>
          <w:sz w:val="16"/>
          <w:szCs w:val="16"/>
        </w:rPr>
        <w:t>,</w:t>
      </w:r>
      <w:r>
        <w:rPr>
          <w:rFonts w:cstheme="minorHAnsi"/>
          <w:sz w:val="16"/>
          <w:szCs w:val="16"/>
        </w:rPr>
        <w:t xml:space="preserve"> </w:t>
      </w:r>
      <w:hyperlink r:id="rId6" w:history="1">
        <w:r w:rsidRPr="0020663F">
          <w:rPr>
            <w:rStyle w:val="Hyperlink"/>
            <w:rFonts w:cstheme="minorHAnsi"/>
            <w:sz w:val="16"/>
            <w:szCs w:val="16"/>
          </w:rPr>
          <w:t>s.nakagawa@unsw.edu.au</w:t>
        </w:r>
      </w:hyperlink>
    </w:p>
    <w:p w14:paraId="79395867" w14:textId="77777777" w:rsidR="0008031E" w:rsidRPr="0036513A" w:rsidRDefault="0008031E" w:rsidP="0008031E">
      <w:pPr>
        <w:spacing w:before="160" w:after="0" w:line="360" w:lineRule="auto"/>
        <w:rPr>
          <w:rFonts w:cstheme="minorHAnsi"/>
          <w:sz w:val="16"/>
          <w:szCs w:val="16"/>
        </w:rPr>
      </w:pPr>
    </w:p>
    <w:p w14:paraId="280161DA" w14:textId="77777777" w:rsidR="0008031E" w:rsidRDefault="0008031E" w:rsidP="0008031E">
      <w:pPr>
        <w:spacing w:before="160" w:after="0" w:line="360" w:lineRule="auto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Email addresses of all protocol authors: </w:t>
      </w:r>
    </w:p>
    <w:p w14:paraId="5813BA8A" w14:textId="77777777" w:rsidR="0008031E" w:rsidRPr="0036513A" w:rsidRDefault="0008031E" w:rsidP="0008031E">
      <w:pPr>
        <w:spacing w:before="160" w:after="0" w:line="360" w:lineRule="auto"/>
        <w:rPr>
          <w:rFonts w:cstheme="minorHAnsi"/>
          <w:sz w:val="16"/>
          <w:szCs w:val="16"/>
        </w:rPr>
      </w:pPr>
      <w:r w:rsidRPr="0036513A">
        <w:rPr>
          <w:rFonts w:cstheme="minorHAnsi"/>
          <w:sz w:val="16"/>
          <w:szCs w:val="16"/>
        </w:rPr>
        <w:t xml:space="preserve">Catharina Vendl: </w:t>
      </w:r>
      <w:hyperlink r:id="rId7" w:history="1">
        <w:r w:rsidRPr="0036513A">
          <w:rPr>
            <w:rStyle w:val="Hyperlink"/>
            <w:rFonts w:cstheme="minorHAnsi"/>
            <w:sz w:val="16"/>
            <w:szCs w:val="16"/>
          </w:rPr>
          <w:t>c.vendl@unsw.edu.au</w:t>
        </w:r>
      </w:hyperlink>
      <w:r w:rsidRPr="0036513A">
        <w:rPr>
          <w:rFonts w:cstheme="minorHAnsi"/>
          <w:sz w:val="16"/>
          <w:szCs w:val="16"/>
        </w:rPr>
        <w:t xml:space="preserve">; Matthew Taylor: </w:t>
      </w:r>
      <w:hyperlink r:id="rId8" w:history="1">
        <w:r w:rsidRPr="0036513A">
          <w:rPr>
            <w:rStyle w:val="Hyperlink"/>
            <w:rFonts w:cstheme="minorHAnsi"/>
            <w:sz w:val="16"/>
            <w:szCs w:val="16"/>
          </w:rPr>
          <w:t>matt.taylor@dpi.nsw.gov.au</w:t>
        </w:r>
      </w:hyperlink>
      <w:r w:rsidRPr="0036513A">
        <w:rPr>
          <w:rFonts w:cstheme="minorHAnsi"/>
          <w:sz w:val="16"/>
          <w:szCs w:val="16"/>
        </w:rPr>
        <w:t xml:space="preserve">; Jennifer </w:t>
      </w:r>
      <w:proofErr w:type="spellStart"/>
      <w:r w:rsidRPr="0036513A">
        <w:rPr>
          <w:rFonts w:cstheme="minorHAnsi"/>
          <w:sz w:val="16"/>
          <w:szCs w:val="16"/>
        </w:rPr>
        <w:t>Braeunig</w:t>
      </w:r>
      <w:proofErr w:type="spellEnd"/>
      <w:r w:rsidRPr="0036513A">
        <w:rPr>
          <w:rFonts w:cstheme="minorHAnsi"/>
          <w:sz w:val="16"/>
          <w:szCs w:val="16"/>
        </w:rPr>
        <w:t xml:space="preserve">: </w:t>
      </w:r>
      <w:hyperlink r:id="rId9" w:history="1">
        <w:r w:rsidRPr="0036513A">
          <w:rPr>
            <w:rStyle w:val="Hyperlink"/>
            <w:rFonts w:cstheme="minorHAnsi"/>
            <w:sz w:val="16"/>
            <w:szCs w:val="16"/>
          </w:rPr>
          <w:t>j.braunig@uq.edu.au</w:t>
        </w:r>
      </w:hyperlink>
      <w:r w:rsidRPr="0036513A">
        <w:rPr>
          <w:rFonts w:cstheme="minorHAnsi"/>
          <w:sz w:val="16"/>
          <w:szCs w:val="16"/>
        </w:rPr>
        <w:t>; Matthew Gibson:</w:t>
      </w:r>
      <w:r w:rsidRPr="0036513A">
        <w:t xml:space="preserve"> </w:t>
      </w:r>
      <w:hyperlink r:id="rId10" w:history="1">
        <w:r w:rsidRPr="0036513A">
          <w:rPr>
            <w:rStyle w:val="Hyperlink"/>
            <w:rFonts w:cstheme="minorHAnsi"/>
            <w:sz w:val="16"/>
            <w:szCs w:val="16"/>
          </w:rPr>
          <w:t>contact.matt.gibson@gmail.com</w:t>
        </w:r>
      </w:hyperlink>
      <w:r w:rsidRPr="0036513A">
        <w:rPr>
          <w:rFonts w:cstheme="minorHAnsi"/>
          <w:sz w:val="16"/>
          <w:szCs w:val="16"/>
        </w:rPr>
        <w:t xml:space="preserve">; Daniel </w:t>
      </w:r>
      <w:proofErr w:type="spellStart"/>
      <w:r w:rsidRPr="0036513A">
        <w:rPr>
          <w:rFonts w:cstheme="minorHAnsi"/>
          <w:sz w:val="16"/>
          <w:szCs w:val="16"/>
        </w:rPr>
        <w:t>Hesselson</w:t>
      </w:r>
      <w:proofErr w:type="spellEnd"/>
      <w:r w:rsidRPr="0036513A">
        <w:rPr>
          <w:rFonts w:cstheme="minorHAnsi"/>
          <w:sz w:val="16"/>
          <w:szCs w:val="16"/>
        </w:rPr>
        <w:t xml:space="preserve">: </w:t>
      </w:r>
      <w:hyperlink r:id="rId11" w:history="1">
        <w:r w:rsidRPr="0036513A">
          <w:rPr>
            <w:rStyle w:val="Hyperlink"/>
            <w:rFonts w:cstheme="minorHAnsi"/>
            <w:sz w:val="16"/>
            <w:szCs w:val="16"/>
          </w:rPr>
          <w:t>d.hesselson@centenary.org.au</w:t>
        </w:r>
      </w:hyperlink>
      <w:r w:rsidRPr="0036513A">
        <w:rPr>
          <w:rFonts w:cstheme="minorHAnsi"/>
          <w:sz w:val="16"/>
          <w:szCs w:val="16"/>
        </w:rPr>
        <w:t xml:space="preserve">; G. Gregory Neely: </w:t>
      </w:r>
      <w:hyperlink r:id="rId12" w:history="1">
        <w:r w:rsidRPr="0036513A">
          <w:rPr>
            <w:rStyle w:val="Hyperlink"/>
            <w:rFonts w:cstheme="minorHAnsi"/>
            <w:sz w:val="16"/>
            <w:szCs w:val="16"/>
          </w:rPr>
          <w:t>greg.neely@sydney.edu.au</w:t>
        </w:r>
      </w:hyperlink>
      <w:r w:rsidRPr="0036513A">
        <w:rPr>
          <w:rFonts w:cstheme="minorHAnsi"/>
          <w:sz w:val="16"/>
          <w:szCs w:val="16"/>
        </w:rPr>
        <w:t xml:space="preserve">; Malgorzata </w:t>
      </w:r>
      <w:proofErr w:type="spellStart"/>
      <w:r w:rsidRPr="0036513A">
        <w:rPr>
          <w:rFonts w:cstheme="minorHAnsi"/>
          <w:sz w:val="16"/>
          <w:szCs w:val="16"/>
        </w:rPr>
        <w:t>Lagisz</w:t>
      </w:r>
      <w:proofErr w:type="spellEnd"/>
      <w:r w:rsidRPr="0036513A">
        <w:rPr>
          <w:rFonts w:cstheme="minorHAnsi"/>
          <w:sz w:val="16"/>
          <w:szCs w:val="16"/>
        </w:rPr>
        <w:t xml:space="preserve">: </w:t>
      </w:r>
      <w:hyperlink r:id="rId13" w:history="1">
        <w:r w:rsidRPr="0036513A">
          <w:rPr>
            <w:rStyle w:val="Hyperlink"/>
            <w:rFonts w:cstheme="minorHAnsi"/>
            <w:sz w:val="16"/>
            <w:szCs w:val="16"/>
          </w:rPr>
          <w:t>m.lagisz@unsw.edu.au</w:t>
        </w:r>
      </w:hyperlink>
      <w:r w:rsidRPr="0036513A">
        <w:rPr>
          <w:rFonts w:cstheme="minorHAnsi"/>
          <w:sz w:val="16"/>
          <w:szCs w:val="16"/>
        </w:rPr>
        <w:t xml:space="preserve">; Shinichi Nakagawa: </w:t>
      </w:r>
      <w:hyperlink r:id="rId14" w:history="1">
        <w:r w:rsidRPr="0036513A">
          <w:rPr>
            <w:rStyle w:val="Hyperlink"/>
            <w:rFonts w:cstheme="minorHAnsi"/>
            <w:sz w:val="16"/>
            <w:szCs w:val="16"/>
          </w:rPr>
          <w:t>s.nakagawa@unsw.edu.au</w:t>
        </w:r>
      </w:hyperlink>
      <w:r w:rsidRPr="0036513A">
        <w:rPr>
          <w:rFonts w:cstheme="minorHAnsi"/>
          <w:sz w:val="16"/>
          <w:szCs w:val="16"/>
        </w:rPr>
        <w:t xml:space="preserve"> </w:t>
      </w:r>
    </w:p>
    <w:p w14:paraId="07E831E1" w14:textId="77777777" w:rsidR="0008031E" w:rsidRDefault="0008031E" w:rsidP="0008031E">
      <w:pPr>
        <w:spacing w:before="160" w:line="360" w:lineRule="auto"/>
        <w:rPr>
          <w:b/>
          <w:bCs/>
          <w:sz w:val="20"/>
          <w:szCs w:val="20"/>
        </w:rPr>
        <w:sectPr w:rsidR="0008031E" w:rsidSect="00C9558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1CE2DDF" w14:textId="77777777" w:rsidR="0008031E" w:rsidRPr="00D5105F" w:rsidRDefault="0008031E" w:rsidP="0008031E">
      <w:pPr>
        <w:pStyle w:val="berschrift3"/>
        <w:rPr>
          <w:rFonts w:asciiTheme="minorHAnsi" w:hAnsiTheme="minorHAnsi" w:cstheme="minorHAnsi"/>
          <w:b/>
          <w:bCs/>
          <w:color w:val="auto"/>
          <w:sz w:val="20"/>
          <w:szCs w:val="20"/>
        </w:rPr>
      </w:pPr>
      <w:r w:rsidRPr="00D5105F">
        <w:rPr>
          <w:rFonts w:asciiTheme="minorHAnsi" w:hAnsiTheme="minorHAnsi" w:cstheme="minorHAnsi"/>
          <w:b/>
          <w:bCs/>
          <w:color w:val="auto"/>
          <w:sz w:val="20"/>
          <w:szCs w:val="20"/>
        </w:rPr>
        <w:lastRenderedPageBreak/>
        <w:t xml:space="preserve">Table S1. Pilot search string </w:t>
      </w:r>
    </w:p>
    <w:tbl>
      <w:tblPr>
        <w:tblStyle w:val="Fuzeile"/>
        <w:tblW w:w="0" w:type="auto"/>
        <w:tblLook w:val="04A0" w:firstRow="1" w:lastRow="0" w:firstColumn="1" w:lastColumn="0" w:noHBand="0" w:noVBand="1"/>
      </w:tblPr>
      <w:tblGrid>
        <w:gridCol w:w="815"/>
        <w:gridCol w:w="2360"/>
        <w:gridCol w:w="1801"/>
        <w:gridCol w:w="1264"/>
        <w:gridCol w:w="2786"/>
      </w:tblGrid>
      <w:tr w:rsidR="0008031E" w:rsidRPr="007B07BE" w14:paraId="0979189A" w14:textId="77777777" w:rsidTr="00C95589"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C2B981" w14:textId="77777777" w:rsidR="0008031E" w:rsidRPr="007B07BE" w:rsidRDefault="0008031E" w:rsidP="00C95589">
            <w:pPr>
              <w:spacing w:before="160" w:line="360" w:lineRule="auto"/>
              <w:rPr>
                <w:b/>
                <w:bCs/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Source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533626" w14:textId="77777777" w:rsidR="0008031E" w:rsidRPr="007B07BE" w:rsidRDefault="0008031E" w:rsidP="00C95589">
            <w:pPr>
              <w:spacing w:before="160" w:line="360" w:lineRule="auto"/>
              <w:rPr>
                <w:b/>
                <w:bCs/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Link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5110B1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 xml:space="preserve">Total no of </w:t>
            </w:r>
            <w:r>
              <w:rPr>
                <w:sz w:val="20"/>
                <w:szCs w:val="20"/>
              </w:rPr>
              <w:t>hits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FA3BAF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Search date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D069D6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Search string</w:t>
            </w:r>
          </w:p>
        </w:tc>
      </w:tr>
      <w:tr w:rsidR="0008031E" w:rsidRPr="007B07BE" w14:paraId="41340753" w14:textId="77777777" w:rsidTr="00C95589"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B187F7" w14:textId="77777777" w:rsidR="0008031E" w:rsidRPr="007B07BE" w:rsidRDefault="0008031E" w:rsidP="00C95589">
            <w:pPr>
              <w:spacing w:before="160" w:line="360" w:lineRule="auto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Scopus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B9D52B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https://www.scopus.com/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337C35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1,</w:t>
            </w:r>
            <w:r>
              <w:rPr>
                <w:sz w:val="20"/>
                <w:szCs w:val="20"/>
              </w:rPr>
              <w:t>529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30CFD4" w14:textId="77777777" w:rsidR="0008031E" w:rsidRPr="007B07BE" w:rsidRDefault="0008031E" w:rsidP="00C95589">
            <w:pPr>
              <w:spacing w:before="160" w:line="360" w:lineRule="auto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t>.</w:t>
            </w:r>
            <w:r w:rsidRPr="007B07BE">
              <w:rPr>
                <w:sz w:val="20"/>
                <w:szCs w:val="20"/>
              </w:rPr>
              <w:t>06</w:t>
            </w:r>
            <w:r>
              <w:rPr>
                <w:sz w:val="20"/>
                <w:szCs w:val="20"/>
              </w:rPr>
              <w:t>.</w:t>
            </w:r>
            <w:r w:rsidRPr="007B07BE">
              <w:rPr>
                <w:sz w:val="20"/>
                <w:szCs w:val="20"/>
              </w:rPr>
              <w:t>2020</w:t>
            </w:r>
          </w:p>
        </w:tc>
        <w:tc>
          <w:tcPr>
            <w:tcW w:w="2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A1B1EF" w14:textId="77777777" w:rsidR="0008031E" w:rsidRPr="007B07BE" w:rsidRDefault="0008031E" w:rsidP="00C95589">
            <w:pPr>
              <w:spacing w:before="160" w:line="360" w:lineRule="auto"/>
              <w:rPr>
                <w:b/>
                <w:bCs/>
                <w:sz w:val="20"/>
                <w:szCs w:val="20"/>
              </w:rPr>
            </w:pPr>
            <w:r w:rsidRPr="007B07BE">
              <w:rPr>
                <w:rFonts w:ascii="Calibri" w:hAnsi="Calibri" w:cs="Calibri"/>
                <w:sz w:val="16"/>
                <w:szCs w:val="16"/>
              </w:rPr>
              <w:t xml:space="preserve">TITLE-ABS-KEY ((*fluoroalkyl*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perfluorin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perfluo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pfas OR PFOA OR PFOS OR FOSA OR PFOSA OR POPS) AND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concentr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AND (wild* OR fish* OR *bird* OR mammal*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amphibi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reptil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cetacean* OR *vertebrate* OR predator* OR prey* OR insect* OR crustacean*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athropod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annelid* OR *worm* OR coral*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pisc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frog* OR mollusc* OR fly* OR larva* OR nematode* OR cnidaria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anthozoa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>*) AND NOT (laboratory OR rats OR zebrafish* OR human*))</w:t>
            </w:r>
          </w:p>
        </w:tc>
      </w:tr>
    </w:tbl>
    <w:p w14:paraId="0409CB68" w14:textId="77777777" w:rsidR="0008031E" w:rsidRDefault="0008031E" w:rsidP="0008031E">
      <w:pPr>
        <w:spacing w:before="160" w:line="360" w:lineRule="auto"/>
        <w:rPr>
          <w:b/>
          <w:bCs/>
          <w:sz w:val="20"/>
          <w:szCs w:val="20"/>
        </w:rPr>
        <w:sectPr w:rsidR="0008031E" w:rsidSect="00C9558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6CCF681" w14:textId="77777777" w:rsidR="0008031E" w:rsidRPr="00D5105F" w:rsidRDefault="0008031E" w:rsidP="0008031E">
      <w:pPr>
        <w:pStyle w:val="berschrift3"/>
        <w:rPr>
          <w:rFonts w:asciiTheme="minorHAnsi" w:hAnsiTheme="minorHAnsi" w:cstheme="minorHAnsi"/>
          <w:b/>
          <w:bCs/>
          <w:color w:val="auto"/>
          <w:sz w:val="20"/>
          <w:szCs w:val="20"/>
        </w:rPr>
      </w:pPr>
      <w:r w:rsidRPr="00D5105F">
        <w:rPr>
          <w:rFonts w:asciiTheme="minorHAnsi" w:hAnsiTheme="minorHAnsi" w:cstheme="minorHAnsi"/>
          <w:b/>
          <w:bCs/>
          <w:color w:val="auto"/>
          <w:sz w:val="20"/>
          <w:szCs w:val="20"/>
        </w:rPr>
        <w:lastRenderedPageBreak/>
        <w:t xml:space="preserve">Table S2. Final search strings </w:t>
      </w:r>
    </w:p>
    <w:tbl>
      <w:tblPr>
        <w:tblStyle w:val="Listenabsatz"/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1560"/>
        <w:gridCol w:w="4064"/>
      </w:tblGrid>
      <w:tr w:rsidR="0008031E" w:rsidRPr="007B07BE" w14:paraId="42B1DA2F" w14:textId="77777777" w:rsidTr="003E216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195C4E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Source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F6BA9B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Link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1B4D5" w14:textId="77777777" w:rsidR="0008031E" w:rsidRDefault="0008031E" w:rsidP="003E2163">
            <w:pPr>
              <w:ind w:left="0"/>
              <w:rPr>
                <w:b/>
                <w:bCs/>
                <w:sz w:val="20"/>
                <w:szCs w:val="20"/>
              </w:rPr>
            </w:pPr>
            <w:r w:rsidRPr="001D47D0">
              <w:rPr>
                <w:sz w:val="20"/>
                <w:szCs w:val="20"/>
              </w:rPr>
              <w:t>Total no of hits</w:t>
            </w:r>
            <w:r>
              <w:rPr>
                <w:sz w:val="20"/>
                <w:szCs w:val="20"/>
              </w:rPr>
              <w:t>/</w:t>
            </w:r>
          </w:p>
          <w:p w14:paraId="626345C4" w14:textId="77777777" w:rsidR="0008031E" w:rsidRPr="001D47D0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search</w:t>
            </w:r>
          </w:p>
        </w:tc>
        <w:tc>
          <w:tcPr>
            <w:tcW w:w="4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7849BF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Search string</w:t>
            </w:r>
          </w:p>
        </w:tc>
      </w:tr>
      <w:tr w:rsidR="0008031E" w:rsidRPr="007B07BE" w14:paraId="301AD226" w14:textId="77777777" w:rsidTr="003E2163">
        <w:tc>
          <w:tcPr>
            <w:tcW w:w="1560" w:type="dxa"/>
            <w:shd w:val="clear" w:color="auto" w:fill="auto"/>
          </w:tcPr>
          <w:p w14:paraId="3C0C26F3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Scopus</w:t>
            </w:r>
          </w:p>
        </w:tc>
        <w:tc>
          <w:tcPr>
            <w:tcW w:w="1842" w:type="dxa"/>
            <w:shd w:val="clear" w:color="auto" w:fill="auto"/>
          </w:tcPr>
          <w:p w14:paraId="393F0501" w14:textId="77777777" w:rsidR="0008031E" w:rsidRPr="007E4B37" w:rsidRDefault="0008031E" w:rsidP="003E2163">
            <w:pPr>
              <w:spacing w:before="160" w:line="360" w:lineRule="auto"/>
              <w:ind w:left="0"/>
              <w:rPr>
                <w:rFonts w:cstheme="minorHAnsi"/>
                <w:sz w:val="20"/>
                <w:szCs w:val="20"/>
              </w:rPr>
            </w:pPr>
            <w:r w:rsidRPr="007E4B37">
              <w:rPr>
                <w:rFonts w:cstheme="minorHAnsi"/>
                <w:sz w:val="20"/>
                <w:szCs w:val="20"/>
              </w:rPr>
              <w:t>https://www.scopus.com/</w:t>
            </w:r>
          </w:p>
        </w:tc>
        <w:tc>
          <w:tcPr>
            <w:tcW w:w="1560" w:type="dxa"/>
            <w:shd w:val="clear" w:color="auto" w:fill="auto"/>
          </w:tcPr>
          <w:p w14:paraId="10F98991" w14:textId="77777777" w:rsidR="0008031E" w:rsidRDefault="0008031E" w:rsidP="003E2163">
            <w:pPr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1D47D0">
              <w:rPr>
                <w:rFonts w:ascii="Calibri" w:hAnsi="Calibri" w:cs="Calibri"/>
                <w:sz w:val="20"/>
                <w:szCs w:val="20"/>
              </w:rPr>
              <w:t>1,6</w:t>
            </w:r>
            <w:r>
              <w:rPr>
                <w:rFonts w:ascii="Calibri" w:hAnsi="Calibri" w:cs="Calibri"/>
                <w:sz w:val="20"/>
                <w:szCs w:val="20"/>
              </w:rPr>
              <w:t>63/</w:t>
            </w:r>
          </w:p>
          <w:p w14:paraId="501F32B4" w14:textId="77777777" w:rsidR="0008031E" w:rsidRPr="001D47D0" w:rsidRDefault="0008031E" w:rsidP="003E2163">
            <w:pPr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57E8F19D" w14:textId="77777777" w:rsidR="0008031E" w:rsidRPr="007B07BE" w:rsidRDefault="0008031E" w:rsidP="00C95589">
            <w:pPr>
              <w:rPr>
                <w:rFonts w:ascii="Calibri" w:hAnsi="Calibri" w:cs="Calibri"/>
                <w:sz w:val="12"/>
                <w:szCs w:val="12"/>
              </w:rPr>
            </w:pPr>
          </w:p>
          <w:p w14:paraId="1E8A0627" w14:textId="77777777" w:rsidR="0008031E" w:rsidRPr="007B07BE" w:rsidRDefault="0008031E" w:rsidP="003E2163">
            <w:pPr>
              <w:ind w:left="0"/>
              <w:rPr>
                <w:rFonts w:ascii="Calibri" w:hAnsi="Calibri" w:cs="Calibri"/>
                <w:sz w:val="16"/>
                <w:szCs w:val="16"/>
              </w:rPr>
            </w:pPr>
            <w:r w:rsidRPr="007B07BE">
              <w:rPr>
                <w:rFonts w:ascii="Calibri" w:hAnsi="Calibri" w:cs="Calibri"/>
                <w:sz w:val="16"/>
                <w:szCs w:val="16"/>
              </w:rPr>
              <w:t xml:space="preserve">TITLE-ABS-KEY ( (*fluoroalkyl*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perfluorin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perfluo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pfas OR PFBA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PFPeA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PFHxA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PFHpA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PFOA OR PFNA OR PFDA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PFDeA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PFDcA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PFUnDA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PFUnA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PFUA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PFUdA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PFDoA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PFDoDA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PFTrDA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PFTriDA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PFTrA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PFTA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PFTeDA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PFO4DA OR PFO5DoDA OR PFBS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PFBuS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PFPeS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PFHxS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PFHpS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PFOS OR PFNS OR PFDS OR FTS OR FTSA OR PFECHS OR FOSA OR PFOSA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NEtFOSAA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“Et-PFOSA-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AcOH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”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NMeFOSAA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“Me-PFOSA-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AcOH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” OR ADONA OR “Cl-PFAES” OR “F-53B”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GenX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OR “HFPO-TA” OR “Hydro-Eve” OR “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Nafion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 BP2” OR POPS OR TEFLON OR TEFAL OR C8) AND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concentr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AND (wild* OR fish* OR *bird* OR mammal*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amphibi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reptil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cetacean* OR *vertebrate* OR predator* OR prey* OR insect* OR crustacean*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athropod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annelid* OR *worm* OR coral*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pisc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 xml:space="preserve">* OR frog* OR mollusc* OR fly* OR larva* OR nematode* OR cnidaria OR </w:t>
            </w:r>
            <w:proofErr w:type="spellStart"/>
            <w:r w:rsidRPr="007B07BE">
              <w:rPr>
                <w:rFonts w:ascii="Calibri" w:hAnsi="Calibri" w:cs="Calibri"/>
                <w:sz w:val="16"/>
                <w:szCs w:val="16"/>
              </w:rPr>
              <w:t>anthozoa</w:t>
            </w:r>
            <w:proofErr w:type="spellEnd"/>
            <w:r w:rsidRPr="007B07BE">
              <w:rPr>
                <w:rFonts w:ascii="Calibri" w:hAnsi="Calibri" w:cs="Calibri"/>
                <w:sz w:val="16"/>
                <w:szCs w:val="16"/>
              </w:rPr>
              <w:t>*) AND NOT (laboratory OR rats OR zebrafish* OR human* OR mouse OR mice OR diabetes OR microbial OR vitro))</w:t>
            </w:r>
          </w:p>
        </w:tc>
      </w:tr>
      <w:tr w:rsidR="0008031E" w:rsidRPr="007B07BE" w14:paraId="66241C73" w14:textId="77777777" w:rsidTr="003E2163">
        <w:tc>
          <w:tcPr>
            <w:tcW w:w="1560" w:type="dxa"/>
            <w:shd w:val="clear" w:color="auto" w:fill="auto"/>
          </w:tcPr>
          <w:p w14:paraId="0FFCB654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Web of Science</w:t>
            </w:r>
          </w:p>
        </w:tc>
        <w:tc>
          <w:tcPr>
            <w:tcW w:w="1842" w:type="dxa"/>
            <w:shd w:val="clear" w:color="auto" w:fill="auto"/>
          </w:tcPr>
          <w:p w14:paraId="6CEB62AB" w14:textId="120152F0" w:rsidR="0008031E" w:rsidRPr="00A5172B" w:rsidRDefault="003E2163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hyperlink r:id="rId15" w:history="1">
              <w:r w:rsidRPr="009A1A83">
                <w:rPr>
                  <w:rStyle w:val="Hyperlink"/>
                </w:rPr>
                <w:t>https://apps.webofknowledge.com</w:t>
              </w:r>
            </w:hyperlink>
          </w:p>
          <w:p w14:paraId="1D353621" w14:textId="77777777" w:rsidR="0008031E" w:rsidRPr="00A5172B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r w:rsidRPr="00A5172B">
              <w:rPr>
                <w:sz w:val="20"/>
                <w:szCs w:val="20"/>
              </w:rPr>
              <w:t>Collections included: Timespan: All years. Indexes: SCI-EXPANDED, SSCI, A&amp;HCI, CPCI-S, CPCI-SSH, BKCI-S, BKCI-SSH, ESCI, CCR-EXPANDED, IC.</w:t>
            </w:r>
          </w:p>
        </w:tc>
        <w:tc>
          <w:tcPr>
            <w:tcW w:w="1560" w:type="dxa"/>
            <w:shd w:val="clear" w:color="auto" w:fill="auto"/>
          </w:tcPr>
          <w:p w14:paraId="79A0E35D" w14:textId="77777777" w:rsidR="003E2163" w:rsidRDefault="0008031E" w:rsidP="003E2163">
            <w:pPr>
              <w:ind w:left="0"/>
              <w:rPr>
                <w:sz w:val="20"/>
                <w:szCs w:val="20"/>
              </w:rPr>
            </w:pPr>
            <w:r w:rsidRPr="001D47D0">
              <w:rPr>
                <w:sz w:val="20"/>
                <w:szCs w:val="20"/>
              </w:rPr>
              <w:t>1,280</w:t>
            </w:r>
            <w:r>
              <w:rPr>
                <w:sz w:val="20"/>
                <w:szCs w:val="20"/>
              </w:rPr>
              <w:t>/</w:t>
            </w:r>
          </w:p>
          <w:p w14:paraId="29C615C2" w14:textId="7E395C8F" w:rsidR="0008031E" w:rsidRPr="001D47D0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2F3D8500" w14:textId="77777777" w:rsidR="0008031E" w:rsidRPr="007B07BE" w:rsidRDefault="0008031E" w:rsidP="003E2163">
            <w:pPr>
              <w:spacing w:before="160"/>
              <w:ind w:left="0"/>
              <w:rPr>
                <w:sz w:val="16"/>
                <w:szCs w:val="16"/>
              </w:rPr>
            </w:pPr>
            <w:r w:rsidRPr="007B07BE">
              <w:rPr>
                <w:sz w:val="16"/>
                <w:szCs w:val="16"/>
              </w:rPr>
              <w:t xml:space="preserve">TS= (*fluoroalkyl* OR </w:t>
            </w:r>
            <w:proofErr w:type="spellStart"/>
            <w:r w:rsidRPr="007B07BE">
              <w:rPr>
                <w:sz w:val="16"/>
                <w:szCs w:val="16"/>
              </w:rPr>
              <w:t>perfluorin</w:t>
            </w:r>
            <w:proofErr w:type="spellEnd"/>
            <w:r w:rsidRPr="007B07BE">
              <w:rPr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sz w:val="16"/>
                <w:szCs w:val="16"/>
              </w:rPr>
              <w:t>perfluo</w:t>
            </w:r>
            <w:proofErr w:type="spellEnd"/>
            <w:r w:rsidRPr="007B07BE">
              <w:rPr>
                <w:sz w:val="16"/>
                <w:szCs w:val="16"/>
              </w:rPr>
              <w:t xml:space="preserve">* OR pfas OR PFBA OR </w:t>
            </w:r>
            <w:proofErr w:type="spellStart"/>
            <w:r w:rsidRPr="007B07BE">
              <w:rPr>
                <w:sz w:val="16"/>
                <w:szCs w:val="16"/>
              </w:rPr>
              <w:t>PFPeA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PFHxA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PFHpA</w:t>
            </w:r>
            <w:proofErr w:type="spellEnd"/>
            <w:r w:rsidRPr="007B07BE">
              <w:rPr>
                <w:sz w:val="16"/>
                <w:szCs w:val="16"/>
              </w:rPr>
              <w:t xml:space="preserve"> OR PFOA OR PFNA OR PFDA OR </w:t>
            </w:r>
            <w:proofErr w:type="spellStart"/>
            <w:r w:rsidRPr="007B07BE">
              <w:rPr>
                <w:sz w:val="16"/>
                <w:szCs w:val="16"/>
              </w:rPr>
              <w:t>PFDeA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PFDcA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PFUnDA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PFUnA</w:t>
            </w:r>
            <w:proofErr w:type="spellEnd"/>
            <w:r w:rsidRPr="007B07BE">
              <w:rPr>
                <w:sz w:val="16"/>
                <w:szCs w:val="16"/>
              </w:rPr>
              <w:t xml:space="preserve"> OR PFUA OR </w:t>
            </w:r>
            <w:proofErr w:type="spellStart"/>
            <w:r w:rsidRPr="007B07BE">
              <w:rPr>
                <w:sz w:val="16"/>
                <w:szCs w:val="16"/>
              </w:rPr>
              <w:t>PFUdA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PFDoA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PFDoDA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PFTrDA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PFTriDA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PFTrA</w:t>
            </w:r>
            <w:proofErr w:type="spellEnd"/>
            <w:r w:rsidRPr="007B07BE">
              <w:rPr>
                <w:sz w:val="16"/>
                <w:szCs w:val="16"/>
              </w:rPr>
              <w:t xml:space="preserve"> OR PFTA OR </w:t>
            </w:r>
            <w:proofErr w:type="spellStart"/>
            <w:r w:rsidRPr="007B07BE">
              <w:rPr>
                <w:sz w:val="16"/>
                <w:szCs w:val="16"/>
              </w:rPr>
              <w:t>PFTeDA</w:t>
            </w:r>
            <w:proofErr w:type="spellEnd"/>
            <w:r w:rsidRPr="007B07BE">
              <w:rPr>
                <w:sz w:val="16"/>
                <w:szCs w:val="16"/>
              </w:rPr>
              <w:t xml:space="preserve"> OR PFO4DA OR PFO5DoDA OR PFBS OR </w:t>
            </w:r>
            <w:proofErr w:type="spellStart"/>
            <w:r w:rsidRPr="007B07BE">
              <w:rPr>
                <w:sz w:val="16"/>
                <w:szCs w:val="16"/>
              </w:rPr>
              <w:t>PFBuS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PFPeS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PFHxS</w:t>
            </w:r>
            <w:proofErr w:type="spellEnd"/>
            <w:r w:rsidRPr="007B07BE">
              <w:rPr>
                <w:sz w:val="16"/>
                <w:szCs w:val="16"/>
              </w:rPr>
              <w:t xml:space="preserve"> OR </w:t>
            </w:r>
            <w:proofErr w:type="spellStart"/>
            <w:r w:rsidRPr="007B07BE">
              <w:rPr>
                <w:sz w:val="16"/>
                <w:szCs w:val="16"/>
              </w:rPr>
              <w:t>PFHpS</w:t>
            </w:r>
            <w:proofErr w:type="spellEnd"/>
            <w:r w:rsidRPr="007B07BE">
              <w:rPr>
                <w:sz w:val="16"/>
                <w:szCs w:val="16"/>
              </w:rPr>
              <w:t xml:space="preserve"> OR PFOS OR PFNS OR PFDS OR FTS OR FTSA OR PFECHS OR FOSA OR PFOSA OR </w:t>
            </w:r>
            <w:proofErr w:type="spellStart"/>
            <w:r w:rsidRPr="007B07BE">
              <w:rPr>
                <w:sz w:val="16"/>
                <w:szCs w:val="16"/>
              </w:rPr>
              <w:t>NEtFOSAA</w:t>
            </w:r>
            <w:proofErr w:type="spellEnd"/>
            <w:r w:rsidRPr="007B07BE">
              <w:rPr>
                <w:sz w:val="16"/>
                <w:szCs w:val="16"/>
              </w:rPr>
              <w:t xml:space="preserve"> OR “Et-PFOSA-</w:t>
            </w:r>
            <w:proofErr w:type="spellStart"/>
            <w:r w:rsidRPr="007B07BE">
              <w:rPr>
                <w:sz w:val="16"/>
                <w:szCs w:val="16"/>
              </w:rPr>
              <w:t>AcOH</w:t>
            </w:r>
            <w:proofErr w:type="spellEnd"/>
            <w:r w:rsidRPr="007B07BE">
              <w:rPr>
                <w:sz w:val="16"/>
                <w:szCs w:val="16"/>
              </w:rPr>
              <w:t xml:space="preserve">” OR </w:t>
            </w:r>
            <w:proofErr w:type="spellStart"/>
            <w:r w:rsidRPr="007B07BE">
              <w:rPr>
                <w:sz w:val="16"/>
                <w:szCs w:val="16"/>
              </w:rPr>
              <w:t>NMeFOSAA</w:t>
            </w:r>
            <w:proofErr w:type="spellEnd"/>
            <w:r w:rsidRPr="007B07BE">
              <w:rPr>
                <w:sz w:val="16"/>
                <w:szCs w:val="16"/>
              </w:rPr>
              <w:t xml:space="preserve"> OR “Me-PFOSA-</w:t>
            </w:r>
            <w:proofErr w:type="spellStart"/>
            <w:r w:rsidRPr="007B07BE">
              <w:rPr>
                <w:sz w:val="16"/>
                <w:szCs w:val="16"/>
              </w:rPr>
              <w:t>AcOH</w:t>
            </w:r>
            <w:proofErr w:type="spellEnd"/>
            <w:r w:rsidRPr="007B07BE">
              <w:rPr>
                <w:sz w:val="16"/>
                <w:szCs w:val="16"/>
              </w:rPr>
              <w:t xml:space="preserve">” OR ADONA OR “Cl-PFAES” OR “F-53B” OR </w:t>
            </w:r>
            <w:proofErr w:type="spellStart"/>
            <w:r w:rsidRPr="007B07BE">
              <w:rPr>
                <w:sz w:val="16"/>
                <w:szCs w:val="16"/>
              </w:rPr>
              <w:t>GenX</w:t>
            </w:r>
            <w:proofErr w:type="spellEnd"/>
            <w:r w:rsidRPr="007B07BE">
              <w:rPr>
                <w:sz w:val="16"/>
                <w:szCs w:val="16"/>
              </w:rPr>
              <w:t xml:space="preserve"> OR “HFPO-TA” OR “Hydro-Eve” OR “</w:t>
            </w:r>
            <w:proofErr w:type="spellStart"/>
            <w:r w:rsidRPr="007B07BE">
              <w:rPr>
                <w:sz w:val="16"/>
                <w:szCs w:val="16"/>
              </w:rPr>
              <w:t>Nafion</w:t>
            </w:r>
            <w:proofErr w:type="spellEnd"/>
            <w:r w:rsidRPr="007B07BE">
              <w:rPr>
                <w:sz w:val="16"/>
                <w:szCs w:val="16"/>
              </w:rPr>
              <w:t xml:space="preserve"> BP2” OR C8 OR pops) AND TS= (</w:t>
            </w:r>
            <w:proofErr w:type="spellStart"/>
            <w:r w:rsidRPr="007B07BE">
              <w:rPr>
                <w:sz w:val="16"/>
                <w:szCs w:val="16"/>
              </w:rPr>
              <w:t>concentr</w:t>
            </w:r>
            <w:proofErr w:type="spellEnd"/>
            <w:r w:rsidRPr="007B07BE">
              <w:rPr>
                <w:sz w:val="16"/>
                <w:szCs w:val="16"/>
              </w:rPr>
              <w:t xml:space="preserve">*) AND TS= (wild* OR fish* OR *bird* OR mammal* OR </w:t>
            </w:r>
            <w:proofErr w:type="spellStart"/>
            <w:r w:rsidRPr="007B07BE">
              <w:rPr>
                <w:sz w:val="16"/>
                <w:szCs w:val="16"/>
              </w:rPr>
              <w:t>amphibi</w:t>
            </w:r>
            <w:proofErr w:type="spellEnd"/>
            <w:r w:rsidRPr="007B07BE">
              <w:rPr>
                <w:sz w:val="16"/>
                <w:szCs w:val="16"/>
              </w:rPr>
              <w:t xml:space="preserve">* OR </w:t>
            </w:r>
            <w:proofErr w:type="spellStart"/>
            <w:r w:rsidRPr="007B07BE">
              <w:rPr>
                <w:sz w:val="16"/>
                <w:szCs w:val="16"/>
              </w:rPr>
              <w:t>reptil</w:t>
            </w:r>
            <w:proofErr w:type="spellEnd"/>
            <w:r w:rsidRPr="007B07BE">
              <w:rPr>
                <w:sz w:val="16"/>
                <w:szCs w:val="16"/>
              </w:rPr>
              <w:t xml:space="preserve">* OR cetacean* OR *vertebrate* OR predator* OR prey* OR insect* OR crustacean* OR </w:t>
            </w:r>
            <w:proofErr w:type="spellStart"/>
            <w:r w:rsidRPr="007B07BE">
              <w:rPr>
                <w:sz w:val="16"/>
                <w:szCs w:val="16"/>
              </w:rPr>
              <w:t>athropod</w:t>
            </w:r>
            <w:proofErr w:type="spellEnd"/>
            <w:r w:rsidRPr="007B07BE">
              <w:rPr>
                <w:sz w:val="16"/>
                <w:szCs w:val="16"/>
              </w:rPr>
              <w:t xml:space="preserve">* OR annelid* OR *worm* OR coral* OR </w:t>
            </w:r>
            <w:proofErr w:type="spellStart"/>
            <w:r w:rsidRPr="007B07BE">
              <w:rPr>
                <w:sz w:val="16"/>
                <w:szCs w:val="16"/>
              </w:rPr>
              <w:t>pisc</w:t>
            </w:r>
            <w:proofErr w:type="spellEnd"/>
            <w:r w:rsidRPr="007B07BE">
              <w:rPr>
                <w:sz w:val="16"/>
                <w:szCs w:val="16"/>
              </w:rPr>
              <w:t xml:space="preserve">* OR frog* OR mollusc* OR fly* OR larva* OR nematode* OR cnidaria OR </w:t>
            </w:r>
            <w:proofErr w:type="spellStart"/>
            <w:r w:rsidRPr="007B07BE">
              <w:rPr>
                <w:sz w:val="16"/>
                <w:szCs w:val="16"/>
              </w:rPr>
              <w:t>anthozoa</w:t>
            </w:r>
            <w:proofErr w:type="spellEnd"/>
            <w:r w:rsidRPr="007B07BE">
              <w:rPr>
                <w:sz w:val="16"/>
                <w:szCs w:val="16"/>
              </w:rPr>
              <w:t>*) NOT TS= (laboratory OR rats OR zebrafish* OR human* OR mouse OR mice OR diabetes OR microbial OR vitro)</w:t>
            </w:r>
          </w:p>
        </w:tc>
      </w:tr>
      <w:tr w:rsidR="0008031E" w:rsidRPr="007B07BE" w14:paraId="7505E3F6" w14:textId="77777777" w:rsidTr="003E2163">
        <w:tc>
          <w:tcPr>
            <w:tcW w:w="1560" w:type="dxa"/>
            <w:shd w:val="clear" w:color="auto" w:fill="auto"/>
          </w:tcPr>
          <w:p w14:paraId="1264649C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Australian Policy Observatory</w:t>
            </w:r>
          </w:p>
        </w:tc>
        <w:tc>
          <w:tcPr>
            <w:tcW w:w="1842" w:type="dxa"/>
            <w:shd w:val="clear" w:color="auto" w:fill="auto"/>
          </w:tcPr>
          <w:p w14:paraId="30747FAD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https://apo.org.au</w:t>
            </w:r>
          </w:p>
        </w:tc>
        <w:tc>
          <w:tcPr>
            <w:tcW w:w="1560" w:type="dxa"/>
            <w:shd w:val="clear" w:color="auto" w:fill="auto"/>
          </w:tcPr>
          <w:p w14:paraId="64BD5403" w14:textId="2B7768C8" w:rsidR="0008031E" w:rsidRPr="007B07B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2/15.11.2020</w:t>
            </w:r>
          </w:p>
        </w:tc>
        <w:tc>
          <w:tcPr>
            <w:tcW w:w="4064" w:type="dxa"/>
            <w:shd w:val="clear" w:color="auto" w:fill="auto"/>
          </w:tcPr>
          <w:p w14:paraId="4E4CD7F6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PFAS</w:t>
            </w:r>
          </w:p>
        </w:tc>
      </w:tr>
      <w:tr w:rsidR="0008031E" w:rsidRPr="007B07BE" w14:paraId="14E891C5" w14:textId="77777777" w:rsidTr="003E2163">
        <w:tc>
          <w:tcPr>
            <w:tcW w:w="1560" w:type="dxa"/>
            <w:shd w:val="clear" w:color="auto" w:fill="auto"/>
          </w:tcPr>
          <w:p w14:paraId="7E074E46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OSF</w:t>
            </w:r>
          </w:p>
        </w:tc>
        <w:tc>
          <w:tcPr>
            <w:tcW w:w="1842" w:type="dxa"/>
            <w:shd w:val="clear" w:color="auto" w:fill="auto"/>
          </w:tcPr>
          <w:p w14:paraId="7952C1A5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https://osf.io/preprints/discover</w:t>
            </w:r>
          </w:p>
        </w:tc>
        <w:tc>
          <w:tcPr>
            <w:tcW w:w="1560" w:type="dxa"/>
            <w:shd w:val="clear" w:color="auto" w:fill="auto"/>
          </w:tcPr>
          <w:p w14:paraId="6BF8EB41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47/</w:t>
            </w:r>
          </w:p>
          <w:p w14:paraId="476606F0" w14:textId="77777777" w:rsidR="0008031E" w:rsidRPr="007B07BE" w:rsidRDefault="0008031E" w:rsidP="003E2163">
            <w:pPr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3024F570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7B07BE">
              <w:rPr>
                <w:sz w:val="20"/>
                <w:szCs w:val="20"/>
              </w:rPr>
              <w:t>perfluo</w:t>
            </w:r>
            <w:r>
              <w:rPr>
                <w:sz w:val="20"/>
                <w:szCs w:val="20"/>
              </w:rPr>
              <w:t>r</w:t>
            </w:r>
            <w:proofErr w:type="spellEnd"/>
            <w:r w:rsidRPr="007B07BE">
              <w:rPr>
                <w:sz w:val="20"/>
                <w:szCs w:val="20"/>
              </w:rPr>
              <w:t>*</w:t>
            </w:r>
          </w:p>
        </w:tc>
      </w:tr>
      <w:tr w:rsidR="0008031E" w:rsidRPr="007B07BE" w14:paraId="407929B4" w14:textId="77777777" w:rsidTr="003E2163">
        <w:tc>
          <w:tcPr>
            <w:tcW w:w="1560" w:type="dxa"/>
            <w:shd w:val="clear" w:color="auto" w:fill="auto"/>
          </w:tcPr>
          <w:p w14:paraId="392D025E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7B07BE">
              <w:rPr>
                <w:b/>
                <w:bCs/>
                <w:sz w:val="20"/>
                <w:szCs w:val="20"/>
              </w:rPr>
              <w:t>Preprints.org</w:t>
            </w:r>
          </w:p>
        </w:tc>
        <w:tc>
          <w:tcPr>
            <w:tcW w:w="1842" w:type="dxa"/>
            <w:shd w:val="clear" w:color="auto" w:fill="auto"/>
          </w:tcPr>
          <w:p w14:paraId="0EC094C9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https://www.preprints.org/</w:t>
            </w:r>
          </w:p>
        </w:tc>
        <w:tc>
          <w:tcPr>
            <w:tcW w:w="1560" w:type="dxa"/>
            <w:shd w:val="clear" w:color="auto" w:fill="auto"/>
          </w:tcPr>
          <w:p w14:paraId="0585BE77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</w:t>
            </w:r>
          </w:p>
          <w:p w14:paraId="76E88C28" w14:textId="77777777" w:rsidR="0008031E" w:rsidRPr="007B07BE" w:rsidRDefault="0008031E" w:rsidP="003E2163">
            <w:pPr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5255CBD2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7B07BE">
              <w:rPr>
                <w:sz w:val="20"/>
                <w:szCs w:val="20"/>
              </w:rPr>
              <w:t>perfluor</w:t>
            </w:r>
            <w:proofErr w:type="spellEnd"/>
            <w:r w:rsidRPr="007B07BE">
              <w:rPr>
                <w:sz w:val="20"/>
                <w:szCs w:val="20"/>
              </w:rPr>
              <w:t>*</w:t>
            </w:r>
          </w:p>
        </w:tc>
      </w:tr>
      <w:tr w:rsidR="0008031E" w:rsidRPr="007B07BE" w14:paraId="7A418123" w14:textId="77777777" w:rsidTr="003E2163">
        <w:tc>
          <w:tcPr>
            <w:tcW w:w="1560" w:type="dxa"/>
            <w:shd w:val="clear" w:color="auto" w:fill="auto"/>
          </w:tcPr>
          <w:p w14:paraId="0341C63F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proofErr w:type="spellStart"/>
            <w:r w:rsidRPr="007B07BE">
              <w:rPr>
                <w:b/>
                <w:bCs/>
                <w:sz w:val="20"/>
                <w:szCs w:val="20"/>
              </w:rPr>
              <w:t>Biorxiv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0D5F08ED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https://www.biorxiv.org/</w:t>
            </w:r>
          </w:p>
        </w:tc>
        <w:tc>
          <w:tcPr>
            <w:tcW w:w="1560" w:type="dxa"/>
            <w:shd w:val="clear" w:color="auto" w:fill="auto"/>
          </w:tcPr>
          <w:p w14:paraId="43C399AC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275/</w:t>
            </w:r>
          </w:p>
          <w:p w14:paraId="41EB3E2A" w14:textId="77777777" w:rsidR="0008031E" w:rsidRPr="007B07BE" w:rsidRDefault="0008031E" w:rsidP="003E2163">
            <w:pPr>
              <w:spacing w:line="36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78BCB390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7B07BE">
              <w:rPr>
                <w:sz w:val="20"/>
                <w:szCs w:val="20"/>
              </w:rPr>
              <w:t>perfluor</w:t>
            </w:r>
            <w:proofErr w:type="spellEnd"/>
            <w:r w:rsidRPr="007B07BE">
              <w:rPr>
                <w:sz w:val="20"/>
                <w:szCs w:val="20"/>
              </w:rPr>
              <w:t>*</w:t>
            </w:r>
          </w:p>
        </w:tc>
      </w:tr>
      <w:tr w:rsidR="0008031E" w:rsidRPr="007B07BE" w14:paraId="143CE971" w14:textId="77777777" w:rsidTr="003E2163">
        <w:tc>
          <w:tcPr>
            <w:tcW w:w="1560" w:type="dxa"/>
            <w:shd w:val="clear" w:color="auto" w:fill="auto"/>
          </w:tcPr>
          <w:p w14:paraId="3E041639" w14:textId="77777777" w:rsidR="0008031E" w:rsidRPr="00454E1A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r w:rsidRPr="00454E1A">
              <w:rPr>
                <w:b/>
                <w:bCs/>
                <w:sz w:val="20"/>
                <w:szCs w:val="20"/>
              </w:rPr>
              <w:t>BASE</w:t>
            </w:r>
          </w:p>
        </w:tc>
        <w:tc>
          <w:tcPr>
            <w:tcW w:w="1842" w:type="dxa"/>
            <w:shd w:val="clear" w:color="auto" w:fill="auto"/>
          </w:tcPr>
          <w:p w14:paraId="3DD561F2" w14:textId="77777777" w:rsidR="0008031E" w:rsidRPr="00A5172B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r w:rsidRPr="00A5172B">
              <w:rPr>
                <w:sz w:val="20"/>
                <w:szCs w:val="20"/>
              </w:rPr>
              <w:t>https://www.base-search.net/</w:t>
            </w:r>
          </w:p>
        </w:tc>
        <w:tc>
          <w:tcPr>
            <w:tcW w:w="1560" w:type="dxa"/>
            <w:shd w:val="clear" w:color="auto" w:fill="auto"/>
          </w:tcPr>
          <w:p w14:paraId="3C60F9AC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931/</w:t>
            </w:r>
          </w:p>
          <w:p w14:paraId="6F5706B6" w14:textId="77777777" w:rsidR="0008031E" w:rsidRPr="00A5172B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78A95C0A" w14:textId="77777777" w:rsidR="0008031E" w:rsidRPr="00454E1A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proofErr w:type="spellStart"/>
            <w:proofErr w:type="gramStart"/>
            <w:r w:rsidRPr="00AC0569">
              <w:rPr>
                <w:sz w:val="20"/>
                <w:szCs w:val="20"/>
              </w:rPr>
              <w:t>tit:perfluor</w:t>
            </w:r>
            <w:proofErr w:type="spellEnd"/>
            <w:proofErr w:type="gramEnd"/>
            <w:r w:rsidRPr="00AC0569">
              <w:rPr>
                <w:sz w:val="20"/>
                <w:szCs w:val="20"/>
              </w:rPr>
              <w:t>* doctype:18*</w:t>
            </w:r>
          </w:p>
        </w:tc>
      </w:tr>
      <w:tr w:rsidR="0008031E" w:rsidRPr="007B07BE" w14:paraId="521C2DBC" w14:textId="77777777" w:rsidTr="003E2163">
        <w:tc>
          <w:tcPr>
            <w:tcW w:w="1560" w:type="dxa"/>
            <w:shd w:val="clear" w:color="auto" w:fill="auto"/>
          </w:tcPr>
          <w:p w14:paraId="7FD446A0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proofErr w:type="spellStart"/>
            <w:r w:rsidRPr="007B07BE">
              <w:rPr>
                <w:b/>
                <w:bCs/>
                <w:sz w:val="20"/>
                <w:szCs w:val="20"/>
              </w:rPr>
              <w:t>Ebsco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0DA65945" w14:textId="4A64EEFD" w:rsidR="0008031E" w:rsidRPr="00A5172B" w:rsidRDefault="003E2163" w:rsidP="003E2163">
            <w:pPr>
              <w:spacing w:before="160"/>
              <w:ind w:left="0"/>
              <w:rPr>
                <w:sz w:val="20"/>
                <w:szCs w:val="20"/>
              </w:rPr>
            </w:pPr>
            <w:hyperlink r:id="rId16" w:history="1">
              <w:r w:rsidRPr="009A1A83">
                <w:rPr>
                  <w:rStyle w:val="Hyperlink"/>
                </w:rPr>
                <w:t>https://biblioboard.com/</w:t>
              </w:r>
            </w:hyperlink>
          </w:p>
          <w:p w14:paraId="41BB6A55" w14:textId="77777777" w:rsidR="0008031E" w:rsidRPr="00A5172B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proofErr w:type="spellStart"/>
            <w:r w:rsidRPr="00A5172B">
              <w:rPr>
                <w:sz w:val="20"/>
                <w:szCs w:val="20"/>
              </w:rPr>
              <w:t>opendissertations</w:t>
            </w:r>
            <w:proofErr w:type="spellEnd"/>
            <w:r w:rsidRPr="00A5172B">
              <w:rPr>
                <w:sz w:val="20"/>
                <w:szCs w:val="20"/>
              </w:rPr>
              <w:t>/</w:t>
            </w:r>
          </w:p>
        </w:tc>
        <w:tc>
          <w:tcPr>
            <w:tcW w:w="1560" w:type="dxa"/>
            <w:shd w:val="clear" w:color="auto" w:fill="auto"/>
          </w:tcPr>
          <w:p w14:paraId="4ECCC044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 w:rsidRPr="00A5172B">
              <w:rPr>
                <w:sz w:val="20"/>
                <w:szCs w:val="20"/>
              </w:rPr>
              <w:t>45</w:t>
            </w:r>
            <w:r>
              <w:rPr>
                <w:sz w:val="20"/>
                <w:szCs w:val="20"/>
              </w:rPr>
              <w:t>/</w:t>
            </w:r>
          </w:p>
          <w:p w14:paraId="1FF8CE84" w14:textId="77777777" w:rsidR="0008031E" w:rsidRPr="00A5172B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shd w:val="clear" w:color="auto" w:fill="auto"/>
          </w:tcPr>
          <w:p w14:paraId="27176151" w14:textId="77777777" w:rsidR="0008031E" w:rsidRPr="00F50C52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r w:rsidRPr="00F50C52">
              <w:rPr>
                <w:sz w:val="20"/>
                <w:szCs w:val="20"/>
              </w:rPr>
              <w:t xml:space="preserve">TI </w:t>
            </w:r>
            <w:proofErr w:type="spellStart"/>
            <w:r w:rsidRPr="00F50C52">
              <w:rPr>
                <w:sz w:val="20"/>
                <w:szCs w:val="20"/>
              </w:rPr>
              <w:t>perfluor</w:t>
            </w:r>
            <w:proofErr w:type="spellEnd"/>
            <w:r w:rsidRPr="00F50C52">
              <w:rPr>
                <w:sz w:val="20"/>
                <w:szCs w:val="20"/>
              </w:rPr>
              <w:t>* OR TI PFAS</w:t>
            </w:r>
          </w:p>
          <w:p w14:paraId="46FD1F37" w14:textId="77777777" w:rsidR="0008031E" w:rsidRPr="00F50C52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r w:rsidRPr="00F50C52">
              <w:rPr>
                <w:sz w:val="20"/>
                <w:szCs w:val="20"/>
              </w:rPr>
              <w:t>Source Types: Reports</w:t>
            </w:r>
          </w:p>
          <w:p w14:paraId="77A3630F" w14:textId="77777777" w:rsidR="0008031E" w:rsidRPr="007B07BE" w:rsidRDefault="0008031E" w:rsidP="00C95589">
            <w:pPr>
              <w:spacing w:before="160"/>
              <w:rPr>
                <w:sz w:val="16"/>
                <w:szCs w:val="16"/>
              </w:rPr>
            </w:pPr>
          </w:p>
        </w:tc>
      </w:tr>
      <w:tr w:rsidR="0008031E" w:rsidRPr="007B07BE" w14:paraId="5F19BC2C" w14:textId="77777777" w:rsidTr="003E2163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1E1365BB" w14:textId="77777777" w:rsidR="0008031E" w:rsidRPr="007B07BE" w:rsidRDefault="0008031E" w:rsidP="003E2163">
            <w:pPr>
              <w:spacing w:before="160" w:line="360" w:lineRule="auto"/>
              <w:ind w:left="0"/>
              <w:rPr>
                <w:b/>
                <w:bCs/>
                <w:sz w:val="20"/>
                <w:szCs w:val="20"/>
              </w:rPr>
            </w:pPr>
            <w:proofErr w:type="spellStart"/>
            <w:r w:rsidRPr="007B07BE">
              <w:rPr>
                <w:b/>
                <w:bCs/>
                <w:sz w:val="20"/>
                <w:szCs w:val="20"/>
              </w:rPr>
              <w:t>OpenGrey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69328801" w14:textId="77777777" w:rsidR="0008031E" w:rsidRPr="007B07BE" w:rsidRDefault="0008031E" w:rsidP="003E2163">
            <w:pPr>
              <w:spacing w:before="160" w:line="360" w:lineRule="auto"/>
              <w:ind w:left="0"/>
              <w:rPr>
                <w:sz w:val="20"/>
                <w:szCs w:val="20"/>
              </w:rPr>
            </w:pPr>
            <w:r w:rsidRPr="007B07BE">
              <w:rPr>
                <w:sz w:val="20"/>
                <w:szCs w:val="20"/>
              </w:rPr>
              <w:t>http://www.opengrey.eu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52987CBB" w14:textId="77777777" w:rsidR="0008031E" w:rsidRDefault="0008031E" w:rsidP="003E2163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174/</w:t>
            </w:r>
          </w:p>
          <w:p w14:paraId="3EF60121" w14:textId="77777777" w:rsidR="0008031E" w:rsidRPr="00A5172B" w:rsidRDefault="0008031E" w:rsidP="003E2163">
            <w:pPr>
              <w:spacing w:before="160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15.11.2020</w:t>
            </w:r>
          </w:p>
        </w:tc>
        <w:tc>
          <w:tcPr>
            <w:tcW w:w="4064" w:type="dxa"/>
            <w:tcBorders>
              <w:bottom w:val="single" w:sz="4" w:space="0" w:color="auto"/>
            </w:tcBorders>
            <w:shd w:val="clear" w:color="auto" w:fill="auto"/>
          </w:tcPr>
          <w:p w14:paraId="7E9617BD" w14:textId="77777777" w:rsidR="0008031E" w:rsidRPr="007B07BE" w:rsidRDefault="0008031E" w:rsidP="003E2163">
            <w:pPr>
              <w:spacing w:before="160"/>
              <w:ind w:left="0"/>
              <w:rPr>
                <w:sz w:val="16"/>
                <w:szCs w:val="16"/>
              </w:rPr>
            </w:pPr>
            <w:proofErr w:type="spellStart"/>
            <w:r w:rsidRPr="00F50C52">
              <w:rPr>
                <w:sz w:val="20"/>
                <w:szCs w:val="20"/>
              </w:rPr>
              <w:t>perfluor</w:t>
            </w:r>
            <w:proofErr w:type="spellEnd"/>
            <w:r w:rsidRPr="00F50C52">
              <w:rPr>
                <w:sz w:val="20"/>
                <w:szCs w:val="20"/>
              </w:rPr>
              <w:t>*</w:t>
            </w:r>
          </w:p>
        </w:tc>
      </w:tr>
    </w:tbl>
    <w:p w14:paraId="7954D067" w14:textId="77777777" w:rsidR="0008031E" w:rsidRPr="007B07BE" w:rsidRDefault="0008031E" w:rsidP="0008031E">
      <w:pPr>
        <w:spacing w:before="160" w:line="360" w:lineRule="auto"/>
        <w:rPr>
          <w:rFonts w:cstheme="minorHAnsi"/>
          <w:b/>
          <w:bCs/>
          <w:sz w:val="20"/>
          <w:szCs w:val="20"/>
        </w:rPr>
        <w:sectPr w:rsidR="0008031E" w:rsidRPr="007B07BE" w:rsidSect="00C9558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5CBF940" w14:textId="77777777" w:rsidR="0008031E" w:rsidRDefault="0008031E" w:rsidP="0008031E">
      <w:pPr>
        <w:pStyle w:val="berschrift3"/>
        <w:rPr>
          <w:sz w:val="16"/>
          <w:szCs w:val="16"/>
        </w:rPr>
      </w:pPr>
      <w:r w:rsidRPr="00D5105F">
        <w:rPr>
          <w:rStyle w:val="berschrift3Zchn"/>
          <w:rFonts w:asciiTheme="minorHAnsi" w:hAnsiTheme="minorHAnsi" w:cstheme="minorHAnsi"/>
          <w:b/>
          <w:bCs/>
          <w:color w:val="auto"/>
          <w:sz w:val="20"/>
          <w:szCs w:val="20"/>
        </w:rPr>
        <w:lastRenderedPageBreak/>
        <w:t>Table S3: Reference database for species information.</w:t>
      </w:r>
      <w:r w:rsidRPr="00D5105F">
        <w:rPr>
          <w:sz w:val="16"/>
          <w:szCs w:val="16"/>
        </w:rPr>
        <w:t xml:space="preserve"> </w:t>
      </w:r>
    </w:p>
    <w:p w14:paraId="3D25F394" w14:textId="77777777" w:rsidR="0008031E" w:rsidRPr="007B07BE" w:rsidRDefault="0008031E" w:rsidP="0008031E">
      <w:pPr>
        <w:spacing w:before="16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sz w:val="20"/>
          <w:szCs w:val="20"/>
        </w:rPr>
        <w:t>T</w:t>
      </w:r>
      <w:r w:rsidRPr="00D96474">
        <w:rPr>
          <w:rFonts w:cstheme="minorHAnsi"/>
          <w:sz w:val="20"/>
          <w:szCs w:val="20"/>
        </w:rPr>
        <w:t xml:space="preserve">his table will be appended </w:t>
      </w:r>
      <w:r>
        <w:rPr>
          <w:rFonts w:cstheme="minorHAnsi"/>
          <w:sz w:val="20"/>
          <w:szCs w:val="20"/>
        </w:rPr>
        <w:t>in</w:t>
      </w:r>
      <w:r w:rsidRPr="00D96474">
        <w:rPr>
          <w:rFonts w:cstheme="minorHAnsi"/>
          <w:sz w:val="20"/>
          <w:szCs w:val="20"/>
        </w:rPr>
        <w:t xml:space="preserve"> the final publication</w:t>
      </w:r>
      <w:r>
        <w:rPr>
          <w:rFonts w:cstheme="minorHAnsi"/>
          <w:sz w:val="20"/>
          <w:szCs w:val="20"/>
        </w:rPr>
        <w:t xml:space="preserve"> and will contain additional information on all the species studied in the papers that are included in the systematic map</w:t>
      </w:r>
      <w:r w:rsidRPr="00D96474">
        <w:rPr>
          <w:rFonts w:cstheme="minorHAnsi"/>
          <w:sz w:val="20"/>
          <w:szCs w:val="20"/>
        </w:rPr>
        <w:t>. Explanation of abbreviations:</w:t>
      </w:r>
      <w:r w:rsidRPr="007B07BE">
        <w:rPr>
          <w:rFonts w:cstheme="minorHAnsi"/>
          <w:b/>
          <w:bCs/>
          <w:sz w:val="20"/>
          <w:szCs w:val="20"/>
        </w:rPr>
        <w:t xml:space="preserve"> </w:t>
      </w:r>
      <w:r w:rsidRPr="007B07BE">
        <w:rPr>
          <w:sz w:val="18"/>
          <w:szCs w:val="18"/>
        </w:rPr>
        <w:t xml:space="preserve">Conservation status (IUCN): Not evaluated – NE, Data deficient – DD, </w:t>
      </w:r>
      <w:proofErr w:type="gramStart"/>
      <w:r w:rsidRPr="007B07BE">
        <w:rPr>
          <w:rFonts w:cstheme="minorHAnsi"/>
          <w:sz w:val="18"/>
          <w:szCs w:val="18"/>
        </w:rPr>
        <w:t>Least</w:t>
      </w:r>
      <w:proofErr w:type="gramEnd"/>
      <w:r w:rsidRPr="007B07BE">
        <w:rPr>
          <w:rFonts w:cstheme="minorHAnsi"/>
          <w:sz w:val="18"/>
          <w:szCs w:val="18"/>
        </w:rPr>
        <w:t xml:space="preserve"> concern – LC</w:t>
      </w:r>
      <w:r w:rsidRPr="007B07BE">
        <w:rPr>
          <w:sz w:val="18"/>
          <w:szCs w:val="18"/>
        </w:rPr>
        <w:t xml:space="preserve">, </w:t>
      </w:r>
      <w:r w:rsidRPr="007B07BE">
        <w:rPr>
          <w:rFonts w:cstheme="minorHAnsi"/>
          <w:sz w:val="18"/>
          <w:szCs w:val="18"/>
        </w:rPr>
        <w:t>Near threatened – NT</w:t>
      </w:r>
      <w:r w:rsidRPr="007B07BE">
        <w:rPr>
          <w:sz w:val="18"/>
          <w:szCs w:val="18"/>
        </w:rPr>
        <w:t xml:space="preserve">, </w:t>
      </w:r>
      <w:r w:rsidRPr="007B07BE">
        <w:rPr>
          <w:rFonts w:cstheme="minorHAnsi"/>
          <w:sz w:val="18"/>
          <w:szCs w:val="18"/>
        </w:rPr>
        <w:t>Vulnerable – VU</w:t>
      </w:r>
      <w:r w:rsidRPr="007B07BE">
        <w:rPr>
          <w:sz w:val="18"/>
          <w:szCs w:val="18"/>
        </w:rPr>
        <w:t xml:space="preserve">, </w:t>
      </w:r>
      <w:r w:rsidRPr="007B07BE">
        <w:rPr>
          <w:rFonts w:cstheme="minorHAnsi"/>
          <w:sz w:val="18"/>
          <w:szCs w:val="18"/>
        </w:rPr>
        <w:t>Endangered – EN</w:t>
      </w:r>
      <w:r w:rsidRPr="007B07BE">
        <w:rPr>
          <w:sz w:val="18"/>
          <w:szCs w:val="18"/>
        </w:rPr>
        <w:t xml:space="preserve">, </w:t>
      </w:r>
      <w:r w:rsidRPr="007B07BE">
        <w:rPr>
          <w:rFonts w:cstheme="minorHAnsi"/>
          <w:sz w:val="18"/>
          <w:szCs w:val="18"/>
        </w:rPr>
        <w:t>Critically endangered – CE</w:t>
      </w:r>
      <w:r w:rsidRPr="007B07BE">
        <w:rPr>
          <w:rFonts w:cstheme="minorHAnsi"/>
          <w:b/>
          <w:bCs/>
          <w:sz w:val="20"/>
          <w:szCs w:val="20"/>
        </w:rPr>
        <w:t xml:space="preserve">; </w:t>
      </w:r>
      <w:r w:rsidRPr="007B07BE">
        <w:rPr>
          <w:sz w:val="18"/>
          <w:szCs w:val="18"/>
        </w:rPr>
        <w:t xml:space="preserve">Diet: Omnivore – O, </w:t>
      </w:r>
      <w:proofErr w:type="spellStart"/>
      <w:r w:rsidRPr="007B07BE">
        <w:rPr>
          <w:sz w:val="18"/>
          <w:szCs w:val="18"/>
        </w:rPr>
        <w:t>Plactivore</w:t>
      </w:r>
      <w:proofErr w:type="spellEnd"/>
      <w:r w:rsidRPr="007B07BE">
        <w:rPr>
          <w:sz w:val="18"/>
          <w:szCs w:val="18"/>
        </w:rPr>
        <w:t xml:space="preserve"> – Pl, Carnivore – Ca, Piscivore – Pi, herbivore – He; Class: Actinopterygii – Act, Bivalvia – </w:t>
      </w:r>
      <w:proofErr w:type="spellStart"/>
      <w:r w:rsidRPr="007B07BE">
        <w:rPr>
          <w:sz w:val="18"/>
          <w:szCs w:val="18"/>
        </w:rPr>
        <w:t>Biv</w:t>
      </w:r>
      <w:proofErr w:type="spellEnd"/>
      <w:r w:rsidRPr="007B07BE">
        <w:rPr>
          <w:sz w:val="18"/>
          <w:szCs w:val="18"/>
        </w:rPr>
        <w:t xml:space="preserve">, Mammalia – Mam, Aves – Av, Holothuroidea – </w:t>
      </w:r>
      <w:proofErr w:type="spellStart"/>
      <w:r w:rsidRPr="007B07BE">
        <w:rPr>
          <w:sz w:val="18"/>
          <w:szCs w:val="18"/>
        </w:rPr>
        <w:t>Hol</w:t>
      </w:r>
      <w:proofErr w:type="spellEnd"/>
      <w:r w:rsidRPr="007B07BE">
        <w:rPr>
          <w:sz w:val="18"/>
          <w:szCs w:val="18"/>
        </w:rPr>
        <w:t>, Malacostraca – Mal</w:t>
      </w:r>
    </w:p>
    <w:tbl>
      <w:tblPr>
        <w:tblStyle w:val="Fuzeile"/>
        <w:tblW w:w="1445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93"/>
        <w:gridCol w:w="1418"/>
        <w:gridCol w:w="1275"/>
        <w:gridCol w:w="709"/>
        <w:gridCol w:w="1276"/>
        <w:gridCol w:w="1134"/>
        <w:gridCol w:w="567"/>
        <w:gridCol w:w="1276"/>
        <w:gridCol w:w="1134"/>
        <w:gridCol w:w="1026"/>
        <w:gridCol w:w="1950"/>
        <w:gridCol w:w="1701"/>
      </w:tblGrid>
      <w:tr w:rsidR="0008031E" w:rsidRPr="007B07BE" w14:paraId="08578ADE" w14:textId="77777777" w:rsidTr="00C95589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FE3ABF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Species ID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20A440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Scientific name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4A16A0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Species name </w:t>
            </w:r>
          </w:p>
          <w:p w14:paraId="6B52B6D6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(lay term)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3D3137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Class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960663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Conservation </w:t>
            </w:r>
          </w:p>
          <w:p w14:paraId="1B7FE407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status (IUCN)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5B8EC7" w14:textId="42289621" w:rsidR="0008031E" w:rsidRPr="00720A22" w:rsidRDefault="0008031E" w:rsidP="00D3646B">
            <w:pPr>
              <w:rPr>
                <w:rFonts w:cstheme="minorHAnsi"/>
                <w:sz w:val="18"/>
                <w:szCs w:val="18"/>
                <w:lang w:val="de-DE"/>
              </w:rPr>
            </w:pPr>
            <w:proofErr w:type="spellStart"/>
            <w:r w:rsidRPr="00720A22">
              <w:rPr>
                <w:sz w:val="18"/>
                <w:szCs w:val="18"/>
                <w:lang w:val="de-DE"/>
              </w:rPr>
              <w:t>Charismatic</w:t>
            </w:r>
            <w:proofErr w:type="spellEnd"/>
            <w:r w:rsidRPr="00720A22">
              <w:rPr>
                <w:sz w:val="18"/>
                <w:szCs w:val="18"/>
                <w:lang w:val="de-DE"/>
              </w:rPr>
              <w:t xml:space="preserve"> 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  <w:lang w:val="de-DE"/>
              </w:rPr>
              <w:instrText xml:space="preserve"> ADDIN ZOTERO_ITEM CSL_CITATION {"citationID":"98yeo8qu","properties":{"formattedCitation":"[1]","plainCitation":"[1]","noteIndex":0},"citationItems":[{"id":10625,"uris":["http://zotero.org/users/6616995/items/VEUJTT2E"],"uri":["http://zotero.org/users/6616995/items/VEUJTT2E"],"itemData":{"id":10625,"type":"article-journal","container-title":"PloS one","DOI":"10.1371/journal.pone.0199149","issue":"7","note":"publisher: Public Library of Science San Francisco, CA USA","page":"e0199149","source":"Google Scholar","title":"The twenty most charismatic species","volume":"13","author":[{"family":"Albert","given":"Céline"},{"family":"Luque","given":"Gloria M."},{"family":"Courchamp","given":"Franck"}],"issued":{"date-parts":[["2018"]]}}}],"schema":"https://github.com/citation-style-language/schema/raw/master/csl-citation.json"} </w:instrText>
            </w:r>
            <w:r>
              <w:rPr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[1]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811E8B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Diet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D8174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Weight in 100g (both sexes, average)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DC1982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Economical relevance of wildlife species?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CB45F3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Diet</w:t>
            </w:r>
          </w:p>
          <w:p w14:paraId="0B475E30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Reference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F501EC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Weight</w:t>
            </w:r>
          </w:p>
          <w:p w14:paraId="11579434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Reference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DD3DB8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Economical</w:t>
            </w:r>
          </w:p>
          <w:p w14:paraId="2D95A9D7" w14:textId="77777777" w:rsidR="0008031E" w:rsidRPr="007B07BE" w:rsidRDefault="0008031E" w:rsidP="00D3646B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Importance</w:t>
            </w:r>
          </w:p>
          <w:p w14:paraId="61A16975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Reference</w:t>
            </w:r>
          </w:p>
        </w:tc>
      </w:tr>
      <w:tr w:rsidR="0008031E" w:rsidRPr="007B07BE" w14:paraId="6829C190" w14:textId="77777777" w:rsidTr="00C95589"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21772691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103921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730F39D3" w14:textId="77777777" w:rsidR="0008031E" w:rsidRPr="007B07BE" w:rsidRDefault="0008031E" w:rsidP="00D3646B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Abramis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brama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2A2A59DA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Common bream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35C5BFF6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7E6209F1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22470FE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1B0F7F4A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3C930A82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33.06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006E1C9" w14:textId="77777777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</w:tcPr>
          <w:p w14:paraId="5310BD93" w14:textId="52881651" w:rsidR="0008031E" w:rsidRPr="007B07BE" w:rsidRDefault="0008031E" w:rsidP="00D3646B">
            <w:pPr>
              <w:rPr>
                <w:rFonts w:cstheme="minorHAnsi"/>
                <w:sz w:val="18"/>
                <w:szCs w:val="18"/>
                <w:lang w:val="de-DE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CLhvmFPJ","properties":{"formattedCitation":"[2]","plainCitation":"[2]","noteIndex":0},"citationItems":[{"id":10539,"uris":["http://zotero.org/users/6616995/items/AP2CIRN8"],"uri":["http://zotero.org/users/6616995/items/AP2CIRN8"],"itemData":{"id":10539,"type":"article-journal","container-title":"Journal of fish biology","DOI":"10.1111/j.1095-8649.1990.tb03598.x","issue":"6","note":"publisher: Wiley Online Library","page":"945–957","source":"Google Scholar","title":"Diet composition and prey preference of tench, Tinca tinca (L.), common bream, Abramis brama (L.), perch, Perca fluviatilis L. and roach, Rutilus rutilus (L.), in two contrasting gravel pit lakes: potential trophic overlap with wildfowl","title-short":"Diet composition and prey preference of tench, Tinca tinca (L.), common bream, Abramis brama (L.), perch, Perca fluviatilis L. and roach, Rutilus rutilus (L.), in two contrasting gravel pit lakes","volume":"37","author":[{"family":"Giles","given":"N."},{"family":"Street","given":"M."},{"family":"Wright","given":"R. M."}],"issued":{"date-parts":[["1990"]]}}}],"schema":"https://github.com/citation-style-language/schema/raw/master/csl-citation.json"}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auto"/>
          </w:tcPr>
          <w:p w14:paraId="44459D6C" w14:textId="40F89E70" w:rsidR="0008031E" w:rsidRPr="00720A22" w:rsidRDefault="0008031E" w:rsidP="00D364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t6s8cWGP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DB51D17" w14:textId="63A8F58D" w:rsidR="0008031E" w:rsidRPr="007B07BE" w:rsidRDefault="0008031E" w:rsidP="00D3646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spQ68089","properties":{"formattedCitation":"[4]","plainCitation":"[4]","noteIndex":0},"citationItems":[{"id":10541,"uris":["http://zotero.org/users/6616995/items/8GHYM2E8"],"uri":["http://zotero.org/users/6616995/items/8GHYM2E8"],"itemData":{"id":10541,"type":"chapter","container-title":"Polish River Basins and Lakes–Part II","page":"239–249","publisher":"Springer","source":"Google Scholar","title":"Fish and Fisheries in the Lakes of Northeastern Poland","author":[{"family":"Kapusta","given":"Andrzej"},{"family":"Bogacka-Kapusta","given":"Elżbieta"},{"family":"Wo\\los","given":"Arkadiusz"}],"issued":{"date-parts":[["2020"]]}}}],"schema":"https://github.com/citation-style-language/schema/raw/master/csl-citation.json"}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496DC770" w14:textId="77777777" w:rsidTr="00C95589">
        <w:tc>
          <w:tcPr>
            <w:tcW w:w="993" w:type="dxa"/>
            <w:shd w:val="clear" w:color="auto" w:fill="auto"/>
          </w:tcPr>
          <w:p w14:paraId="24F392B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588287</w:t>
            </w:r>
          </w:p>
        </w:tc>
        <w:tc>
          <w:tcPr>
            <w:tcW w:w="1418" w:type="dxa"/>
            <w:shd w:val="clear" w:color="auto" w:fill="auto"/>
          </w:tcPr>
          <w:p w14:paraId="2F507BC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Anodonta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anatina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3DA9607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Duck mussel</w:t>
            </w:r>
          </w:p>
        </w:tc>
        <w:tc>
          <w:tcPr>
            <w:tcW w:w="709" w:type="dxa"/>
            <w:shd w:val="clear" w:color="auto" w:fill="auto"/>
          </w:tcPr>
          <w:p w14:paraId="25E60FD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05FA92C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78DED1A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71E1EA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798AD9F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5ED9994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5CD9EEAA" w14:textId="24B0B922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wNGdnAbV","properties":{"formattedCitation":"[5]","plainCitation":"[5]","noteIndex":0},"citationItems":[{"id":11247,"uris":["http://zotero.org/users/6616995/items/D6DCBJEU"],"uri":["http://zotero.org/users/6616995/items/D6DCBJEU"],"itemData":{"id":11247,"type":"article-journal","container-title":"Accessed October","issue":"2006","page":"2","source":"Google Scholar","title":"Animal diversity web","volume":"12","author":[{"family":"Myers","given":"Phil"},{"family":"Espinosa","given":"R."},{"family":"Parr","given":"C. S."},{"family":"Jones","given":"T."},{"family":"Hammond","given":"G. S."},{"family":"Dewey","given":"T. A."}],"issued":{"date-parts":[["2006"]]}}}],"schema":"https://github.com/citation-style-language/schema/raw/master/csl-citation.json"}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2FA5E09A" w14:textId="546EA4A1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wNGdnAbV","properties":{"formattedCitation":"[5]","plainCitation":"[5]","noteIndex":0},"citationItems":[{"id":11247,"uris":["http://zotero.org/users/6616995/items/D6DCBJEU"],"uri":["http://zotero.org/users/6616995/items/D6DCBJEU"],"itemData":{"id":11247,"type":"article-journal","container-title":"Accessed October","issue":"2006","page":"2","source":"Google Scholar","title":"Animal diversity web","volume":"12","author":[{"family":"Myers","given":"Phil"},{"family":"Espinosa","given":"R."},{"family":"Parr","given":"C. S."},{"family":"Jones","given":"T."},{"family":"Hammond","given":"G. S."},{"family":"Dewey","given":"T. A."}],"issued":{"date-parts":[["2006"]]}}}],"schema":"https://github.com/citation-style-language/schema/raw/master/csl-citation.json"}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09A63C8E" w14:textId="3FD5BE9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B11102E" w14:textId="77777777" w:rsidTr="00C95589">
        <w:tc>
          <w:tcPr>
            <w:tcW w:w="993" w:type="dxa"/>
            <w:shd w:val="clear" w:color="auto" w:fill="auto"/>
          </w:tcPr>
          <w:p w14:paraId="1388E1D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255787</w:t>
            </w:r>
          </w:p>
        </w:tc>
        <w:tc>
          <w:tcPr>
            <w:tcW w:w="1418" w:type="dxa"/>
            <w:shd w:val="clear" w:color="auto" w:fill="auto"/>
          </w:tcPr>
          <w:p w14:paraId="054CB9E5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Anodonta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cygnea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B842FE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swan mussel</w:t>
            </w:r>
          </w:p>
        </w:tc>
        <w:tc>
          <w:tcPr>
            <w:tcW w:w="709" w:type="dxa"/>
            <w:shd w:val="clear" w:color="auto" w:fill="auto"/>
          </w:tcPr>
          <w:p w14:paraId="492F779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3D0C4D5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1C00399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4FADD25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5A6AF27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53E505D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141EDD6F" w14:textId="3A7E75AF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0jHLP4HP","properties":{"formattedCitation":"[6]","plainCitation":"[6]","noteIndex":0},"citationItems":[{"id":10543,"uris":["http://zotero.org/users/6616995/items/49PB2KCW"],"uri":["http://zotero.org/users/6616995/items/49PB2KCW"],"itemData":{"id":10543,"type":"article-journal","container-title":"Turkish Journal of Fisheries and Aquatic Sciences","DOI":"10.4194/trjfas.2009.0201","issue":"2","page":"127–132","source":"Google Scholar","title":"Growth and flesh yield of the swan mussel [Anodonta cygnea (Linnaeus, 1758)](Bivalvia: Unionidae) in Lake Çıldır (Kars, Turkey)","title-short":"Growth and flesh yield of the swan mussel [Anodonta cygnea (Linnaeus, 1758)](Bivalvia","volume":"9","author":[{"family":"Başçınar","given":"Nimet Selda"},{"family":"Düzgüneş","given":"Ertuğ"},{"family":"Mısır","given":"D. Selim"},{"family":"Polat","given":"Hamza"},{"family":"Zengin","given":"Bayram"}],"issued":{"date-parts":[["2009"]]}}}],"schema":"https://github.com/citation-style-language/schema/raw/master/csl-citation.json"}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7F219F3F" w14:textId="71A00A18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{"citationID":"7abebwfp","properties":{"custom":"Ba\\uc0\\u351{}\\uc0\\u231{}\\uc0\\u305{}nar et al., (2009)","formattedCitation":"Ba\\uc0\\u351{}\\uc0\\u231{}\\uc0\\u305{}nar et al., (2009)","plainCitation":"Başçınar et al., (2009)","dontUpdate":true,"noteIndex":0},"citationItems":[{"id":10543,"uris":["http://zotero.org/users/6616995/items/49PB2KCW"],"uri":["http://zotero.org/users/6616995/items/49PB2KCW"],"itemData":{"id":10543,"type":"article-journal","container-title":"Turkish Journal of Fisheries and Aquatic Sciences","DOI":"10.4194/trjfas.2009.0201","issue":"2","page":"127–132","source":"Google Scholar","title":"Growth and flesh yield of the swan mussel [Anodonta cygnea (Linnaeus, 1758)](Bivalvia: Unionidae) in Lake Çıldır (Kars, Turkey)","title-short":"Growth and flesh yield of the swan mussel [Anodonta cygnea (Linnaeus, 1758)](Bivalvia","volume":"9","author":[{"family":"Başçınar","given":"Nimet Selda"},{"family":"Düzgüneş","given":"Ertuğ"},{"family":"Mısır","given":"D. Selim"},{"family":"Polat","given":"Hamza"},{"family":"Zengin","given":"Bayram"}],"issued":{"date-parts":[["2009"]]}}}],"schema":"https://github.com/citation-style-language/schema/raw/master/csl-citation.json"} </w:instrText>
            </w:r>
            <w:r w:rsidRPr="007B07BE"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VQybdM7n","properties":{"formattedCitation":"[6]","plainCitation":"[6]","noteIndex":0},"citationItems":[{"id":10543,"uris":["http://zotero.org/users/6616995/items/49PB2KCW"],"uri":["http://zotero.org/users/6616995/items/49PB2KCW"],"itemData":{"id":10543,"type":"article-journal","container-title":"Turkish Journal of Fisheries and Aquatic Sciences","DOI":"10.4194/trjfas.2009.0201","issue":"2","page":"127–132","source":"Google Scholar","title":"Growth and flesh yield of the swan mussel [Anodonta cygnea (Linnaeus, 1758)](Bivalvia: Unionidae) in Lake Çıldır (Kars, Turkey)","title-short":"Growth and flesh yield of the swan mussel [Anodonta cygnea (Linnaeus, 1758)](Bivalvia","volume":"9","author":[{"family":"Başçınar","given":"Nimet Selda"},{"family":"Düzgüneş","given":"Ertuğ"},{"family":"Mısır","given":"D. Selim"},{"family":"Polat","given":"Hamza"},{"family":"Zengin","given":"Bayram"}],"issued":{"date-parts":[["2009"]]}}}],"schema":"https://github.com/citation-style-language/schema/raw/master/csl-citation.json"}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 w:rsidRPr="007B07BE"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47E72F5E" w14:textId="2E773AAE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joKiHZJ1","properties":{"formattedCitation":"[6]","plainCitation":"[6]","noteIndex":0},"citationItems":[{"id":10543,"uris":["http://zotero.org/users/6616995/items/49PB2KCW"],"uri":["http://zotero.org/users/6616995/items/49PB2KCW"],"itemData":{"id":10543,"type":"article-journal","container-title":"Turkish Journal of Fisheries and Aquatic Sciences","DOI":"10.4194/trjfas.2009.0201","issue":"2","page":"127–132","source":"Google Scholar","title":"Growth and flesh yield of the swan mussel [Anodonta cygnea (Linnaeus, 1758)](Bivalvia: Unionidae) in Lake Çıldır (Kars, Turkey)","title-short":"Growth and flesh yield of the swan mussel [Anodonta cygnea (Linnaeus, 1758)](Bivalvia","volume":"9","author":[{"family":"Başçınar","given":"Nimet Selda"},{"family":"Düzgüneş","given":"Ertuğ"},{"family":"Mısır","given":"D. Selim"},{"family":"Polat","given":"Hamza"},{"family":"Zengin","given":"Bayram"}],"issued":{"date-parts":[["2009"]]}}}],"schema":"https://github.com/citation-style-language/schema/raw/master/csl-citation.json"}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3C6D503F" w14:textId="77777777" w:rsidTr="00C95589">
        <w:tc>
          <w:tcPr>
            <w:tcW w:w="993" w:type="dxa"/>
            <w:shd w:val="clear" w:color="auto" w:fill="auto"/>
          </w:tcPr>
          <w:p w14:paraId="28A65ED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800317</w:t>
            </w:r>
          </w:p>
        </w:tc>
        <w:tc>
          <w:tcPr>
            <w:tcW w:w="1418" w:type="dxa"/>
            <w:shd w:val="clear" w:color="auto" w:fill="auto"/>
          </w:tcPr>
          <w:p w14:paraId="11907B4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Balaenoptera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acutorostrata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ED6163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Common minke whale</w:t>
            </w:r>
          </w:p>
        </w:tc>
        <w:tc>
          <w:tcPr>
            <w:tcW w:w="709" w:type="dxa"/>
            <w:shd w:val="clear" w:color="auto" w:fill="auto"/>
          </w:tcPr>
          <w:p w14:paraId="261F9B3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259184D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AA1DE0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ECECB8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2E626A2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75000.00</w:t>
            </w:r>
          </w:p>
        </w:tc>
        <w:tc>
          <w:tcPr>
            <w:tcW w:w="1134" w:type="dxa"/>
            <w:shd w:val="clear" w:color="auto" w:fill="auto"/>
          </w:tcPr>
          <w:p w14:paraId="108F6D4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695F1F97" w14:textId="04FDDEC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14BE0EA" w14:textId="40FBF41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57002A8D" w14:textId="119A9F9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2292E836" w14:textId="77777777" w:rsidTr="00C95589">
        <w:tc>
          <w:tcPr>
            <w:tcW w:w="993" w:type="dxa"/>
            <w:shd w:val="clear" w:color="auto" w:fill="auto"/>
          </w:tcPr>
          <w:p w14:paraId="48AC4AD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780943</w:t>
            </w:r>
          </w:p>
        </w:tc>
        <w:tc>
          <w:tcPr>
            <w:tcW w:w="1418" w:type="dxa"/>
            <w:shd w:val="clear" w:color="auto" w:fill="auto"/>
          </w:tcPr>
          <w:p w14:paraId="14BFFEAA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Barbus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barbus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24996A1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Barbel </w:t>
            </w:r>
          </w:p>
        </w:tc>
        <w:tc>
          <w:tcPr>
            <w:tcW w:w="709" w:type="dxa"/>
            <w:shd w:val="clear" w:color="auto" w:fill="auto"/>
          </w:tcPr>
          <w:p w14:paraId="2C87E63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7498DC5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749230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3BD1E3D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7E1D90B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2,000</w:t>
            </w:r>
          </w:p>
        </w:tc>
        <w:tc>
          <w:tcPr>
            <w:tcW w:w="1134" w:type="dxa"/>
            <w:shd w:val="clear" w:color="auto" w:fill="auto"/>
          </w:tcPr>
          <w:p w14:paraId="4F454A0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0365D31" w14:textId="71C0C6FE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0A1E86F" w14:textId="6D0B6646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E5EB6AD" w14:textId="0D9CE44B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FD236A0" w14:textId="77777777" w:rsidTr="00C95589">
        <w:tc>
          <w:tcPr>
            <w:tcW w:w="993" w:type="dxa"/>
            <w:shd w:val="clear" w:color="auto" w:fill="auto"/>
          </w:tcPr>
          <w:p w14:paraId="78E31F8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1003906</w:t>
            </w:r>
          </w:p>
        </w:tc>
        <w:tc>
          <w:tcPr>
            <w:tcW w:w="1418" w:type="dxa"/>
            <w:shd w:val="clear" w:color="auto" w:fill="auto"/>
          </w:tcPr>
          <w:p w14:paraId="3C3D7BEC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Beradius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bairdii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DC7EC9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Baird's beaked whale</w:t>
            </w:r>
          </w:p>
        </w:tc>
        <w:tc>
          <w:tcPr>
            <w:tcW w:w="709" w:type="dxa"/>
            <w:shd w:val="clear" w:color="auto" w:fill="auto"/>
          </w:tcPr>
          <w:p w14:paraId="19CB5CB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29B1348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0E39A4B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546FFF3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679F479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110,000.00</w:t>
            </w:r>
          </w:p>
        </w:tc>
        <w:tc>
          <w:tcPr>
            <w:tcW w:w="1134" w:type="dxa"/>
            <w:shd w:val="clear" w:color="auto" w:fill="auto"/>
          </w:tcPr>
          <w:p w14:paraId="648B08F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44E37E50" w14:textId="5605AD8F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YdFqT6CR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66719EB3" w14:textId="4A6C3922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FUHwrxF0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2FE2187D" w14:textId="6DB345F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77NMJJRv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1FB98A78" w14:textId="77777777" w:rsidTr="00C95589">
        <w:tc>
          <w:tcPr>
            <w:tcW w:w="993" w:type="dxa"/>
            <w:shd w:val="clear" w:color="auto" w:fill="auto"/>
          </w:tcPr>
          <w:p w14:paraId="0E8648F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1010092</w:t>
            </w:r>
          </w:p>
        </w:tc>
        <w:tc>
          <w:tcPr>
            <w:tcW w:w="1418" w:type="dxa"/>
            <w:shd w:val="clear" w:color="auto" w:fill="auto"/>
          </w:tcPr>
          <w:p w14:paraId="50AA8925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Carassius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carassius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395C209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Crucian carp</w:t>
            </w:r>
          </w:p>
        </w:tc>
        <w:tc>
          <w:tcPr>
            <w:tcW w:w="709" w:type="dxa"/>
            <w:shd w:val="clear" w:color="auto" w:fill="auto"/>
          </w:tcPr>
          <w:p w14:paraId="1E5C0E8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4CA58B8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5E5E4D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F8944E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302442B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30.00</w:t>
            </w:r>
          </w:p>
        </w:tc>
        <w:tc>
          <w:tcPr>
            <w:tcW w:w="1134" w:type="dxa"/>
            <w:shd w:val="clear" w:color="auto" w:fill="auto"/>
          </w:tcPr>
          <w:p w14:paraId="7A20D55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58A5BA3B" w14:textId="6004AC03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7IqfPbHf","properties":{"formattedCitation":"[8]","plainCitation":"[8]","noteIndex":0},"citationItems":[{"id":10548,"uris":["http://zotero.org/users/6616995/items/PXDIN9N2"],"uri":["http://zotero.org/users/6616995/items/PXDIN9N2"],"itemData":{"id":10548,"type":"article-journal","container-title":"Livestock Res. Rural Develop","source":"Google Scholar","title":"Food and feeding habits of Crucian carp (Carassius carassius) in Melkawakena Reservoir, Ethiopia","volume":"24","author":[{"family":"Hirpo","given":"Lemma Abera"}],"issued":{"date-parts":[["2012"]]}}}],"schema":"https://github.com/citation-style-language/schema/raw/master/csl-citation.json"}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68E64FDC" w14:textId="235C439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692905F" w14:textId="7670C3D8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KNaQWbWW","properties":{"formattedCitation":"[8]","plainCitation":"[8]","noteIndex":0},"citationItems":[{"id":10548,"uris":["http://zotero.org/users/6616995/items/PXDIN9N2"],"uri":["http://zotero.org/users/6616995/items/PXDIN9N2"],"itemData":{"id":10548,"type":"article-journal","container-title":"Livestock Res. Rural Develop","source":"Google Scholar","title":"Food and feeding habits of Crucian carp (Carassius carassius) in Melkawakena Reservoir, Ethiopia","volume":"24","author":[{"family":"Hirpo","given":"Lemma Abera"}],"issued":{"date-parts":[["2012"]]}}}],"schema":"https://github.com/citation-style-language/schema/raw/master/csl-citation.json"}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6821A3A3" w14:textId="77777777" w:rsidTr="00C95589">
        <w:tc>
          <w:tcPr>
            <w:tcW w:w="993" w:type="dxa"/>
            <w:shd w:val="clear" w:color="auto" w:fill="auto"/>
          </w:tcPr>
          <w:p w14:paraId="2C01DE0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280901</w:t>
            </w:r>
          </w:p>
        </w:tc>
        <w:tc>
          <w:tcPr>
            <w:tcW w:w="1418" w:type="dxa"/>
            <w:shd w:val="clear" w:color="auto" w:fill="auto"/>
          </w:tcPr>
          <w:p w14:paraId="5EAFBAD6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Cepphus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grylle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69F8D1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Black guillemot</w:t>
            </w:r>
          </w:p>
        </w:tc>
        <w:tc>
          <w:tcPr>
            <w:tcW w:w="709" w:type="dxa"/>
            <w:shd w:val="clear" w:color="auto" w:fill="auto"/>
          </w:tcPr>
          <w:p w14:paraId="01F4940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1EDFC73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9EAF17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53F04B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2DA535E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4.36</w:t>
            </w:r>
          </w:p>
        </w:tc>
        <w:tc>
          <w:tcPr>
            <w:tcW w:w="1134" w:type="dxa"/>
            <w:shd w:val="clear" w:color="auto" w:fill="auto"/>
          </w:tcPr>
          <w:p w14:paraId="3610B83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3A7776F6" w14:textId="1AE8B60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141B8D91" w14:textId="0BE7158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012B11F" w14:textId="05A9CE3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C870056" w14:textId="77777777" w:rsidTr="00C95589">
        <w:tc>
          <w:tcPr>
            <w:tcW w:w="993" w:type="dxa"/>
            <w:shd w:val="clear" w:color="auto" w:fill="auto"/>
          </w:tcPr>
          <w:p w14:paraId="6D8F98F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429083</w:t>
            </w:r>
          </w:p>
        </w:tc>
        <w:tc>
          <w:tcPr>
            <w:tcW w:w="1418" w:type="dxa"/>
            <w:shd w:val="clear" w:color="auto" w:fill="auto"/>
          </w:tcPr>
          <w:p w14:paraId="38EBAFF8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Cyprinus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carpio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4CA832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common carp </w:t>
            </w:r>
          </w:p>
        </w:tc>
        <w:tc>
          <w:tcPr>
            <w:tcW w:w="709" w:type="dxa"/>
            <w:shd w:val="clear" w:color="auto" w:fill="auto"/>
          </w:tcPr>
          <w:p w14:paraId="281642A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79074E6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VU</w:t>
            </w:r>
          </w:p>
        </w:tc>
        <w:tc>
          <w:tcPr>
            <w:tcW w:w="1134" w:type="dxa"/>
            <w:shd w:val="clear" w:color="auto" w:fill="auto"/>
          </w:tcPr>
          <w:p w14:paraId="285730B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33F5976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6FBE34F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22.50</w:t>
            </w:r>
          </w:p>
        </w:tc>
        <w:tc>
          <w:tcPr>
            <w:tcW w:w="1134" w:type="dxa"/>
            <w:shd w:val="clear" w:color="auto" w:fill="auto"/>
          </w:tcPr>
          <w:p w14:paraId="6F02CCC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5977FC63" w14:textId="26AB138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B1A3E0D" w14:textId="2DF275F1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8CB5BA0" w14:textId="1BCD8E5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667938CD" w14:textId="77777777" w:rsidTr="00C95589">
        <w:tc>
          <w:tcPr>
            <w:tcW w:w="993" w:type="dxa"/>
            <w:shd w:val="clear" w:color="auto" w:fill="auto"/>
          </w:tcPr>
          <w:p w14:paraId="4224BCB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201843</w:t>
            </w:r>
          </w:p>
        </w:tc>
        <w:tc>
          <w:tcPr>
            <w:tcW w:w="1418" w:type="dxa"/>
            <w:shd w:val="clear" w:color="auto" w:fill="auto"/>
          </w:tcPr>
          <w:p w14:paraId="166840F3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Dreissena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polymorpha</w:t>
            </w:r>
          </w:p>
        </w:tc>
        <w:tc>
          <w:tcPr>
            <w:tcW w:w="1275" w:type="dxa"/>
            <w:shd w:val="clear" w:color="auto" w:fill="auto"/>
          </w:tcPr>
          <w:p w14:paraId="389071E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Zebra mussel</w:t>
            </w:r>
          </w:p>
        </w:tc>
        <w:tc>
          <w:tcPr>
            <w:tcW w:w="709" w:type="dxa"/>
            <w:shd w:val="clear" w:color="auto" w:fill="auto"/>
          </w:tcPr>
          <w:p w14:paraId="186EC40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6C61EAF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3811EE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B8BCE9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0D81AA6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4272538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6FB71C2" w14:textId="61D6F64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747E1C9" w14:textId="11724EC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BADD2B5" w14:textId="1165299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0E21462" w14:textId="77777777" w:rsidTr="00C95589">
        <w:tc>
          <w:tcPr>
            <w:tcW w:w="993" w:type="dxa"/>
            <w:shd w:val="clear" w:color="auto" w:fill="auto"/>
          </w:tcPr>
          <w:p w14:paraId="5385028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638546</w:t>
            </w:r>
          </w:p>
        </w:tc>
        <w:tc>
          <w:tcPr>
            <w:tcW w:w="1418" w:type="dxa"/>
            <w:shd w:val="clear" w:color="auto" w:fill="auto"/>
          </w:tcPr>
          <w:p w14:paraId="30BE46F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Erythroculter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erythropterus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0EB5306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Skygazer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580D80A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190D863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NE</w:t>
            </w:r>
          </w:p>
        </w:tc>
        <w:tc>
          <w:tcPr>
            <w:tcW w:w="1134" w:type="dxa"/>
            <w:shd w:val="clear" w:color="auto" w:fill="auto"/>
          </w:tcPr>
          <w:p w14:paraId="36E20BD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8ED5BF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64ED442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4.05</w:t>
            </w:r>
          </w:p>
        </w:tc>
        <w:tc>
          <w:tcPr>
            <w:tcW w:w="1134" w:type="dxa"/>
            <w:shd w:val="clear" w:color="auto" w:fill="auto"/>
          </w:tcPr>
          <w:p w14:paraId="7D5B916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CE73B4C" w14:textId="4E421FC3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{"citationID":"Wn4H2U8N","properties":{"custom":"De Silva and Anderson (1994)","formattedCitation":"De Silva and Anderson (1994)","plainCitation":"De Silva and Anderson (1994)","dontUpdate":true,"noteIndex":0},"citationItems":[{"id":10550,"uris":["http://zotero.org/users/6616995/items/9P4DXX96"],"uri":["http://zotero.org/users/6616995/items/9P4DXX96"],"itemData":{"id":10550,"type":"book","publisher":"Springer Science &amp; Business Media","source":"Google Scholar","title":"Fish nutrition in aquaculture","volume":"1","author":[{"family":"De Silva","given":"Sena S."},{"family":"Anderson","given":"Trevor A."}],"issued":{"date-parts":[["1994"]]}}}],"schema":"https://github.com/citation-style-language/schema/raw/master/csl-citation.json"} </w:instrText>
            </w:r>
            <w:r w:rsidRPr="007B07BE">
              <w:rPr>
                <w:rFonts w:cstheme="minorHAnsi"/>
                <w:sz w:val="18"/>
                <w:szCs w:val="18"/>
              </w:rPr>
              <w:fldChar w:fldCharType="separate"/>
            </w:r>
            <w:r w:rsidRPr="007B07BE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8UEbVY4u","properties":{"formattedCitation":"[9]","plainCitation":"[9]","noteIndex":0},"citationItems":[{"id":10550,"uris":["http://zotero.org/users/6616995/items/9P4DXX96"],"uri":["http://zotero.org/users/6616995/items/9P4DXX96"],"itemData":{"id":10550,"type":"book","publisher":"Springer Science &amp; Business Media","source":"Google Scholar","title":"Fish nutrition in aquaculture","volume":"1","author":[{"family":"De Silva","given":"Sena S."},{"family":"Anderson","given":"Trevor A."}],"issued":{"date-parts":[["1994"]]}}}],"schema":"https://github.com/citation-style-language/schema/raw/master/csl-citation.json"}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0DDAA2B6" w14:textId="1274B551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le0wcV8Q","properties":{"formattedCitation":"[10]","plainCitation":"[10]","noteIndex":0},"citationItems":[{"id":10564,"uris":["http://zotero.org/users/6616995/items/UXN9NS2L"],"uri":["http://zotero.org/users/6616995/items/UXN9NS2L"],"itemData":{"id":10564,"type":"book","publisher":"Food &amp; Agriculture Org.","source":"Google Scholar","title":"Fish and fisheries at higher altitudes: Asia","title-short":"Fish and fisheries at higher altitudes","volume":"385","author":[{"family":"Petr","given":"Tomi"}],"issued":{"date-parts":[["1999"]]}}}],"schema":"https://github.com/citation-style-language/schema/raw/master/csl-citation.json"}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17A0DA44" w14:textId="39D6492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3BB3B32" w14:textId="77777777" w:rsidTr="00C95589">
        <w:tc>
          <w:tcPr>
            <w:tcW w:w="993" w:type="dxa"/>
            <w:shd w:val="clear" w:color="auto" w:fill="auto"/>
          </w:tcPr>
          <w:p w14:paraId="4C34B77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1028832</w:t>
            </w:r>
          </w:p>
        </w:tc>
        <w:tc>
          <w:tcPr>
            <w:tcW w:w="1418" w:type="dxa"/>
            <w:shd w:val="clear" w:color="auto" w:fill="auto"/>
          </w:tcPr>
          <w:p w14:paraId="1D6FFF9E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Fulmarus glacialis</w:t>
            </w:r>
          </w:p>
        </w:tc>
        <w:tc>
          <w:tcPr>
            <w:tcW w:w="1275" w:type="dxa"/>
            <w:shd w:val="clear" w:color="auto" w:fill="auto"/>
          </w:tcPr>
          <w:p w14:paraId="6CAE15A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Fulmar</w:t>
            </w:r>
          </w:p>
        </w:tc>
        <w:tc>
          <w:tcPr>
            <w:tcW w:w="709" w:type="dxa"/>
            <w:shd w:val="clear" w:color="auto" w:fill="auto"/>
          </w:tcPr>
          <w:p w14:paraId="6D80BB6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7EA1FFE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7E36EF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B2544D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3FCF962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7.68</w:t>
            </w:r>
          </w:p>
        </w:tc>
        <w:tc>
          <w:tcPr>
            <w:tcW w:w="1134" w:type="dxa"/>
            <w:shd w:val="clear" w:color="auto" w:fill="auto"/>
          </w:tcPr>
          <w:p w14:paraId="19C0DF3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173F200A" w14:textId="6E090A8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BBCCCD0" w14:textId="12EECFC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50A35B5" w14:textId="7ACD477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6433528" w14:textId="77777777" w:rsidTr="00C95589">
        <w:tc>
          <w:tcPr>
            <w:tcW w:w="993" w:type="dxa"/>
            <w:shd w:val="clear" w:color="auto" w:fill="auto"/>
          </w:tcPr>
          <w:p w14:paraId="30DAA9D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535886</w:t>
            </w:r>
          </w:p>
        </w:tc>
        <w:tc>
          <w:tcPr>
            <w:tcW w:w="1418" w:type="dxa"/>
            <w:shd w:val="clear" w:color="auto" w:fill="auto"/>
          </w:tcPr>
          <w:p w14:paraId="4FB31558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Globicephala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macrorhynchus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2446A23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Short-finned pilot whale</w:t>
            </w:r>
          </w:p>
        </w:tc>
        <w:tc>
          <w:tcPr>
            <w:tcW w:w="709" w:type="dxa"/>
            <w:shd w:val="clear" w:color="auto" w:fill="auto"/>
          </w:tcPr>
          <w:p w14:paraId="44C907B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6F3AEAF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4255425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5BDE4B5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79FCEC4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22,750.00</w:t>
            </w:r>
          </w:p>
        </w:tc>
        <w:tc>
          <w:tcPr>
            <w:tcW w:w="1134" w:type="dxa"/>
            <w:shd w:val="clear" w:color="auto" w:fill="auto"/>
          </w:tcPr>
          <w:p w14:paraId="7700FE9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7C33B381" w14:textId="6E77EDB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q4p7Z0jB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667A552C" w14:textId="144A95FD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MYOKF5Cw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7E2255D1" w14:textId="7664549A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EG25nEx1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3F06D0E4" w14:textId="77777777" w:rsidTr="00C95589">
        <w:tc>
          <w:tcPr>
            <w:tcW w:w="993" w:type="dxa"/>
            <w:shd w:val="clear" w:color="auto" w:fill="auto"/>
          </w:tcPr>
          <w:p w14:paraId="5B5AE75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124212</w:t>
            </w:r>
          </w:p>
        </w:tc>
        <w:tc>
          <w:tcPr>
            <w:tcW w:w="1418" w:type="dxa"/>
            <w:shd w:val="clear" w:color="auto" w:fill="auto"/>
          </w:tcPr>
          <w:p w14:paraId="4968F993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Globicephala melas</w:t>
            </w:r>
          </w:p>
        </w:tc>
        <w:tc>
          <w:tcPr>
            <w:tcW w:w="1275" w:type="dxa"/>
            <w:shd w:val="clear" w:color="auto" w:fill="auto"/>
          </w:tcPr>
          <w:p w14:paraId="5B3B4C8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Long finned pilot whale</w:t>
            </w:r>
          </w:p>
        </w:tc>
        <w:tc>
          <w:tcPr>
            <w:tcW w:w="709" w:type="dxa"/>
            <w:shd w:val="clear" w:color="auto" w:fill="auto"/>
          </w:tcPr>
          <w:p w14:paraId="0CF2AB0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549743C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4A0FA07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48B4B5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7ED65A9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10,150.00</w:t>
            </w:r>
          </w:p>
        </w:tc>
        <w:tc>
          <w:tcPr>
            <w:tcW w:w="1134" w:type="dxa"/>
            <w:shd w:val="clear" w:color="auto" w:fill="auto"/>
          </w:tcPr>
          <w:p w14:paraId="005D403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14759291" w14:textId="1459EAA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D847F91" w14:textId="4822EE56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2v4YuMjI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5F1EE367" w14:textId="5C121205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6EABD4F2" w14:textId="77777777" w:rsidTr="00C95589">
        <w:tc>
          <w:tcPr>
            <w:tcW w:w="993" w:type="dxa"/>
            <w:shd w:val="clear" w:color="auto" w:fill="auto"/>
          </w:tcPr>
          <w:p w14:paraId="038898F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230487</w:t>
            </w:r>
          </w:p>
        </w:tc>
        <w:tc>
          <w:tcPr>
            <w:tcW w:w="1418" w:type="dxa"/>
            <w:shd w:val="clear" w:color="auto" w:fill="auto"/>
          </w:tcPr>
          <w:p w14:paraId="2A600E6C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Gobio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gobio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21619E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Gudgeon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64EC967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63566F5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5FA10F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656A45B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3902A50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2.20</w:t>
            </w:r>
          </w:p>
        </w:tc>
        <w:tc>
          <w:tcPr>
            <w:tcW w:w="1134" w:type="dxa"/>
            <w:shd w:val="clear" w:color="auto" w:fill="auto"/>
          </w:tcPr>
          <w:p w14:paraId="3582B67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729DFB44" w14:textId="57E78D1D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VEQpZTQy","properties":{"formattedCitation":"[11]","plainCitation":"[11]","noteIndex":0},"citationItems":[{"id":6162,"uris":["http://zotero.org/users/6616995/items/9D8J44RC"],"uri":["http://zotero.org/users/6616995/items/9D8J44RC"],"itemData":{"id":6162,"type":"article-journal","archive":"Scopus","container-title":"Science of the Total Environment","DOI":"10.1016/j.scitotenv.2013.04.081","page":"88-98","title":"Occurrence of brominated flame retardants and perfluoroalkyl substances in fish from the Czech aquatic ecosystem","volume":"461-462","author":[{"family":"Hloušková","given":"V."},{"family":"Lanková","given":"D."},{"family":"Kalachová","given":"K."},{"family":"Hrádková","given":"P."},{"family":"Poustka","given":"J."},{"family":"Hajšlová","given":"J."},{"family":"Pulkrabová","given":"J.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31BD6753" w14:textId="0634F3F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A31AC4D" w14:textId="0FC0F2C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BF51768" w14:textId="77777777" w:rsidTr="00C95589">
        <w:tc>
          <w:tcPr>
            <w:tcW w:w="993" w:type="dxa"/>
            <w:shd w:val="clear" w:color="auto" w:fill="auto"/>
          </w:tcPr>
          <w:p w14:paraId="511532F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263118</w:t>
            </w:r>
          </w:p>
        </w:tc>
        <w:tc>
          <w:tcPr>
            <w:tcW w:w="1418" w:type="dxa"/>
            <w:shd w:val="clear" w:color="auto" w:fill="auto"/>
          </w:tcPr>
          <w:p w14:paraId="3551DD1E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Haliaeetus albicilla</w:t>
            </w:r>
          </w:p>
        </w:tc>
        <w:tc>
          <w:tcPr>
            <w:tcW w:w="1275" w:type="dxa"/>
            <w:shd w:val="clear" w:color="auto" w:fill="auto"/>
          </w:tcPr>
          <w:p w14:paraId="209C8D2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White-tailed Sea-eagle</w:t>
            </w:r>
          </w:p>
        </w:tc>
        <w:tc>
          <w:tcPr>
            <w:tcW w:w="709" w:type="dxa"/>
            <w:shd w:val="clear" w:color="auto" w:fill="auto"/>
          </w:tcPr>
          <w:p w14:paraId="30DF24E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7B97535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7764E48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4A00A9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3AC37DA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66.97</w:t>
            </w:r>
          </w:p>
        </w:tc>
        <w:tc>
          <w:tcPr>
            <w:tcW w:w="1134" w:type="dxa"/>
            <w:shd w:val="clear" w:color="auto" w:fill="auto"/>
          </w:tcPr>
          <w:p w14:paraId="78B8430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4FF19D05" w14:textId="54A08E1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DB749B4" w14:textId="518AAE20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7bXRCh9W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3B93461A" w14:textId="70041EF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2DDDB7DF" w14:textId="77777777" w:rsidTr="00C95589">
        <w:tc>
          <w:tcPr>
            <w:tcW w:w="993" w:type="dxa"/>
            <w:shd w:val="clear" w:color="auto" w:fill="auto"/>
          </w:tcPr>
          <w:p w14:paraId="248FC0F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950303</w:t>
            </w:r>
          </w:p>
        </w:tc>
        <w:tc>
          <w:tcPr>
            <w:tcW w:w="1418" w:type="dxa"/>
            <w:shd w:val="clear" w:color="auto" w:fill="auto"/>
          </w:tcPr>
          <w:p w14:paraId="39EA381E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Hemibarbus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labeo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977AAD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Barbel steed</w:t>
            </w:r>
          </w:p>
        </w:tc>
        <w:tc>
          <w:tcPr>
            <w:tcW w:w="709" w:type="dxa"/>
            <w:shd w:val="clear" w:color="auto" w:fill="auto"/>
          </w:tcPr>
          <w:p w14:paraId="2EE0FE8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08922CE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NE</w:t>
            </w:r>
          </w:p>
        </w:tc>
        <w:tc>
          <w:tcPr>
            <w:tcW w:w="1134" w:type="dxa"/>
            <w:shd w:val="clear" w:color="auto" w:fill="auto"/>
          </w:tcPr>
          <w:p w14:paraId="6AD1974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5A52DD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2CDCBA5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625</w:t>
            </w:r>
          </w:p>
        </w:tc>
        <w:tc>
          <w:tcPr>
            <w:tcW w:w="1134" w:type="dxa"/>
            <w:shd w:val="clear" w:color="auto" w:fill="auto"/>
          </w:tcPr>
          <w:p w14:paraId="2AE68E8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69F5A2FB" w14:textId="64194611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F7A7943" w14:textId="33FEC73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88ABF67" w14:textId="17749C0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219492A" w14:textId="77777777" w:rsidTr="00C95589">
        <w:tc>
          <w:tcPr>
            <w:tcW w:w="993" w:type="dxa"/>
            <w:shd w:val="clear" w:color="auto" w:fill="auto"/>
          </w:tcPr>
          <w:p w14:paraId="2DE3BD9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47180</w:t>
            </w:r>
          </w:p>
        </w:tc>
        <w:tc>
          <w:tcPr>
            <w:tcW w:w="1418" w:type="dxa"/>
            <w:shd w:val="clear" w:color="auto" w:fill="auto"/>
          </w:tcPr>
          <w:p w14:paraId="14EDA3C0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Holothuria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tubulosa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BAFB85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Tubular sea cucumber</w:t>
            </w:r>
          </w:p>
        </w:tc>
        <w:tc>
          <w:tcPr>
            <w:tcW w:w="709" w:type="dxa"/>
            <w:shd w:val="clear" w:color="auto" w:fill="auto"/>
          </w:tcPr>
          <w:p w14:paraId="1F3EE4C7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Hol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4ADB68C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E4E925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75233B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77958CF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340</w:t>
            </w:r>
          </w:p>
        </w:tc>
        <w:tc>
          <w:tcPr>
            <w:tcW w:w="1134" w:type="dxa"/>
            <w:shd w:val="clear" w:color="auto" w:fill="auto"/>
          </w:tcPr>
          <w:p w14:paraId="3F4F1D5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592501BF" w14:textId="2BD3D188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OEOm43O2","properties":{"formattedCitation":"[12]","plainCitation":"[12]","noteIndex":0},"citationItems":[{"id":10554,"uris":["http://zotero.org/users/6616995/items/2I6D7HN7"],"uri":["http://zotero.org/users/6616995/items/2I6D7HN7"],"itemData":{"id":10554,"type":"article-journal","container-title":"Aquaculture Research","DOI":"10.1111/are.13487","issue":"1","note":"publisher: Wiley Online Library","page":"557–568","source":"Google Scholar","title":"Spawning and rearing of Holothuria tubulosa: A new candidate for aquaculture in the Mediterranean region","title-short":"Spawning and rearing of Holothuria tubulosa","volume":"49","author":[{"family":"Rakaj","given":"Arnold"},{"family":"Fianchini","given":"Alessandra"},{"family":"Boncagni","given":"Paola"},{"family":"Lovatelli","given":"Alessandro"},{"family":"Scardi","given":"Michele"},{"family":"Cataudella","given":"Stefano"}],"issued":{"date-parts":[["2018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7BC0DB3E" w14:textId="1F842393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ism4bP3I","properties":{"formattedCitation":"[12]","plainCitation":"[12]","noteIndex":0},"citationItems":[{"id":10554,"uris":["http://zotero.org/users/6616995/items/2I6D7HN7"],"uri":["http://zotero.org/users/6616995/items/2I6D7HN7"],"itemData":{"id":10554,"type":"article-journal","container-title":"Aquaculture Research","DOI":"10.1111/are.13487","issue":"1","note":"publisher: Wiley Online Library","page":"557–568","source":"Google Scholar","title":"Spawning and rearing of Holothuria tubulosa: A new candidate for aquaculture in the Mediterranean region","title-short":"Spawning and rearing of Holothuria tubulosa","volume":"49","author":[{"family":"Rakaj","given":"Arnold"},{"family":"Fianchini","given":"Alessandra"},{"family":"Boncagni","given":"Paola"},{"family":"Lovatelli","given":"Alessandro"},{"family":"Scardi","given":"Michele"},{"family":"Cataudella","given":"Stefano"}],"issued":{"date-parts":[["2018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30A7D814" w14:textId="47F99E3A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wKYpMaqV","properties":{"formattedCitation":"[12]","plainCitation":"[12]","noteIndex":0},"citationItems":[{"id":10554,"uris":["http://zotero.org/users/6616995/items/2I6D7HN7"],"uri":["http://zotero.org/users/6616995/items/2I6D7HN7"],"itemData":{"id":10554,"type":"article-journal","container-title":"Aquaculture Research","DOI":"10.1111/are.13487","issue":"1","note":"publisher: Wiley Online Library","page":"557–568","source":"Google Scholar","title":"Spawning and rearing of Holothuria tubulosa: A new candidate for aquaculture in the Mediterranean region","title-short":"Spawning and rearing of Holothuria tubulosa","volume":"49","author":[{"family":"Rakaj","given":"Arnold"},{"family":"Fianchini","given":"Alessandra"},{"family":"Boncagni","given":"Paola"},{"family":"Lovatelli","given":"Alessandro"},{"family":"Scardi","given":"Michele"},{"family":"Cataudella","given":"Stefano"}],"issued":{"date-parts":[["2018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57185E87" w14:textId="77777777" w:rsidTr="00C95589">
        <w:tc>
          <w:tcPr>
            <w:tcW w:w="993" w:type="dxa"/>
            <w:shd w:val="clear" w:color="auto" w:fill="auto"/>
          </w:tcPr>
          <w:p w14:paraId="0F18983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575100</w:t>
            </w:r>
          </w:p>
        </w:tc>
        <w:tc>
          <w:tcPr>
            <w:tcW w:w="1418" w:type="dxa"/>
            <w:shd w:val="clear" w:color="auto" w:fill="auto"/>
          </w:tcPr>
          <w:p w14:paraId="3D9351AA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Indopacetus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pacificus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57B0B3A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Indo-Pacific beaked whale</w:t>
            </w:r>
          </w:p>
        </w:tc>
        <w:tc>
          <w:tcPr>
            <w:tcW w:w="709" w:type="dxa"/>
            <w:shd w:val="clear" w:color="auto" w:fill="auto"/>
          </w:tcPr>
          <w:p w14:paraId="30E835A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575E2AE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52A1538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120D8FC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2D5167D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22,000.00</w:t>
            </w:r>
          </w:p>
        </w:tc>
        <w:tc>
          <w:tcPr>
            <w:tcW w:w="1134" w:type="dxa"/>
            <w:shd w:val="clear" w:color="auto" w:fill="auto"/>
          </w:tcPr>
          <w:p w14:paraId="27094C7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2AC75543" w14:textId="01F61E01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C1EB1A0" w14:textId="7862E1E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0910924" w14:textId="004FBC22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CD7B9CD" w14:textId="77777777" w:rsidTr="00C95589">
        <w:tc>
          <w:tcPr>
            <w:tcW w:w="993" w:type="dxa"/>
            <w:shd w:val="clear" w:color="auto" w:fill="auto"/>
          </w:tcPr>
          <w:p w14:paraId="5CEF409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825964</w:t>
            </w:r>
          </w:p>
        </w:tc>
        <w:tc>
          <w:tcPr>
            <w:tcW w:w="1418" w:type="dxa"/>
            <w:shd w:val="clear" w:color="auto" w:fill="auto"/>
          </w:tcPr>
          <w:p w14:paraId="618D4368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Kogia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breviceps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035FDE3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Pygmy </w:t>
            </w:r>
            <w:proofErr w:type="spellStart"/>
            <w:r w:rsidRPr="007B07BE">
              <w:rPr>
                <w:sz w:val="18"/>
                <w:szCs w:val="18"/>
              </w:rPr>
              <w:t>Spermwhale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0FDD0AB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2DF02E4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722C049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1DB870B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47C9EDE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3,630.00</w:t>
            </w:r>
          </w:p>
        </w:tc>
        <w:tc>
          <w:tcPr>
            <w:tcW w:w="1134" w:type="dxa"/>
            <w:shd w:val="clear" w:color="auto" w:fill="auto"/>
          </w:tcPr>
          <w:p w14:paraId="28B7CE2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2E6D2402" w14:textId="74D8957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2C0B3925" w14:textId="2CBE6C2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59C00CE" w14:textId="07D2373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7E94448" w14:textId="77777777" w:rsidTr="00C95589">
        <w:tc>
          <w:tcPr>
            <w:tcW w:w="993" w:type="dxa"/>
            <w:shd w:val="clear" w:color="auto" w:fill="auto"/>
          </w:tcPr>
          <w:p w14:paraId="4AFFB49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701489</w:t>
            </w:r>
          </w:p>
        </w:tc>
        <w:tc>
          <w:tcPr>
            <w:tcW w:w="1418" w:type="dxa"/>
            <w:shd w:val="clear" w:color="auto" w:fill="auto"/>
          </w:tcPr>
          <w:p w14:paraId="4EBF7A11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Lagenorhynchus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obliquidens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22BAB20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Pacific white-sided dolphin</w:t>
            </w:r>
          </w:p>
        </w:tc>
        <w:tc>
          <w:tcPr>
            <w:tcW w:w="709" w:type="dxa"/>
            <w:shd w:val="clear" w:color="auto" w:fill="auto"/>
          </w:tcPr>
          <w:p w14:paraId="6F4C4D7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5D44E4C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3708E38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6B0DB85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0864C21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1,390.00</w:t>
            </w:r>
          </w:p>
        </w:tc>
        <w:tc>
          <w:tcPr>
            <w:tcW w:w="1134" w:type="dxa"/>
            <w:shd w:val="clear" w:color="auto" w:fill="auto"/>
          </w:tcPr>
          <w:p w14:paraId="1C76848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9C82F21" w14:textId="052CA18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5FC4BBE9" w14:textId="1F0A639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1969B8F5" w14:textId="353FD23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0C34B59" w14:textId="77777777" w:rsidTr="00C95589">
        <w:tc>
          <w:tcPr>
            <w:tcW w:w="993" w:type="dxa"/>
            <w:shd w:val="clear" w:color="auto" w:fill="auto"/>
          </w:tcPr>
          <w:p w14:paraId="1AED374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418481</w:t>
            </w:r>
          </w:p>
        </w:tc>
        <w:tc>
          <w:tcPr>
            <w:tcW w:w="1418" w:type="dxa"/>
            <w:shd w:val="clear" w:color="auto" w:fill="auto"/>
          </w:tcPr>
          <w:p w14:paraId="196D7BD4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Larus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dominicanus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83424D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Kelp Gull</w:t>
            </w:r>
          </w:p>
        </w:tc>
        <w:tc>
          <w:tcPr>
            <w:tcW w:w="709" w:type="dxa"/>
            <w:shd w:val="clear" w:color="auto" w:fill="auto"/>
          </w:tcPr>
          <w:p w14:paraId="237742F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31511AA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F7779F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58ECCA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024DE6E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9.00</w:t>
            </w:r>
          </w:p>
        </w:tc>
        <w:tc>
          <w:tcPr>
            <w:tcW w:w="1134" w:type="dxa"/>
            <w:shd w:val="clear" w:color="auto" w:fill="auto"/>
          </w:tcPr>
          <w:p w14:paraId="01A0FE3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1845884F" w14:textId="15446865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E8B00A1" w14:textId="63BC0EE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75A40791" w14:textId="2A01938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653834B0" w14:textId="77777777" w:rsidTr="00C95589">
        <w:tc>
          <w:tcPr>
            <w:tcW w:w="993" w:type="dxa"/>
            <w:shd w:val="clear" w:color="auto" w:fill="auto"/>
          </w:tcPr>
          <w:p w14:paraId="4F2E70F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1068321</w:t>
            </w:r>
          </w:p>
        </w:tc>
        <w:tc>
          <w:tcPr>
            <w:tcW w:w="1418" w:type="dxa"/>
            <w:shd w:val="clear" w:color="auto" w:fill="auto"/>
          </w:tcPr>
          <w:p w14:paraId="43B0B98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Lepidopus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caudatus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DCB3FC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Silver scabbardfish</w:t>
            </w:r>
          </w:p>
        </w:tc>
        <w:tc>
          <w:tcPr>
            <w:tcW w:w="709" w:type="dxa"/>
            <w:shd w:val="clear" w:color="auto" w:fill="auto"/>
          </w:tcPr>
          <w:p w14:paraId="295B4C5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2E8BF67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4A7B767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D7DA73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5886162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16.50</w:t>
            </w:r>
          </w:p>
        </w:tc>
        <w:tc>
          <w:tcPr>
            <w:tcW w:w="1134" w:type="dxa"/>
            <w:shd w:val="clear" w:color="auto" w:fill="auto"/>
          </w:tcPr>
          <w:p w14:paraId="2B0D5A3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A4BE892" w14:textId="40971FF7" w:rsidR="00C95589" w:rsidRPr="007B07BE" w:rsidRDefault="00C95589" w:rsidP="00C95589">
            <w:pPr>
              <w:rPr>
                <w:rFonts w:cstheme="minorHAnsi"/>
                <w:sz w:val="18"/>
                <w:szCs w:val="18"/>
                <w:highlight w:val="yellow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pqyRTtYM","properties":{"formattedCitation":"[13]","plainCitation":"[13]","noteIndex":0},"citationItems":[{"id":10620,"uris":["http://zotero.org/users/6616995/items/YS67SJ4X"],"uri":["http://zotero.org/users/6616995/items/YS67SJ4X"],"itemData":{"id":10620,"type":"webpage","title":"Species Fact Sheets - Lepidopus caudatus (Euphrasen, 1788)","URL":"http://www.fao.org/fishery/species/3270/en","author":[{"family":"FAO","given":""}],"accessed":{"date-parts":[["2020",9,8]]},"issued":{"date-parts":[["2020"]]}}}],"schema":"https://github.com/citation-style-language/schema/raw/master/csl-citation.json"}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0D260009" w14:textId="139D7CF5" w:rsidR="00C95589" w:rsidRPr="001F15FC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UvP5Fhql","properties":{"formattedCitation":"[13]","plainCitation":"[13]","noteIndex":0},"citationItems":[{"id":10620,"uris":["http://zotero.org/users/6616995/items/YS67SJ4X"],"uri":["http://zotero.org/users/6616995/items/YS67SJ4X"],"itemData":{"id":10620,"type":"webpage","title":"Species Fact Sheets - Lepidopus caudatus (Euphrasen, 1788)","URL":"http://www.fao.org/fishery/species/3270/en","author":[{"family":"FAO","given":""}],"accessed":{"date-parts":[["2020",9,8]]},"issued":{"date-parts":[["2020"]]}}}],"schema":"https://github.com/citation-style-language/schema/raw/master/csl-citation.json"}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05DC0854" w14:textId="7F778845" w:rsidR="00C95589" w:rsidRPr="001F15FC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ZX5LSar5","properties":{"formattedCitation":"[13]","plainCitation":"[13]","noteIndex":0},"citationItems":[{"id":10620,"uris":["http://zotero.org/users/6616995/items/YS67SJ4X"],"uri":["http://zotero.org/users/6616995/items/YS67SJ4X"],"itemData":{"id":10620,"type":"webpage","title":"Species Fact Sheets - Lepidopus caudatus (Euphrasen, 1788)","URL":"http://www.fao.org/fishery/species/3270/en","author":[{"family":"FAO","given":""}],"accessed":{"date-parts":[["2020",9,8]]},"issued":{"date-parts":[["2020"]]}}}],"schema":"https://github.com/citation-style-language/schema/raw/master/csl-citation.json"}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1C7624CA" w14:textId="77777777" w:rsidTr="00C95589">
        <w:tc>
          <w:tcPr>
            <w:tcW w:w="993" w:type="dxa"/>
            <w:shd w:val="clear" w:color="auto" w:fill="auto"/>
          </w:tcPr>
          <w:p w14:paraId="384A2A4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836783</w:t>
            </w:r>
          </w:p>
        </w:tc>
        <w:tc>
          <w:tcPr>
            <w:tcW w:w="1418" w:type="dxa"/>
            <w:shd w:val="clear" w:color="auto" w:fill="auto"/>
          </w:tcPr>
          <w:p w14:paraId="1045375F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Lepomis macrochirus</w:t>
            </w:r>
          </w:p>
        </w:tc>
        <w:tc>
          <w:tcPr>
            <w:tcW w:w="1275" w:type="dxa"/>
            <w:shd w:val="clear" w:color="auto" w:fill="auto"/>
          </w:tcPr>
          <w:p w14:paraId="4A69ECD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Bluegill sunfish</w:t>
            </w:r>
          </w:p>
        </w:tc>
        <w:tc>
          <w:tcPr>
            <w:tcW w:w="709" w:type="dxa"/>
            <w:shd w:val="clear" w:color="auto" w:fill="auto"/>
          </w:tcPr>
          <w:p w14:paraId="5CB09A5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7E1E2DC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66CF4F9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3A2DFA8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10F1B5C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11.81</w:t>
            </w:r>
          </w:p>
        </w:tc>
        <w:tc>
          <w:tcPr>
            <w:tcW w:w="1134" w:type="dxa"/>
            <w:shd w:val="clear" w:color="auto" w:fill="auto"/>
          </w:tcPr>
          <w:p w14:paraId="23D6B8B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7F78BA70" w14:textId="4BE6E822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55954DDA" w14:textId="2B7050D1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xLNoqkoP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5BD88514" w14:textId="43DFBE0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9E91A1F" w14:textId="77777777" w:rsidTr="00C95589">
        <w:tc>
          <w:tcPr>
            <w:tcW w:w="993" w:type="dxa"/>
            <w:shd w:val="clear" w:color="auto" w:fill="auto"/>
          </w:tcPr>
          <w:p w14:paraId="7B6E08A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226198</w:t>
            </w:r>
          </w:p>
        </w:tc>
        <w:tc>
          <w:tcPr>
            <w:tcW w:w="1418" w:type="dxa"/>
            <w:shd w:val="clear" w:color="auto" w:fill="auto"/>
          </w:tcPr>
          <w:p w14:paraId="474F2CD6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Megaptera novaeangliae</w:t>
            </w:r>
          </w:p>
        </w:tc>
        <w:tc>
          <w:tcPr>
            <w:tcW w:w="1275" w:type="dxa"/>
            <w:shd w:val="clear" w:color="auto" w:fill="auto"/>
          </w:tcPr>
          <w:p w14:paraId="4377E7E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Humpback whales</w:t>
            </w:r>
          </w:p>
        </w:tc>
        <w:tc>
          <w:tcPr>
            <w:tcW w:w="709" w:type="dxa"/>
            <w:shd w:val="clear" w:color="auto" w:fill="auto"/>
          </w:tcPr>
          <w:p w14:paraId="6A079048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3F37096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3D716A5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4308AFD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3F4DD19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300,000.00</w:t>
            </w:r>
          </w:p>
        </w:tc>
        <w:tc>
          <w:tcPr>
            <w:tcW w:w="1134" w:type="dxa"/>
            <w:shd w:val="clear" w:color="auto" w:fill="auto"/>
          </w:tcPr>
          <w:p w14:paraId="276DB66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6FBDB52" w14:textId="6A0B223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719B852" w14:textId="24F46FDA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El6aXeL6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30C11255" w14:textId="15D0F66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54687DA" w14:textId="77777777" w:rsidTr="00C95589">
        <w:tc>
          <w:tcPr>
            <w:tcW w:w="993" w:type="dxa"/>
            <w:shd w:val="clear" w:color="auto" w:fill="auto"/>
          </w:tcPr>
          <w:p w14:paraId="7E9C0FE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276866</w:t>
            </w:r>
          </w:p>
        </w:tc>
        <w:tc>
          <w:tcPr>
            <w:tcW w:w="1418" w:type="dxa"/>
            <w:shd w:val="clear" w:color="auto" w:fill="auto"/>
          </w:tcPr>
          <w:p w14:paraId="441AAF1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Mesoplodon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carlhubbsi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EBCCD2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Hubbs' beaked whale</w:t>
            </w:r>
          </w:p>
        </w:tc>
        <w:tc>
          <w:tcPr>
            <w:tcW w:w="709" w:type="dxa"/>
            <w:shd w:val="clear" w:color="auto" w:fill="auto"/>
          </w:tcPr>
          <w:p w14:paraId="3C17B81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74FE69E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F30AB9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6932907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53DC5D2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15,000.00</w:t>
            </w:r>
          </w:p>
        </w:tc>
        <w:tc>
          <w:tcPr>
            <w:tcW w:w="1134" w:type="dxa"/>
            <w:shd w:val="clear" w:color="auto" w:fill="auto"/>
          </w:tcPr>
          <w:p w14:paraId="47EE5EAF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1EB33E49" w14:textId="7FC9B62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5D6940C6" w14:textId="6D36BCD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29E6C5FF" w14:textId="0588B1B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D971A53" w14:textId="77777777" w:rsidTr="00C95589">
        <w:tc>
          <w:tcPr>
            <w:tcW w:w="993" w:type="dxa"/>
            <w:shd w:val="clear" w:color="auto" w:fill="auto"/>
          </w:tcPr>
          <w:p w14:paraId="4DD6833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319467</w:t>
            </w:r>
          </w:p>
        </w:tc>
        <w:tc>
          <w:tcPr>
            <w:tcW w:w="1418" w:type="dxa"/>
            <w:shd w:val="clear" w:color="auto" w:fill="auto"/>
          </w:tcPr>
          <w:p w14:paraId="3974F10F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Mesoplodon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stejnegeri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56508DA3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Stejneger's</w:t>
            </w:r>
            <w:proofErr w:type="spellEnd"/>
            <w:r w:rsidRPr="007B07BE">
              <w:rPr>
                <w:sz w:val="18"/>
                <w:szCs w:val="18"/>
              </w:rPr>
              <w:t xml:space="preserve"> beaked whale</w:t>
            </w:r>
          </w:p>
        </w:tc>
        <w:tc>
          <w:tcPr>
            <w:tcW w:w="709" w:type="dxa"/>
            <w:shd w:val="clear" w:color="auto" w:fill="auto"/>
          </w:tcPr>
          <w:p w14:paraId="6B56811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70A3A8F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195385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649F0EC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4507232A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48,000.00</w:t>
            </w:r>
          </w:p>
        </w:tc>
        <w:tc>
          <w:tcPr>
            <w:tcW w:w="1134" w:type="dxa"/>
            <w:shd w:val="clear" w:color="auto" w:fill="auto"/>
          </w:tcPr>
          <w:p w14:paraId="3DDCDC8C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5D05BBFA" w14:textId="4DA4404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40094CD9" w14:textId="0D8DF61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3FD5F14E" w14:textId="695EEDE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D8AC90E" w14:textId="77777777" w:rsidTr="00C95589">
        <w:tc>
          <w:tcPr>
            <w:tcW w:w="993" w:type="dxa"/>
            <w:shd w:val="clear" w:color="auto" w:fill="auto"/>
          </w:tcPr>
          <w:p w14:paraId="78D9A59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816491</w:t>
            </w:r>
          </w:p>
        </w:tc>
        <w:tc>
          <w:tcPr>
            <w:tcW w:w="1418" w:type="dxa"/>
            <w:shd w:val="clear" w:color="auto" w:fill="auto"/>
          </w:tcPr>
          <w:p w14:paraId="50B2579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Metapenaeus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macleayi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4D80011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Eastern School Prawn</w:t>
            </w:r>
          </w:p>
        </w:tc>
        <w:tc>
          <w:tcPr>
            <w:tcW w:w="709" w:type="dxa"/>
            <w:shd w:val="clear" w:color="auto" w:fill="auto"/>
          </w:tcPr>
          <w:p w14:paraId="4D878AC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Mal</w:t>
            </w:r>
          </w:p>
        </w:tc>
        <w:tc>
          <w:tcPr>
            <w:tcW w:w="1276" w:type="dxa"/>
            <w:shd w:val="clear" w:color="auto" w:fill="auto"/>
          </w:tcPr>
          <w:p w14:paraId="63E4D9A0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D7DB25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3A2F2D3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3EE7462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0.50</w:t>
            </w:r>
          </w:p>
        </w:tc>
        <w:tc>
          <w:tcPr>
            <w:tcW w:w="1134" w:type="dxa"/>
            <w:shd w:val="clear" w:color="auto" w:fill="auto"/>
          </w:tcPr>
          <w:p w14:paraId="497AA9C5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1CFCA7B" w14:textId="31BA41C5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1B9770FB" w14:textId="4D51106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1BD60BAE" w14:textId="41B23C3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464ACC4" w14:textId="77777777" w:rsidTr="00C95589">
        <w:tc>
          <w:tcPr>
            <w:tcW w:w="993" w:type="dxa"/>
            <w:shd w:val="clear" w:color="auto" w:fill="auto"/>
          </w:tcPr>
          <w:p w14:paraId="50501CC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742890</w:t>
            </w:r>
          </w:p>
        </w:tc>
        <w:tc>
          <w:tcPr>
            <w:tcW w:w="1418" w:type="dxa"/>
            <w:shd w:val="clear" w:color="auto" w:fill="auto"/>
          </w:tcPr>
          <w:p w14:paraId="2C6D5138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Micropogonias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furnieri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8D1910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Whitemouth croaker</w:t>
            </w:r>
          </w:p>
        </w:tc>
        <w:tc>
          <w:tcPr>
            <w:tcW w:w="709" w:type="dxa"/>
            <w:shd w:val="clear" w:color="auto" w:fill="auto"/>
          </w:tcPr>
          <w:p w14:paraId="1AB5C8E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4AE84C0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4CB8D49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69C1C72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4A030D5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9.00</w:t>
            </w:r>
          </w:p>
        </w:tc>
        <w:tc>
          <w:tcPr>
            <w:tcW w:w="1134" w:type="dxa"/>
            <w:shd w:val="clear" w:color="auto" w:fill="auto"/>
          </w:tcPr>
          <w:p w14:paraId="7224D14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97E3E02" w14:textId="59A9EA73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64GkAd7J","properties":{"formattedCitation":"[14]","plainCitation":"[14]","noteIndex":0},"citationItems":[{"id":10557,"uris":["http://zotero.org/users/6616995/items/ACYZJAW6"],"uri":["http://zotero.org/users/6616995/items/ACYZJAW6"],"itemData":{"id":10557,"type":"article-journal","source":"Google Scholar","title":"Feeding of the whitemouth croaker Micropogonias furnieri (Sciaenidae; Pisces) in the estuary of the Rio de la Plata and adjacent uruguayan coastal waters","author":[{"family":"Giberto","given":"Diego Agustín"},{"family":"Bremec","given":"Claúdia Silvia"},{"family":"Acha","given":"Eduardo Marcelo"}],"issued":{"date-parts":[["2007"]]}}}],"schema":"https://github.com/citation-style-language/schema/raw/master/csl-citation.json"}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4B1D8DB2" w14:textId="7DDC763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47D1BDA1" w14:textId="5C246AF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13398F7" w14:textId="77777777" w:rsidTr="00C95589">
        <w:tc>
          <w:tcPr>
            <w:tcW w:w="993" w:type="dxa"/>
            <w:shd w:val="clear" w:color="auto" w:fill="auto"/>
          </w:tcPr>
          <w:p w14:paraId="3544CEE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230493</w:t>
            </w:r>
          </w:p>
        </w:tc>
        <w:tc>
          <w:tcPr>
            <w:tcW w:w="1418" w:type="dxa"/>
            <w:shd w:val="clear" w:color="auto" w:fill="auto"/>
          </w:tcPr>
          <w:p w14:paraId="2BC1EC0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Micropterus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salmoides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98985C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Largemouth bass</w:t>
            </w:r>
          </w:p>
        </w:tc>
        <w:tc>
          <w:tcPr>
            <w:tcW w:w="709" w:type="dxa"/>
            <w:shd w:val="clear" w:color="auto" w:fill="auto"/>
          </w:tcPr>
          <w:p w14:paraId="3BDE72C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5FE5C7F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D35CEE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644F9B9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5D1176C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13.60</w:t>
            </w:r>
          </w:p>
        </w:tc>
        <w:tc>
          <w:tcPr>
            <w:tcW w:w="1134" w:type="dxa"/>
            <w:shd w:val="clear" w:color="auto" w:fill="auto"/>
          </w:tcPr>
          <w:p w14:paraId="0206989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5218D310" w14:textId="4790734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1D65F079" w14:textId="79F29C5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AC70C66" w14:textId="32E798A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25CF1007" w14:textId="77777777" w:rsidTr="00C95589">
        <w:tc>
          <w:tcPr>
            <w:tcW w:w="993" w:type="dxa"/>
            <w:shd w:val="clear" w:color="auto" w:fill="auto"/>
          </w:tcPr>
          <w:p w14:paraId="63803BE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403802</w:t>
            </w:r>
          </w:p>
        </w:tc>
        <w:tc>
          <w:tcPr>
            <w:tcW w:w="1418" w:type="dxa"/>
            <w:shd w:val="clear" w:color="auto" w:fill="auto"/>
          </w:tcPr>
          <w:p w14:paraId="49881192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Morus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capensis</w:t>
            </w:r>
          </w:p>
        </w:tc>
        <w:tc>
          <w:tcPr>
            <w:tcW w:w="1275" w:type="dxa"/>
            <w:shd w:val="clear" w:color="auto" w:fill="auto"/>
          </w:tcPr>
          <w:p w14:paraId="0416EE6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Cape Gannet</w:t>
            </w:r>
          </w:p>
        </w:tc>
        <w:tc>
          <w:tcPr>
            <w:tcW w:w="709" w:type="dxa"/>
            <w:shd w:val="clear" w:color="auto" w:fill="auto"/>
          </w:tcPr>
          <w:p w14:paraId="7EC4892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54CEB60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EN</w:t>
            </w:r>
          </w:p>
        </w:tc>
        <w:tc>
          <w:tcPr>
            <w:tcW w:w="1134" w:type="dxa"/>
            <w:shd w:val="clear" w:color="auto" w:fill="auto"/>
          </w:tcPr>
          <w:p w14:paraId="1929CCA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39C557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4F88992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26.00</w:t>
            </w:r>
          </w:p>
        </w:tc>
        <w:tc>
          <w:tcPr>
            <w:tcW w:w="1134" w:type="dxa"/>
            <w:shd w:val="clear" w:color="auto" w:fill="auto"/>
          </w:tcPr>
          <w:p w14:paraId="4668CAB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D36460B" w14:textId="48A5636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629F33A" w14:textId="2ABFD7A5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7264F31A" w14:textId="275FBBE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67A6FA0" w14:textId="77777777" w:rsidTr="00C95589">
        <w:tc>
          <w:tcPr>
            <w:tcW w:w="993" w:type="dxa"/>
            <w:shd w:val="clear" w:color="auto" w:fill="auto"/>
          </w:tcPr>
          <w:p w14:paraId="13A69F7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779940</w:t>
            </w:r>
          </w:p>
        </w:tc>
        <w:tc>
          <w:tcPr>
            <w:tcW w:w="1418" w:type="dxa"/>
            <w:shd w:val="clear" w:color="auto" w:fill="auto"/>
          </w:tcPr>
          <w:p w14:paraId="7A4006D8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Mugil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incilis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0553874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Parassi</w:t>
            </w:r>
            <w:proofErr w:type="spellEnd"/>
            <w:r w:rsidRPr="007B07BE">
              <w:rPr>
                <w:sz w:val="18"/>
                <w:szCs w:val="18"/>
              </w:rPr>
              <w:t xml:space="preserve"> mullet</w:t>
            </w:r>
          </w:p>
        </w:tc>
        <w:tc>
          <w:tcPr>
            <w:tcW w:w="709" w:type="dxa"/>
            <w:shd w:val="clear" w:color="auto" w:fill="auto"/>
          </w:tcPr>
          <w:p w14:paraId="70797D8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7FD213A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3949366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48B8D89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765939F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10.00</w:t>
            </w:r>
          </w:p>
        </w:tc>
        <w:tc>
          <w:tcPr>
            <w:tcW w:w="1134" w:type="dxa"/>
            <w:shd w:val="clear" w:color="auto" w:fill="auto"/>
          </w:tcPr>
          <w:p w14:paraId="5812C71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636DE838" w14:textId="4D778C6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A72A522" w14:textId="2D9D86F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B35B555" w14:textId="0FC3333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612EF7B5" w14:textId="77777777" w:rsidTr="00C95589">
        <w:tc>
          <w:tcPr>
            <w:tcW w:w="993" w:type="dxa"/>
            <w:shd w:val="clear" w:color="auto" w:fill="auto"/>
          </w:tcPr>
          <w:p w14:paraId="2218F66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779933</w:t>
            </w:r>
          </w:p>
        </w:tc>
        <w:tc>
          <w:tcPr>
            <w:tcW w:w="1418" w:type="dxa"/>
            <w:shd w:val="clear" w:color="auto" w:fill="auto"/>
          </w:tcPr>
          <w:p w14:paraId="32B1F735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Mugil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liza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06576A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Lebranche</w:t>
            </w:r>
            <w:proofErr w:type="spellEnd"/>
            <w:r w:rsidRPr="007B07BE">
              <w:rPr>
                <w:sz w:val="18"/>
                <w:szCs w:val="18"/>
              </w:rPr>
              <w:t xml:space="preserve"> mullet</w:t>
            </w:r>
          </w:p>
        </w:tc>
        <w:tc>
          <w:tcPr>
            <w:tcW w:w="709" w:type="dxa"/>
            <w:shd w:val="clear" w:color="auto" w:fill="auto"/>
          </w:tcPr>
          <w:p w14:paraId="7F85F30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50C9583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574B105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5C0022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621F4C6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12.50</w:t>
            </w:r>
          </w:p>
        </w:tc>
        <w:tc>
          <w:tcPr>
            <w:tcW w:w="1134" w:type="dxa"/>
            <w:shd w:val="clear" w:color="auto" w:fill="auto"/>
          </w:tcPr>
          <w:p w14:paraId="65C2510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6AAC2674" w14:textId="03C3948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94C1BF6" w14:textId="75DDBB0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27D994D2" w14:textId="5B0A12A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476666C" w14:textId="77777777" w:rsidTr="00C95589">
        <w:tc>
          <w:tcPr>
            <w:tcW w:w="993" w:type="dxa"/>
            <w:shd w:val="clear" w:color="auto" w:fill="auto"/>
          </w:tcPr>
          <w:p w14:paraId="61E1B62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942655</w:t>
            </w:r>
          </w:p>
        </w:tc>
        <w:tc>
          <w:tcPr>
            <w:tcW w:w="1418" w:type="dxa"/>
            <w:shd w:val="clear" w:color="auto" w:fill="auto"/>
          </w:tcPr>
          <w:p w14:paraId="2B165A2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Myoxocephalus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scorpius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38E3FE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Shorthorn sculpin</w:t>
            </w:r>
          </w:p>
        </w:tc>
        <w:tc>
          <w:tcPr>
            <w:tcW w:w="709" w:type="dxa"/>
            <w:shd w:val="clear" w:color="auto" w:fill="auto"/>
          </w:tcPr>
          <w:p w14:paraId="533716D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0373918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3A342C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2944EE5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5478154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1.40</w:t>
            </w:r>
          </w:p>
        </w:tc>
        <w:tc>
          <w:tcPr>
            <w:tcW w:w="1134" w:type="dxa"/>
            <w:shd w:val="clear" w:color="auto" w:fill="auto"/>
          </w:tcPr>
          <w:p w14:paraId="1DD471C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7A1D88E0" w14:textId="7FF02F9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5A18F24F" w14:textId="46D03C0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A14A123" w14:textId="1E1091F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45EEAEE" w14:textId="77777777" w:rsidTr="00C95589">
        <w:tc>
          <w:tcPr>
            <w:tcW w:w="993" w:type="dxa"/>
            <w:shd w:val="clear" w:color="auto" w:fill="auto"/>
          </w:tcPr>
          <w:p w14:paraId="5D442B9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96051</w:t>
            </w:r>
          </w:p>
        </w:tc>
        <w:tc>
          <w:tcPr>
            <w:tcW w:w="1418" w:type="dxa"/>
            <w:shd w:val="clear" w:color="auto" w:fill="auto"/>
          </w:tcPr>
          <w:p w14:paraId="1B49A224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Notropis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cornutus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2DE07D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Common shiner</w:t>
            </w:r>
          </w:p>
        </w:tc>
        <w:tc>
          <w:tcPr>
            <w:tcW w:w="709" w:type="dxa"/>
            <w:shd w:val="clear" w:color="auto" w:fill="auto"/>
          </w:tcPr>
          <w:p w14:paraId="4ADF5E8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763A4D7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35BAA1B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3DA375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758A640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1.75</w:t>
            </w:r>
          </w:p>
        </w:tc>
        <w:tc>
          <w:tcPr>
            <w:tcW w:w="1134" w:type="dxa"/>
            <w:shd w:val="clear" w:color="auto" w:fill="auto"/>
          </w:tcPr>
          <w:p w14:paraId="592CC67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25C7E183" w14:textId="0169115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0231D3C" w14:textId="2714B92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5E253494" w14:textId="3FE666C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D10FAC2" w14:textId="77777777" w:rsidTr="00C95589">
        <w:tc>
          <w:tcPr>
            <w:tcW w:w="993" w:type="dxa"/>
            <w:shd w:val="clear" w:color="auto" w:fill="auto"/>
          </w:tcPr>
          <w:p w14:paraId="58679A8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165368</w:t>
            </w:r>
          </w:p>
        </w:tc>
        <w:tc>
          <w:tcPr>
            <w:tcW w:w="1418" w:type="dxa"/>
            <w:shd w:val="clear" w:color="auto" w:fill="auto"/>
          </w:tcPr>
          <w:p w14:paraId="19A026BB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Oncorhynchus mykiss</w:t>
            </w:r>
          </w:p>
        </w:tc>
        <w:tc>
          <w:tcPr>
            <w:tcW w:w="1275" w:type="dxa"/>
            <w:shd w:val="clear" w:color="auto" w:fill="auto"/>
          </w:tcPr>
          <w:p w14:paraId="2FFA86D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 xml:space="preserve">Rainbow trout </w:t>
            </w:r>
          </w:p>
        </w:tc>
        <w:tc>
          <w:tcPr>
            <w:tcW w:w="709" w:type="dxa"/>
            <w:shd w:val="clear" w:color="auto" w:fill="auto"/>
          </w:tcPr>
          <w:p w14:paraId="391299D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19A5143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NE</w:t>
            </w:r>
          </w:p>
        </w:tc>
        <w:tc>
          <w:tcPr>
            <w:tcW w:w="1134" w:type="dxa"/>
            <w:shd w:val="clear" w:color="auto" w:fill="auto"/>
          </w:tcPr>
          <w:p w14:paraId="6D04670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CF15F7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32E8560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40.00</w:t>
            </w:r>
          </w:p>
        </w:tc>
        <w:tc>
          <w:tcPr>
            <w:tcW w:w="1134" w:type="dxa"/>
            <w:shd w:val="clear" w:color="auto" w:fill="auto"/>
          </w:tcPr>
          <w:p w14:paraId="1639702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48FB287" w14:textId="53F8340D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hez6ZgFs","properties":{"formattedCitation":"[11]","plainCitation":"[11]","noteIndex":0},"citationItems":[{"id":6162,"uris":["http://zotero.org/users/6616995/items/9D8J44RC"],"uri":["http://zotero.org/users/6616995/items/9D8J44RC"],"itemData":{"id":6162,"type":"article-journal","archive":"Scopus","container-title":"Science of the Total Environment","DOI":"10.1016/j.scitotenv.2013.04.081","page":"88-98","title":"Occurrence of brominated flame retardants and perfluoroalkyl substances in fish from the Czech aquatic ecosystem","volume":"461-462","author":[{"family":"Hloušková","given":"V."},{"family":"Lanková","given":"D."},{"family":"Kalachová","given":"K."},{"family":"Hrádková","given":"P."},{"family":"Poustka","given":"J."},{"family":"Hajšlová","given":"J."},{"family":"Pulkrabová","given":"J.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07C0A749" w14:textId="4921A71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4DE3E84" w14:textId="11CEE2A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1F15336" w14:textId="77777777" w:rsidTr="00C95589">
        <w:tc>
          <w:tcPr>
            <w:tcW w:w="993" w:type="dxa"/>
            <w:shd w:val="clear" w:color="auto" w:fill="auto"/>
          </w:tcPr>
          <w:p w14:paraId="6F70D62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124215</w:t>
            </w:r>
          </w:p>
        </w:tc>
        <w:tc>
          <w:tcPr>
            <w:tcW w:w="1418" w:type="dxa"/>
            <w:shd w:val="clear" w:color="auto" w:fill="auto"/>
          </w:tcPr>
          <w:p w14:paraId="56D411F9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Orcinus orca</w:t>
            </w:r>
          </w:p>
        </w:tc>
        <w:tc>
          <w:tcPr>
            <w:tcW w:w="1275" w:type="dxa"/>
            <w:shd w:val="clear" w:color="auto" w:fill="auto"/>
          </w:tcPr>
          <w:p w14:paraId="20C250B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Killer whale</w:t>
            </w:r>
          </w:p>
        </w:tc>
        <w:tc>
          <w:tcPr>
            <w:tcW w:w="709" w:type="dxa"/>
            <w:shd w:val="clear" w:color="auto" w:fill="auto"/>
          </w:tcPr>
          <w:p w14:paraId="599EDBA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3E5DCD2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DD</w:t>
            </w:r>
          </w:p>
        </w:tc>
        <w:tc>
          <w:tcPr>
            <w:tcW w:w="1134" w:type="dxa"/>
            <w:shd w:val="clear" w:color="auto" w:fill="auto"/>
          </w:tcPr>
          <w:p w14:paraId="2F94BE3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78531F4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27E3969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70,000.00</w:t>
            </w:r>
          </w:p>
        </w:tc>
        <w:tc>
          <w:tcPr>
            <w:tcW w:w="1134" w:type="dxa"/>
            <w:shd w:val="clear" w:color="auto" w:fill="auto"/>
          </w:tcPr>
          <w:p w14:paraId="6115413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7741927" w14:textId="0C109DF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BF5A0CC" w14:textId="47CDA97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9266B5A" w14:textId="739E72E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213A8443" w14:textId="77777777" w:rsidTr="00C95589">
        <w:tc>
          <w:tcPr>
            <w:tcW w:w="993" w:type="dxa"/>
            <w:shd w:val="clear" w:color="auto" w:fill="auto"/>
          </w:tcPr>
          <w:p w14:paraId="2211E73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329999</w:t>
            </w:r>
          </w:p>
        </w:tc>
        <w:tc>
          <w:tcPr>
            <w:tcW w:w="1418" w:type="dxa"/>
            <w:shd w:val="clear" w:color="auto" w:fill="auto"/>
          </w:tcPr>
          <w:p w14:paraId="23E08726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Pelecanus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occidentalis</w:t>
            </w:r>
          </w:p>
        </w:tc>
        <w:tc>
          <w:tcPr>
            <w:tcW w:w="1275" w:type="dxa"/>
            <w:shd w:val="clear" w:color="auto" w:fill="auto"/>
          </w:tcPr>
          <w:p w14:paraId="77AD769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Brown pelican</w:t>
            </w:r>
          </w:p>
        </w:tc>
        <w:tc>
          <w:tcPr>
            <w:tcW w:w="709" w:type="dxa"/>
            <w:shd w:val="clear" w:color="auto" w:fill="auto"/>
          </w:tcPr>
          <w:p w14:paraId="54AAC0F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Aves</w:t>
            </w:r>
          </w:p>
        </w:tc>
        <w:tc>
          <w:tcPr>
            <w:tcW w:w="1276" w:type="dxa"/>
            <w:shd w:val="clear" w:color="auto" w:fill="auto"/>
          </w:tcPr>
          <w:p w14:paraId="35B99C5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CB0BDC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36D704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68785C3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35.00</w:t>
            </w:r>
          </w:p>
        </w:tc>
        <w:tc>
          <w:tcPr>
            <w:tcW w:w="1134" w:type="dxa"/>
            <w:shd w:val="clear" w:color="auto" w:fill="auto"/>
          </w:tcPr>
          <w:p w14:paraId="6C763AF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EC1DEAB" w14:textId="58868B7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E88092F" w14:textId="3D24405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3D5195C" w14:textId="56F22D42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0D6B98F" w14:textId="77777777" w:rsidTr="00C95589">
        <w:tc>
          <w:tcPr>
            <w:tcW w:w="993" w:type="dxa"/>
            <w:shd w:val="clear" w:color="auto" w:fill="auto"/>
          </w:tcPr>
          <w:p w14:paraId="5CF0CDC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186488</w:t>
            </w:r>
          </w:p>
        </w:tc>
        <w:tc>
          <w:tcPr>
            <w:tcW w:w="1418" w:type="dxa"/>
            <w:shd w:val="clear" w:color="auto" w:fill="auto"/>
          </w:tcPr>
          <w:p w14:paraId="1D12A05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Perca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fluviatilis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E9EC03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European perch</w:t>
            </w:r>
          </w:p>
        </w:tc>
        <w:tc>
          <w:tcPr>
            <w:tcW w:w="709" w:type="dxa"/>
            <w:shd w:val="clear" w:color="auto" w:fill="auto"/>
          </w:tcPr>
          <w:p w14:paraId="5B3FD85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3B5A5E0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14D66B7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0E5992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0331871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26.13</w:t>
            </w:r>
          </w:p>
        </w:tc>
        <w:tc>
          <w:tcPr>
            <w:tcW w:w="1134" w:type="dxa"/>
            <w:shd w:val="clear" w:color="auto" w:fill="auto"/>
          </w:tcPr>
          <w:p w14:paraId="1E179AD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A9B7B77" w14:textId="02F7A66E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JVwHsnah","properties":{"formattedCitation":"[11]","plainCitation":"[11]","noteIndex":0},"citationItems":[{"id":6162,"uris":["http://zotero.org/users/6616995/items/9D8J44RC"],"uri":["http://zotero.org/users/6616995/items/9D8J44RC"],"itemData":{"id":6162,"type":"article-journal","archive":"Scopus","container-title":"Science of the Total Environment","DOI":"10.1016/j.scitotenv.2013.04.081","page":"88-98","title":"Occurrence of brominated flame retardants and perfluoroalkyl substances in fish from the Czech aquatic ecosystem","volume":"461-462","author":[{"family":"Hloušková","given":"V."},{"family":"Lanková","given":"D."},{"family":"Kalachová","given":"K."},{"family":"Hrádková","given":"P."},{"family":"Poustka","given":"J."},{"family":"Hajšlová","given":"J."},{"family":"Pulkrabová","given":"J.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09DC3127" w14:textId="73FDCB8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5F5667BD" w14:textId="6F0AD611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05824C06" w14:textId="77777777" w:rsidTr="00C95589">
        <w:tc>
          <w:tcPr>
            <w:tcW w:w="993" w:type="dxa"/>
            <w:shd w:val="clear" w:color="auto" w:fill="auto"/>
          </w:tcPr>
          <w:p w14:paraId="1899505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22445</w:t>
            </w:r>
          </w:p>
        </w:tc>
        <w:tc>
          <w:tcPr>
            <w:tcW w:w="1418" w:type="dxa"/>
            <w:shd w:val="clear" w:color="auto" w:fill="auto"/>
          </w:tcPr>
          <w:p w14:paraId="4CAC8FBF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Perna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perna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313605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Brown mussel</w:t>
            </w:r>
          </w:p>
        </w:tc>
        <w:tc>
          <w:tcPr>
            <w:tcW w:w="709" w:type="dxa"/>
            <w:shd w:val="clear" w:color="auto" w:fill="auto"/>
          </w:tcPr>
          <w:p w14:paraId="6962B34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0A8593C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NE</w:t>
            </w:r>
          </w:p>
        </w:tc>
        <w:tc>
          <w:tcPr>
            <w:tcW w:w="1134" w:type="dxa"/>
            <w:shd w:val="clear" w:color="auto" w:fill="auto"/>
          </w:tcPr>
          <w:p w14:paraId="4183D87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A153C6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1BBA309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0.90</w:t>
            </w:r>
          </w:p>
        </w:tc>
        <w:tc>
          <w:tcPr>
            <w:tcW w:w="1134" w:type="dxa"/>
            <w:shd w:val="clear" w:color="auto" w:fill="auto"/>
          </w:tcPr>
          <w:p w14:paraId="50E6616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1346D43" w14:textId="165170D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435074F0" w14:textId="6AFD5C40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0A2ED9D" w14:textId="7CD8BED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9B63D06" w14:textId="77777777" w:rsidTr="00C95589">
        <w:tc>
          <w:tcPr>
            <w:tcW w:w="993" w:type="dxa"/>
            <w:shd w:val="clear" w:color="auto" w:fill="auto"/>
          </w:tcPr>
          <w:p w14:paraId="72AB273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22069</w:t>
            </w:r>
          </w:p>
        </w:tc>
        <w:tc>
          <w:tcPr>
            <w:tcW w:w="1418" w:type="dxa"/>
            <w:shd w:val="clear" w:color="auto" w:fill="auto"/>
          </w:tcPr>
          <w:p w14:paraId="2B0B8429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Phoca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vitulina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concolor</w:t>
            </w:r>
          </w:p>
        </w:tc>
        <w:tc>
          <w:tcPr>
            <w:tcW w:w="1275" w:type="dxa"/>
            <w:shd w:val="clear" w:color="auto" w:fill="auto"/>
          </w:tcPr>
          <w:p w14:paraId="73D9EF2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Harbor seal</w:t>
            </w:r>
          </w:p>
        </w:tc>
        <w:tc>
          <w:tcPr>
            <w:tcW w:w="709" w:type="dxa"/>
            <w:shd w:val="clear" w:color="auto" w:fill="auto"/>
          </w:tcPr>
          <w:p w14:paraId="0AB7EE2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4D3913E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1BC8F4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9D1904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5797D1F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606.00</w:t>
            </w:r>
          </w:p>
        </w:tc>
        <w:tc>
          <w:tcPr>
            <w:tcW w:w="1134" w:type="dxa"/>
            <w:shd w:val="clear" w:color="auto" w:fill="auto"/>
          </w:tcPr>
          <w:p w14:paraId="765E23E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14953456" w14:textId="12345D9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B0576D3" w14:textId="0C88094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1Gjb0IiH","properties":{"formattedCitation":"[15]","plainCitation":"[15]","noteIndex":0},"citationItems":[{"id":7147,"uris":["http://zotero.org/users/6616995/items/63MM4IS9"],"uri":["http://zotero.org/users/6616995/items/63MM4IS9"],"itemData":{"id":7147,"type":"article-journal","archive":"Scopus","container-title":"Chemosphere","DOI":"10.1016/j.chemosphere.2008.10.063","issue":"8","page":"1037-1043","title":"Specific accumulation of perfluorochemicals in harbor seals (Phoca vitulina concolor) from the northwest Atlantic","volume":"74","author":[{"family":"Shaw","given":"S."},{"family":"Berger","given":"M.L."},{"family":"Brenner","given":"D."},{"family":"Tao","given":"L."},{"family":"Wu","given":"Q."},{"family":"Kannan","given":"K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5BAC3D3D" w14:textId="0D77A8A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417FD7A3" w14:textId="77777777" w:rsidTr="00C95589">
        <w:tc>
          <w:tcPr>
            <w:tcW w:w="993" w:type="dxa"/>
            <w:shd w:val="clear" w:color="auto" w:fill="auto"/>
          </w:tcPr>
          <w:p w14:paraId="5F5016A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175251</w:t>
            </w:r>
          </w:p>
        </w:tc>
        <w:tc>
          <w:tcPr>
            <w:tcW w:w="1418" w:type="dxa"/>
            <w:shd w:val="clear" w:color="auto" w:fill="auto"/>
          </w:tcPr>
          <w:p w14:paraId="1E81C7BB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Phoca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/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Pusa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hispida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3D81A3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Ringed seal</w:t>
            </w:r>
          </w:p>
        </w:tc>
        <w:tc>
          <w:tcPr>
            <w:tcW w:w="709" w:type="dxa"/>
            <w:shd w:val="clear" w:color="auto" w:fill="auto"/>
          </w:tcPr>
          <w:p w14:paraId="44727C2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7712E69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B24648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2E3161B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377D843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780.00</w:t>
            </w:r>
          </w:p>
        </w:tc>
        <w:tc>
          <w:tcPr>
            <w:tcW w:w="1134" w:type="dxa"/>
            <w:shd w:val="clear" w:color="auto" w:fill="auto"/>
          </w:tcPr>
          <w:p w14:paraId="65450AD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24BCC48D" w14:textId="7F451D72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8CD19C7" w14:textId="02AEE73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F62EF36" w14:textId="277A2B5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BF1FD73" w14:textId="77777777" w:rsidTr="00C95589">
        <w:tc>
          <w:tcPr>
            <w:tcW w:w="993" w:type="dxa"/>
            <w:shd w:val="clear" w:color="auto" w:fill="auto"/>
          </w:tcPr>
          <w:p w14:paraId="60806D2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851312</w:t>
            </w:r>
          </w:p>
        </w:tc>
        <w:tc>
          <w:tcPr>
            <w:tcW w:w="1418" w:type="dxa"/>
            <w:shd w:val="clear" w:color="auto" w:fill="auto"/>
          </w:tcPr>
          <w:p w14:paraId="39E7F19E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Phocoena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phocoena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22D17B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Harbor porpoise</w:t>
            </w:r>
          </w:p>
        </w:tc>
        <w:tc>
          <w:tcPr>
            <w:tcW w:w="709" w:type="dxa"/>
            <w:shd w:val="clear" w:color="auto" w:fill="auto"/>
          </w:tcPr>
          <w:p w14:paraId="66F273E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7E5480B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ADBB21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294D12A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0CD042E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530.00</w:t>
            </w:r>
          </w:p>
        </w:tc>
        <w:tc>
          <w:tcPr>
            <w:tcW w:w="1134" w:type="dxa"/>
            <w:shd w:val="clear" w:color="auto" w:fill="auto"/>
          </w:tcPr>
          <w:p w14:paraId="2CA3ED1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27CB5C48" w14:textId="09789A7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3F9FF03A" w14:textId="6500553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75CFB224" w14:textId="05DC94A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E49E2B7" w14:textId="77777777" w:rsidTr="00C95589">
        <w:tc>
          <w:tcPr>
            <w:tcW w:w="993" w:type="dxa"/>
            <w:shd w:val="clear" w:color="auto" w:fill="auto"/>
          </w:tcPr>
          <w:p w14:paraId="4D94EDA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851304</w:t>
            </w:r>
          </w:p>
        </w:tc>
        <w:tc>
          <w:tcPr>
            <w:tcW w:w="1418" w:type="dxa"/>
            <w:shd w:val="clear" w:color="auto" w:fill="auto"/>
          </w:tcPr>
          <w:p w14:paraId="656F224C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Phocoenoides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dalli</w:t>
            </w:r>
          </w:p>
        </w:tc>
        <w:tc>
          <w:tcPr>
            <w:tcW w:w="1275" w:type="dxa"/>
            <w:shd w:val="clear" w:color="auto" w:fill="auto"/>
          </w:tcPr>
          <w:p w14:paraId="7383A1A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Dall's porpoise</w:t>
            </w:r>
          </w:p>
        </w:tc>
        <w:tc>
          <w:tcPr>
            <w:tcW w:w="709" w:type="dxa"/>
            <w:shd w:val="clear" w:color="auto" w:fill="auto"/>
          </w:tcPr>
          <w:p w14:paraId="1BDCD6D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022B9E7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E6A642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3291768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117DE12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1,750.00</w:t>
            </w:r>
          </w:p>
        </w:tc>
        <w:tc>
          <w:tcPr>
            <w:tcW w:w="1134" w:type="dxa"/>
            <w:shd w:val="clear" w:color="auto" w:fill="auto"/>
          </w:tcPr>
          <w:p w14:paraId="25337E8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438976A1" w14:textId="7CE6583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B98CED1" w14:textId="5E9F142B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042D09E" w14:textId="783804A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510DDEDC" w14:textId="77777777" w:rsidTr="00C95589">
        <w:tc>
          <w:tcPr>
            <w:tcW w:w="993" w:type="dxa"/>
            <w:shd w:val="clear" w:color="auto" w:fill="auto"/>
          </w:tcPr>
          <w:p w14:paraId="138B4B7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276851</w:t>
            </w:r>
          </w:p>
        </w:tc>
        <w:tc>
          <w:tcPr>
            <w:tcW w:w="1418" w:type="dxa"/>
            <w:shd w:val="clear" w:color="auto" w:fill="auto"/>
          </w:tcPr>
          <w:p w14:paraId="61DBEDCC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Physeter macrocephalus</w:t>
            </w:r>
          </w:p>
        </w:tc>
        <w:tc>
          <w:tcPr>
            <w:tcW w:w="1275" w:type="dxa"/>
            <w:shd w:val="clear" w:color="auto" w:fill="auto"/>
          </w:tcPr>
          <w:p w14:paraId="4D3EA0D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Sperm whale</w:t>
            </w:r>
          </w:p>
        </w:tc>
        <w:tc>
          <w:tcPr>
            <w:tcW w:w="709" w:type="dxa"/>
            <w:shd w:val="clear" w:color="auto" w:fill="auto"/>
          </w:tcPr>
          <w:p w14:paraId="76AC7FD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52B135F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VU</w:t>
            </w:r>
          </w:p>
        </w:tc>
        <w:tc>
          <w:tcPr>
            <w:tcW w:w="1134" w:type="dxa"/>
            <w:shd w:val="clear" w:color="auto" w:fill="auto"/>
          </w:tcPr>
          <w:p w14:paraId="737137D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5978733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7CE9210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285,000.00</w:t>
            </w:r>
          </w:p>
        </w:tc>
        <w:tc>
          <w:tcPr>
            <w:tcW w:w="1134" w:type="dxa"/>
            <w:shd w:val="clear" w:color="auto" w:fill="auto"/>
          </w:tcPr>
          <w:p w14:paraId="16A5FDA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79003140" w14:textId="186382D8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hlZTj4jn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176E58B1" w14:textId="4FD84F2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7FXMfsxz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7F4D3C43" w14:textId="1B5E758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BlrPsJbL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36D42566" w14:textId="77777777" w:rsidTr="00C95589">
        <w:tc>
          <w:tcPr>
            <w:tcW w:w="993" w:type="dxa"/>
            <w:shd w:val="clear" w:color="auto" w:fill="auto"/>
          </w:tcPr>
          <w:p w14:paraId="1C2B75F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1028837</w:t>
            </w:r>
          </w:p>
        </w:tc>
        <w:tc>
          <w:tcPr>
            <w:tcW w:w="1418" w:type="dxa"/>
            <w:shd w:val="clear" w:color="auto" w:fill="auto"/>
          </w:tcPr>
          <w:p w14:paraId="4A59489D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Pygoscelis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papua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5E439E9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Gentoo Penguin</w:t>
            </w:r>
          </w:p>
        </w:tc>
        <w:tc>
          <w:tcPr>
            <w:tcW w:w="709" w:type="dxa"/>
            <w:shd w:val="clear" w:color="auto" w:fill="auto"/>
          </w:tcPr>
          <w:p w14:paraId="6328658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1FCC590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7D80C2C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4FBD269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267DF75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65.00</w:t>
            </w:r>
          </w:p>
        </w:tc>
        <w:tc>
          <w:tcPr>
            <w:tcW w:w="1134" w:type="dxa"/>
            <w:shd w:val="clear" w:color="auto" w:fill="auto"/>
          </w:tcPr>
          <w:p w14:paraId="4985F2C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32BFD55F" w14:textId="66F74039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4697AE0" w14:textId="41907B7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5D9BA34A" w14:textId="0EC50A3F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48BBEE57" w14:textId="77777777" w:rsidTr="00C95589">
        <w:tc>
          <w:tcPr>
            <w:tcW w:w="993" w:type="dxa"/>
            <w:shd w:val="clear" w:color="auto" w:fill="auto"/>
          </w:tcPr>
          <w:p w14:paraId="03AB99E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585161</w:t>
            </w:r>
          </w:p>
        </w:tc>
        <w:tc>
          <w:tcPr>
            <w:tcW w:w="1418" w:type="dxa"/>
            <w:shd w:val="clear" w:color="auto" w:fill="auto"/>
          </w:tcPr>
          <w:p w14:paraId="693B7F84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Rissa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tridactyla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2A97D3E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Black-legged Kittiwake</w:t>
            </w:r>
          </w:p>
        </w:tc>
        <w:tc>
          <w:tcPr>
            <w:tcW w:w="709" w:type="dxa"/>
            <w:shd w:val="clear" w:color="auto" w:fill="auto"/>
          </w:tcPr>
          <w:p w14:paraId="1DAA174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214C7D2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VU</w:t>
            </w:r>
          </w:p>
        </w:tc>
        <w:tc>
          <w:tcPr>
            <w:tcW w:w="1134" w:type="dxa"/>
            <w:shd w:val="clear" w:color="auto" w:fill="auto"/>
          </w:tcPr>
          <w:p w14:paraId="0E6AF48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383395F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2E0D040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317</w:t>
            </w:r>
          </w:p>
        </w:tc>
        <w:tc>
          <w:tcPr>
            <w:tcW w:w="1134" w:type="dxa"/>
            <w:shd w:val="clear" w:color="auto" w:fill="auto"/>
          </w:tcPr>
          <w:p w14:paraId="4460CF4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50FC6986" w14:textId="42E24BF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E692340" w14:textId="6D9B38E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227A4BD5" w14:textId="65EFD385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289F753B" w14:textId="77777777" w:rsidTr="00C95589">
        <w:tc>
          <w:tcPr>
            <w:tcW w:w="993" w:type="dxa"/>
            <w:shd w:val="clear" w:color="auto" w:fill="auto"/>
          </w:tcPr>
          <w:p w14:paraId="6CB34FC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421037</w:t>
            </w:r>
          </w:p>
        </w:tc>
        <w:tc>
          <w:tcPr>
            <w:tcW w:w="1418" w:type="dxa"/>
            <w:shd w:val="clear" w:color="auto" w:fill="auto"/>
          </w:tcPr>
          <w:p w14:paraId="36086CC5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Rutilus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rutilus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C41958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Roach</w:t>
            </w:r>
          </w:p>
        </w:tc>
        <w:tc>
          <w:tcPr>
            <w:tcW w:w="709" w:type="dxa"/>
            <w:shd w:val="clear" w:color="auto" w:fill="auto"/>
          </w:tcPr>
          <w:p w14:paraId="7B13808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3637160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7A5614E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36C47B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7C073B9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10.12</w:t>
            </w:r>
          </w:p>
        </w:tc>
        <w:tc>
          <w:tcPr>
            <w:tcW w:w="1134" w:type="dxa"/>
            <w:shd w:val="clear" w:color="auto" w:fill="auto"/>
          </w:tcPr>
          <w:p w14:paraId="3C87394C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2AAE003D" w14:textId="5C11FCEC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04BDFA7" w14:textId="47105DC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aMmkXWbX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29CFEC0D" w14:textId="3A15636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5EDB0C4" w14:textId="77777777" w:rsidTr="00C95589">
        <w:tc>
          <w:tcPr>
            <w:tcW w:w="993" w:type="dxa"/>
            <w:shd w:val="clear" w:color="auto" w:fill="auto"/>
          </w:tcPr>
          <w:p w14:paraId="08612F5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221709</w:t>
            </w:r>
          </w:p>
        </w:tc>
        <w:tc>
          <w:tcPr>
            <w:tcW w:w="1418" w:type="dxa"/>
            <w:shd w:val="clear" w:color="auto" w:fill="auto"/>
          </w:tcPr>
          <w:p w14:paraId="13625E26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Scardinius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erythrophthalmus</w:t>
            </w:r>
          </w:p>
        </w:tc>
        <w:tc>
          <w:tcPr>
            <w:tcW w:w="1275" w:type="dxa"/>
            <w:shd w:val="clear" w:color="auto" w:fill="auto"/>
          </w:tcPr>
          <w:p w14:paraId="3FC2921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Rudd</w:t>
            </w:r>
          </w:p>
        </w:tc>
        <w:tc>
          <w:tcPr>
            <w:tcW w:w="709" w:type="dxa"/>
            <w:shd w:val="clear" w:color="auto" w:fill="auto"/>
          </w:tcPr>
          <w:p w14:paraId="266BAF1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0C27B47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6A42B67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1C5E8B0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72098F2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10.00</w:t>
            </w:r>
          </w:p>
        </w:tc>
        <w:tc>
          <w:tcPr>
            <w:tcW w:w="1134" w:type="dxa"/>
            <w:shd w:val="clear" w:color="auto" w:fill="auto"/>
          </w:tcPr>
          <w:p w14:paraId="73C5705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78734A50" w14:textId="67E35A35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{"citationID":"Bm5KuoO5","properties":{"custom":"Revnne and JeuErl (1991)","formattedCitation":"Revnne and JeuErl (1991)","plainCitation":"Revnne and JeuErl (1991)","dontUpdate":true,"noteIndex":0},"citationItems":[{"id":10560,"uris":["http://zotero.org/users/6616995/items/NDUUSJPP"],"uri":["http://zotero.org/users/6616995/items/NDUUSJPP"],"itemData":{"id":10560,"type":"article-journal","source":"Google Scholar","title":"The diet of the rudd (Scardinius erythrophthalmus, L.) in relation to the possible consequences for the removal of this species from an eutrophic lake","author":[{"family":"Revnne","given":"O."},{"family":"JeuErl","given":"J. L."}],"issued":{"date-parts":[["1991"]]}}}],"schema":"https://github.com/citation-style-language/schema/raw/master/csl-citation.json"} </w:instrText>
            </w:r>
            <w:r w:rsidRPr="007B07BE">
              <w:rPr>
                <w:rFonts w:cstheme="minorHAnsi"/>
                <w:sz w:val="18"/>
                <w:szCs w:val="18"/>
              </w:rPr>
              <w:fldChar w:fldCharType="separate"/>
            </w:r>
            <w:r w:rsidRPr="007B07BE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Yf10sOUB","properties":{"formattedCitation":"[16]","plainCitation":"[16]","noteIndex":0},"citationItems":[{"id":10560,"uris":["http://zotero.org/users/6616995/items/NDUUSJPP"],"uri":["http://zotero.org/users/6616995/items/NDUUSJPP"],"itemData":{"id":10560,"type":"article-journal","source":"Google Scholar","title":"The diet of the rudd (Scardinius erythrophthalmus, L.) in relation to the possible consequences for the removal of this species from an eutrophic lake","author":[{"family":"Revnne","given":"O."},{"family":"JeuErl","given":"J. L."}],"issued":{"date-parts":[["1991"]]}}}],"schema":"https://github.com/citation-style-language/schema/raw/master/csl-citation.json"}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79F6CC61" w14:textId="65FB995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0C0BA60B" w14:textId="486094E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40E7FB83" w14:textId="77777777" w:rsidTr="00C95589">
        <w:tc>
          <w:tcPr>
            <w:tcW w:w="993" w:type="dxa"/>
            <w:shd w:val="clear" w:color="auto" w:fill="auto"/>
          </w:tcPr>
          <w:p w14:paraId="7AA30E9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250045</w:t>
            </w:r>
          </w:p>
        </w:tc>
        <w:tc>
          <w:tcPr>
            <w:tcW w:w="1418" w:type="dxa"/>
            <w:shd w:val="clear" w:color="auto" w:fill="auto"/>
          </w:tcPr>
          <w:p w14:paraId="5C73AA52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Sotalia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guianensis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5C59E22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Guiana dolphin</w:t>
            </w:r>
          </w:p>
        </w:tc>
        <w:tc>
          <w:tcPr>
            <w:tcW w:w="709" w:type="dxa"/>
            <w:shd w:val="clear" w:color="auto" w:fill="auto"/>
          </w:tcPr>
          <w:p w14:paraId="7F46E91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5E69AE5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NT</w:t>
            </w:r>
          </w:p>
        </w:tc>
        <w:tc>
          <w:tcPr>
            <w:tcW w:w="1134" w:type="dxa"/>
            <w:shd w:val="clear" w:color="auto" w:fill="auto"/>
          </w:tcPr>
          <w:p w14:paraId="1751167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1CD8BB0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418C2B4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800.00</w:t>
            </w:r>
          </w:p>
        </w:tc>
        <w:tc>
          <w:tcPr>
            <w:tcW w:w="1134" w:type="dxa"/>
            <w:shd w:val="clear" w:color="auto" w:fill="auto"/>
          </w:tcPr>
          <w:p w14:paraId="39640E1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4E7C7785" w14:textId="53D2EB85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4jJYqh1M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1801FEE3" w14:textId="07AEA5E6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Sc89Hkx9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1F9C0E94" w14:textId="7072E902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4TwZE2t6","properties":{"formattedCitation":"[7]","plainCitation":"[7]","noteIndex":0},"citationItems":[{"id":10546,"uris":["http://zotero.org/users/6616995/items/3SDS4Y7D"],"uri":["http://zotero.org/users/6616995/items/3SDS4Y7D"],"itemData":{"id":10546,"type":"book","publisher":"Academic Press","source":"Google Scholar","title":"Encyclopedia of marine mammals","author":[{"family":"Perrin","given":"William F."},{"family":"Würsig","given":"Bernd"},{"family":"Thewissen","given":"J. G. M."}],"issued":{"date-parts":[["2009"]]}}}],"schema":"https://github.com/citation-style-language/schema/raw/master/csl-citation.json"}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47F59F74" w14:textId="77777777" w:rsidTr="00C95589">
        <w:tc>
          <w:tcPr>
            <w:tcW w:w="993" w:type="dxa"/>
            <w:shd w:val="clear" w:color="auto" w:fill="auto"/>
          </w:tcPr>
          <w:p w14:paraId="1EA8AFD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60417</w:t>
            </w:r>
          </w:p>
        </w:tc>
        <w:tc>
          <w:tcPr>
            <w:tcW w:w="1418" w:type="dxa"/>
            <w:shd w:val="clear" w:color="auto" w:fill="auto"/>
          </w:tcPr>
          <w:p w14:paraId="486E0652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Spheniscus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demersus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3FF55B5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African penguin</w:t>
            </w:r>
          </w:p>
        </w:tc>
        <w:tc>
          <w:tcPr>
            <w:tcW w:w="709" w:type="dxa"/>
            <w:shd w:val="clear" w:color="auto" w:fill="auto"/>
          </w:tcPr>
          <w:p w14:paraId="42BF0E5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3696471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EN</w:t>
            </w:r>
          </w:p>
        </w:tc>
        <w:tc>
          <w:tcPr>
            <w:tcW w:w="1134" w:type="dxa"/>
            <w:shd w:val="clear" w:color="auto" w:fill="auto"/>
          </w:tcPr>
          <w:p w14:paraId="3E31561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5C1181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5BC6BCE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31.00</w:t>
            </w:r>
          </w:p>
        </w:tc>
        <w:tc>
          <w:tcPr>
            <w:tcW w:w="1134" w:type="dxa"/>
            <w:shd w:val="clear" w:color="auto" w:fill="auto"/>
          </w:tcPr>
          <w:p w14:paraId="7249650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04B65E9F" w14:textId="367AD651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358A48B" w14:textId="46C1CD0D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5AAD5DD5" w14:textId="372AF88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3306892" w14:textId="77777777" w:rsidTr="00C95589">
        <w:tc>
          <w:tcPr>
            <w:tcW w:w="993" w:type="dxa"/>
            <w:shd w:val="clear" w:color="auto" w:fill="auto"/>
          </w:tcPr>
          <w:p w14:paraId="34F2EE4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458403</w:t>
            </w:r>
          </w:p>
        </w:tc>
        <w:tc>
          <w:tcPr>
            <w:tcW w:w="1418" w:type="dxa"/>
            <w:shd w:val="clear" w:color="auto" w:fill="auto"/>
          </w:tcPr>
          <w:p w14:paraId="66ABB1B1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Squalius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cephalus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63CCD15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Chub</w:t>
            </w:r>
          </w:p>
        </w:tc>
        <w:tc>
          <w:tcPr>
            <w:tcW w:w="709" w:type="dxa"/>
            <w:shd w:val="clear" w:color="auto" w:fill="auto"/>
          </w:tcPr>
          <w:p w14:paraId="4387714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3E11DB5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4E180F3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0C0D7C51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7C66EB2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1.89</w:t>
            </w:r>
          </w:p>
        </w:tc>
        <w:tc>
          <w:tcPr>
            <w:tcW w:w="1134" w:type="dxa"/>
            <w:shd w:val="clear" w:color="auto" w:fill="auto"/>
          </w:tcPr>
          <w:p w14:paraId="1357BB5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27BBBF38" w14:textId="7E1754F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8A3986A" w14:textId="547912A8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pWJ9kQNQ","properties":{"formattedCitation":"[17]","plainCitation":"[17]","noteIndex":0},"citationItems":[{"id":5464,"uris":["http://zotero.org/users/6616995/items/U673RI6D"],"uri":["http://zotero.org/users/6616995/items/U673RI6D"],"itemData":{"id":5464,"type":"article-journal","archive":"Scopus","container-title":"Environmental Research","DOI":"10.1016/j.envres.2015.11.010","page":"92-98","title":"Perfluoroalkyl substances in aquatic environment-comparison of fish and passive sampling approaches","volume":"144","author":[{"family":"Cerveny","given":"D."},{"family":"Grabic","given":"R."},{"family":"Fedorova","given":"G."},{"family":"Grabicova","given":"K."},{"family":"Turek","given":"J."},{"family":"Kodes","given":"V."},{"family":"Golovko","given":"O."},{"family":"Zlabek","given":"V."},{"family":"Randak","given":"T."}],"issued":{"date-parts":[["2016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671B08E0" w14:textId="7C6159F1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Wvp1d7dF","properties":{"formattedCitation":"[18]","plainCitation":"[18]","noteIndex":0},"citationItems":[{"id":10568,"uris":["http://zotero.org/users/6616995/items/EUYZN4F6"],"uri":["http://zotero.org/users/6616995/items/EUYZN4F6"],"itemData":{"id":10568,"type":"article-journal","container-title":"Fundamental and Applied Limnology/Archiv für Hydrobiologie","DOI":"10.1127/1863-9135/2013/0495","issue":"2","note":"publisher: E. Schweizerbart'sche Verlagsbuchhandlung","page":"153–162","source":"Google Scholar","title":"Characterizing the long-term taxonomic and functional variability of a stream fish assemblage","volume":"183","author":[{"family":"Czeglédi","given":"I."},{"family":"Ers","given":"Tibor"}],"issued":{"date-parts":[["2013"]]}}}],"schema":"https://github.com/citation-style-language/schema/raw/master/csl-citation.json"}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2C0947B3" w14:textId="77777777" w:rsidTr="00C95589">
        <w:tc>
          <w:tcPr>
            <w:tcW w:w="993" w:type="dxa"/>
            <w:shd w:val="clear" w:color="auto" w:fill="auto"/>
          </w:tcPr>
          <w:p w14:paraId="432871C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3887</w:t>
            </w:r>
          </w:p>
        </w:tc>
        <w:tc>
          <w:tcPr>
            <w:tcW w:w="1418" w:type="dxa"/>
            <w:shd w:val="clear" w:color="auto" w:fill="auto"/>
          </w:tcPr>
          <w:p w14:paraId="01A260E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Thymallus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thymallus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D6C1D7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Grayling</w:t>
            </w:r>
          </w:p>
        </w:tc>
        <w:tc>
          <w:tcPr>
            <w:tcW w:w="709" w:type="dxa"/>
            <w:shd w:val="clear" w:color="auto" w:fill="auto"/>
          </w:tcPr>
          <w:p w14:paraId="47B323C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3E6FEAB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668C90D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399DC646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O</w:t>
            </w:r>
          </w:p>
        </w:tc>
        <w:tc>
          <w:tcPr>
            <w:tcW w:w="1276" w:type="dxa"/>
            <w:shd w:val="clear" w:color="auto" w:fill="auto"/>
          </w:tcPr>
          <w:p w14:paraId="74CC456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67.00</w:t>
            </w:r>
          </w:p>
        </w:tc>
        <w:tc>
          <w:tcPr>
            <w:tcW w:w="1134" w:type="dxa"/>
            <w:shd w:val="clear" w:color="auto" w:fill="auto"/>
          </w:tcPr>
          <w:p w14:paraId="5B8FF97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D62B4D5" w14:textId="5DDAF88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0EC01E5B" w14:textId="2EABA10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7B594DC4" w14:textId="7F650DA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1454358" w14:textId="77777777" w:rsidTr="00C95589">
        <w:tc>
          <w:tcPr>
            <w:tcW w:w="993" w:type="dxa"/>
            <w:shd w:val="clear" w:color="auto" w:fill="auto"/>
          </w:tcPr>
          <w:p w14:paraId="7B105C4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288060</w:t>
            </w:r>
          </w:p>
        </w:tc>
        <w:tc>
          <w:tcPr>
            <w:tcW w:w="1418" w:type="dxa"/>
            <w:shd w:val="clear" w:color="auto" w:fill="auto"/>
          </w:tcPr>
          <w:p w14:paraId="3DB180EA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Tilapia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rendalli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5DAB589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Tilapia</w:t>
            </w:r>
          </w:p>
        </w:tc>
        <w:tc>
          <w:tcPr>
            <w:tcW w:w="709" w:type="dxa"/>
            <w:shd w:val="clear" w:color="auto" w:fill="auto"/>
          </w:tcPr>
          <w:p w14:paraId="1171781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Act</w:t>
            </w:r>
          </w:p>
        </w:tc>
        <w:tc>
          <w:tcPr>
            <w:tcW w:w="1276" w:type="dxa"/>
            <w:shd w:val="clear" w:color="auto" w:fill="auto"/>
          </w:tcPr>
          <w:p w14:paraId="4917B8E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2E1E685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5F9692D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2E8B76B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13.75</w:t>
            </w:r>
          </w:p>
        </w:tc>
        <w:tc>
          <w:tcPr>
            <w:tcW w:w="1134" w:type="dxa"/>
            <w:shd w:val="clear" w:color="auto" w:fill="auto"/>
          </w:tcPr>
          <w:p w14:paraId="3756A1C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118816F9" w14:textId="1795398C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9pwlrxp5","properties":{"formattedCitation":"[19]","plainCitation":"[19]","noteIndex":0},"citationItems":[{"id":10562,"uris":["http://zotero.org/users/6616995/items/EB7KX4PL"],"uri":["http://zotero.org/users/6616995/items/EB7KX4PL"],"itemData":{"id":10562,"type":"article-journal","container-title":"Physics and Chemistry of the Earth, Parts A/B/C","DOI":"10.1016/j.pce.2013.09.006","note":"publisher: Elsevier","page":"33–37","source":"Google Scholar","title":"The aquaculture potential of Tilapia rendalli in relation to its feeding habits and digestive capabilities","volume":"66","author":[{"family":"Hlophe","given":"S. N."},{"family":"Moyo","given":"N. A. G."}],"issued":{"date-parts":[["2013"]]}}}],"schema":"https://github.com/citation-style-language/schema/raw/master/csl-citation.json"}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950" w:type="dxa"/>
            <w:shd w:val="clear" w:color="auto" w:fill="auto"/>
          </w:tcPr>
          <w:p w14:paraId="2CE6083A" w14:textId="1714CE5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sz w:val="18"/>
                <w:szCs w:val="18"/>
              </w:rPr>
              <w:instrText xml:space="preserve"> ADDIN ZOTERO_ITEM CSL_CITATION {"citationID":"5vHPkKgi","properties":{"formattedCitation":"[3]","plainCitation":"[3]","noteIndex":0},"citationItems":[{"id":10622,"uris":["http://zotero.org/users/6616995/items/RDUX35G4"],"uri":["http://zotero.org/users/6616995/items/RDUX35G4"],"itemData":{"id":10622,"type":"article-journal","container-title":"Journal of evolutionary biology","DOI":"10.1111/j.1420-9101.2009.01783.x","issue":"8","note":"publisher: Wiley Online Library","page":"1770–1774","source":"Google Scholar","title":"A database of vertebrate longevity records and their relation to other life-history traits","volume":"22","author":[{"family":"De Magalhaes","given":"J. P."},{"family":"Costa","given":"J."}],"issued":{"date-parts":[["2009"]]}}}],"schema":"https://github.com/citation-style-language/schema/raw/master/csl-citation.json"} </w:instrText>
            </w:r>
            <w:r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08031E">
              <w:rPr>
                <w:rFonts w:ascii="Calibri" w:hAnsi="Calibri" w:cs="Calibri"/>
                <w:sz w:val="18"/>
              </w:rPr>
              <w:t>[3]</w:t>
            </w:r>
            <w:r>
              <w:rPr>
                <w:rFonts w:ascii="Calibri" w:hAnsi="Calibr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0FD674A3" w14:textId="51994489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xZamyaYG","properties":{"formattedCitation":"[19]","plainCitation":"[19]","noteIndex":0},"citationItems":[{"id":10562,"uris":["http://zotero.org/users/6616995/items/EB7KX4PL"],"uri":["http://zotero.org/users/6616995/items/EB7KX4PL"],"itemData":{"id":10562,"type":"article-journal","container-title":"Physics and Chemistry of the Earth, Parts A/B/C","DOI":"10.1016/j.pce.2013.09.006","note":"publisher: Elsevier","page":"33–37","source":"Google Scholar","title":"The aquaculture potential of Tilapia rendalli in relation to its feeding habits and digestive capabilities","volume":"66","author":[{"family":"Hlophe","given":"S. N."},{"family":"Moyo","given":"N. A. G."}],"issued":{"date-parts":[["2013"]]}}}],"schema":"https://github.com/citation-style-language/schema/raw/master/csl-citation.json"}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[19]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</w:tr>
      <w:tr w:rsidR="00C95589" w:rsidRPr="007B07BE" w14:paraId="5F1169B9" w14:textId="77777777" w:rsidTr="00C95589">
        <w:tc>
          <w:tcPr>
            <w:tcW w:w="993" w:type="dxa"/>
            <w:shd w:val="clear" w:color="auto" w:fill="auto"/>
          </w:tcPr>
          <w:p w14:paraId="49354E4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70003</w:t>
            </w:r>
          </w:p>
        </w:tc>
        <w:tc>
          <w:tcPr>
            <w:tcW w:w="1418" w:type="dxa"/>
            <w:shd w:val="clear" w:color="auto" w:fill="auto"/>
          </w:tcPr>
          <w:p w14:paraId="1D09B6D1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Unio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pictorum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18B73769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Painter's mussel</w:t>
            </w:r>
          </w:p>
        </w:tc>
        <w:tc>
          <w:tcPr>
            <w:tcW w:w="709" w:type="dxa"/>
            <w:shd w:val="clear" w:color="auto" w:fill="auto"/>
          </w:tcPr>
          <w:p w14:paraId="47D5758F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630BD48D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7E60AC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2F37465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7691276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39A0968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60BC3852" w14:textId="6B1B81A8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2FC99C39" w14:textId="48A28FA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647B08E7" w14:textId="7A17D59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32311125" w14:textId="77777777" w:rsidTr="00C95589">
        <w:tc>
          <w:tcPr>
            <w:tcW w:w="993" w:type="dxa"/>
            <w:shd w:val="clear" w:color="auto" w:fill="auto"/>
          </w:tcPr>
          <w:p w14:paraId="3A11B5F3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976323</w:t>
            </w:r>
          </w:p>
        </w:tc>
        <w:tc>
          <w:tcPr>
            <w:tcW w:w="1418" w:type="dxa"/>
            <w:shd w:val="clear" w:color="auto" w:fill="auto"/>
          </w:tcPr>
          <w:p w14:paraId="547DF9A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Unio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tumidus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7FDF555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Swollen river mussel</w:t>
            </w:r>
          </w:p>
        </w:tc>
        <w:tc>
          <w:tcPr>
            <w:tcW w:w="709" w:type="dxa"/>
            <w:shd w:val="clear" w:color="auto" w:fill="auto"/>
          </w:tcPr>
          <w:p w14:paraId="35DA6E2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proofErr w:type="spellStart"/>
            <w:r w:rsidRPr="007B07BE">
              <w:rPr>
                <w:sz w:val="18"/>
                <w:szCs w:val="18"/>
              </w:rPr>
              <w:t>Biv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17C0D62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5BE4D6B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50EBD1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Pl</w:t>
            </w:r>
          </w:p>
        </w:tc>
        <w:tc>
          <w:tcPr>
            <w:tcW w:w="1276" w:type="dxa"/>
            <w:shd w:val="clear" w:color="auto" w:fill="auto"/>
          </w:tcPr>
          <w:p w14:paraId="5179108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2C7C81A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1026" w:type="dxa"/>
            <w:shd w:val="clear" w:color="auto" w:fill="auto"/>
          </w:tcPr>
          <w:p w14:paraId="3F85F539" w14:textId="227318E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111D6F97" w14:textId="5C430A5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314EAC34" w14:textId="44D40AE7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16596158" w14:textId="77777777" w:rsidTr="00C95589">
        <w:tc>
          <w:tcPr>
            <w:tcW w:w="993" w:type="dxa"/>
            <w:shd w:val="clear" w:color="auto" w:fill="auto"/>
          </w:tcPr>
          <w:p w14:paraId="1F6B9282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820016</w:t>
            </w:r>
          </w:p>
        </w:tc>
        <w:tc>
          <w:tcPr>
            <w:tcW w:w="1418" w:type="dxa"/>
            <w:shd w:val="clear" w:color="auto" w:fill="auto"/>
          </w:tcPr>
          <w:p w14:paraId="7CE04570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Uria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aalge</w:t>
            </w:r>
            <w:proofErr w:type="spellEnd"/>
          </w:p>
        </w:tc>
        <w:tc>
          <w:tcPr>
            <w:tcW w:w="1275" w:type="dxa"/>
            <w:shd w:val="clear" w:color="auto" w:fill="auto"/>
          </w:tcPr>
          <w:p w14:paraId="42D4CD14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Common Murre</w:t>
            </w:r>
          </w:p>
        </w:tc>
        <w:tc>
          <w:tcPr>
            <w:tcW w:w="709" w:type="dxa"/>
            <w:shd w:val="clear" w:color="auto" w:fill="auto"/>
          </w:tcPr>
          <w:p w14:paraId="78CC479D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Av</w:t>
            </w:r>
          </w:p>
        </w:tc>
        <w:tc>
          <w:tcPr>
            <w:tcW w:w="1276" w:type="dxa"/>
            <w:shd w:val="clear" w:color="auto" w:fill="auto"/>
          </w:tcPr>
          <w:p w14:paraId="4FE43996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shd w:val="clear" w:color="auto" w:fill="auto"/>
          </w:tcPr>
          <w:p w14:paraId="01820A89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shd w:val="clear" w:color="auto" w:fill="auto"/>
          </w:tcPr>
          <w:p w14:paraId="74DAD17B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shd w:val="clear" w:color="auto" w:fill="auto"/>
          </w:tcPr>
          <w:p w14:paraId="09A33FD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9.95</w:t>
            </w:r>
          </w:p>
        </w:tc>
        <w:tc>
          <w:tcPr>
            <w:tcW w:w="1134" w:type="dxa"/>
            <w:shd w:val="clear" w:color="auto" w:fill="auto"/>
          </w:tcPr>
          <w:p w14:paraId="56D5E11E" w14:textId="77777777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662A21F3" w14:textId="12CD7AB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79655040" w14:textId="5A1E89F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701" w:type="dxa"/>
            <w:shd w:val="clear" w:color="auto" w:fill="auto"/>
          </w:tcPr>
          <w:p w14:paraId="3EC49372" w14:textId="5A2622BA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6AF3E4D" w14:textId="77777777" w:rsidTr="00C95589">
        <w:tc>
          <w:tcPr>
            <w:tcW w:w="993" w:type="dxa"/>
            <w:shd w:val="clear" w:color="auto" w:fill="auto"/>
          </w:tcPr>
          <w:p w14:paraId="7DF83A2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10732</w:t>
            </w:r>
          </w:p>
        </w:tc>
        <w:tc>
          <w:tcPr>
            <w:tcW w:w="1418" w:type="dxa"/>
            <w:shd w:val="clear" w:color="auto" w:fill="auto"/>
          </w:tcPr>
          <w:p w14:paraId="36DB7ABA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7B07BE">
              <w:rPr>
                <w:rFonts w:cstheme="minorHAnsi"/>
                <w:i/>
                <w:iCs/>
                <w:sz w:val="18"/>
                <w:szCs w:val="18"/>
              </w:rPr>
              <w:t>Ursus maritimus</w:t>
            </w:r>
          </w:p>
        </w:tc>
        <w:tc>
          <w:tcPr>
            <w:tcW w:w="1275" w:type="dxa"/>
            <w:shd w:val="clear" w:color="auto" w:fill="auto"/>
          </w:tcPr>
          <w:p w14:paraId="1D0010F5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Polar bear</w:t>
            </w:r>
          </w:p>
        </w:tc>
        <w:tc>
          <w:tcPr>
            <w:tcW w:w="709" w:type="dxa"/>
            <w:shd w:val="clear" w:color="auto" w:fill="auto"/>
          </w:tcPr>
          <w:p w14:paraId="2697434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shd w:val="clear" w:color="auto" w:fill="auto"/>
          </w:tcPr>
          <w:p w14:paraId="13FBA33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VU</w:t>
            </w:r>
          </w:p>
        </w:tc>
        <w:tc>
          <w:tcPr>
            <w:tcW w:w="1134" w:type="dxa"/>
            <w:shd w:val="clear" w:color="auto" w:fill="auto"/>
          </w:tcPr>
          <w:p w14:paraId="37B1ABA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Yes</w:t>
            </w:r>
          </w:p>
        </w:tc>
        <w:tc>
          <w:tcPr>
            <w:tcW w:w="567" w:type="dxa"/>
            <w:shd w:val="clear" w:color="auto" w:fill="auto"/>
          </w:tcPr>
          <w:p w14:paraId="36131FBA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Ca</w:t>
            </w:r>
          </w:p>
        </w:tc>
        <w:tc>
          <w:tcPr>
            <w:tcW w:w="1276" w:type="dxa"/>
            <w:shd w:val="clear" w:color="auto" w:fill="auto"/>
          </w:tcPr>
          <w:p w14:paraId="16B4F84B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4,050.00</w:t>
            </w:r>
          </w:p>
        </w:tc>
        <w:tc>
          <w:tcPr>
            <w:tcW w:w="1134" w:type="dxa"/>
            <w:shd w:val="clear" w:color="auto" w:fill="auto"/>
          </w:tcPr>
          <w:p w14:paraId="37A600EE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shd w:val="clear" w:color="auto" w:fill="auto"/>
          </w:tcPr>
          <w:p w14:paraId="767E8053" w14:textId="54D80D3E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shd w:val="clear" w:color="auto" w:fill="auto"/>
          </w:tcPr>
          <w:p w14:paraId="6E0DF67F" w14:textId="634F3965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l2i0rRQ2","properties":{"formattedCitation":"[20]","plainCitation":"[20]","noteIndex":0},"citationItems":[{"id":5130,"uris":["http://zotero.org/users/6616995/items/55DR3MVK"],"uri":["http://zotero.org/users/6616995/items/55DR3MVK"],"itemData":{"id":5130,"type":"article-journal","archive":"Scopus","container-title":"Environmental Research","DOI":"10.1016/j.envres.2017.05.034","page":"94-104","title":"Potentiation of ecological factors on the disruption of thyroid hormones by organo-halogenated contaminants in female polar bears (Ursus maritimus) from the Barents Sea","volume":"158","author":[{"family":"Bourgeon","given":"S."},{"family":"Riemer","given":"A.K."},{"family":"Tartu","given":"S."},{"family":"Aars","given":"J."},{"family":"Polder","given":"A."},{"family":"Jenssen","given":"B.M."},{"family":"Routti","given":"H."}],"issued":{"date-parts":[["2017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[20]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shd w:val="clear" w:color="auto" w:fill="auto"/>
          </w:tcPr>
          <w:p w14:paraId="28B65A34" w14:textId="0E6582B3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  <w:tr w:rsidR="00C95589" w:rsidRPr="007B07BE" w14:paraId="71F0DE93" w14:textId="77777777" w:rsidTr="00C95589"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BF5FFC4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800311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6761DC57" w14:textId="77777777" w:rsidR="00C95589" w:rsidRPr="007B07BE" w:rsidRDefault="00C95589" w:rsidP="00C95589">
            <w:pPr>
              <w:rPr>
                <w:rFonts w:cstheme="minorHAnsi"/>
                <w:i/>
                <w:iCs/>
                <w:sz w:val="18"/>
                <w:szCs w:val="18"/>
              </w:rPr>
            </w:pP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Ziphius</w:t>
            </w:r>
            <w:proofErr w:type="spellEnd"/>
            <w:r w:rsidRPr="007B07BE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B07BE">
              <w:rPr>
                <w:rFonts w:cstheme="minorHAnsi"/>
                <w:i/>
                <w:iCs/>
                <w:sz w:val="18"/>
                <w:szCs w:val="18"/>
              </w:rPr>
              <w:t>cavirostris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304EE327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Cuvier's beaked whale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D6D181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Mam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D4160A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LC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024BE28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C9FCAD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Pi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493475F0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30,000.00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9D5312" w14:textId="77777777" w:rsidR="00C95589" w:rsidRPr="007B07BE" w:rsidRDefault="00C95589" w:rsidP="00C95589">
            <w:pPr>
              <w:rPr>
                <w:sz w:val="18"/>
                <w:szCs w:val="18"/>
              </w:rPr>
            </w:pPr>
            <w:r w:rsidRPr="007B07BE">
              <w:rPr>
                <w:sz w:val="18"/>
                <w:szCs w:val="18"/>
              </w:rPr>
              <w:t>No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shd w:val="clear" w:color="auto" w:fill="auto"/>
          </w:tcPr>
          <w:p w14:paraId="3A88E668" w14:textId="1631C254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  <w:tc>
          <w:tcPr>
            <w:tcW w:w="1950" w:type="dxa"/>
            <w:tcBorders>
              <w:bottom w:val="single" w:sz="4" w:space="0" w:color="auto"/>
            </w:tcBorders>
            <w:shd w:val="clear" w:color="auto" w:fill="auto"/>
          </w:tcPr>
          <w:p w14:paraId="30FBE9D7" w14:textId="7E9FEEA6" w:rsidR="00C95589" w:rsidRPr="007B07BE" w:rsidRDefault="00C95589" w:rsidP="00C9558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ZOTERO_ITEM CSL_CITATION {"citationID":"Tel574Qa","properties":{"formattedCitation":"[20]","plainCitation":"[20]","noteIndex":0},"citationItems":[{"id":5130,"uris":["http://zotero.org/users/6616995/items/55DR3MVK"],"uri":["http://zotero.org/users/6616995/items/55DR3MVK"],"itemData":{"id":5130,"type":"article-journal","archive":"Scopus","container-title":"Environmental Research","DOI":"10.1016/j.envres.2017.05.034","page":"94-104","title":"Potentiation of ecological factors on the disruption of thyroid hormones by organo-halogenated contaminants in female polar bears (Ursus maritimus) from the Barents Sea","volume":"158","author":[{"family":"Bourgeon","given":"S."},{"family":"Riemer","given":"A.K."},{"family":"Tartu","given":"S."},{"family":"Aars","given":"J."},{"family":"Polder","given":"A."},{"family":"Jenssen","given":"B.M."},{"family":"Routti","given":"H."}],"issued":{"date-parts":[["2017"]]}}}],"schema":"https://github.com/citation-style-language/schema/raw/master/csl-citation.json"} 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C95589">
              <w:rPr>
                <w:rFonts w:ascii="Calibri" w:hAnsi="Calibri" w:cs="Calibri"/>
                <w:sz w:val="18"/>
              </w:rPr>
              <w:t>[20]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B46B093" w14:textId="1AFF7EE6" w:rsidR="00C95589" w:rsidRPr="007B07BE" w:rsidRDefault="00C95589" w:rsidP="00C95589">
            <w:pPr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[5]</w:t>
            </w:r>
          </w:p>
        </w:tc>
      </w:tr>
    </w:tbl>
    <w:p w14:paraId="3D259A4B" w14:textId="77777777" w:rsidR="0008031E" w:rsidRDefault="0008031E">
      <w:pPr>
        <w:sectPr w:rsidR="0008031E" w:rsidSect="0008031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D02ADFA" w14:textId="05FB11BD" w:rsidR="00E256E8" w:rsidRDefault="0008031E" w:rsidP="0008031E">
      <w:pPr>
        <w:pStyle w:val="berschrift3"/>
        <w:rPr>
          <w:rFonts w:asciiTheme="minorHAnsi" w:hAnsiTheme="minorHAnsi" w:cstheme="minorHAnsi"/>
          <w:b/>
          <w:bCs/>
          <w:color w:val="auto"/>
        </w:rPr>
      </w:pPr>
      <w:r w:rsidRPr="0008031E">
        <w:rPr>
          <w:rFonts w:asciiTheme="minorHAnsi" w:hAnsiTheme="minorHAnsi" w:cstheme="minorHAnsi"/>
          <w:b/>
          <w:bCs/>
          <w:color w:val="auto"/>
        </w:rPr>
        <w:lastRenderedPageBreak/>
        <w:t>References</w:t>
      </w:r>
    </w:p>
    <w:p w14:paraId="0BE4384F" w14:textId="77777777" w:rsidR="00C95589" w:rsidRPr="00C95589" w:rsidRDefault="00C95589" w:rsidP="00C95589"/>
    <w:p w14:paraId="658C9557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ZOTERO_BIBL {"uncited":[],"omitted":[],"custom":[]} CSL_BIBLIOGRAPHY </w:instrText>
      </w:r>
      <w:r>
        <w:rPr>
          <w:b/>
          <w:bCs/>
        </w:rPr>
        <w:fldChar w:fldCharType="separate"/>
      </w:r>
      <w:r w:rsidRPr="00C95589">
        <w:rPr>
          <w:rFonts w:ascii="Calibri" w:hAnsi="Calibri" w:cs="Calibri"/>
        </w:rPr>
        <w:t xml:space="preserve">1. Albert C, </w:t>
      </w:r>
      <w:proofErr w:type="spellStart"/>
      <w:r w:rsidRPr="00C95589">
        <w:rPr>
          <w:rFonts w:ascii="Calibri" w:hAnsi="Calibri" w:cs="Calibri"/>
        </w:rPr>
        <w:t>Luque</w:t>
      </w:r>
      <w:proofErr w:type="spellEnd"/>
      <w:r w:rsidRPr="00C95589">
        <w:rPr>
          <w:rFonts w:ascii="Calibri" w:hAnsi="Calibri" w:cs="Calibri"/>
        </w:rPr>
        <w:t xml:space="preserve"> GM, </w:t>
      </w:r>
      <w:proofErr w:type="spellStart"/>
      <w:r w:rsidRPr="00C95589">
        <w:rPr>
          <w:rFonts w:ascii="Calibri" w:hAnsi="Calibri" w:cs="Calibri"/>
        </w:rPr>
        <w:t>Courchamp</w:t>
      </w:r>
      <w:proofErr w:type="spellEnd"/>
      <w:r w:rsidRPr="00C95589">
        <w:rPr>
          <w:rFonts w:ascii="Calibri" w:hAnsi="Calibri" w:cs="Calibri"/>
        </w:rPr>
        <w:t xml:space="preserve"> F. The twenty most charismatic species. </w:t>
      </w:r>
      <w:proofErr w:type="spellStart"/>
      <w:r w:rsidRPr="00C95589">
        <w:rPr>
          <w:rFonts w:ascii="Calibri" w:hAnsi="Calibri" w:cs="Calibri"/>
        </w:rPr>
        <w:t>PloS</w:t>
      </w:r>
      <w:proofErr w:type="spellEnd"/>
      <w:r w:rsidRPr="00C95589">
        <w:rPr>
          <w:rFonts w:ascii="Calibri" w:hAnsi="Calibri" w:cs="Calibri"/>
        </w:rPr>
        <w:t xml:space="preserve"> one. Public Library of Science San Francisco, CA USA; 2018;</w:t>
      </w:r>
      <w:proofErr w:type="gramStart"/>
      <w:r w:rsidRPr="00C95589">
        <w:rPr>
          <w:rFonts w:ascii="Calibri" w:hAnsi="Calibri" w:cs="Calibri"/>
        </w:rPr>
        <w:t>13:e</w:t>
      </w:r>
      <w:proofErr w:type="gramEnd"/>
      <w:r w:rsidRPr="00C95589">
        <w:rPr>
          <w:rFonts w:ascii="Calibri" w:hAnsi="Calibri" w:cs="Calibri"/>
        </w:rPr>
        <w:t xml:space="preserve">0199149. </w:t>
      </w:r>
    </w:p>
    <w:p w14:paraId="5D4A172D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2. Giles N, Street M, Wright RM. Diet composition and prey preference of </w:t>
      </w:r>
      <w:proofErr w:type="spellStart"/>
      <w:r w:rsidRPr="00C95589">
        <w:rPr>
          <w:rFonts w:ascii="Calibri" w:hAnsi="Calibri" w:cs="Calibri"/>
        </w:rPr>
        <w:t>tench</w:t>
      </w:r>
      <w:proofErr w:type="spellEnd"/>
      <w:r w:rsidRPr="00C95589">
        <w:rPr>
          <w:rFonts w:ascii="Calibri" w:hAnsi="Calibri" w:cs="Calibri"/>
        </w:rPr>
        <w:t xml:space="preserve">, </w:t>
      </w:r>
      <w:proofErr w:type="spellStart"/>
      <w:r w:rsidRPr="00C95589">
        <w:rPr>
          <w:rFonts w:ascii="Calibri" w:hAnsi="Calibri" w:cs="Calibri"/>
        </w:rPr>
        <w:t>Tinca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tinca</w:t>
      </w:r>
      <w:proofErr w:type="spellEnd"/>
      <w:r w:rsidRPr="00C95589">
        <w:rPr>
          <w:rFonts w:ascii="Calibri" w:hAnsi="Calibri" w:cs="Calibri"/>
        </w:rPr>
        <w:t xml:space="preserve"> (L.), common bream, </w:t>
      </w:r>
      <w:proofErr w:type="spellStart"/>
      <w:r w:rsidRPr="00C95589">
        <w:rPr>
          <w:rFonts w:ascii="Calibri" w:hAnsi="Calibri" w:cs="Calibri"/>
        </w:rPr>
        <w:t>Abramis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brama</w:t>
      </w:r>
      <w:proofErr w:type="spellEnd"/>
      <w:r w:rsidRPr="00C95589">
        <w:rPr>
          <w:rFonts w:ascii="Calibri" w:hAnsi="Calibri" w:cs="Calibri"/>
        </w:rPr>
        <w:t xml:space="preserve"> (L.), perch, </w:t>
      </w:r>
      <w:proofErr w:type="spellStart"/>
      <w:r w:rsidRPr="00C95589">
        <w:rPr>
          <w:rFonts w:ascii="Calibri" w:hAnsi="Calibri" w:cs="Calibri"/>
        </w:rPr>
        <w:t>Perca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fluviatilis</w:t>
      </w:r>
      <w:proofErr w:type="spellEnd"/>
      <w:r w:rsidRPr="00C95589">
        <w:rPr>
          <w:rFonts w:ascii="Calibri" w:hAnsi="Calibri" w:cs="Calibri"/>
        </w:rPr>
        <w:t xml:space="preserve"> L. and roach, Rutilus </w:t>
      </w:r>
      <w:proofErr w:type="spellStart"/>
      <w:r w:rsidRPr="00C95589">
        <w:rPr>
          <w:rFonts w:ascii="Calibri" w:hAnsi="Calibri" w:cs="Calibri"/>
        </w:rPr>
        <w:t>rutilus</w:t>
      </w:r>
      <w:proofErr w:type="spellEnd"/>
      <w:r w:rsidRPr="00C95589">
        <w:rPr>
          <w:rFonts w:ascii="Calibri" w:hAnsi="Calibri" w:cs="Calibri"/>
        </w:rPr>
        <w:t xml:space="preserve"> (L.), in two contrasting gravel pit lakes: potential trophic overlap with wildfowl. Journal of fish biology. Wiley Online Library; </w:t>
      </w:r>
      <w:proofErr w:type="gramStart"/>
      <w:r w:rsidRPr="00C95589">
        <w:rPr>
          <w:rFonts w:ascii="Calibri" w:hAnsi="Calibri" w:cs="Calibri"/>
        </w:rPr>
        <w:t>1990;37:945</w:t>
      </w:r>
      <w:proofErr w:type="gramEnd"/>
      <w:r w:rsidRPr="00C95589">
        <w:rPr>
          <w:rFonts w:ascii="Calibri" w:hAnsi="Calibri" w:cs="Calibri"/>
        </w:rPr>
        <w:t xml:space="preserve">–57. </w:t>
      </w:r>
    </w:p>
    <w:p w14:paraId="7E67FAC0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3. De </w:t>
      </w:r>
      <w:proofErr w:type="spellStart"/>
      <w:r w:rsidRPr="00C95589">
        <w:rPr>
          <w:rFonts w:ascii="Calibri" w:hAnsi="Calibri" w:cs="Calibri"/>
        </w:rPr>
        <w:t>Magalhaes</w:t>
      </w:r>
      <w:proofErr w:type="spellEnd"/>
      <w:r w:rsidRPr="00C95589">
        <w:rPr>
          <w:rFonts w:ascii="Calibri" w:hAnsi="Calibri" w:cs="Calibri"/>
        </w:rPr>
        <w:t xml:space="preserve"> JP, Costa J. A database of vertebrate longevity records and their relation to other life-history traits. Journal of evolutionary biology. Wiley Online Library; </w:t>
      </w:r>
      <w:proofErr w:type="gramStart"/>
      <w:r w:rsidRPr="00C95589">
        <w:rPr>
          <w:rFonts w:ascii="Calibri" w:hAnsi="Calibri" w:cs="Calibri"/>
        </w:rPr>
        <w:t>2009;22:1770</w:t>
      </w:r>
      <w:proofErr w:type="gramEnd"/>
      <w:r w:rsidRPr="00C95589">
        <w:rPr>
          <w:rFonts w:ascii="Calibri" w:hAnsi="Calibri" w:cs="Calibri"/>
        </w:rPr>
        <w:t xml:space="preserve">–4. </w:t>
      </w:r>
    </w:p>
    <w:p w14:paraId="760B9D0B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4. </w:t>
      </w:r>
      <w:proofErr w:type="spellStart"/>
      <w:r w:rsidRPr="00C95589">
        <w:rPr>
          <w:rFonts w:ascii="Calibri" w:hAnsi="Calibri" w:cs="Calibri"/>
        </w:rPr>
        <w:t>Kapusta</w:t>
      </w:r>
      <w:proofErr w:type="spellEnd"/>
      <w:r w:rsidRPr="00C95589">
        <w:rPr>
          <w:rFonts w:ascii="Calibri" w:hAnsi="Calibri" w:cs="Calibri"/>
        </w:rPr>
        <w:t xml:space="preserve"> A, </w:t>
      </w:r>
      <w:proofErr w:type="spellStart"/>
      <w:r w:rsidRPr="00C95589">
        <w:rPr>
          <w:rFonts w:ascii="Calibri" w:hAnsi="Calibri" w:cs="Calibri"/>
        </w:rPr>
        <w:t>Bogacka-Kapusta</w:t>
      </w:r>
      <w:proofErr w:type="spellEnd"/>
      <w:r w:rsidRPr="00C95589">
        <w:rPr>
          <w:rFonts w:ascii="Calibri" w:hAnsi="Calibri" w:cs="Calibri"/>
        </w:rPr>
        <w:t xml:space="preserve"> E, Wo\los A. Fish and Fisheries in the Lakes of </w:t>
      </w:r>
      <w:proofErr w:type="spellStart"/>
      <w:r w:rsidRPr="00C95589">
        <w:rPr>
          <w:rFonts w:ascii="Calibri" w:hAnsi="Calibri" w:cs="Calibri"/>
        </w:rPr>
        <w:t>Northeastern</w:t>
      </w:r>
      <w:proofErr w:type="spellEnd"/>
      <w:r w:rsidRPr="00C95589">
        <w:rPr>
          <w:rFonts w:ascii="Calibri" w:hAnsi="Calibri" w:cs="Calibri"/>
        </w:rPr>
        <w:t xml:space="preserve"> Poland. Polish River Basins and Lakes–Part II. Springer; 2020. p. 239–49. </w:t>
      </w:r>
    </w:p>
    <w:p w14:paraId="3694B498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5. Myers P, Espinosa R, Parr CS, Jones T, Hammond GS, Dewey TA. Animal diversity web. Accessed October. </w:t>
      </w:r>
      <w:proofErr w:type="gramStart"/>
      <w:r w:rsidRPr="00C95589">
        <w:rPr>
          <w:rFonts w:ascii="Calibri" w:hAnsi="Calibri" w:cs="Calibri"/>
        </w:rPr>
        <w:t>2006;12:2</w:t>
      </w:r>
      <w:proofErr w:type="gramEnd"/>
      <w:r w:rsidRPr="00C95589">
        <w:rPr>
          <w:rFonts w:ascii="Calibri" w:hAnsi="Calibri" w:cs="Calibri"/>
        </w:rPr>
        <w:t xml:space="preserve">. </w:t>
      </w:r>
    </w:p>
    <w:p w14:paraId="01E0FFF7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6. </w:t>
      </w:r>
      <w:proofErr w:type="spellStart"/>
      <w:r w:rsidRPr="00C95589">
        <w:rPr>
          <w:rFonts w:ascii="Calibri" w:hAnsi="Calibri" w:cs="Calibri"/>
        </w:rPr>
        <w:t>Başçınar</w:t>
      </w:r>
      <w:proofErr w:type="spellEnd"/>
      <w:r w:rsidRPr="00C95589">
        <w:rPr>
          <w:rFonts w:ascii="Calibri" w:hAnsi="Calibri" w:cs="Calibri"/>
        </w:rPr>
        <w:t xml:space="preserve"> NS, </w:t>
      </w:r>
      <w:proofErr w:type="spellStart"/>
      <w:r w:rsidRPr="00C95589">
        <w:rPr>
          <w:rFonts w:ascii="Calibri" w:hAnsi="Calibri" w:cs="Calibri"/>
        </w:rPr>
        <w:t>Düzgüneş</w:t>
      </w:r>
      <w:proofErr w:type="spellEnd"/>
      <w:r w:rsidRPr="00C95589">
        <w:rPr>
          <w:rFonts w:ascii="Calibri" w:hAnsi="Calibri" w:cs="Calibri"/>
        </w:rPr>
        <w:t xml:space="preserve"> E, </w:t>
      </w:r>
      <w:proofErr w:type="spellStart"/>
      <w:r w:rsidRPr="00C95589">
        <w:rPr>
          <w:rFonts w:ascii="Calibri" w:hAnsi="Calibri" w:cs="Calibri"/>
        </w:rPr>
        <w:t>Mısır</w:t>
      </w:r>
      <w:proofErr w:type="spellEnd"/>
      <w:r w:rsidRPr="00C95589">
        <w:rPr>
          <w:rFonts w:ascii="Calibri" w:hAnsi="Calibri" w:cs="Calibri"/>
        </w:rPr>
        <w:t xml:space="preserve"> DS, </w:t>
      </w:r>
      <w:proofErr w:type="spellStart"/>
      <w:r w:rsidRPr="00C95589">
        <w:rPr>
          <w:rFonts w:ascii="Calibri" w:hAnsi="Calibri" w:cs="Calibri"/>
        </w:rPr>
        <w:t>Polat</w:t>
      </w:r>
      <w:proofErr w:type="spellEnd"/>
      <w:r w:rsidRPr="00C95589">
        <w:rPr>
          <w:rFonts w:ascii="Calibri" w:hAnsi="Calibri" w:cs="Calibri"/>
        </w:rPr>
        <w:t xml:space="preserve"> H, </w:t>
      </w:r>
      <w:proofErr w:type="spellStart"/>
      <w:r w:rsidRPr="00C95589">
        <w:rPr>
          <w:rFonts w:ascii="Calibri" w:hAnsi="Calibri" w:cs="Calibri"/>
        </w:rPr>
        <w:t>Zengin</w:t>
      </w:r>
      <w:proofErr w:type="spellEnd"/>
      <w:r w:rsidRPr="00C95589">
        <w:rPr>
          <w:rFonts w:ascii="Calibri" w:hAnsi="Calibri" w:cs="Calibri"/>
        </w:rPr>
        <w:t xml:space="preserve"> B. Growth and flesh yield of the swan mussel [Anodonta </w:t>
      </w:r>
      <w:proofErr w:type="spellStart"/>
      <w:r w:rsidRPr="00C95589">
        <w:rPr>
          <w:rFonts w:ascii="Calibri" w:hAnsi="Calibri" w:cs="Calibri"/>
        </w:rPr>
        <w:t>cygnea</w:t>
      </w:r>
      <w:proofErr w:type="spellEnd"/>
      <w:r w:rsidRPr="00C95589">
        <w:rPr>
          <w:rFonts w:ascii="Calibri" w:hAnsi="Calibri" w:cs="Calibri"/>
        </w:rPr>
        <w:t xml:space="preserve"> (Linnaeus, 1758</w:t>
      </w:r>
      <w:proofErr w:type="gramStart"/>
      <w:r w:rsidRPr="00C95589">
        <w:rPr>
          <w:rFonts w:ascii="Calibri" w:hAnsi="Calibri" w:cs="Calibri"/>
        </w:rPr>
        <w:t>)](</w:t>
      </w:r>
      <w:proofErr w:type="gramEnd"/>
      <w:r w:rsidRPr="00C95589">
        <w:rPr>
          <w:rFonts w:ascii="Calibri" w:hAnsi="Calibri" w:cs="Calibri"/>
        </w:rPr>
        <w:t xml:space="preserve">Bivalvia: </w:t>
      </w:r>
      <w:proofErr w:type="spellStart"/>
      <w:r w:rsidRPr="00C95589">
        <w:rPr>
          <w:rFonts w:ascii="Calibri" w:hAnsi="Calibri" w:cs="Calibri"/>
        </w:rPr>
        <w:t>Unionidae</w:t>
      </w:r>
      <w:proofErr w:type="spellEnd"/>
      <w:r w:rsidRPr="00C95589">
        <w:rPr>
          <w:rFonts w:ascii="Calibri" w:hAnsi="Calibri" w:cs="Calibri"/>
        </w:rPr>
        <w:t xml:space="preserve">) in Lake </w:t>
      </w:r>
      <w:proofErr w:type="spellStart"/>
      <w:r w:rsidRPr="00C95589">
        <w:rPr>
          <w:rFonts w:ascii="Calibri" w:hAnsi="Calibri" w:cs="Calibri"/>
        </w:rPr>
        <w:t>Çıldır</w:t>
      </w:r>
      <w:proofErr w:type="spellEnd"/>
      <w:r w:rsidRPr="00C95589">
        <w:rPr>
          <w:rFonts w:ascii="Calibri" w:hAnsi="Calibri" w:cs="Calibri"/>
        </w:rPr>
        <w:t xml:space="preserve"> (Kars, Turkey). Turkish Journal of Fisheries and Aquatic Sciences. </w:t>
      </w:r>
      <w:proofErr w:type="gramStart"/>
      <w:r w:rsidRPr="00C95589">
        <w:rPr>
          <w:rFonts w:ascii="Calibri" w:hAnsi="Calibri" w:cs="Calibri"/>
        </w:rPr>
        <w:t>2009;9:127</w:t>
      </w:r>
      <w:proofErr w:type="gramEnd"/>
      <w:r w:rsidRPr="00C95589">
        <w:rPr>
          <w:rFonts w:ascii="Calibri" w:hAnsi="Calibri" w:cs="Calibri"/>
        </w:rPr>
        <w:t xml:space="preserve">–32. </w:t>
      </w:r>
    </w:p>
    <w:p w14:paraId="2FC86AEB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7. Perrin WF, </w:t>
      </w:r>
      <w:proofErr w:type="spellStart"/>
      <w:r w:rsidRPr="00C95589">
        <w:rPr>
          <w:rFonts w:ascii="Calibri" w:hAnsi="Calibri" w:cs="Calibri"/>
        </w:rPr>
        <w:t>Würsig</w:t>
      </w:r>
      <w:proofErr w:type="spellEnd"/>
      <w:r w:rsidRPr="00C95589">
        <w:rPr>
          <w:rFonts w:ascii="Calibri" w:hAnsi="Calibri" w:cs="Calibri"/>
        </w:rPr>
        <w:t xml:space="preserve"> B, </w:t>
      </w:r>
      <w:proofErr w:type="spellStart"/>
      <w:r w:rsidRPr="00C95589">
        <w:rPr>
          <w:rFonts w:ascii="Calibri" w:hAnsi="Calibri" w:cs="Calibri"/>
        </w:rPr>
        <w:t>Thewissen</w:t>
      </w:r>
      <w:proofErr w:type="spellEnd"/>
      <w:r w:rsidRPr="00C95589">
        <w:rPr>
          <w:rFonts w:ascii="Calibri" w:hAnsi="Calibri" w:cs="Calibri"/>
        </w:rPr>
        <w:t xml:space="preserve"> JGM. Encyclopedia of marine mammals. Academic Press; 2009. </w:t>
      </w:r>
    </w:p>
    <w:p w14:paraId="36BA7817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8. </w:t>
      </w:r>
      <w:proofErr w:type="spellStart"/>
      <w:r w:rsidRPr="00C95589">
        <w:rPr>
          <w:rFonts w:ascii="Calibri" w:hAnsi="Calibri" w:cs="Calibri"/>
        </w:rPr>
        <w:t>Hirpo</w:t>
      </w:r>
      <w:proofErr w:type="spellEnd"/>
      <w:r w:rsidRPr="00C95589">
        <w:rPr>
          <w:rFonts w:ascii="Calibri" w:hAnsi="Calibri" w:cs="Calibri"/>
        </w:rPr>
        <w:t xml:space="preserve"> LA. Food and feeding habits of Crucian carp (Carassius </w:t>
      </w:r>
      <w:proofErr w:type="spellStart"/>
      <w:r w:rsidRPr="00C95589">
        <w:rPr>
          <w:rFonts w:ascii="Calibri" w:hAnsi="Calibri" w:cs="Calibri"/>
        </w:rPr>
        <w:t>carassius</w:t>
      </w:r>
      <w:proofErr w:type="spellEnd"/>
      <w:r w:rsidRPr="00C95589">
        <w:rPr>
          <w:rFonts w:ascii="Calibri" w:hAnsi="Calibri" w:cs="Calibri"/>
        </w:rPr>
        <w:t xml:space="preserve">) in </w:t>
      </w:r>
      <w:proofErr w:type="spellStart"/>
      <w:r w:rsidRPr="00C95589">
        <w:rPr>
          <w:rFonts w:ascii="Calibri" w:hAnsi="Calibri" w:cs="Calibri"/>
        </w:rPr>
        <w:t>Melkawakena</w:t>
      </w:r>
      <w:proofErr w:type="spellEnd"/>
      <w:r w:rsidRPr="00C95589">
        <w:rPr>
          <w:rFonts w:ascii="Calibri" w:hAnsi="Calibri" w:cs="Calibri"/>
        </w:rPr>
        <w:t xml:space="preserve"> Reservoir, Ethiopia. Livestock Res Rural Develop. 2012;24. </w:t>
      </w:r>
    </w:p>
    <w:p w14:paraId="2A9DD61C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9. De Silva SS, Anderson TA. Fish nutrition in aquaculture. Springer Science &amp; Business Media; 1994. </w:t>
      </w:r>
    </w:p>
    <w:p w14:paraId="042BBC27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10. Petr T. Fish and fisheries at higher altitudes: Asia. Food &amp; Agriculture Org.; 1999. </w:t>
      </w:r>
    </w:p>
    <w:p w14:paraId="1CDDDEB0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11. </w:t>
      </w:r>
      <w:proofErr w:type="spellStart"/>
      <w:r w:rsidRPr="00C95589">
        <w:rPr>
          <w:rFonts w:ascii="Calibri" w:hAnsi="Calibri" w:cs="Calibri"/>
        </w:rPr>
        <w:t>Hloušková</w:t>
      </w:r>
      <w:proofErr w:type="spellEnd"/>
      <w:r w:rsidRPr="00C95589">
        <w:rPr>
          <w:rFonts w:ascii="Calibri" w:hAnsi="Calibri" w:cs="Calibri"/>
        </w:rPr>
        <w:t xml:space="preserve"> V, </w:t>
      </w:r>
      <w:proofErr w:type="spellStart"/>
      <w:r w:rsidRPr="00C95589">
        <w:rPr>
          <w:rFonts w:ascii="Calibri" w:hAnsi="Calibri" w:cs="Calibri"/>
        </w:rPr>
        <w:t>Lanková</w:t>
      </w:r>
      <w:proofErr w:type="spellEnd"/>
      <w:r w:rsidRPr="00C95589">
        <w:rPr>
          <w:rFonts w:ascii="Calibri" w:hAnsi="Calibri" w:cs="Calibri"/>
        </w:rPr>
        <w:t xml:space="preserve"> D, </w:t>
      </w:r>
      <w:proofErr w:type="spellStart"/>
      <w:r w:rsidRPr="00C95589">
        <w:rPr>
          <w:rFonts w:ascii="Calibri" w:hAnsi="Calibri" w:cs="Calibri"/>
        </w:rPr>
        <w:t>Kalachová</w:t>
      </w:r>
      <w:proofErr w:type="spellEnd"/>
      <w:r w:rsidRPr="00C95589">
        <w:rPr>
          <w:rFonts w:ascii="Calibri" w:hAnsi="Calibri" w:cs="Calibri"/>
        </w:rPr>
        <w:t xml:space="preserve"> K, </w:t>
      </w:r>
      <w:proofErr w:type="spellStart"/>
      <w:r w:rsidRPr="00C95589">
        <w:rPr>
          <w:rFonts w:ascii="Calibri" w:hAnsi="Calibri" w:cs="Calibri"/>
        </w:rPr>
        <w:t>Hrádková</w:t>
      </w:r>
      <w:proofErr w:type="spellEnd"/>
      <w:r w:rsidRPr="00C95589">
        <w:rPr>
          <w:rFonts w:ascii="Calibri" w:hAnsi="Calibri" w:cs="Calibri"/>
        </w:rPr>
        <w:t xml:space="preserve"> P, </w:t>
      </w:r>
      <w:proofErr w:type="spellStart"/>
      <w:r w:rsidRPr="00C95589">
        <w:rPr>
          <w:rFonts w:ascii="Calibri" w:hAnsi="Calibri" w:cs="Calibri"/>
        </w:rPr>
        <w:t>Poustka</w:t>
      </w:r>
      <w:proofErr w:type="spellEnd"/>
      <w:r w:rsidRPr="00C95589">
        <w:rPr>
          <w:rFonts w:ascii="Calibri" w:hAnsi="Calibri" w:cs="Calibri"/>
        </w:rPr>
        <w:t xml:space="preserve"> J, </w:t>
      </w:r>
      <w:proofErr w:type="spellStart"/>
      <w:r w:rsidRPr="00C95589">
        <w:rPr>
          <w:rFonts w:ascii="Calibri" w:hAnsi="Calibri" w:cs="Calibri"/>
        </w:rPr>
        <w:t>Hajšlová</w:t>
      </w:r>
      <w:proofErr w:type="spellEnd"/>
      <w:r w:rsidRPr="00C95589">
        <w:rPr>
          <w:rFonts w:ascii="Calibri" w:hAnsi="Calibri" w:cs="Calibri"/>
        </w:rPr>
        <w:t xml:space="preserve"> J, et al. Occurrence of brominated flame retardants and perfluoroalkyl substances in fish from the Czech aquatic ecosystem. Science of the Total Environment. 2013;461–462:88–98. </w:t>
      </w:r>
    </w:p>
    <w:p w14:paraId="06B4DA76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12. </w:t>
      </w:r>
      <w:proofErr w:type="spellStart"/>
      <w:r w:rsidRPr="00C95589">
        <w:rPr>
          <w:rFonts w:ascii="Calibri" w:hAnsi="Calibri" w:cs="Calibri"/>
        </w:rPr>
        <w:t>Rakaj</w:t>
      </w:r>
      <w:proofErr w:type="spellEnd"/>
      <w:r w:rsidRPr="00C95589">
        <w:rPr>
          <w:rFonts w:ascii="Calibri" w:hAnsi="Calibri" w:cs="Calibri"/>
        </w:rPr>
        <w:t xml:space="preserve"> A, </w:t>
      </w:r>
      <w:proofErr w:type="spellStart"/>
      <w:r w:rsidRPr="00C95589">
        <w:rPr>
          <w:rFonts w:ascii="Calibri" w:hAnsi="Calibri" w:cs="Calibri"/>
        </w:rPr>
        <w:t>Fianchini</w:t>
      </w:r>
      <w:proofErr w:type="spellEnd"/>
      <w:r w:rsidRPr="00C95589">
        <w:rPr>
          <w:rFonts w:ascii="Calibri" w:hAnsi="Calibri" w:cs="Calibri"/>
        </w:rPr>
        <w:t xml:space="preserve"> A, </w:t>
      </w:r>
      <w:proofErr w:type="spellStart"/>
      <w:r w:rsidRPr="00C95589">
        <w:rPr>
          <w:rFonts w:ascii="Calibri" w:hAnsi="Calibri" w:cs="Calibri"/>
        </w:rPr>
        <w:t>Boncagni</w:t>
      </w:r>
      <w:proofErr w:type="spellEnd"/>
      <w:r w:rsidRPr="00C95589">
        <w:rPr>
          <w:rFonts w:ascii="Calibri" w:hAnsi="Calibri" w:cs="Calibri"/>
        </w:rPr>
        <w:t xml:space="preserve"> P, </w:t>
      </w:r>
      <w:proofErr w:type="spellStart"/>
      <w:r w:rsidRPr="00C95589">
        <w:rPr>
          <w:rFonts w:ascii="Calibri" w:hAnsi="Calibri" w:cs="Calibri"/>
        </w:rPr>
        <w:t>Lovatelli</w:t>
      </w:r>
      <w:proofErr w:type="spellEnd"/>
      <w:r w:rsidRPr="00C95589">
        <w:rPr>
          <w:rFonts w:ascii="Calibri" w:hAnsi="Calibri" w:cs="Calibri"/>
        </w:rPr>
        <w:t xml:space="preserve"> A, </w:t>
      </w:r>
      <w:proofErr w:type="spellStart"/>
      <w:r w:rsidRPr="00C95589">
        <w:rPr>
          <w:rFonts w:ascii="Calibri" w:hAnsi="Calibri" w:cs="Calibri"/>
        </w:rPr>
        <w:t>Scardi</w:t>
      </w:r>
      <w:proofErr w:type="spellEnd"/>
      <w:r w:rsidRPr="00C95589">
        <w:rPr>
          <w:rFonts w:ascii="Calibri" w:hAnsi="Calibri" w:cs="Calibri"/>
        </w:rPr>
        <w:t xml:space="preserve"> M, </w:t>
      </w:r>
      <w:proofErr w:type="spellStart"/>
      <w:r w:rsidRPr="00C95589">
        <w:rPr>
          <w:rFonts w:ascii="Calibri" w:hAnsi="Calibri" w:cs="Calibri"/>
        </w:rPr>
        <w:t>Cataudella</w:t>
      </w:r>
      <w:proofErr w:type="spellEnd"/>
      <w:r w:rsidRPr="00C95589">
        <w:rPr>
          <w:rFonts w:ascii="Calibri" w:hAnsi="Calibri" w:cs="Calibri"/>
        </w:rPr>
        <w:t xml:space="preserve"> S. Spawning and rearing of </w:t>
      </w:r>
      <w:proofErr w:type="spellStart"/>
      <w:r w:rsidRPr="00C95589">
        <w:rPr>
          <w:rFonts w:ascii="Calibri" w:hAnsi="Calibri" w:cs="Calibri"/>
        </w:rPr>
        <w:t>Holothuria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tubulosa</w:t>
      </w:r>
      <w:proofErr w:type="spellEnd"/>
      <w:r w:rsidRPr="00C95589">
        <w:rPr>
          <w:rFonts w:ascii="Calibri" w:hAnsi="Calibri" w:cs="Calibri"/>
        </w:rPr>
        <w:t xml:space="preserve">: A new candidate for aquaculture in the Mediterranean region. Aquaculture Research. Wiley Online Library; </w:t>
      </w:r>
      <w:proofErr w:type="gramStart"/>
      <w:r w:rsidRPr="00C95589">
        <w:rPr>
          <w:rFonts w:ascii="Calibri" w:hAnsi="Calibri" w:cs="Calibri"/>
        </w:rPr>
        <w:t>2018;49:557</w:t>
      </w:r>
      <w:proofErr w:type="gramEnd"/>
      <w:r w:rsidRPr="00C95589">
        <w:rPr>
          <w:rFonts w:ascii="Calibri" w:hAnsi="Calibri" w:cs="Calibri"/>
        </w:rPr>
        <w:t xml:space="preserve">–68. </w:t>
      </w:r>
    </w:p>
    <w:p w14:paraId="632D9025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13. FAO. Species Fact Sheets - </w:t>
      </w:r>
      <w:proofErr w:type="spellStart"/>
      <w:r w:rsidRPr="00C95589">
        <w:rPr>
          <w:rFonts w:ascii="Calibri" w:hAnsi="Calibri" w:cs="Calibri"/>
        </w:rPr>
        <w:t>Lepidopus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caudatus</w:t>
      </w:r>
      <w:proofErr w:type="spellEnd"/>
      <w:r w:rsidRPr="00C95589">
        <w:rPr>
          <w:rFonts w:ascii="Calibri" w:hAnsi="Calibri" w:cs="Calibri"/>
        </w:rPr>
        <w:t xml:space="preserve"> (</w:t>
      </w:r>
      <w:proofErr w:type="spellStart"/>
      <w:r w:rsidRPr="00C95589">
        <w:rPr>
          <w:rFonts w:ascii="Calibri" w:hAnsi="Calibri" w:cs="Calibri"/>
        </w:rPr>
        <w:t>Euphrasen</w:t>
      </w:r>
      <w:proofErr w:type="spellEnd"/>
      <w:r w:rsidRPr="00C95589">
        <w:rPr>
          <w:rFonts w:ascii="Calibri" w:hAnsi="Calibri" w:cs="Calibri"/>
        </w:rPr>
        <w:t>, 1788) [Internet]. 2020 [cited 2020 Sep 8]. Available from: http://www.fao.org/fishery/species/3270/en</w:t>
      </w:r>
    </w:p>
    <w:p w14:paraId="65FFCCE1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14. </w:t>
      </w:r>
      <w:proofErr w:type="spellStart"/>
      <w:r w:rsidRPr="00C95589">
        <w:rPr>
          <w:rFonts w:ascii="Calibri" w:hAnsi="Calibri" w:cs="Calibri"/>
        </w:rPr>
        <w:t>Giberto</w:t>
      </w:r>
      <w:proofErr w:type="spellEnd"/>
      <w:r w:rsidRPr="00C95589">
        <w:rPr>
          <w:rFonts w:ascii="Calibri" w:hAnsi="Calibri" w:cs="Calibri"/>
        </w:rPr>
        <w:t xml:space="preserve"> DA, </w:t>
      </w:r>
      <w:proofErr w:type="spellStart"/>
      <w:r w:rsidRPr="00C95589">
        <w:rPr>
          <w:rFonts w:ascii="Calibri" w:hAnsi="Calibri" w:cs="Calibri"/>
        </w:rPr>
        <w:t>Bremec</w:t>
      </w:r>
      <w:proofErr w:type="spellEnd"/>
      <w:r w:rsidRPr="00C95589">
        <w:rPr>
          <w:rFonts w:ascii="Calibri" w:hAnsi="Calibri" w:cs="Calibri"/>
        </w:rPr>
        <w:t xml:space="preserve"> CS, </w:t>
      </w:r>
      <w:proofErr w:type="spellStart"/>
      <w:r w:rsidRPr="00C95589">
        <w:rPr>
          <w:rFonts w:ascii="Calibri" w:hAnsi="Calibri" w:cs="Calibri"/>
        </w:rPr>
        <w:t>Acha</w:t>
      </w:r>
      <w:proofErr w:type="spellEnd"/>
      <w:r w:rsidRPr="00C95589">
        <w:rPr>
          <w:rFonts w:ascii="Calibri" w:hAnsi="Calibri" w:cs="Calibri"/>
        </w:rPr>
        <w:t xml:space="preserve"> EM. Feeding of the </w:t>
      </w:r>
      <w:proofErr w:type="spellStart"/>
      <w:r w:rsidRPr="00C95589">
        <w:rPr>
          <w:rFonts w:ascii="Calibri" w:hAnsi="Calibri" w:cs="Calibri"/>
        </w:rPr>
        <w:t>whitemouth</w:t>
      </w:r>
      <w:proofErr w:type="spellEnd"/>
      <w:r w:rsidRPr="00C95589">
        <w:rPr>
          <w:rFonts w:ascii="Calibri" w:hAnsi="Calibri" w:cs="Calibri"/>
        </w:rPr>
        <w:t xml:space="preserve"> croaker </w:t>
      </w:r>
      <w:proofErr w:type="spellStart"/>
      <w:r w:rsidRPr="00C95589">
        <w:rPr>
          <w:rFonts w:ascii="Calibri" w:hAnsi="Calibri" w:cs="Calibri"/>
        </w:rPr>
        <w:t>Micropogonias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furnieri</w:t>
      </w:r>
      <w:proofErr w:type="spellEnd"/>
      <w:r w:rsidRPr="00C95589">
        <w:rPr>
          <w:rFonts w:ascii="Calibri" w:hAnsi="Calibri" w:cs="Calibri"/>
        </w:rPr>
        <w:t xml:space="preserve"> (</w:t>
      </w:r>
      <w:proofErr w:type="spellStart"/>
      <w:r w:rsidRPr="00C95589">
        <w:rPr>
          <w:rFonts w:ascii="Calibri" w:hAnsi="Calibri" w:cs="Calibri"/>
        </w:rPr>
        <w:t>Sciaenidae</w:t>
      </w:r>
      <w:proofErr w:type="spellEnd"/>
      <w:r w:rsidRPr="00C95589">
        <w:rPr>
          <w:rFonts w:ascii="Calibri" w:hAnsi="Calibri" w:cs="Calibri"/>
        </w:rPr>
        <w:t xml:space="preserve">; Pisces) in the estuary of the Rio de la Plata and adjacent </w:t>
      </w:r>
      <w:proofErr w:type="spellStart"/>
      <w:r w:rsidRPr="00C95589">
        <w:rPr>
          <w:rFonts w:ascii="Calibri" w:hAnsi="Calibri" w:cs="Calibri"/>
        </w:rPr>
        <w:t>uruguayan</w:t>
      </w:r>
      <w:proofErr w:type="spellEnd"/>
      <w:r w:rsidRPr="00C95589">
        <w:rPr>
          <w:rFonts w:ascii="Calibri" w:hAnsi="Calibri" w:cs="Calibri"/>
        </w:rPr>
        <w:t xml:space="preserve"> coastal waters. </w:t>
      </w:r>
      <w:proofErr w:type="gramStart"/>
      <w:r w:rsidRPr="00C95589">
        <w:rPr>
          <w:rFonts w:ascii="Calibri" w:hAnsi="Calibri" w:cs="Calibri"/>
        </w:rPr>
        <w:t>2007;</w:t>
      </w:r>
      <w:proofErr w:type="gramEnd"/>
      <w:r w:rsidRPr="00C95589">
        <w:rPr>
          <w:rFonts w:ascii="Calibri" w:hAnsi="Calibri" w:cs="Calibri"/>
        </w:rPr>
        <w:t xml:space="preserve"> </w:t>
      </w:r>
    </w:p>
    <w:p w14:paraId="2163D418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>15. Shaw S, Berger ML, Brenner D, Tao L, Wu Q, Kannan K. Specific accumulation of perfluorochemicals in harbor seals (</w:t>
      </w:r>
      <w:proofErr w:type="spellStart"/>
      <w:r w:rsidRPr="00C95589">
        <w:rPr>
          <w:rFonts w:ascii="Calibri" w:hAnsi="Calibri" w:cs="Calibri"/>
        </w:rPr>
        <w:t>Phoca</w:t>
      </w:r>
      <w:proofErr w:type="spellEnd"/>
      <w:r w:rsidRPr="00C95589">
        <w:rPr>
          <w:rFonts w:ascii="Calibri" w:hAnsi="Calibri" w:cs="Calibri"/>
        </w:rPr>
        <w:t xml:space="preserve"> </w:t>
      </w:r>
      <w:proofErr w:type="spellStart"/>
      <w:r w:rsidRPr="00C95589">
        <w:rPr>
          <w:rFonts w:ascii="Calibri" w:hAnsi="Calibri" w:cs="Calibri"/>
        </w:rPr>
        <w:t>vitulina</w:t>
      </w:r>
      <w:proofErr w:type="spellEnd"/>
      <w:r w:rsidRPr="00C95589">
        <w:rPr>
          <w:rFonts w:ascii="Calibri" w:hAnsi="Calibri" w:cs="Calibri"/>
        </w:rPr>
        <w:t xml:space="preserve"> concolor) from the northwest Atlantic. Chemosphere. </w:t>
      </w:r>
      <w:proofErr w:type="gramStart"/>
      <w:r w:rsidRPr="00C95589">
        <w:rPr>
          <w:rFonts w:ascii="Calibri" w:hAnsi="Calibri" w:cs="Calibri"/>
        </w:rPr>
        <w:t>2009;74:1037</w:t>
      </w:r>
      <w:proofErr w:type="gramEnd"/>
      <w:r w:rsidRPr="00C95589">
        <w:rPr>
          <w:rFonts w:ascii="Calibri" w:hAnsi="Calibri" w:cs="Calibri"/>
        </w:rPr>
        <w:t xml:space="preserve">–43. </w:t>
      </w:r>
    </w:p>
    <w:p w14:paraId="0DCC55F8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16. </w:t>
      </w:r>
      <w:proofErr w:type="spellStart"/>
      <w:r w:rsidRPr="00C95589">
        <w:rPr>
          <w:rFonts w:ascii="Calibri" w:hAnsi="Calibri" w:cs="Calibri"/>
        </w:rPr>
        <w:t>Revnne</w:t>
      </w:r>
      <w:proofErr w:type="spellEnd"/>
      <w:r w:rsidRPr="00C95589">
        <w:rPr>
          <w:rFonts w:ascii="Calibri" w:hAnsi="Calibri" w:cs="Calibri"/>
        </w:rPr>
        <w:t xml:space="preserve"> O, </w:t>
      </w:r>
      <w:proofErr w:type="spellStart"/>
      <w:r w:rsidRPr="00C95589">
        <w:rPr>
          <w:rFonts w:ascii="Calibri" w:hAnsi="Calibri" w:cs="Calibri"/>
        </w:rPr>
        <w:t>JeuErl</w:t>
      </w:r>
      <w:proofErr w:type="spellEnd"/>
      <w:r w:rsidRPr="00C95589">
        <w:rPr>
          <w:rFonts w:ascii="Calibri" w:hAnsi="Calibri" w:cs="Calibri"/>
        </w:rPr>
        <w:t xml:space="preserve"> JL. The diet of the </w:t>
      </w:r>
      <w:proofErr w:type="spellStart"/>
      <w:r w:rsidRPr="00C95589">
        <w:rPr>
          <w:rFonts w:ascii="Calibri" w:hAnsi="Calibri" w:cs="Calibri"/>
        </w:rPr>
        <w:t>rudd</w:t>
      </w:r>
      <w:proofErr w:type="spellEnd"/>
      <w:r w:rsidRPr="00C95589">
        <w:rPr>
          <w:rFonts w:ascii="Calibri" w:hAnsi="Calibri" w:cs="Calibri"/>
        </w:rPr>
        <w:t xml:space="preserve"> (</w:t>
      </w:r>
      <w:proofErr w:type="spellStart"/>
      <w:r w:rsidRPr="00C95589">
        <w:rPr>
          <w:rFonts w:ascii="Calibri" w:hAnsi="Calibri" w:cs="Calibri"/>
        </w:rPr>
        <w:t>Scardinius</w:t>
      </w:r>
      <w:proofErr w:type="spellEnd"/>
      <w:r w:rsidRPr="00C95589">
        <w:rPr>
          <w:rFonts w:ascii="Calibri" w:hAnsi="Calibri" w:cs="Calibri"/>
        </w:rPr>
        <w:t xml:space="preserve"> erythrophthalmus, L.) in relation to the possible consequences for the removal of this species from </w:t>
      </w:r>
      <w:proofErr w:type="gramStart"/>
      <w:r w:rsidRPr="00C95589">
        <w:rPr>
          <w:rFonts w:ascii="Calibri" w:hAnsi="Calibri" w:cs="Calibri"/>
        </w:rPr>
        <w:t>an</w:t>
      </w:r>
      <w:proofErr w:type="gramEnd"/>
      <w:r w:rsidRPr="00C95589">
        <w:rPr>
          <w:rFonts w:ascii="Calibri" w:hAnsi="Calibri" w:cs="Calibri"/>
        </w:rPr>
        <w:t xml:space="preserve"> eutrophic lake. </w:t>
      </w:r>
      <w:proofErr w:type="gramStart"/>
      <w:r w:rsidRPr="00C95589">
        <w:rPr>
          <w:rFonts w:ascii="Calibri" w:hAnsi="Calibri" w:cs="Calibri"/>
        </w:rPr>
        <w:t>1991;</w:t>
      </w:r>
      <w:proofErr w:type="gramEnd"/>
      <w:r w:rsidRPr="00C95589">
        <w:rPr>
          <w:rFonts w:ascii="Calibri" w:hAnsi="Calibri" w:cs="Calibri"/>
        </w:rPr>
        <w:t xml:space="preserve"> </w:t>
      </w:r>
    </w:p>
    <w:p w14:paraId="730AB5E0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17. </w:t>
      </w:r>
      <w:proofErr w:type="spellStart"/>
      <w:r w:rsidRPr="00C95589">
        <w:rPr>
          <w:rFonts w:ascii="Calibri" w:hAnsi="Calibri" w:cs="Calibri"/>
        </w:rPr>
        <w:t>Cerveny</w:t>
      </w:r>
      <w:proofErr w:type="spellEnd"/>
      <w:r w:rsidRPr="00C95589">
        <w:rPr>
          <w:rFonts w:ascii="Calibri" w:hAnsi="Calibri" w:cs="Calibri"/>
        </w:rPr>
        <w:t xml:space="preserve"> D, </w:t>
      </w:r>
      <w:proofErr w:type="spellStart"/>
      <w:r w:rsidRPr="00C95589">
        <w:rPr>
          <w:rFonts w:ascii="Calibri" w:hAnsi="Calibri" w:cs="Calibri"/>
        </w:rPr>
        <w:t>Grabic</w:t>
      </w:r>
      <w:proofErr w:type="spellEnd"/>
      <w:r w:rsidRPr="00C95589">
        <w:rPr>
          <w:rFonts w:ascii="Calibri" w:hAnsi="Calibri" w:cs="Calibri"/>
        </w:rPr>
        <w:t xml:space="preserve"> R, </w:t>
      </w:r>
      <w:proofErr w:type="spellStart"/>
      <w:r w:rsidRPr="00C95589">
        <w:rPr>
          <w:rFonts w:ascii="Calibri" w:hAnsi="Calibri" w:cs="Calibri"/>
        </w:rPr>
        <w:t>Fedorova</w:t>
      </w:r>
      <w:proofErr w:type="spellEnd"/>
      <w:r w:rsidRPr="00C95589">
        <w:rPr>
          <w:rFonts w:ascii="Calibri" w:hAnsi="Calibri" w:cs="Calibri"/>
        </w:rPr>
        <w:t xml:space="preserve"> G, </w:t>
      </w:r>
      <w:proofErr w:type="spellStart"/>
      <w:r w:rsidRPr="00C95589">
        <w:rPr>
          <w:rFonts w:ascii="Calibri" w:hAnsi="Calibri" w:cs="Calibri"/>
        </w:rPr>
        <w:t>Grabicova</w:t>
      </w:r>
      <w:proofErr w:type="spellEnd"/>
      <w:r w:rsidRPr="00C95589">
        <w:rPr>
          <w:rFonts w:ascii="Calibri" w:hAnsi="Calibri" w:cs="Calibri"/>
        </w:rPr>
        <w:t xml:space="preserve"> K, </w:t>
      </w:r>
      <w:proofErr w:type="spellStart"/>
      <w:r w:rsidRPr="00C95589">
        <w:rPr>
          <w:rFonts w:ascii="Calibri" w:hAnsi="Calibri" w:cs="Calibri"/>
        </w:rPr>
        <w:t>Turek</w:t>
      </w:r>
      <w:proofErr w:type="spellEnd"/>
      <w:r w:rsidRPr="00C95589">
        <w:rPr>
          <w:rFonts w:ascii="Calibri" w:hAnsi="Calibri" w:cs="Calibri"/>
        </w:rPr>
        <w:t xml:space="preserve"> J, </w:t>
      </w:r>
      <w:proofErr w:type="spellStart"/>
      <w:r w:rsidRPr="00C95589">
        <w:rPr>
          <w:rFonts w:ascii="Calibri" w:hAnsi="Calibri" w:cs="Calibri"/>
        </w:rPr>
        <w:t>Kodes</w:t>
      </w:r>
      <w:proofErr w:type="spellEnd"/>
      <w:r w:rsidRPr="00C95589">
        <w:rPr>
          <w:rFonts w:ascii="Calibri" w:hAnsi="Calibri" w:cs="Calibri"/>
        </w:rPr>
        <w:t xml:space="preserve"> V, et al. Perfluoroalkyl substances in aquatic environment-comparison of fish and passive sampling approaches. Environmental Research. </w:t>
      </w:r>
      <w:proofErr w:type="gramStart"/>
      <w:r w:rsidRPr="00C95589">
        <w:rPr>
          <w:rFonts w:ascii="Calibri" w:hAnsi="Calibri" w:cs="Calibri"/>
        </w:rPr>
        <w:t>2016;144:92</w:t>
      </w:r>
      <w:proofErr w:type="gramEnd"/>
      <w:r w:rsidRPr="00C95589">
        <w:rPr>
          <w:rFonts w:ascii="Calibri" w:hAnsi="Calibri" w:cs="Calibri"/>
        </w:rPr>
        <w:t xml:space="preserve">–8. </w:t>
      </w:r>
    </w:p>
    <w:p w14:paraId="7CF047B6" w14:textId="77777777" w:rsidR="00C95589" w:rsidRPr="00C95589" w:rsidRDefault="00C95589" w:rsidP="00C95589">
      <w:pPr>
        <w:pStyle w:val="Literaturverzeichnis"/>
        <w:rPr>
          <w:rFonts w:ascii="Calibri" w:hAnsi="Calibri" w:cs="Calibri"/>
          <w:lang w:val="de-DE"/>
        </w:rPr>
      </w:pPr>
      <w:r w:rsidRPr="00C95589">
        <w:rPr>
          <w:rFonts w:ascii="Calibri" w:hAnsi="Calibri" w:cs="Calibri"/>
        </w:rPr>
        <w:t xml:space="preserve">18. </w:t>
      </w:r>
      <w:proofErr w:type="spellStart"/>
      <w:r w:rsidRPr="00C95589">
        <w:rPr>
          <w:rFonts w:ascii="Calibri" w:hAnsi="Calibri" w:cs="Calibri"/>
        </w:rPr>
        <w:t>Czeglédi</w:t>
      </w:r>
      <w:proofErr w:type="spellEnd"/>
      <w:r w:rsidRPr="00C95589">
        <w:rPr>
          <w:rFonts w:ascii="Calibri" w:hAnsi="Calibri" w:cs="Calibri"/>
        </w:rPr>
        <w:t xml:space="preserve"> I, </w:t>
      </w:r>
      <w:proofErr w:type="spellStart"/>
      <w:r w:rsidRPr="00C95589">
        <w:rPr>
          <w:rFonts w:ascii="Calibri" w:hAnsi="Calibri" w:cs="Calibri"/>
        </w:rPr>
        <w:t>Ers</w:t>
      </w:r>
      <w:proofErr w:type="spellEnd"/>
      <w:r w:rsidRPr="00C95589">
        <w:rPr>
          <w:rFonts w:ascii="Calibri" w:hAnsi="Calibri" w:cs="Calibri"/>
        </w:rPr>
        <w:t xml:space="preserve"> T. Characterizing the long-term taxonomic and functional variability of a stream fish assemblage. </w:t>
      </w:r>
      <w:r w:rsidRPr="00C95589">
        <w:rPr>
          <w:rFonts w:ascii="Calibri" w:hAnsi="Calibri" w:cs="Calibri"/>
          <w:lang w:val="de-DE"/>
        </w:rPr>
        <w:t xml:space="preserve">Fundamental and Applied </w:t>
      </w:r>
      <w:proofErr w:type="spellStart"/>
      <w:r w:rsidRPr="00C95589">
        <w:rPr>
          <w:rFonts w:ascii="Calibri" w:hAnsi="Calibri" w:cs="Calibri"/>
          <w:lang w:val="de-DE"/>
        </w:rPr>
        <w:t>Limnology</w:t>
      </w:r>
      <w:proofErr w:type="spellEnd"/>
      <w:r w:rsidRPr="00C95589">
        <w:rPr>
          <w:rFonts w:ascii="Calibri" w:hAnsi="Calibri" w:cs="Calibri"/>
          <w:lang w:val="de-DE"/>
        </w:rPr>
        <w:t xml:space="preserve">/Archiv für Hydrobiologie. E. </w:t>
      </w:r>
      <w:proofErr w:type="spellStart"/>
      <w:r w:rsidRPr="00C95589">
        <w:rPr>
          <w:rFonts w:ascii="Calibri" w:hAnsi="Calibri" w:cs="Calibri"/>
          <w:lang w:val="de-DE"/>
        </w:rPr>
        <w:t>Schweizerbart’sche</w:t>
      </w:r>
      <w:proofErr w:type="spellEnd"/>
      <w:r w:rsidRPr="00C95589">
        <w:rPr>
          <w:rFonts w:ascii="Calibri" w:hAnsi="Calibri" w:cs="Calibri"/>
          <w:lang w:val="de-DE"/>
        </w:rPr>
        <w:t xml:space="preserve"> Verlagsbuchhandlung; </w:t>
      </w:r>
      <w:proofErr w:type="gramStart"/>
      <w:r w:rsidRPr="00C95589">
        <w:rPr>
          <w:rFonts w:ascii="Calibri" w:hAnsi="Calibri" w:cs="Calibri"/>
          <w:lang w:val="de-DE"/>
        </w:rPr>
        <w:t>2013;183:153</w:t>
      </w:r>
      <w:proofErr w:type="gramEnd"/>
      <w:r w:rsidRPr="00C95589">
        <w:rPr>
          <w:rFonts w:ascii="Calibri" w:hAnsi="Calibri" w:cs="Calibri"/>
          <w:lang w:val="de-DE"/>
        </w:rPr>
        <w:t xml:space="preserve">–62. </w:t>
      </w:r>
    </w:p>
    <w:p w14:paraId="28FBFC57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19. </w:t>
      </w:r>
      <w:proofErr w:type="spellStart"/>
      <w:r w:rsidRPr="00C95589">
        <w:rPr>
          <w:rFonts w:ascii="Calibri" w:hAnsi="Calibri" w:cs="Calibri"/>
        </w:rPr>
        <w:t>Hlophe</w:t>
      </w:r>
      <w:proofErr w:type="spellEnd"/>
      <w:r w:rsidRPr="00C95589">
        <w:rPr>
          <w:rFonts w:ascii="Calibri" w:hAnsi="Calibri" w:cs="Calibri"/>
        </w:rPr>
        <w:t xml:space="preserve"> SN, </w:t>
      </w:r>
      <w:proofErr w:type="spellStart"/>
      <w:r w:rsidRPr="00C95589">
        <w:rPr>
          <w:rFonts w:ascii="Calibri" w:hAnsi="Calibri" w:cs="Calibri"/>
        </w:rPr>
        <w:t>Moyo</w:t>
      </w:r>
      <w:proofErr w:type="spellEnd"/>
      <w:r w:rsidRPr="00C95589">
        <w:rPr>
          <w:rFonts w:ascii="Calibri" w:hAnsi="Calibri" w:cs="Calibri"/>
        </w:rPr>
        <w:t xml:space="preserve"> NAG. The aquaculture potential of Tilapia </w:t>
      </w:r>
      <w:proofErr w:type="spellStart"/>
      <w:r w:rsidRPr="00C95589">
        <w:rPr>
          <w:rFonts w:ascii="Calibri" w:hAnsi="Calibri" w:cs="Calibri"/>
        </w:rPr>
        <w:t>rendalli</w:t>
      </w:r>
      <w:proofErr w:type="spellEnd"/>
      <w:r w:rsidRPr="00C95589">
        <w:rPr>
          <w:rFonts w:ascii="Calibri" w:hAnsi="Calibri" w:cs="Calibri"/>
        </w:rPr>
        <w:t xml:space="preserve"> in relation to its feeding habits and digestive capabilities. Physics and Chemistry of the Earth, Parts A/B/C. Elsevier; 2013;66:33–7. </w:t>
      </w:r>
    </w:p>
    <w:p w14:paraId="660C6CBF" w14:textId="77777777" w:rsidR="00C95589" w:rsidRPr="00C95589" w:rsidRDefault="00C95589" w:rsidP="00C95589">
      <w:pPr>
        <w:pStyle w:val="Literaturverzeichnis"/>
        <w:rPr>
          <w:rFonts w:ascii="Calibri" w:hAnsi="Calibri" w:cs="Calibri"/>
        </w:rPr>
      </w:pPr>
      <w:r w:rsidRPr="00C95589">
        <w:rPr>
          <w:rFonts w:ascii="Calibri" w:hAnsi="Calibri" w:cs="Calibri"/>
        </w:rPr>
        <w:t xml:space="preserve">20. Bourgeon S, Riemer AK, Tartu S, </w:t>
      </w:r>
      <w:proofErr w:type="spellStart"/>
      <w:r w:rsidRPr="00C95589">
        <w:rPr>
          <w:rFonts w:ascii="Calibri" w:hAnsi="Calibri" w:cs="Calibri"/>
        </w:rPr>
        <w:t>Aars</w:t>
      </w:r>
      <w:proofErr w:type="spellEnd"/>
      <w:r w:rsidRPr="00C95589">
        <w:rPr>
          <w:rFonts w:ascii="Calibri" w:hAnsi="Calibri" w:cs="Calibri"/>
        </w:rPr>
        <w:t xml:space="preserve"> J, Polder A, </w:t>
      </w:r>
      <w:proofErr w:type="spellStart"/>
      <w:r w:rsidRPr="00C95589">
        <w:rPr>
          <w:rFonts w:ascii="Calibri" w:hAnsi="Calibri" w:cs="Calibri"/>
        </w:rPr>
        <w:t>Jenssen</w:t>
      </w:r>
      <w:proofErr w:type="spellEnd"/>
      <w:r w:rsidRPr="00C95589">
        <w:rPr>
          <w:rFonts w:ascii="Calibri" w:hAnsi="Calibri" w:cs="Calibri"/>
        </w:rPr>
        <w:t xml:space="preserve"> BM, et al. Potentiation of ecological factors on the disruption of thyroid hormones by organo-halogenated contaminants in female polar bears (Ursus maritimus) from the Barents Sea. Environmental Research. </w:t>
      </w:r>
      <w:proofErr w:type="gramStart"/>
      <w:r w:rsidRPr="00C95589">
        <w:rPr>
          <w:rFonts w:ascii="Calibri" w:hAnsi="Calibri" w:cs="Calibri"/>
        </w:rPr>
        <w:t>2017;158:94</w:t>
      </w:r>
      <w:proofErr w:type="gramEnd"/>
      <w:r w:rsidRPr="00C95589">
        <w:rPr>
          <w:rFonts w:ascii="Calibri" w:hAnsi="Calibri" w:cs="Calibri"/>
        </w:rPr>
        <w:t xml:space="preserve">–104. </w:t>
      </w:r>
    </w:p>
    <w:p w14:paraId="0C988FAF" w14:textId="47B73187" w:rsidR="0008031E" w:rsidRPr="0008031E" w:rsidRDefault="00C95589" w:rsidP="0008031E">
      <w:pPr>
        <w:rPr>
          <w:b/>
          <w:bCs/>
        </w:rPr>
      </w:pPr>
      <w:r>
        <w:rPr>
          <w:b/>
          <w:bCs/>
        </w:rPr>
        <w:fldChar w:fldCharType="end"/>
      </w:r>
    </w:p>
    <w:sectPr w:rsidR="0008031E" w:rsidRPr="0008031E" w:rsidSect="00080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614C4"/>
    <w:multiLevelType w:val="hybridMultilevel"/>
    <w:tmpl w:val="9BB05EF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C1A2BF6"/>
    <w:multiLevelType w:val="hybridMultilevel"/>
    <w:tmpl w:val="7220D7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1A4F47"/>
    <w:multiLevelType w:val="multilevel"/>
    <w:tmpl w:val="29D2C6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" w15:restartNumberingAfterBreak="0">
    <w:nsid w:val="63A46160"/>
    <w:multiLevelType w:val="multilevel"/>
    <w:tmpl w:val="29D2C6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 w15:restartNumberingAfterBreak="0">
    <w:nsid w:val="6E8838DB"/>
    <w:multiLevelType w:val="hybridMultilevel"/>
    <w:tmpl w:val="E9201F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EB3695"/>
    <w:multiLevelType w:val="hybridMultilevel"/>
    <w:tmpl w:val="1AF45878"/>
    <w:lvl w:ilvl="0" w:tplc="CA06FDCC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789"/>
    <w:rsid w:val="0008031E"/>
    <w:rsid w:val="003E2163"/>
    <w:rsid w:val="004E69BD"/>
    <w:rsid w:val="00625789"/>
    <w:rsid w:val="006961E3"/>
    <w:rsid w:val="00C95589"/>
    <w:rsid w:val="00D27DA7"/>
    <w:rsid w:val="00E2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D1FCB"/>
  <w15:chartTrackingRefBased/>
  <w15:docId w15:val="{7C0BF3F6-874B-43E7-BA27-A0842B053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8031E"/>
  </w:style>
  <w:style w:type="paragraph" w:styleId="berschrift1">
    <w:name w:val="heading 1"/>
    <w:basedOn w:val="Standard"/>
    <w:next w:val="Standard"/>
    <w:link w:val="berschrift1Zchn"/>
    <w:uiPriority w:val="9"/>
    <w:qFormat/>
    <w:rsid w:val="000803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803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803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8031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803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8031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803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8031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8031E"/>
    <w:rPr>
      <w:rFonts w:ascii="Segoe UI" w:hAnsi="Segoe UI" w:cs="Segoe UI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80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Zeilennummer">
    <w:name w:val="line number"/>
    <w:basedOn w:val="Absatz-Standardschriftart"/>
    <w:uiPriority w:val="99"/>
    <w:semiHidden/>
    <w:unhideWhenUsed/>
    <w:rsid w:val="0008031E"/>
  </w:style>
  <w:style w:type="paragraph" w:styleId="Kommentartext">
    <w:name w:val="annotation text"/>
    <w:basedOn w:val="Standard"/>
    <w:link w:val="KommentartextZchn"/>
    <w:uiPriority w:val="99"/>
    <w:unhideWhenUsed/>
    <w:rsid w:val="000803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8031E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8031E"/>
    <w:rPr>
      <w:b/>
      <w:bCs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8031E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08031E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080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nfacheTabelle41">
    <w:name w:val="Einfache Tabelle 41"/>
    <w:basedOn w:val="NormaleTabelle"/>
    <w:uiPriority w:val="99"/>
    <w:rsid w:val="000803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teraturverzeichnis">
    <w:name w:val="Bibliography"/>
    <w:basedOn w:val="Standard"/>
    <w:next w:val="Standard"/>
    <w:uiPriority w:val="37"/>
    <w:unhideWhenUsed/>
    <w:rsid w:val="0008031E"/>
    <w:pPr>
      <w:spacing w:after="240" w:line="240" w:lineRule="auto"/>
    </w:pPr>
  </w:style>
  <w:style w:type="paragraph" w:styleId="Listenabsatz">
    <w:name w:val="List Paragraph"/>
    <w:basedOn w:val="Standard"/>
    <w:link w:val="ListenabsatzZchn"/>
    <w:uiPriority w:val="34"/>
    <w:qFormat/>
    <w:rsid w:val="0008031E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08031E"/>
  </w:style>
  <w:style w:type="paragraph" w:styleId="berarbeitung">
    <w:name w:val="Revision"/>
    <w:hidden/>
    <w:uiPriority w:val="99"/>
    <w:semiHidden/>
    <w:rsid w:val="0008031E"/>
    <w:pPr>
      <w:spacing w:after="0" w:line="240" w:lineRule="auto"/>
    </w:pPr>
  </w:style>
  <w:style w:type="table" w:customStyle="1" w:styleId="EinfacheTabelle42">
    <w:name w:val="Einfache Tabelle 42"/>
    <w:basedOn w:val="NormaleTabelle"/>
    <w:uiPriority w:val="99"/>
    <w:rsid w:val="000803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80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8031E"/>
  </w:style>
  <w:style w:type="paragraph" w:styleId="Fuzeile">
    <w:name w:val="footer"/>
    <w:basedOn w:val="Standard"/>
    <w:link w:val="FuzeileZchn"/>
    <w:uiPriority w:val="99"/>
    <w:unhideWhenUsed/>
    <w:rsid w:val="00080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8031E"/>
  </w:style>
  <w:style w:type="paragraph" w:customStyle="1" w:styleId="Default">
    <w:name w:val="Default"/>
    <w:rsid w:val="000803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08031E"/>
    <w:rPr>
      <w:rFonts w:ascii="Lucida Grande" w:hAnsi="Lucida Grande" w:cs="Lucida Grande"/>
      <w:sz w:val="24"/>
      <w:szCs w:val="24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08031E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hangingindent">
    <w:name w:val="hangingindent"/>
    <w:basedOn w:val="Absatz-Standardschriftart"/>
    <w:rsid w:val="0008031E"/>
  </w:style>
  <w:style w:type="character" w:customStyle="1" w:styleId="lrzxr">
    <w:name w:val="lrzxr"/>
    <w:basedOn w:val="Absatz-Standardschriftart"/>
    <w:rsid w:val="0008031E"/>
  </w:style>
  <w:style w:type="character" w:styleId="Buchtitel">
    <w:name w:val="Book Title"/>
    <w:basedOn w:val="Absatz-Standardschriftart"/>
    <w:uiPriority w:val="33"/>
    <w:qFormat/>
    <w:rsid w:val="0008031E"/>
    <w:rPr>
      <w:b/>
      <w:bCs/>
      <w:i/>
      <w:iCs/>
      <w:spacing w:val="5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1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t.taylor@dpi.nsw.gov.au" TargetMode="External"/><Relationship Id="rId13" Type="http://schemas.openxmlformats.org/officeDocument/2006/relationships/hyperlink" Target="mailto:m.lagisz@unsw.edu.a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.vendl@unsw.edu.au" TargetMode="External"/><Relationship Id="rId12" Type="http://schemas.openxmlformats.org/officeDocument/2006/relationships/hyperlink" Target="mailto:greg.neely@sydney.edu.a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biblioboard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.nakagawa@unsw.edu.au" TargetMode="External"/><Relationship Id="rId11" Type="http://schemas.openxmlformats.org/officeDocument/2006/relationships/hyperlink" Target="mailto:d.hesselson@centenary.org.au" TargetMode="External"/><Relationship Id="rId5" Type="http://schemas.openxmlformats.org/officeDocument/2006/relationships/hyperlink" Target="mailto:c.vendl@unsw.edu.au" TargetMode="External"/><Relationship Id="rId15" Type="http://schemas.openxmlformats.org/officeDocument/2006/relationships/hyperlink" Target="https://apps.webofknowledge.com" TargetMode="External"/><Relationship Id="rId10" Type="http://schemas.openxmlformats.org/officeDocument/2006/relationships/hyperlink" Target="mailto:contact.matt.gibson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.braunig@uq.edu.au" TargetMode="External"/><Relationship Id="rId14" Type="http://schemas.openxmlformats.org/officeDocument/2006/relationships/hyperlink" Target="mailto:s.nakagawa@unsw.edu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8720</Words>
  <Characters>49710</Characters>
  <Application>Microsoft Office Word</Application>
  <DocSecurity>0</DocSecurity>
  <Lines>414</Lines>
  <Paragraphs>116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Vendl</dc:creator>
  <cp:keywords/>
  <dc:description/>
  <cp:lastModifiedBy>Catharina Vendl</cp:lastModifiedBy>
  <cp:revision>2</cp:revision>
  <dcterms:created xsi:type="dcterms:W3CDTF">2021-01-06T04:00:00Z</dcterms:created>
  <dcterms:modified xsi:type="dcterms:W3CDTF">2021-01-06T04:28:00Z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zotero-version="5.0.94"&gt;&lt;session id="Xbw7m2rm"/&gt;&lt;style id="http://www.zotero.org/styles/systematic-reviews" hasBibliography="1" bibliographyStyleHasBeenSet="1"/&gt;&lt;prefs&gt;&lt;pref name="fieldType" value="Field"/&gt;&lt;/prefs&gt;&lt;/data&gt;</vt:lpwstr>
  </property>
</Properties>
</file>