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49325B" w14:textId="77777777" w:rsidR="00EC7D53" w:rsidRDefault="00EC7D53" w:rsidP="00EC7D53">
      <w:pPr>
        <w:adjustRightInd w:val="0"/>
        <w:snapToGrid w:val="0"/>
        <w:jc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 w:hint="eastAsia"/>
          <w:color w:val="000000"/>
          <w:szCs w:val="21"/>
        </w:rPr>
        <w:t>A</w:t>
      </w:r>
      <w:r>
        <w:rPr>
          <w:rFonts w:ascii="Times New Roman" w:hAnsi="Times New Roman"/>
          <w:color w:val="000000"/>
          <w:szCs w:val="21"/>
        </w:rPr>
        <w:t>ppendix table</w:t>
      </w:r>
      <w:r w:rsidR="00352357">
        <w:rPr>
          <w:rFonts w:ascii="Times New Roman" w:hAnsi="Times New Roman"/>
          <w:color w:val="000000"/>
          <w:szCs w:val="21"/>
        </w:rPr>
        <w:t>1</w:t>
      </w:r>
      <w:r>
        <w:rPr>
          <w:rFonts w:ascii="Times New Roman" w:hAnsi="Times New Roman"/>
          <w:color w:val="000000"/>
          <w:szCs w:val="21"/>
        </w:rPr>
        <w:t>.</w:t>
      </w:r>
      <w:r w:rsidRPr="00EC7D53">
        <w:t xml:space="preserve"> </w:t>
      </w:r>
      <w:r w:rsidRPr="00EC7D53">
        <w:rPr>
          <w:rFonts w:ascii="Times New Roman" w:hAnsi="Times New Roman"/>
          <w:color w:val="000000"/>
          <w:szCs w:val="21"/>
        </w:rPr>
        <w:t xml:space="preserve">Distribution of </w:t>
      </w:r>
      <w:r w:rsidR="00352357">
        <w:rPr>
          <w:rFonts w:ascii="Times New Roman" w:hAnsi="Times New Roman"/>
          <w:color w:val="000000"/>
          <w:szCs w:val="21"/>
        </w:rPr>
        <w:t>SUA levels</w:t>
      </w:r>
    </w:p>
    <w:tbl>
      <w:tblPr>
        <w:tblW w:w="4368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415"/>
        <w:gridCol w:w="1134"/>
        <w:gridCol w:w="1495"/>
        <w:gridCol w:w="1485"/>
        <w:gridCol w:w="1417"/>
        <w:gridCol w:w="1419"/>
        <w:gridCol w:w="1417"/>
        <w:gridCol w:w="1419"/>
        <w:gridCol w:w="993"/>
      </w:tblGrid>
      <w:tr w:rsidR="009C5DA9" w:rsidRPr="00E6614A" w14:paraId="09DBF4D4" w14:textId="77777777" w:rsidTr="009C5DA9">
        <w:trPr>
          <w:trHeight w:val="19"/>
          <w:jc w:val="center"/>
        </w:trPr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1D8D92" w14:textId="77777777" w:rsidR="009C5DA9" w:rsidRPr="00E6614A" w:rsidRDefault="009C5DA9" w:rsidP="006C17AA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SUA</w:t>
            </w:r>
            <w:r w:rsidRPr="009C5DA9">
              <w:rPr>
                <w:rFonts w:ascii="Times New Roman" w:hAnsi="Times New Roman"/>
                <w:color w:val="000000"/>
                <w:szCs w:val="21"/>
              </w:rPr>
              <w:t>(μ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mol/L)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</w:tcPr>
          <w:p w14:paraId="47CD02F0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&lt;2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0 </w:t>
            </w:r>
            <w:r w:rsidRPr="00E36C12">
              <w:rPr>
                <w:rFonts w:ascii="Times New Roman" w:hAnsi="Times New Roman"/>
                <w:color w:val="000000"/>
                <w:szCs w:val="21"/>
              </w:rPr>
              <w:t>μ</w:t>
            </w:r>
            <w:r>
              <w:rPr>
                <w:rFonts w:ascii="Times New Roman" w:hAnsi="Times New Roman"/>
                <w:color w:val="000000"/>
                <w:szCs w:val="21"/>
              </w:rPr>
              <w:t>mol/L</w:t>
            </w:r>
          </w:p>
        </w:tc>
        <w:tc>
          <w:tcPr>
            <w:tcW w:w="6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6966B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200</w:t>
            </w:r>
            <w:r>
              <w:rPr>
                <w:rFonts w:ascii="Times New Roman" w:hAnsi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24</w:t>
            </w: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  <w:r w:rsidRPr="00E36C12">
              <w:rPr>
                <w:rFonts w:ascii="Times New Roman" w:hAnsi="Times New Roman"/>
                <w:color w:val="000000"/>
                <w:szCs w:val="21"/>
              </w:rPr>
              <w:t>μ</w:t>
            </w:r>
            <w:r>
              <w:rPr>
                <w:rFonts w:ascii="Times New Roman" w:hAnsi="Times New Roman"/>
                <w:color w:val="000000"/>
                <w:szCs w:val="21"/>
              </w:rPr>
              <w:t>mol/L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5498E" w14:textId="77777777" w:rsidR="009C5DA9" w:rsidRPr="00A24D68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250</w:t>
            </w:r>
            <w:r>
              <w:rPr>
                <w:rFonts w:ascii="Times New Roman" w:hAnsi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99</w:t>
            </w:r>
            <w:r w:rsidRPr="00E36C12">
              <w:rPr>
                <w:rFonts w:ascii="Times New Roman" w:hAnsi="Times New Roman"/>
                <w:color w:val="000000"/>
                <w:szCs w:val="21"/>
              </w:rPr>
              <w:t>μ</w:t>
            </w:r>
            <w:r>
              <w:rPr>
                <w:rFonts w:ascii="Times New Roman" w:hAnsi="Times New Roman"/>
                <w:color w:val="000000"/>
                <w:szCs w:val="21"/>
              </w:rPr>
              <w:t>mol/L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3BFC1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300</w:t>
            </w:r>
            <w:r>
              <w:rPr>
                <w:rFonts w:ascii="Times New Roman" w:hAnsi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34</w:t>
            </w: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  <w:r w:rsidRPr="00E36C12">
              <w:rPr>
                <w:rFonts w:ascii="Times New Roman" w:hAnsi="Times New Roman"/>
                <w:color w:val="000000"/>
                <w:szCs w:val="21"/>
              </w:rPr>
              <w:t>μ</w:t>
            </w:r>
            <w:r>
              <w:rPr>
                <w:rFonts w:ascii="Times New Roman" w:hAnsi="Times New Roman"/>
                <w:color w:val="000000"/>
                <w:szCs w:val="21"/>
              </w:rPr>
              <w:t>mol/L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B009A1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350-399</w:t>
            </w:r>
            <w:r w:rsidRPr="00E36C12">
              <w:rPr>
                <w:rFonts w:ascii="Times New Roman" w:hAnsi="Times New Roman"/>
                <w:color w:val="000000"/>
                <w:szCs w:val="21"/>
              </w:rPr>
              <w:t>μ</w:t>
            </w:r>
            <w:r>
              <w:rPr>
                <w:rFonts w:ascii="Times New Roman" w:hAnsi="Times New Roman"/>
                <w:color w:val="000000"/>
                <w:szCs w:val="21"/>
              </w:rPr>
              <w:t>mol/L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E6060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400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hAnsi="Times New Roman"/>
                <w:color w:val="000000"/>
                <w:szCs w:val="21"/>
              </w:rPr>
              <w:t>44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9</w:t>
            </w:r>
            <w:r w:rsidRPr="00E36C12">
              <w:rPr>
                <w:rFonts w:ascii="Times New Roman" w:hAnsi="Times New Roman"/>
                <w:color w:val="000000"/>
                <w:szCs w:val="21"/>
              </w:rPr>
              <w:t>μ</w:t>
            </w:r>
            <w:r>
              <w:rPr>
                <w:rFonts w:ascii="Times New Roman" w:hAnsi="Times New Roman"/>
                <w:color w:val="000000"/>
                <w:szCs w:val="21"/>
              </w:rPr>
              <w:t>mol/L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4673FDB2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≥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  <w:r w:rsidRPr="00E36C12">
              <w:rPr>
                <w:rFonts w:ascii="Times New Roman" w:hAnsi="Times New Roman"/>
                <w:color w:val="000000"/>
                <w:szCs w:val="21"/>
              </w:rPr>
              <w:t>μ</w:t>
            </w:r>
            <w:r>
              <w:rPr>
                <w:rFonts w:ascii="Times New Roman" w:hAnsi="Times New Roman"/>
                <w:color w:val="000000"/>
                <w:szCs w:val="21"/>
              </w:rPr>
              <w:t>mol/L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AD85FB1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</w:t>
            </w:r>
          </w:p>
        </w:tc>
      </w:tr>
      <w:tr w:rsidR="009C5DA9" w:rsidRPr="00E6614A" w14:paraId="01007A88" w14:textId="77777777" w:rsidTr="009C5DA9">
        <w:trPr>
          <w:cantSplit/>
          <w:trHeight w:val="302"/>
          <w:jc w:val="center"/>
        </w:trPr>
        <w:tc>
          <w:tcPr>
            <w:tcW w:w="580" w:type="pct"/>
            <w:tcBorders>
              <w:top w:val="single" w:sz="4" w:space="0" w:color="auto"/>
            </w:tcBorders>
            <w:vAlign w:val="center"/>
          </w:tcPr>
          <w:p w14:paraId="564C0F4E" w14:textId="77777777" w:rsidR="009C5DA9" w:rsidRDefault="009C5DA9" w:rsidP="006C17AA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</w:rPr>
              <w:t>Gender</w:t>
            </w:r>
          </w:p>
        </w:tc>
        <w:tc>
          <w:tcPr>
            <w:tcW w:w="465" w:type="pct"/>
            <w:tcBorders>
              <w:top w:val="single" w:sz="4" w:space="0" w:color="auto"/>
            </w:tcBorders>
          </w:tcPr>
          <w:p w14:paraId="3EF3F635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13" w:type="pct"/>
            <w:tcBorders>
              <w:top w:val="single" w:sz="4" w:space="0" w:color="auto"/>
            </w:tcBorders>
          </w:tcPr>
          <w:p w14:paraId="3039250C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09" w:type="pct"/>
            <w:tcBorders>
              <w:top w:val="single" w:sz="4" w:space="0" w:color="auto"/>
            </w:tcBorders>
          </w:tcPr>
          <w:p w14:paraId="1B4F1660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auto"/>
            </w:tcBorders>
          </w:tcPr>
          <w:p w14:paraId="441A329F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auto"/>
            </w:tcBorders>
          </w:tcPr>
          <w:p w14:paraId="3C14DE1F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auto"/>
            </w:tcBorders>
          </w:tcPr>
          <w:p w14:paraId="079A155F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auto"/>
            </w:tcBorders>
          </w:tcPr>
          <w:p w14:paraId="3D328347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07" w:type="pct"/>
            <w:tcBorders>
              <w:top w:val="single" w:sz="4" w:space="0" w:color="auto"/>
            </w:tcBorders>
            <w:vAlign w:val="center"/>
          </w:tcPr>
          <w:p w14:paraId="55E3033F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&lt;0.001</w:t>
            </w:r>
          </w:p>
        </w:tc>
      </w:tr>
      <w:tr w:rsidR="009C5DA9" w:rsidRPr="00E6614A" w14:paraId="4035C4D9" w14:textId="77777777" w:rsidTr="009C5DA9">
        <w:trPr>
          <w:cantSplit/>
          <w:trHeight w:val="302"/>
          <w:jc w:val="center"/>
        </w:trPr>
        <w:tc>
          <w:tcPr>
            <w:tcW w:w="580" w:type="pct"/>
            <w:vAlign w:val="center"/>
          </w:tcPr>
          <w:p w14:paraId="0A696370" w14:textId="77777777" w:rsidR="009C5DA9" w:rsidRPr="00E6614A" w:rsidRDefault="009C5DA9" w:rsidP="006C17AA">
            <w:pPr>
              <w:adjustRightInd w:val="0"/>
              <w:snapToGrid w:val="0"/>
              <w:ind w:firstLineChars="100" w:firstLine="21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Cs w:val="21"/>
              </w:rPr>
              <w:t>ale</w:t>
            </w:r>
          </w:p>
        </w:tc>
        <w:tc>
          <w:tcPr>
            <w:tcW w:w="465" w:type="pct"/>
          </w:tcPr>
          <w:p w14:paraId="081883BA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6(</w:t>
            </w:r>
            <w:r>
              <w:rPr>
                <w:rFonts w:ascii="Times New Roman" w:hAnsi="Times New Roman"/>
                <w:color w:val="000000"/>
                <w:szCs w:val="21"/>
              </w:rPr>
              <w:t>3.3)</w:t>
            </w:r>
          </w:p>
        </w:tc>
        <w:tc>
          <w:tcPr>
            <w:tcW w:w="613" w:type="pct"/>
          </w:tcPr>
          <w:p w14:paraId="2F8232DA" w14:textId="77777777" w:rsidR="009C5DA9" w:rsidRDefault="009C5DA9" w:rsidP="009C5DA9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hAnsi="Times New Roman"/>
                <w:color w:val="000000"/>
                <w:szCs w:val="21"/>
              </w:rPr>
              <w:t>(4.4)</w:t>
            </w:r>
          </w:p>
        </w:tc>
        <w:tc>
          <w:tcPr>
            <w:tcW w:w="609" w:type="pct"/>
          </w:tcPr>
          <w:p w14:paraId="30E5A0D6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4(13.3)</w:t>
            </w:r>
          </w:p>
        </w:tc>
        <w:tc>
          <w:tcPr>
            <w:tcW w:w="581" w:type="pct"/>
          </w:tcPr>
          <w:p w14:paraId="74580672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7(20.6)</w:t>
            </w:r>
          </w:p>
        </w:tc>
        <w:tc>
          <w:tcPr>
            <w:tcW w:w="582" w:type="pct"/>
          </w:tcPr>
          <w:p w14:paraId="6FFC3DA8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7(20.6)</w:t>
            </w:r>
          </w:p>
        </w:tc>
        <w:tc>
          <w:tcPr>
            <w:tcW w:w="581" w:type="pct"/>
          </w:tcPr>
          <w:p w14:paraId="3AD65064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szCs w:val="21"/>
              </w:rPr>
              <w:t>8(37.8)</w:t>
            </w:r>
          </w:p>
        </w:tc>
        <w:tc>
          <w:tcPr>
            <w:tcW w:w="582" w:type="pct"/>
          </w:tcPr>
          <w:p w14:paraId="4AD6D7A1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szCs w:val="21"/>
              </w:rPr>
              <w:t>0(22.2)</w:t>
            </w:r>
          </w:p>
        </w:tc>
        <w:tc>
          <w:tcPr>
            <w:tcW w:w="407" w:type="pct"/>
            <w:vAlign w:val="center"/>
          </w:tcPr>
          <w:p w14:paraId="2F1B2A62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C5DA9" w:rsidRPr="00E6614A" w14:paraId="23A7A98D" w14:textId="77777777" w:rsidTr="009C5DA9">
        <w:trPr>
          <w:cantSplit/>
          <w:trHeight w:val="302"/>
          <w:jc w:val="center"/>
        </w:trPr>
        <w:tc>
          <w:tcPr>
            <w:tcW w:w="580" w:type="pct"/>
            <w:vAlign w:val="center"/>
          </w:tcPr>
          <w:p w14:paraId="69CD8B1A" w14:textId="77777777" w:rsidR="009C5DA9" w:rsidRPr="00A24D68" w:rsidRDefault="009C5DA9" w:rsidP="006C17AA">
            <w:pPr>
              <w:adjustRightInd w:val="0"/>
              <w:snapToGrid w:val="0"/>
              <w:ind w:firstLineChars="100" w:firstLine="21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Cs w:val="21"/>
              </w:rPr>
              <w:t>emale</w:t>
            </w:r>
          </w:p>
        </w:tc>
        <w:tc>
          <w:tcPr>
            <w:tcW w:w="465" w:type="pct"/>
          </w:tcPr>
          <w:p w14:paraId="0D5E4F39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szCs w:val="21"/>
              </w:rPr>
              <w:t>1(6.2)</w:t>
            </w:r>
          </w:p>
        </w:tc>
        <w:tc>
          <w:tcPr>
            <w:tcW w:w="613" w:type="pct"/>
          </w:tcPr>
          <w:p w14:paraId="7611EAF6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34(16.3)</w:t>
            </w:r>
          </w:p>
        </w:tc>
        <w:tc>
          <w:tcPr>
            <w:tcW w:w="609" w:type="pct"/>
          </w:tcPr>
          <w:p w14:paraId="286FD47B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78(21.7)</w:t>
            </w:r>
          </w:p>
        </w:tc>
        <w:tc>
          <w:tcPr>
            <w:tcW w:w="581" w:type="pct"/>
          </w:tcPr>
          <w:p w14:paraId="653748ED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19(26.6)</w:t>
            </w:r>
          </w:p>
        </w:tc>
        <w:tc>
          <w:tcPr>
            <w:tcW w:w="582" w:type="pct"/>
          </w:tcPr>
          <w:p w14:paraId="14F58890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03(12.5)</w:t>
            </w:r>
          </w:p>
        </w:tc>
        <w:tc>
          <w:tcPr>
            <w:tcW w:w="581" w:type="pct"/>
          </w:tcPr>
          <w:p w14:paraId="2A84B556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37(16.7)</w:t>
            </w:r>
          </w:p>
        </w:tc>
        <w:tc>
          <w:tcPr>
            <w:tcW w:w="582" w:type="pct"/>
          </w:tcPr>
          <w:p w14:paraId="402D607C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szCs w:val="21"/>
              </w:rPr>
              <w:t>0(8.5)</w:t>
            </w:r>
          </w:p>
        </w:tc>
        <w:tc>
          <w:tcPr>
            <w:tcW w:w="407" w:type="pct"/>
          </w:tcPr>
          <w:p w14:paraId="27DB5063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C5DA9" w:rsidRPr="00E6614A" w14:paraId="575FF4F6" w14:textId="77777777" w:rsidTr="009C5DA9">
        <w:trPr>
          <w:cantSplit/>
          <w:trHeight w:val="302"/>
          <w:jc w:val="center"/>
        </w:trPr>
        <w:tc>
          <w:tcPr>
            <w:tcW w:w="580" w:type="pct"/>
            <w:vAlign w:val="center"/>
          </w:tcPr>
          <w:p w14:paraId="722059EA" w14:textId="77777777" w:rsidR="009C5DA9" w:rsidRPr="00405CCB" w:rsidRDefault="009C5DA9" w:rsidP="006C17AA">
            <w:pPr>
              <w:adjustRightInd w:val="0"/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05CCB">
              <w:rPr>
                <w:rFonts w:ascii="Times New Roman" w:hAnsi="Times New Roman" w:hint="eastAsia"/>
                <w:color w:val="000000" w:themeColor="text1"/>
                <w:szCs w:val="21"/>
              </w:rPr>
              <w:t>A</w:t>
            </w:r>
            <w:r w:rsidRPr="00405CCB">
              <w:rPr>
                <w:rFonts w:ascii="Times New Roman" w:hAnsi="Times New Roman"/>
                <w:color w:val="000000" w:themeColor="text1"/>
                <w:szCs w:val="21"/>
              </w:rPr>
              <w:t>ge groups</w:t>
            </w:r>
          </w:p>
        </w:tc>
        <w:tc>
          <w:tcPr>
            <w:tcW w:w="465" w:type="pct"/>
          </w:tcPr>
          <w:p w14:paraId="5E266216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13" w:type="pct"/>
          </w:tcPr>
          <w:p w14:paraId="018DDE68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09" w:type="pct"/>
          </w:tcPr>
          <w:p w14:paraId="3A99EB49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81" w:type="pct"/>
          </w:tcPr>
          <w:p w14:paraId="3DE42F81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82" w:type="pct"/>
          </w:tcPr>
          <w:p w14:paraId="75FF40F3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81" w:type="pct"/>
          </w:tcPr>
          <w:p w14:paraId="5C6BA95B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82" w:type="pct"/>
          </w:tcPr>
          <w:p w14:paraId="294CE44C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07" w:type="pct"/>
          </w:tcPr>
          <w:p w14:paraId="05DF0218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</w:rPr>
              <w:t>.305</w:t>
            </w:r>
          </w:p>
        </w:tc>
      </w:tr>
      <w:tr w:rsidR="009C5DA9" w:rsidRPr="00E6614A" w14:paraId="0C7553EF" w14:textId="77777777" w:rsidTr="009C5DA9">
        <w:trPr>
          <w:cantSplit/>
          <w:trHeight w:val="302"/>
          <w:jc w:val="center"/>
        </w:trPr>
        <w:tc>
          <w:tcPr>
            <w:tcW w:w="580" w:type="pct"/>
            <w:vAlign w:val="center"/>
          </w:tcPr>
          <w:p w14:paraId="17455B95" w14:textId="77777777" w:rsidR="009C5DA9" w:rsidRPr="00405CCB" w:rsidRDefault="009C5DA9" w:rsidP="006C17AA">
            <w:pPr>
              <w:adjustRightInd w:val="0"/>
              <w:snapToGrid w:val="0"/>
              <w:ind w:firstLineChars="100" w:firstLine="21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05CCB">
              <w:rPr>
                <w:rFonts w:ascii="Times New Roman" w:hAnsi="Times New Roman"/>
                <w:color w:val="000000" w:themeColor="text1"/>
                <w:szCs w:val="21"/>
              </w:rPr>
              <w:t>100-104 yrs</w:t>
            </w:r>
          </w:p>
        </w:tc>
        <w:tc>
          <w:tcPr>
            <w:tcW w:w="465" w:type="pct"/>
          </w:tcPr>
          <w:p w14:paraId="5AD73147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szCs w:val="21"/>
              </w:rPr>
              <w:t>1(5.2)</w:t>
            </w:r>
          </w:p>
        </w:tc>
        <w:tc>
          <w:tcPr>
            <w:tcW w:w="613" w:type="pct"/>
          </w:tcPr>
          <w:p w14:paraId="0C8A5BF2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12(14.1)</w:t>
            </w:r>
          </w:p>
        </w:tc>
        <w:tc>
          <w:tcPr>
            <w:tcW w:w="609" w:type="pct"/>
          </w:tcPr>
          <w:p w14:paraId="32F5FCA6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58(19.9)</w:t>
            </w:r>
          </w:p>
        </w:tc>
        <w:tc>
          <w:tcPr>
            <w:tcW w:w="581" w:type="pct"/>
          </w:tcPr>
          <w:p w14:paraId="21EA4CD1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03(25.5)</w:t>
            </w:r>
          </w:p>
        </w:tc>
        <w:tc>
          <w:tcPr>
            <w:tcW w:w="582" w:type="pct"/>
          </w:tcPr>
          <w:p w14:paraId="34919F9B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17(14.7)</w:t>
            </w:r>
          </w:p>
        </w:tc>
        <w:tc>
          <w:tcPr>
            <w:tcW w:w="581" w:type="pct"/>
          </w:tcPr>
          <w:p w14:paraId="51A4C131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64(20.6)</w:t>
            </w:r>
          </w:p>
        </w:tc>
        <w:tc>
          <w:tcPr>
            <w:tcW w:w="582" w:type="pct"/>
          </w:tcPr>
          <w:p w14:paraId="3894645F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hAnsi="Times New Roman"/>
                <w:color w:val="000000"/>
                <w:szCs w:val="21"/>
              </w:rPr>
              <w:t>8(11.1)</w:t>
            </w:r>
          </w:p>
        </w:tc>
        <w:tc>
          <w:tcPr>
            <w:tcW w:w="407" w:type="pct"/>
            <w:vAlign w:val="center"/>
          </w:tcPr>
          <w:p w14:paraId="2FDB55BF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C5DA9" w:rsidRPr="00E6614A" w14:paraId="0901261D" w14:textId="77777777" w:rsidTr="009C5DA9">
        <w:trPr>
          <w:cantSplit/>
          <w:trHeight w:val="302"/>
          <w:jc w:val="center"/>
        </w:trPr>
        <w:tc>
          <w:tcPr>
            <w:tcW w:w="580" w:type="pct"/>
            <w:vAlign w:val="center"/>
          </w:tcPr>
          <w:p w14:paraId="0C21BF9C" w14:textId="77777777" w:rsidR="009C5DA9" w:rsidRPr="00405CCB" w:rsidRDefault="009C5DA9" w:rsidP="006C17AA">
            <w:pPr>
              <w:adjustRightInd w:val="0"/>
              <w:snapToGrid w:val="0"/>
              <w:ind w:firstLineChars="100" w:firstLine="21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05CCB">
              <w:rPr>
                <w:rFonts w:ascii="Times New Roman" w:hAnsi="Times New Roman" w:hint="eastAsia"/>
                <w:color w:val="000000" w:themeColor="text1"/>
                <w:szCs w:val="21"/>
              </w:rPr>
              <w:t>105-109</w:t>
            </w:r>
            <w:r w:rsidRPr="00405CCB">
              <w:rPr>
                <w:rFonts w:ascii="Times New Roman" w:hAnsi="Times New Roman"/>
                <w:color w:val="000000" w:themeColor="text1"/>
                <w:szCs w:val="21"/>
              </w:rPr>
              <w:t xml:space="preserve"> </w:t>
            </w:r>
            <w:r w:rsidRPr="00405CCB">
              <w:rPr>
                <w:rFonts w:ascii="Times New Roman" w:hAnsi="Times New Roman" w:hint="eastAsia"/>
                <w:color w:val="000000" w:themeColor="text1"/>
                <w:szCs w:val="21"/>
              </w:rPr>
              <w:t>yrs</w:t>
            </w:r>
          </w:p>
        </w:tc>
        <w:tc>
          <w:tcPr>
            <w:tcW w:w="465" w:type="pct"/>
          </w:tcPr>
          <w:p w14:paraId="05C0779A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3(7.4)</w:t>
            </w:r>
          </w:p>
        </w:tc>
        <w:tc>
          <w:tcPr>
            <w:tcW w:w="613" w:type="pct"/>
          </w:tcPr>
          <w:p w14:paraId="43B8FDB3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7(15.3)</w:t>
            </w:r>
          </w:p>
        </w:tc>
        <w:tc>
          <w:tcPr>
            <w:tcW w:w="609" w:type="pct"/>
          </w:tcPr>
          <w:p w14:paraId="2AE9A30E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9(22.2)</w:t>
            </w:r>
          </w:p>
        </w:tc>
        <w:tc>
          <w:tcPr>
            <w:tcW w:w="581" w:type="pct"/>
          </w:tcPr>
          <w:p w14:paraId="6021208F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szCs w:val="21"/>
              </w:rPr>
              <w:t>5(25.6)</w:t>
            </w:r>
          </w:p>
        </w:tc>
        <w:tc>
          <w:tcPr>
            <w:tcW w:w="582" w:type="pct"/>
          </w:tcPr>
          <w:p w14:paraId="71EAEAEF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8(10.2)</w:t>
            </w:r>
          </w:p>
        </w:tc>
        <w:tc>
          <w:tcPr>
            <w:tcW w:w="581" w:type="pct"/>
          </w:tcPr>
          <w:p w14:paraId="5C43BC9F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4(19.3)</w:t>
            </w:r>
          </w:p>
        </w:tc>
        <w:tc>
          <w:tcPr>
            <w:tcW w:w="582" w:type="pct"/>
          </w:tcPr>
          <w:p w14:paraId="2DA80BE2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2(12.5)</w:t>
            </w:r>
          </w:p>
        </w:tc>
        <w:tc>
          <w:tcPr>
            <w:tcW w:w="407" w:type="pct"/>
            <w:vAlign w:val="center"/>
          </w:tcPr>
          <w:p w14:paraId="22DCBB10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C5DA9" w:rsidRPr="00E6614A" w14:paraId="4FFE9FD6" w14:textId="77777777" w:rsidTr="009C5DA9">
        <w:trPr>
          <w:cantSplit/>
          <w:trHeight w:val="302"/>
          <w:jc w:val="center"/>
        </w:trPr>
        <w:tc>
          <w:tcPr>
            <w:tcW w:w="580" w:type="pct"/>
            <w:vAlign w:val="center"/>
          </w:tcPr>
          <w:p w14:paraId="0C1FDD16" w14:textId="77777777" w:rsidR="009C5DA9" w:rsidRPr="00405CCB" w:rsidRDefault="009C5DA9" w:rsidP="006C17AA">
            <w:pPr>
              <w:adjustRightInd w:val="0"/>
              <w:snapToGrid w:val="0"/>
              <w:ind w:firstLineChars="100" w:firstLine="21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405CCB">
              <w:rPr>
                <w:rFonts w:ascii="Times New Roman" w:hAnsi="Times New Roman" w:hint="eastAsia"/>
                <w:color w:val="000000" w:themeColor="text1"/>
                <w:szCs w:val="21"/>
              </w:rPr>
              <w:t>≥</w:t>
            </w:r>
            <w:r w:rsidRPr="00405CCB">
              <w:rPr>
                <w:rFonts w:ascii="Times New Roman" w:hAnsi="Times New Roman"/>
                <w:color w:val="000000" w:themeColor="text1"/>
                <w:szCs w:val="21"/>
              </w:rPr>
              <w:t xml:space="preserve">110 </w:t>
            </w:r>
            <w:r w:rsidRPr="00405CCB">
              <w:rPr>
                <w:rFonts w:ascii="Times New Roman" w:hAnsi="Times New Roman" w:hint="eastAsia"/>
                <w:color w:val="000000" w:themeColor="text1"/>
                <w:szCs w:val="21"/>
              </w:rPr>
              <w:t>yrs</w:t>
            </w:r>
          </w:p>
        </w:tc>
        <w:tc>
          <w:tcPr>
            <w:tcW w:w="465" w:type="pct"/>
          </w:tcPr>
          <w:p w14:paraId="3D715176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(9.7)</w:t>
            </w:r>
          </w:p>
        </w:tc>
        <w:tc>
          <w:tcPr>
            <w:tcW w:w="613" w:type="pct"/>
          </w:tcPr>
          <w:p w14:paraId="3F4EE5BF" w14:textId="77777777" w:rsidR="009C5DA9" w:rsidRDefault="009C5DA9" w:rsidP="009C5DA9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(9.7)</w:t>
            </w:r>
          </w:p>
        </w:tc>
        <w:tc>
          <w:tcPr>
            <w:tcW w:w="609" w:type="pct"/>
          </w:tcPr>
          <w:p w14:paraId="50D0ADF9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szCs w:val="21"/>
              </w:rPr>
              <w:t>(16.1)</w:t>
            </w:r>
          </w:p>
        </w:tc>
        <w:tc>
          <w:tcPr>
            <w:tcW w:w="581" w:type="pct"/>
          </w:tcPr>
          <w:p w14:paraId="70AEFE46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hAnsi="Times New Roman"/>
                <w:color w:val="000000"/>
                <w:szCs w:val="21"/>
              </w:rPr>
              <w:t>(25.8)</w:t>
            </w:r>
          </w:p>
        </w:tc>
        <w:tc>
          <w:tcPr>
            <w:tcW w:w="582" w:type="pct"/>
          </w:tcPr>
          <w:p w14:paraId="045DB4F3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szCs w:val="21"/>
              </w:rPr>
              <w:t>(16.1)</w:t>
            </w:r>
          </w:p>
        </w:tc>
        <w:tc>
          <w:tcPr>
            <w:tcW w:w="581" w:type="pct"/>
          </w:tcPr>
          <w:p w14:paraId="19F388F3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szCs w:val="21"/>
              </w:rPr>
              <w:t>(22.6)</w:t>
            </w:r>
          </w:p>
        </w:tc>
        <w:tc>
          <w:tcPr>
            <w:tcW w:w="582" w:type="pct"/>
          </w:tcPr>
          <w:p w14:paraId="2ED98E5F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</w:rPr>
              <w:t>(0.0)</w:t>
            </w:r>
          </w:p>
        </w:tc>
        <w:tc>
          <w:tcPr>
            <w:tcW w:w="407" w:type="pct"/>
            <w:vAlign w:val="center"/>
          </w:tcPr>
          <w:p w14:paraId="6B379FE9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C5DA9" w:rsidRPr="00E6614A" w14:paraId="475F6F5A" w14:textId="77777777" w:rsidTr="009C5DA9">
        <w:trPr>
          <w:cantSplit/>
          <w:trHeight w:val="302"/>
          <w:jc w:val="center"/>
        </w:trPr>
        <w:tc>
          <w:tcPr>
            <w:tcW w:w="580" w:type="pct"/>
            <w:vAlign w:val="center"/>
          </w:tcPr>
          <w:p w14:paraId="7646A7AF" w14:textId="77777777" w:rsidR="009C5DA9" w:rsidRPr="00405CCB" w:rsidRDefault="009C5DA9" w:rsidP="006C17AA">
            <w:pPr>
              <w:adjustRightInd w:val="0"/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T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otal</w:t>
            </w:r>
          </w:p>
        </w:tc>
        <w:tc>
          <w:tcPr>
            <w:tcW w:w="465" w:type="pct"/>
          </w:tcPr>
          <w:p w14:paraId="0F9BE7B4" w14:textId="77777777" w:rsidR="009C5DA9" w:rsidRDefault="009C5DA9" w:rsidP="000901A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szCs w:val="21"/>
              </w:rPr>
              <w:t>7(5.7)</w:t>
            </w:r>
          </w:p>
        </w:tc>
        <w:tc>
          <w:tcPr>
            <w:tcW w:w="613" w:type="pct"/>
          </w:tcPr>
          <w:p w14:paraId="6B149312" w14:textId="77777777" w:rsidR="009C5DA9" w:rsidRDefault="009C5DA9" w:rsidP="000901A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42(14.2)</w:t>
            </w:r>
          </w:p>
        </w:tc>
        <w:tc>
          <w:tcPr>
            <w:tcW w:w="609" w:type="pct"/>
          </w:tcPr>
          <w:p w14:paraId="0F5AF99A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02(20.2)</w:t>
            </w:r>
          </w:p>
        </w:tc>
        <w:tc>
          <w:tcPr>
            <w:tcW w:w="581" w:type="pct"/>
          </w:tcPr>
          <w:p w14:paraId="30263754" w14:textId="77777777" w:rsidR="009C5DA9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56(25.5)</w:t>
            </w:r>
          </w:p>
        </w:tc>
        <w:tc>
          <w:tcPr>
            <w:tcW w:w="582" w:type="pct"/>
          </w:tcPr>
          <w:p w14:paraId="452555B3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40(14.0)</w:t>
            </w:r>
          </w:p>
        </w:tc>
        <w:tc>
          <w:tcPr>
            <w:tcW w:w="581" w:type="pct"/>
          </w:tcPr>
          <w:p w14:paraId="4455991B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05(20.5)</w:t>
            </w:r>
          </w:p>
        </w:tc>
        <w:tc>
          <w:tcPr>
            <w:tcW w:w="582" w:type="pct"/>
          </w:tcPr>
          <w:p w14:paraId="22DF7BEC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10(11.0)</w:t>
            </w:r>
          </w:p>
        </w:tc>
        <w:tc>
          <w:tcPr>
            <w:tcW w:w="407" w:type="pct"/>
            <w:vAlign w:val="center"/>
          </w:tcPr>
          <w:p w14:paraId="72A1E1C6" w14:textId="77777777" w:rsidR="009C5DA9" w:rsidRPr="00E6614A" w:rsidRDefault="009C5DA9" w:rsidP="006C17AA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 w14:paraId="333FA471" w14:textId="77777777" w:rsidR="00EC7D53" w:rsidRDefault="00EC7D53" w:rsidP="00EC7D53">
      <w:pPr>
        <w:adjustRightInd w:val="0"/>
        <w:snapToGrid w:val="0"/>
        <w:rPr>
          <w:rFonts w:ascii="Times New Roman" w:hAnsi="Times New Roman"/>
          <w:color w:val="000000"/>
          <w:szCs w:val="21"/>
        </w:rPr>
      </w:pPr>
    </w:p>
    <w:p w14:paraId="2B94473D" w14:textId="77777777" w:rsidR="00B549F9" w:rsidRDefault="00B549F9" w:rsidP="00352357">
      <w:pPr>
        <w:adjustRightInd w:val="0"/>
        <w:snapToGrid w:val="0"/>
        <w:jc w:val="center"/>
        <w:sectPr w:rsidR="00B549F9" w:rsidSect="009C5DA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27DADDF" w14:textId="77777777" w:rsidR="00B549F9" w:rsidRDefault="00B549F9" w:rsidP="00B549F9">
      <w:pPr>
        <w:adjustRightInd w:val="0"/>
        <w:snapToGrid w:val="0"/>
        <w:jc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 w:hint="eastAsia"/>
          <w:color w:val="000000"/>
          <w:szCs w:val="21"/>
        </w:rPr>
        <w:lastRenderedPageBreak/>
        <w:t>A</w:t>
      </w:r>
      <w:r>
        <w:rPr>
          <w:rFonts w:ascii="Times New Roman" w:hAnsi="Times New Roman"/>
          <w:color w:val="000000"/>
          <w:szCs w:val="21"/>
        </w:rPr>
        <w:t>ppendix table2.</w:t>
      </w:r>
      <w:r w:rsidRPr="00EC7D53">
        <w:t xml:space="preserve"> </w:t>
      </w:r>
      <w:r w:rsidRPr="00EC7D53">
        <w:rPr>
          <w:rFonts w:ascii="Times New Roman" w:hAnsi="Times New Roman"/>
          <w:color w:val="000000"/>
          <w:szCs w:val="21"/>
        </w:rPr>
        <w:t xml:space="preserve">Distribution of </w:t>
      </w:r>
      <w:r>
        <w:rPr>
          <w:rFonts w:ascii="Times New Roman" w:hAnsi="Times New Roman"/>
          <w:color w:val="000000"/>
          <w:szCs w:val="21"/>
        </w:rPr>
        <w:t>SUA levels among different types of dyslipidemia</w:t>
      </w:r>
    </w:p>
    <w:tbl>
      <w:tblPr>
        <w:tblW w:w="3889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23"/>
        <w:gridCol w:w="1594"/>
        <w:gridCol w:w="1530"/>
        <w:gridCol w:w="1013"/>
      </w:tblGrid>
      <w:tr w:rsidR="00780F1D" w:rsidRPr="00E6614A" w14:paraId="7573DC1E" w14:textId="77777777" w:rsidTr="00AB4E36">
        <w:trPr>
          <w:trHeight w:val="17"/>
          <w:jc w:val="center"/>
        </w:trPr>
        <w:tc>
          <w:tcPr>
            <w:tcW w:w="1798" w:type="pct"/>
            <w:tcBorders>
              <w:top w:val="single" w:sz="4" w:space="0" w:color="auto"/>
              <w:bottom w:val="nil"/>
            </w:tcBorders>
            <w:vAlign w:val="center"/>
          </w:tcPr>
          <w:p w14:paraId="5A84457D" w14:textId="77777777" w:rsidR="00780F1D" w:rsidRPr="00E6614A" w:rsidRDefault="00780F1D" w:rsidP="00B70429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szCs w:val="21"/>
              </w:rPr>
              <w:t>ubtypes</w:t>
            </w:r>
          </w:p>
        </w:tc>
        <w:tc>
          <w:tcPr>
            <w:tcW w:w="241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6AA175" w14:textId="77777777" w:rsidR="00780F1D" w:rsidRDefault="00AB4E36" w:rsidP="00B70429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dyslipidemia</w:t>
            </w:r>
          </w:p>
        </w:tc>
        <w:tc>
          <w:tcPr>
            <w:tcW w:w="785" w:type="pct"/>
            <w:tcBorders>
              <w:top w:val="single" w:sz="4" w:space="0" w:color="auto"/>
              <w:bottom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C0BF33" w14:textId="77777777" w:rsidR="00780F1D" w:rsidRDefault="00780F1D" w:rsidP="00B70429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</w:t>
            </w:r>
          </w:p>
        </w:tc>
      </w:tr>
      <w:tr w:rsidR="004F20BC" w:rsidRPr="00E6614A" w14:paraId="615B9F69" w14:textId="77777777" w:rsidTr="00AB4E36">
        <w:trPr>
          <w:cantSplit/>
          <w:trHeight w:val="282"/>
          <w:jc w:val="center"/>
        </w:trPr>
        <w:tc>
          <w:tcPr>
            <w:tcW w:w="1798" w:type="pct"/>
            <w:tcBorders>
              <w:top w:val="nil"/>
              <w:bottom w:val="single" w:sz="4" w:space="0" w:color="auto"/>
            </w:tcBorders>
          </w:tcPr>
          <w:p w14:paraId="78D06DDF" w14:textId="77777777" w:rsidR="004F20BC" w:rsidRPr="004E4CA0" w:rsidRDefault="004F20BC" w:rsidP="004F20BC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34" w:type="pct"/>
            <w:tcBorders>
              <w:top w:val="single" w:sz="4" w:space="0" w:color="auto"/>
              <w:bottom w:val="single" w:sz="4" w:space="0" w:color="auto"/>
            </w:tcBorders>
          </w:tcPr>
          <w:p w14:paraId="6F13F154" w14:textId="77777777" w:rsidR="004F20BC" w:rsidRDefault="00270B3A" w:rsidP="004F20B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Y</w:t>
            </w:r>
            <w:r>
              <w:rPr>
                <w:rFonts w:ascii="Times New Roman" w:hAnsi="Times New Roman"/>
                <w:color w:val="000000"/>
                <w:szCs w:val="21"/>
              </w:rPr>
              <w:t>es</w:t>
            </w:r>
          </w:p>
        </w:tc>
        <w:tc>
          <w:tcPr>
            <w:tcW w:w="1184" w:type="pct"/>
            <w:tcBorders>
              <w:top w:val="single" w:sz="4" w:space="0" w:color="auto"/>
              <w:bottom w:val="single" w:sz="4" w:space="0" w:color="auto"/>
            </w:tcBorders>
          </w:tcPr>
          <w:p w14:paraId="6B1E2451" w14:textId="77777777" w:rsidR="004F20BC" w:rsidRDefault="00270B3A" w:rsidP="004F20B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hAnsi="Times New Roman"/>
                <w:color w:val="000000"/>
                <w:szCs w:val="21"/>
              </w:rPr>
              <w:t>o</w:t>
            </w:r>
          </w:p>
        </w:tc>
        <w:tc>
          <w:tcPr>
            <w:tcW w:w="785" w:type="pct"/>
            <w:tcBorders>
              <w:top w:val="nil"/>
              <w:bottom w:val="single" w:sz="4" w:space="0" w:color="auto"/>
            </w:tcBorders>
            <w:vAlign w:val="center"/>
          </w:tcPr>
          <w:p w14:paraId="7E641A8D" w14:textId="77777777" w:rsidR="004F20BC" w:rsidRDefault="004F20BC" w:rsidP="004F20B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F20BC" w:rsidRPr="00E6614A" w14:paraId="670B052F" w14:textId="77777777" w:rsidTr="00AB4E36">
        <w:trPr>
          <w:cantSplit/>
          <w:trHeight w:val="282"/>
          <w:jc w:val="center"/>
        </w:trPr>
        <w:tc>
          <w:tcPr>
            <w:tcW w:w="1798" w:type="pct"/>
            <w:tcBorders>
              <w:top w:val="single" w:sz="4" w:space="0" w:color="auto"/>
            </w:tcBorders>
          </w:tcPr>
          <w:p w14:paraId="12FF79A8" w14:textId="77777777" w:rsidR="004F20BC" w:rsidRPr="004E4CA0" w:rsidRDefault="004F20BC" w:rsidP="004F20B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E4CA0">
              <w:rPr>
                <w:rFonts w:ascii="Times New Roman" w:hAnsi="Times New Roman"/>
                <w:color w:val="000000"/>
                <w:szCs w:val="21"/>
              </w:rPr>
              <w:t>Hypercholesterolemia</w:t>
            </w:r>
          </w:p>
        </w:tc>
        <w:tc>
          <w:tcPr>
            <w:tcW w:w="1234" w:type="pct"/>
            <w:tcBorders>
              <w:top w:val="single" w:sz="4" w:space="0" w:color="auto"/>
            </w:tcBorders>
          </w:tcPr>
          <w:p w14:paraId="6DEAD4D5" w14:textId="77777777" w:rsidR="004F20BC" w:rsidRDefault="00270B3A" w:rsidP="008E5E30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343.11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±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118.93</w:t>
            </w:r>
          </w:p>
        </w:tc>
        <w:tc>
          <w:tcPr>
            <w:tcW w:w="1184" w:type="pct"/>
            <w:tcBorders>
              <w:top w:val="single" w:sz="4" w:space="0" w:color="auto"/>
            </w:tcBorders>
          </w:tcPr>
          <w:p w14:paraId="64F3CF0F" w14:textId="77777777" w:rsidR="004F20BC" w:rsidRDefault="00270B3A" w:rsidP="008E5E30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327.98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±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95.96</w:t>
            </w:r>
          </w:p>
        </w:tc>
        <w:tc>
          <w:tcPr>
            <w:tcW w:w="785" w:type="pct"/>
            <w:tcBorders>
              <w:top w:val="single" w:sz="4" w:space="0" w:color="auto"/>
            </w:tcBorders>
            <w:vAlign w:val="center"/>
          </w:tcPr>
          <w:p w14:paraId="785B7100" w14:textId="77777777" w:rsidR="004F20BC" w:rsidRDefault="00270B3A" w:rsidP="004F20B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0.212</w:t>
            </w:r>
          </w:p>
        </w:tc>
      </w:tr>
      <w:tr w:rsidR="004F20BC" w:rsidRPr="00E6614A" w14:paraId="4AE36728" w14:textId="77777777" w:rsidTr="00AB4E36">
        <w:trPr>
          <w:cantSplit/>
          <w:trHeight w:val="282"/>
          <w:jc w:val="center"/>
        </w:trPr>
        <w:tc>
          <w:tcPr>
            <w:tcW w:w="1798" w:type="pct"/>
          </w:tcPr>
          <w:p w14:paraId="2CD2C367" w14:textId="77777777" w:rsidR="004F20BC" w:rsidRPr="004E4CA0" w:rsidRDefault="004F20BC" w:rsidP="004F20B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E4CA0">
              <w:rPr>
                <w:rFonts w:ascii="Times New Roman" w:hAnsi="Times New Roman"/>
                <w:color w:val="000000"/>
                <w:szCs w:val="21"/>
              </w:rPr>
              <w:t>Hypertriglyceridemia</w:t>
            </w:r>
          </w:p>
        </w:tc>
        <w:tc>
          <w:tcPr>
            <w:tcW w:w="1234" w:type="pct"/>
          </w:tcPr>
          <w:p w14:paraId="2C9F0C67" w14:textId="77777777" w:rsidR="004F20BC" w:rsidRDefault="00270B3A" w:rsidP="008E5E30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382.24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±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131.49</w:t>
            </w:r>
          </w:p>
        </w:tc>
        <w:tc>
          <w:tcPr>
            <w:tcW w:w="1184" w:type="pct"/>
          </w:tcPr>
          <w:p w14:paraId="6CAB97EB" w14:textId="77777777" w:rsidR="004F20BC" w:rsidRDefault="00270B3A" w:rsidP="008E5E30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327.17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±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95.90</w:t>
            </w:r>
          </w:p>
        </w:tc>
        <w:tc>
          <w:tcPr>
            <w:tcW w:w="785" w:type="pct"/>
            <w:vAlign w:val="center"/>
          </w:tcPr>
          <w:p w14:paraId="0DEFFDAC" w14:textId="77777777" w:rsidR="004F20BC" w:rsidRDefault="00270B3A" w:rsidP="004F20B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</w:rPr>
              <w:t>.001</w:t>
            </w:r>
          </w:p>
        </w:tc>
      </w:tr>
      <w:tr w:rsidR="004F20BC" w:rsidRPr="00E6614A" w14:paraId="3E1DDD82" w14:textId="77777777" w:rsidTr="00AB4E36">
        <w:trPr>
          <w:cantSplit/>
          <w:trHeight w:val="282"/>
          <w:jc w:val="center"/>
        </w:trPr>
        <w:tc>
          <w:tcPr>
            <w:tcW w:w="1798" w:type="pct"/>
          </w:tcPr>
          <w:p w14:paraId="10F941CD" w14:textId="77777777" w:rsidR="004F20BC" w:rsidRPr="004E4CA0" w:rsidRDefault="004F20BC" w:rsidP="004F20B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E4CA0">
              <w:rPr>
                <w:rFonts w:ascii="Times New Roman" w:hAnsi="Times New Roman"/>
                <w:color w:val="000000"/>
                <w:szCs w:val="21"/>
              </w:rPr>
              <w:t>Combined hyperlipidemia</w:t>
            </w:r>
          </w:p>
        </w:tc>
        <w:tc>
          <w:tcPr>
            <w:tcW w:w="1234" w:type="pct"/>
          </w:tcPr>
          <w:p w14:paraId="455E07E6" w14:textId="77777777" w:rsidR="004F20BC" w:rsidRDefault="00270B3A" w:rsidP="008E5E30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szCs w:val="21"/>
              </w:rPr>
              <w:t>27.13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±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62.76</w:t>
            </w:r>
          </w:p>
        </w:tc>
        <w:tc>
          <w:tcPr>
            <w:tcW w:w="1184" w:type="pct"/>
          </w:tcPr>
          <w:p w14:paraId="4361E5C3" w14:textId="77777777" w:rsidR="004F20BC" w:rsidRDefault="00270B3A" w:rsidP="008E5E30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28.25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±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szCs w:val="21"/>
              </w:rPr>
              <w:t>6.78</w:t>
            </w:r>
          </w:p>
        </w:tc>
        <w:tc>
          <w:tcPr>
            <w:tcW w:w="785" w:type="pct"/>
            <w:vAlign w:val="center"/>
          </w:tcPr>
          <w:p w14:paraId="1DB83033" w14:textId="77777777" w:rsidR="004F20BC" w:rsidRPr="00E6614A" w:rsidRDefault="00270B3A" w:rsidP="004F20B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</w:rPr>
              <w:t>.004</w:t>
            </w:r>
          </w:p>
        </w:tc>
      </w:tr>
      <w:tr w:rsidR="004F20BC" w:rsidRPr="00E6614A" w14:paraId="1A24BBF4" w14:textId="77777777" w:rsidTr="00AB4E36">
        <w:trPr>
          <w:cantSplit/>
          <w:trHeight w:val="282"/>
          <w:jc w:val="center"/>
        </w:trPr>
        <w:tc>
          <w:tcPr>
            <w:tcW w:w="1798" w:type="pct"/>
          </w:tcPr>
          <w:p w14:paraId="1AC79AEC" w14:textId="77777777" w:rsidR="004F20BC" w:rsidRPr="004E4CA0" w:rsidRDefault="004F20BC" w:rsidP="004F20B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E4CA0">
              <w:rPr>
                <w:rFonts w:ascii="Times New Roman" w:hAnsi="Times New Roman"/>
                <w:color w:val="000000"/>
                <w:szCs w:val="21"/>
              </w:rPr>
              <w:t>Low HDL-C</w:t>
            </w:r>
          </w:p>
        </w:tc>
        <w:tc>
          <w:tcPr>
            <w:tcW w:w="1234" w:type="pct"/>
          </w:tcPr>
          <w:p w14:paraId="768F0947" w14:textId="77777777" w:rsidR="004F20BC" w:rsidRDefault="008E5E30" w:rsidP="008E5E30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368.01</w:t>
            </w:r>
            <w:r w:rsidR="00270B3A">
              <w:rPr>
                <w:rFonts w:ascii="Times New Roman" w:hAnsi="Times New Roman" w:hint="eastAsia"/>
                <w:color w:val="000000"/>
                <w:szCs w:val="21"/>
              </w:rPr>
              <w:t>±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121.8</w:t>
            </w:r>
          </w:p>
        </w:tc>
        <w:tc>
          <w:tcPr>
            <w:tcW w:w="1184" w:type="pct"/>
          </w:tcPr>
          <w:p w14:paraId="6863D5D0" w14:textId="77777777" w:rsidR="004F20BC" w:rsidRDefault="008E5E30" w:rsidP="008E5E30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324.29</w:t>
            </w:r>
            <w:r w:rsidR="00270B3A">
              <w:rPr>
                <w:rFonts w:ascii="Times New Roman" w:hAnsi="Times New Roman" w:hint="eastAsia"/>
                <w:color w:val="000000"/>
                <w:szCs w:val="21"/>
              </w:rPr>
              <w:t>±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93.35</w:t>
            </w:r>
          </w:p>
        </w:tc>
        <w:tc>
          <w:tcPr>
            <w:tcW w:w="785" w:type="pct"/>
          </w:tcPr>
          <w:p w14:paraId="590E717D" w14:textId="77777777" w:rsidR="004F20BC" w:rsidRPr="00E6614A" w:rsidRDefault="00270B3A" w:rsidP="004F20B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&lt;</w:t>
            </w:r>
            <w:r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</w:tbl>
    <w:p w14:paraId="0E4B3691" w14:textId="77777777" w:rsidR="00B549F9" w:rsidRDefault="00B549F9" w:rsidP="00B549F9">
      <w:pPr>
        <w:adjustRightInd w:val="0"/>
        <w:snapToGrid w:val="0"/>
        <w:rPr>
          <w:rFonts w:ascii="Times New Roman" w:hAnsi="Times New Roman"/>
          <w:color w:val="000000"/>
          <w:szCs w:val="21"/>
        </w:rPr>
      </w:pPr>
    </w:p>
    <w:p w14:paraId="4FA9CA4D" w14:textId="77777777" w:rsidR="00A635E6" w:rsidRDefault="00A635E6" w:rsidP="0098154A">
      <w:pPr>
        <w:adjustRightInd w:val="0"/>
        <w:snapToGrid w:val="0"/>
        <w:jc w:val="center"/>
        <w:sectPr w:rsidR="00A635E6" w:rsidSect="00793B2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50B3463" w14:textId="737AE399" w:rsidR="00A635E6" w:rsidRDefault="00A635E6" w:rsidP="00A635E6">
      <w:pPr>
        <w:adjustRightInd w:val="0"/>
        <w:snapToGrid w:val="0"/>
        <w:jc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 w:hint="eastAsia"/>
          <w:color w:val="000000"/>
          <w:szCs w:val="21"/>
        </w:rPr>
        <w:lastRenderedPageBreak/>
        <w:t>A</w:t>
      </w:r>
      <w:r>
        <w:rPr>
          <w:rFonts w:ascii="Times New Roman" w:hAnsi="Times New Roman"/>
          <w:color w:val="000000"/>
          <w:szCs w:val="21"/>
        </w:rPr>
        <w:t>ppendix table</w:t>
      </w:r>
      <w:r>
        <w:rPr>
          <w:rFonts w:ascii="Times New Roman" w:hAnsi="Times New Roman"/>
          <w:color w:val="000000"/>
          <w:szCs w:val="21"/>
        </w:rPr>
        <w:t>3</w:t>
      </w:r>
      <w:r>
        <w:rPr>
          <w:rFonts w:ascii="Times New Roman" w:hAnsi="Times New Roman"/>
          <w:color w:val="000000"/>
          <w:szCs w:val="21"/>
        </w:rPr>
        <w:t>.</w:t>
      </w:r>
      <w:r w:rsidRPr="00A635E6">
        <w:t xml:space="preserve"> </w:t>
      </w:r>
      <w:r w:rsidRPr="00A635E6">
        <w:rPr>
          <w:rFonts w:ascii="Times New Roman" w:hAnsi="Times New Roman"/>
          <w:color w:val="000000"/>
          <w:szCs w:val="21"/>
        </w:rPr>
        <w:t>Distribution of the number of drugs taken</w:t>
      </w:r>
    </w:p>
    <w:tbl>
      <w:tblPr>
        <w:tblW w:w="2008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23"/>
        <w:gridCol w:w="1013"/>
      </w:tblGrid>
      <w:tr w:rsidR="00A635E6" w:rsidRPr="00E6614A" w14:paraId="72A4074D" w14:textId="77777777" w:rsidTr="00A635E6">
        <w:trPr>
          <w:trHeight w:val="17"/>
          <w:jc w:val="center"/>
        </w:trPr>
        <w:tc>
          <w:tcPr>
            <w:tcW w:w="34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58B30" w14:textId="544CA7C0" w:rsidR="00A635E6" w:rsidRPr="00E6614A" w:rsidRDefault="00A635E6" w:rsidP="009676DF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N</w:t>
            </w:r>
            <w:r w:rsidRPr="00A635E6">
              <w:rPr>
                <w:rFonts w:ascii="Times New Roman" w:hAnsi="Times New Roman"/>
                <w:color w:val="000000"/>
                <w:szCs w:val="21"/>
              </w:rPr>
              <w:t>umber of drugs taken</w:t>
            </w:r>
          </w:p>
        </w:tc>
        <w:tc>
          <w:tcPr>
            <w:tcW w:w="1519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451E31" w14:textId="0A80F010" w:rsidR="00A635E6" w:rsidRDefault="00A635E6" w:rsidP="009676D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n(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>%)</w:t>
            </w:r>
          </w:p>
        </w:tc>
      </w:tr>
      <w:tr w:rsidR="00A635E6" w:rsidRPr="00E6614A" w14:paraId="0F0B0DF9" w14:textId="77777777" w:rsidTr="00A635E6">
        <w:trPr>
          <w:cantSplit/>
          <w:trHeight w:val="282"/>
          <w:jc w:val="center"/>
        </w:trPr>
        <w:tc>
          <w:tcPr>
            <w:tcW w:w="3481" w:type="pct"/>
            <w:tcBorders>
              <w:top w:val="single" w:sz="4" w:space="0" w:color="auto"/>
            </w:tcBorders>
          </w:tcPr>
          <w:p w14:paraId="19B91C72" w14:textId="4E6AB4F6" w:rsidR="00A635E6" w:rsidRPr="004E4CA0" w:rsidRDefault="00A635E6" w:rsidP="009676DF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</w:p>
        </w:tc>
        <w:tc>
          <w:tcPr>
            <w:tcW w:w="1519" w:type="pct"/>
            <w:tcBorders>
              <w:top w:val="single" w:sz="4" w:space="0" w:color="auto"/>
            </w:tcBorders>
            <w:vAlign w:val="center"/>
          </w:tcPr>
          <w:p w14:paraId="3F57314C" w14:textId="54E66ED9" w:rsidR="00A635E6" w:rsidRDefault="00A635E6" w:rsidP="00A635E6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szCs w:val="21"/>
              </w:rPr>
              <w:t>74(77.24)</w:t>
            </w:r>
          </w:p>
        </w:tc>
      </w:tr>
      <w:tr w:rsidR="00A635E6" w:rsidRPr="00E6614A" w14:paraId="7E315E12" w14:textId="77777777" w:rsidTr="00A635E6">
        <w:trPr>
          <w:cantSplit/>
          <w:trHeight w:val="282"/>
          <w:jc w:val="center"/>
        </w:trPr>
        <w:tc>
          <w:tcPr>
            <w:tcW w:w="3481" w:type="pct"/>
          </w:tcPr>
          <w:p w14:paraId="3623C95F" w14:textId="6EAD2EFC" w:rsidR="00A635E6" w:rsidRPr="004E4CA0" w:rsidRDefault="00A635E6" w:rsidP="00A635E6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</w:p>
        </w:tc>
        <w:tc>
          <w:tcPr>
            <w:tcW w:w="1519" w:type="pct"/>
            <w:vAlign w:val="bottom"/>
          </w:tcPr>
          <w:p w14:paraId="60F3A5ED" w14:textId="479020F7" w:rsidR="00A635E6" w:rsidRDefault="00A635E6" w:rsidP="00A635E6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635E6">
              <w:rPr>
                <w:rFonts w:ascii="Times New Roman" w:hAnsi="Times New Roman"/>
                <w:color w:val="000000"/>
                <w:szCs w:val="21"/>
              </w:rPr>
              <w:t>144(14.37)</w:t>
            </w:r>
          </w:p>
        </w:tc>
      </w:tr>
      <w:tr w:rsidR="00A635E6" w:rsidRPr="00E6614A" w14:paraId="1ECB144C" w14:textId="77777777" w:rsidTr="00A635E6">
        <w:trPr>
          <w:cantSplit/>
          <w:trHeight w:val="282"/>
          <w:jc w:val="center"/>
        </w:trPr>
        <w:tc>
          <w:tcPr>
            <w:tcW w:w="3481" w:type="pct"/>
          </w:tcPr>
          <w:p w14:paraId="46F2C4BC" w14:textId="04F06FCA" w:rsidR="00A635E6" w:rsidRPr="004E4CA0" w:rsidRDefault="00A635E6" w:rsidP="00A635E6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</w:p>
        </w:tc>
        <w:tc>
          <w:tcPr>
            <w:tcW w:w="1519" w:type="pct"/>
            <w:vAlign w:val="bottom"/>
          </w:tcPr>
          <w:p w14:paraId="0E42412D" w14:textId="7F4D7CD1" w:rsidR="00A635E6" w:rsidRDefault="00A635E6" w:rsidP="00A635E6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635E6">
              <w:rPr>
                <w:rFonts w:ascii="Times New Roman" w:hAnsi="Times New Roman"/>
                <w:color w:val="000000"/>
                <w:szCs w:val="21"/>
              </w:rPr>
              <w:t>46(4.59)</w:t>
            </w:r>
          </w:p>
        </w:tc>
      </w:tr>
      <w:tr w:rsidR="00A635E6" w:rsidRPr="00E6614A" w14:paraId="265B8A4C" w14:textId="77777777" w:rsidTr="00A635E6">
        <w:trPr>
          <w:cantSplit/>
          <w:trHeight w:val="282"/>
          <w:jc w:val="center"/>
        </w:trPr>
        <w:tc>
          <w:tcPr>
            <w:tcW w:w="3481" w:type="pct"/>
          </w:tcPr>
          <w:p w14:paraId="6FD65CE1" w14:textId="16FD3DC6" w:rsidR="00A635E6" w:rsidRPr="004E4CA0" w:rsidRDefault="00A635E6" w:rsidP="00A635E6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</w:p>
        </w:tc>
        <w:tc>
          <w:tcPr>
            <w:tcW w:w="1519" w:type="pct"/>
            <w:vAlign w:val="bottom"/>
          </w:tcPr>
          <w:p w14:paraId="66D577A3" w14:textId="5ABA5D01" w:rsidR="00A635E6" w:rsidRPr="00E6614A" w:rsidRDefault="00A635E6" w:rsidP="00A635E6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635E6">
              <w:rPr>
                <w:rFonts w:ascii="Times New Roman" w:hAnsi="Times New Roman"/>
                <w:color w:val="000000"/>
                <w:szCs w:val="21"/>
              </w:rPr>
              <w:t>30(2.99)</w:t>
            </w:r>
          </w:p>
        </w:tc>
      </w:tr>
      <w:tr w:rsidR="00A635E6" w:rsidRPr="00E6614A" w14:paraId="230A63AD" w14:textId="77777777" w:rsidTr="00A635E6">
        <w:trPr>
          <w:cantSplit/>
          <w:trHeight w:val="282"/>
          <w:jc w:val="center"/>
        </w:trPr>
        <w:tc>
          <w:tcPr>
            <w:tcW w:w="3481" w:type="pct"/>
          </w:tcPr>
          <w:p w14:paraId="20D55689" w14:textId="0C37A0E9" w:rsidR="00A635E6" w:rsidRPr="004E4CA0" w:rsidRDefault="00A635E6" w:rsidP="00A635E6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</w:p>
        </w:tc>
        <w:tc>
          <w:tcPr>
            <w:tcW w:w="1519" w:type="pct"/>
            <w:vAlign w:val="bottom"/>
          </w:tcPr>
          <w:p w14:paraId="3439A8B8" w14:textId="3A8ECB9A" w:rsidR="00A635E6" w:rsidRPr="00E6614A" w:rsidRDefault="00A635E6" w:rsidP="00A635E6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635E6">
              <w:rPr>
                <w:rFonts w:ascii="Times New Roman" w:hAnsi="Times New Roman"/>
                <w:color w:val="000000"/>
                <w:szCs w:val="21"/>
              </w:rPr>
              <w:t>4(0.40)</w:t>
            </w:r>
          </w:p>
        </w:tc>
      </w:tr>
      <w:tr w:rsidR="00A635E6" w:rsidRPr="00E6614A" w14:paraId="20C92D63" w14:textId="77777777" w:rsidTr="00A635E6">
        <w:trPr>
          <w:cantSplit/>
          <w:trHeight w:val="282"/>
          <w:jc w:val="center"/>
        </w:trPr>
        <w:tc>
          <w:tcPr>
            <w:tcW w:w="3481" w:type="pct"/>
          </w:tcPr>
          <w:p w14:paraId="55AE3805" w14:textId="60DEF133" w:rsidR="00A635E6" w:rsidRDefault="00A635E6" w:rsidP="00A635E6">
            <w:pPr>
              <w:rPr>
                <w:rFonts w:ascii="Times New Roman" w:hAnsi="Times New Roman" w:hint="eastAsia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</w:p>
        </w:tc>
        <w:tc>
          <w:tcPr>
            <w:tcW w:w="1519" w:type="pct"/>
            <w:vAlign w:val="bottom"/>
          </w:tcPr>
          <w:p w14:paraId="17A7F0AF" w14:textId="13259D6D" w:rsidR="00A635E6" w:rsidRPr="00E6614A" w:rsidRDefault="00A635E6" w:rsidP="00A635E6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635E6">
              <w:rPr>
                <w:rFonts w:ascii="Times New Roman" w:hAnsi="Times New Roman"/>
                <w:color w:val="000000"/>
                <w:szCs w:val="21"/>
              </w:rPr>
              <w:t>3(0.30)</w:t>
            </w:r>
          </w:p>
        </w:tc>
      </w:tr>
      <w:tr w:rsidR="00A635E6" w:rsidRPr="00E6614A" w14:paraId="4BB86D86" w14:textId="77777777" w:rsidTr="00A635E6">
        <w:trPr>
          <w:cantSplit/>
          <w:trHeight w:val="282"/>
          <w:jc w:val="center"/>
        </w:trPr>
        <w:tc>
          <w:tcPr>
            <w:tcW w:w="3481" w:type="pct"/>
          </w:tcPr>
          <w:p w14:paraId="17292B93" w14:textId="63D8213E" w:rsidR="00A635E6" w:rsidRDefault="00A635E6" w:rsidP="00A635E6">
            <w:pPr>
              <w:rPr>
                <w:rFonts w:ascii="Times New Roman" w:hAnsi="Times New Roman" w:hint="eastAsia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</w:p>
        </w:tc>
        <w:tc>
          <w:tcPr>
            <w:tcW w:w="1519" w:type="pct"/>
            <w:vAlign w:val="bottom"/>
          </w:tcPr>
          <w:p w14:paraId="21797634" w14:textId="25152735" w:rsidR="00A635E6" w:rsidRPr="00E6614A" w:rsidRDefault="00A635E6" w:rsidP="00A635E6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635E6">
              <w:rPr>
                <w:rFonts w:ascii="Times New Roman" w:hAnsi="Times New Roman"/>
                <w:color w:val="000000"/>
                <w:szCs w:val="21"/>
              </w:rPr>
              <w:t>1(0.10)</w:t>
            </w:r>
          </w:p>
        </w:tc>
      </w:tr>
    </w:tbl>
    <w:p w14:paraId="7679119E" w14:textId="69FF9D43" w:rsidR="00B32AF6" w:rsidRPr="00EC7D53" w:rsidRDefault="00B32AF6" w:rsidP="0098154A">
      <w:pPr>
        <w:adjustRightInd w:val="0"/>
        <w:snapToGrid w:val="0"/>
        <w:jc w:val="center"/>
      </w:pPr>
    </w:p>
    <w:sectPr w:rsidR="00B32AF6" w:rsidRPr="00EC7D53" w:rsidSect="00793B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FC9BB9" w14:textId="77777777" w:rsidR="00B605A4" w:rsidRDefault="00B605A4" w:rsidP="00352357">
      <w:r>
        <w:separator/>
      </w:r>
    </w:p>
  </w:endnote>
  <w:endnote w:type="continuationSeparator" w:id="0">
    <w:p w14:paraId="4F656C64" w14:textId="77777777" w:rsidR="00B605A4" w:rsidRDefault="00B605A4" w:rsidP="00352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B2EC42" w14:textId="77777777" w:rsidR="00B605A4" w:rsidRDefault="00B605A4" w:rsidP="00352357">
      <w:r>
        <w:separator/>
      </w:r>
    </w:p>
  </w:footnote>
  <w:footnote w:type="continuationSeparator" w:id="0">
    <w:p w14:paraId="61EF72B8" w14:textId="77777777" w:rsidR="00B605A4" w:rsidRDefault="00B605A4" w:rsidP="003523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D53"/>
    <w:rsid w:val="000901A5"/>
    <w:rsid w:val="00115734"/>
    <w:rsid w:val="00270B3A"/>
    <w:rsid w:val="00314770"/>
    <w:rsid w:val="00340655"/>
    <w:rsid w:val="00352357"/>
    <w:rsid w:val="003632D1"/>
    <w:rsid w:val="0040132B"/>
    <w:rsid w:val="00422111"/>
    <w:rsid w:val="004F20BC"/>
    <w:rsid w:val="0054076F"/>
    <w:rsid w:val="00630AFD"/>
    <w:rsid w:val="00754BC1"/>
    <w:rsid w:val="00780F1D"/>
    <w:rsid w:val="00793B23"/>
    <w:rsid w:val="008E5E30"/>
    <w:rsid w:val="008E71B8"/>
    <w:rsid w:val="0098154A"/>
    <w:rsid w:val="009C5DA9"/>
    <w:rsid w:val="00A635E6"/>
    <w:rsid w:val="00AB4E36"/>
    <w:rsid w:val="00B32AF6"/>
    <w:rsid w:val="00B549F9"/>
    <w:rsid w:val="00B605A4"/>
    <w:rsid w:val="00C87E97"/>
    <w:rsid w:val="00DF28B9"/>
    <w:rsid w:val="00E36C12"/>
    <w:rsid w:val="00EC7D53"/>
    <w:rsid w:val="00ED28B3"/>
    <w:rsid w:val="00F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4D9430"/>
  <w15:chartTrackingRefBased/>
  <w15:docId w15:val="{F5997608-9D6F-4C11-8D2A-91F731A89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7D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23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235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2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235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作者</dc:creator>
  <cp:keywords/>
  <dc:description/>
  <cp:lastModifiedBy>作者</cp:lastModifiedBy>
  <cp:revision>19</cp:revision>
  <dcterms:created xsi:type="dcterms:W3CDTF">2019-03-05T00:32:00Z</dcterms:created>
  <dcterms:modified xsi:type="dcterms:W3CDTF">2020-05-06T08:20:00Z</dcterms:modified>
</cp:coreProperties>
</file>