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EF2" w:rsidRPr="00547688" w:rsidRDefault="00F45913">
      <w:pPr>
        <w:rPr>
          <w:rFonts w:ascii="Times New Roman" w:hAnsi="Times New Roman"/>
          <w:sz w:val="18"/>
          <w:szCs w:val="18"/>
        </w:rPr>
      </w:pPr>
      <w:r w:rsidRPr="00F45913">
        <w:rPr>
          <w:rFonts w:ascii="Times New Roman" w:hAnsi="Times New Roman"/>
          <w:b/>
          <w:sz w:val="18"/>
          <w:szCs w:val="18"/>
        </w:rPr>
        <w:t>Additional file 1</w:t>
      </w:r>
      <w:r w:rsidR="00507FFA" w:rsidRPr="00D15E9E">
        <w:rPr>
          <w:rFonts w:ascii="Times New Roman" w:hAnsi="Times New Roman" w:hint="eastAsia"/>
          <w:b/>
          <w:sz w:val="18"/>
          <w:szCs w:val="18"/>
        </w:rPr>
        <w:t>.</w:t>
      </w:r>
      <w:r w:rsidR="00053A17" w:rsidRPr="00D15E9E">
        <w:rPr>
          <w:rFonts w:ascii="Times New Roman" w:hAnsi="Times New Roman" w:hint="eastAsia"/>
          <w:b/>
          <w:sz w:val="18"/>
          <w:szCs w:val="18"/>
        </w:rPr>
        <w:t xml:space="preserve"> </w:t>
      </w:r>
      <w:r w:rsidR="00FA6ADA" w:rsidRPr="00547688">
        <w:rPr>
          <w:rFonts w:ascii="Times New Roman" w:hAnsi="Times New Roman"/>
          <w:sz w:val="18"/>
          <w:szCs w:val="18"/>
        </w:rPr>
        <w:t>T</w:t>
      </w:r>
      <w:r w:rsidR="00FA6ADA" w:rsidRPr="00547688">
        <w:rPr>
          <w:rFonts w:ascii="Times New Roman" w:hAnsi="Times New Roman" w:hint="eastAsia"/>
          <w:sz w:val="18"/>
          <w:szCs w:val="18"/>
        </w:rPr>
        <w:t>he list of fungi isolated from six time samples with i</w:t>
      </w:r>
      <w:r w:rsidR="00D15E9E" w:rsidRPr="00547688">
        <w:rPr>
          <w:rFonts w:ascii="Times New Roman" w:hAnsi="Times New Roman" w:hint="eastAsia"/>
          <w:sz w:val="18"/>
          <w:szCs w:val="18"/>
        </w:rPr>
        <w:t xml:space="preserve">solation frequency </w:t>
      </w:r>
      <w:r w:rsidR="00FA6ADA" w:rsidRPr="00547688">
        <w:rPr>
          <w:rFonts w:ascii="Times New Roman" w:hAnsi="Times New Roman" w:hint="eastAsia"/>
          <w:sz w:val="18"/>
          <w:szCs w:val="18"/>
        </w:rPr>
        <w:t>at each time and their m</w:t>
      </w:r>
      <w:r w:rsidR="00FA6ADA" w:rsidRPr="00547688">
        <w:rPr>
          <w:rFonts w:ascii="Times New Roman" w:hAnsi="Times New Roman"/>
          <w:sz w:val="18"/>
          <w:szCs w:val="18"/>
        </w:rPr>
        <w:t>orphological characteristics</w:t>
      </w:r>
      <w:r w:rsidR="00053A17" w:rsidRPr="00547688">
        <w:rPr>
          <w:rFonts w:ascii="Times New Roman" w:hAnsi="Times New Roman" w:hint="eastAsia"/>
          <w:sz w:val="18"/>
          <w:szCs w:val="18"/>
        </w:rPr>
        <w:t>.</w:t>
      </w:r>
      <w:bookmarkStart w:id="0" w:name="_GoBack"/>
      <w:bookmarkEnd w:id="0"/>
      <w:r w:rsidR="00DE5F5B">
        <w:rPr>
          <w:rFonts w:ascii="Times New Roman" w:hAnsi="Times New Roman" w:hint="eastAsia"/>
          <w:sz w:val="18"/>
          <w:szCs w:val="18"/>
        </w:rPr>
        <w:t xml:space="preserve"> </w:t>
      </w:r>
    </w:p>
    <w:tbl>
      <w:tblPr>
        <w:tblpPr w:leftFromText="180" w:rightFromText="180" w:vertAnchor="text" w:horzAnchor="page" w:tblpX="1587" w:tblpY="120"/>
        <w:tblW w:w="14008" w:type="dxa"/>
        <w:tblBorders>
          <w:top w:val="single" w:sz="4" w:space="0" w:color="auto"/>
          <w:bottom w:val="single" w:sz="4" w:space="0" w:color="auto"/>
        </w:tblBorders>
        <w:tblLayout w:type="fixed"/>
        <w:tblLook w:val="04A0"/>
      </w:tblPr>
      <w:tblGrid>
        <w:gridCol w:w="959"/>
        <w:gridCol w:w="992"/>
        <w:gridCol w:w="1134"/>
        <w:gridCol w:w="1134"/>
        <w:gridCol w:w="1134"/>
        <w:gridCol w:w="1134"/>
        <w:gridCol w:w="1099"/>
        <w:gridCol w:w="240"/>
        <w:gridCol w:w="2914"/>
        <w:gridCol w:w="1701"/>
        <w:gridCol w:w="1567"/>
      </w:tblGrid>
      <w:tr w:rsidR="00D21EF2" w:rsidTr="002469E2">
        <w:trPr>
          <w:trHeight w:val="415"/>
        </w:trPr>
        <w:tc>
          <w:tcPr>
            <w:tcW w:w="9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21EF2" w:rsidRPr="002469E2" w:rsidRDefault="00053A17" w:rsidP="002469E2">
            <w:pPr>
              <w:jc w:val="center"/>
              <w:rPr>
                <w:rFonts w:ascii="Times New Roman" w:eastAsia="宋体" w:hAnsi="Times New Roman"/>
                <w:b/>
                <w:sz w:val="18"/>
                <w:szCs w:val="18"/>
              </w:rPr>
            </w:pPr>
            <w:bookmarkStart w:id="1" w:name="OLE_LINK45"/>
            <w:r>
              <w:rPr>
                <w:rFonts w:ascii="Times New Roman" w:eastAsia="Tahoma" w:hAnsi="Times New Roman"/>
                <w:b/>
                <w:color w:val="333333"/>
                <w:kern w:val="44"/>
                <w:sz w:val="16"/>
                <w:szCs w:val="16"/>
                <w:shd w:val="clear" w:color="auto" w:fill="FFFFFF"/>
              </w:rPr>
              <w:t>Fungi</w:t>
            </w:r>
          </w:p>
        </w:tc>
        <w:tc>
          <w:tcPr>
            <w:tcW w:w="66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 w:rsidP="00FA6ADA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I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solation frequency of different </w:t>
            </w:r>
            <w:r w:rsidR="00FA6ADA">
              <w:rPr>
                <w:rFonts w:ascii="Times New Roman" w:hAnsi="Times New Roman" w:hint="eastAsia"/>
                <w:b/>
                <w:sz w:val="18"/>
                <w:szCs w:val="18"/>
              </w:rPr>
              <w:t xml:space="preserve">samples (sampling </w:t>
            </w:r>
            <w:r>
              <w:rPr>
                <w:rFonts w:ascii="Times New Roman" w:hAnsi="Times New Roman" w:hint="eastAsia"/>
                <w:b/>
                <w:sz w:val="18"/>
                <w:szCs w:val="18"/>
              </w:rPr>
              <w:t>time</w:t>
            </w:r>
            <w:r w:rsidR="00FA6ADA">
              <w:rPr>
                <w:rFonts w:ascii="Times New Roman" w:hAnsi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D21EF2">
            <w:pPr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1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21EF2" w:rsidRDefault="00053A17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Morphological characteristics</w:t>
            </w:r>
          </w:p>
        </w:tc>
      </w:tr>
      <w:tr w:rsidR="00D21EF2" w:rsidTr="002469E2">
        <w:trPr>
          <w:trHeight w:val="833"/>
        </w:trPr>
        <w:tc>
          <w:tcPr>
            <w:tcW w:w="9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1st</w:t>
            </w:r>
          </w:p>
          <w:p w:rsidR="00D21EF2" w:rsidRDefault="00053A17" w:rsidP="00FA6ADA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3"/>
                <w:szCs w:val="13"/>
              </w:rPr>
              <w:t>(Aug.</w:t>
            </w:r>
            <w:r w:rsidR="00FA6ADA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9</w:t>
            </w:r>
            <w:r w:rsidR="00FA6ADA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, 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2017)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2nd</w:t>
            </w:r>
          </w:p>
          <w:p w:rsidR="00D21EF2" w:rsidRDefault="00053A17" w:rsidP="00FA6ADA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3"/>
                <w:szCs w:val="13"/>
              </w:rPr>
              <w:t>(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>Nov.</w:t>
            </w:r>
            <w:r w:rsidR="00FA6ADA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10</w:t>
            </w:r>
            <w:r w:rsidR="00FA6ADA">
              <w:rPr>
                <w:rFonts w:ascii="Times New Roman" w:hAnsi="Times New Roman" w:hint="eastAsia"/>
                <w:b/>
                <w:sz w:val="13"/>
                <w:szCs w:val="13"/>
              </w:rPr>
              <w:t>,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 xml:space="preserve"> 201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3rd</w:t>
            </w:r>
          </w:p>
          <w:p w:rsidR="00D21EF2" w:rsidRDefault="00053A17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3"/>
                <w:szCs w:val="13"/>
              </w:rPr>
              <w:t>(Feb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>.</w:t>
            </w:r>
            <w:r w:rsidR="00FA6ADA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20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>, 2018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4th</w:t>
            </w:r>
          </w:p>
          <w:p w:rsidR="00D21EF2" w:rsidRDefault="00053A17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3"/>
                <w:szCs w:val="13"/>
              </w:rPr>
              <w:t>(Mar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>.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10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>, 2018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5th</w:t>
            </w:r>
          </w:p>
          <w:p w:rsidR="00D21EF2" w:rsidRDefault="00053A17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3"/>
                <w:szCs w:val="13"/>
              </w:rPr>
              <w:t>(Apr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 xml:space="preserve">. 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0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>1, 2018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8"/>
                <w:szCs w:val="18"/>
              </w:rPr>
              <w:t>6th</w:t>
            </w:r>
          </w:p>
          <w:p w:rsidR="00D21EF2" w:rsidRDefault="00053A17" w:rsidP="00FA6ADA">
            <w:pPr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>
              <w:rPr>
                <w:rFonts w:ascii="Times New Roman" w:hAnsi="Times New Roman" w:hint="eastAsia"/>
                <w:b/>
                <w:sz w:val="13"/>
                <w:szCs w:val="13"/>
              </w:rPr>
              <w:t>(May</w:t>
            </w:r>
            <w:r>
              <w:rPr>
                <w:rFonts w:ascii="Times New Roman" w:hAnsi="Times New Roman"/>
                <w:b/>
                <w:sz w:val="13"/>
                <w:szCs w:val="13"/>
              </w:rPr>
              <w:t xml:space="preserve"> 21, 2018</w:t>
            </w:r>
            <w:r>
              <w:rPr>
                <w:rFonts w:ascii="Times New Roman" w:hAnsi="Times New Roman" w:hint="eastAsia"/>
                <w:b/>
                <w:sz w:val="13"/>
                <w:szCs w:val="13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A6ADA" w:rsidRDefault="00053A17" w:rsidP="00FA6ADA">
            <w:pPr>
              <w:ind w:firstLineChars="400" w:firstLine="600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Colony</w:t>
            </w:r>
          </w:p>
          <w:p w:rsidR="00D21EF2" w:rsidRDefault="00053A17" w:rsidP="00FA6ADA">
            <w:pPr>
              <w:jc w:val="lef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 w:hint="eastAsia"/>
                <w:b/>
                <w:sz w:val="15"/>
                <w:szCs w:val="15"/>
              </w:rPr>
              <w:t>C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olor,</w:t>
            </w:r>
            <w:r w:rsidR="00FA6ADA">
              <w:rPr>
                <w:rFonts w:ascii="Times New Roman" w:hAnsi="Times New Roman" w:hint="eastAsia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Shape</w:t>
            </w:r>
            <w:r>
              <w:rPr>
                <w:rFonts w:ascii="Times New Roman" w:hAnsi="Times New Roman" w:hint="eastAsia"/>
                <w:b/>
                <w:sz w:val="15"/>
                <w:szCs w:val="15"/>
              </w:rPr>
              <w:t>,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 xml:space="preserve"> growth rate (cm/2d)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Mycelial morphology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D21EF2" w:rsidRDefault="00053A17">
            <w:pPr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Secondary</w:t>
            </w:r>
          </w:p>
          <w:p w:rsidR="00D21EF2" w:rsidRDefault="00053A17">
            <w:pPr>
              <w:jc w:val="center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metabolites color</w:t>
            </w:r>
          </w:p>
        </w:tc>
      </w:tr>
      <w:tr w:rsidR="00D21EF2" w:rsidTr="002469E2">
        <w:trPr>
          <w:trHeight w:val="425"/>
        </w:trPr>
        <w:tc>
          <w:tcPr>
            <w:tcW w:w="9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18"/>
              </w:rPr>
              <w:t>TPYD-1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 w:rsidP="002469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 w:rsidP="002469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OLE_LINK23"/>
            <w:bookmarkStart w:id="3" w:name="OLE_LINK22"/>
            <w:r>
              <w:rPr>
                <w:rFonts w:ascii="Times New Roman" w:hAnsi="Times New Roman" w:hint="eastAsia"/>
                <w:sz w:val="18"/>
                <w:szCs w:val="18"/>
              </w:rPr>
              <w:t>1/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 w:rsidP="002469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 w:rsidP="002469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 w:rsidP="002469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 w:rsidP="002469E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bookmarkEnd w:id="2"/>
        <w:bookmarkEnd w:id="3"/>
        <w:tc>
          <w:tcPr>
            <w:tcW w:w="2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white, irregular,1.417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±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0.320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D15E9E" w:rsidP="00D15E9E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</w:t>
            </w:r>
            <w:r w:rsidR="00053A17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erial</w:t>
            </w:r>
            <w:r>
              <w:rPr>
                <w:rStyle w:val="font91"/>
                <w:rFonts w:ascii="Times New Roman" w:hAnsi="Times New Roman" w:cs="Times New Roman" w:hint="default"/>
                <w:sz w:val="18"/>
                <w:szCs w:val="18"/>
              </w:rPr>
              <w:t xml:space="preserve">, </w:t>
            </w:r>
            <w:r w:rsidR="00053A17">
              <w:rPr>
                <w:rStyle w:val="font41"/>
                <w:rFonts w:eastAsia="宋体"/>
                <w:sz w:val="18"/>
                <w:szCs w:val="18"/>
              </w:rPr>
              <w:t>nouniform</w:t>
            </w:r>
          </w:p>
        </w:tc>
        <w:tc>
          <w:tcPr>
            <w:tcW w:w="1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21EF2" w:rsidRDefault="00053A17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pale</w:t>
            </w:r>
            <w:r>
              <w:rPr>
                <w:rStyle w:val="font41"/>
                <w:rFonts w:eastAsia="宋体"/>
                <w:sz w:val="18"/>
                <w:szCs w:val="18"/>
              </w:rPr>
              <w:t>yellow</w:t>
            </w:r>
          </w:p>
        </w:tc>
      </w:tr>
      <w:tr w:rsidR="00D21EF2" w:rsidTr="002469E2">
        <w:trPr>
          <w:trHeight w:val="251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18"/>
              </w:rPr>
              <w:t>TPYD-2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white,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irregular,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1.700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±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0.385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15E9E" w:rsidP="00D15E9E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</w:t>
            </w:r>
            <w:r w:rsidR="00053A17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053A17">
              <w:rPr>
                <w:rStyle w:val="font41"/>
                <w:rFonts w:eastAsia="宋体"/>
                <w:sz w:val="18"/>
                <w:szCs w:val="18"/>
              </w:rPr>
              <w:t>nouniform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pale</w:t>
            </w:r>
            <w:r>
              <w:rPr>
                <w:rStyle w:val="font41"/>
                <w:rFonts w:eastAsia="宋体"/>
                <w:sz w:val="18"/>
                <w:szCs w:val="18"/>
              </w:rPr>
              <w:t>yellow</w:t>
            </w:r>
          </w:p>
        </w:tc>
      </w:tr>
      <w:tr w:rsidR="00D21EF2" w:rsidTr="002469E2">
        <w:trPr>
          <w:trHeight w:val="286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18"/>
              </w:rPr>
              <w:t>TPYD-3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white,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circular, 1.063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±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0.246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15E9E" w:rsidP="00D15E9E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</w:t>
            </w:r>
            <w:r w:rsidR="00053A17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053A17">
              <w:rPr>
                <w:rStyle w:val="font41"/>
                <w:rFonts w:eastAsia="宋体"/>
                <w:sz w:val="18"/>
                <w:szCs w:val="18"/>
              </w:rPr>
              <w:t>nouniform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colourless</w:t>
            </w:r>
          </w:p>
        </w:tc>
      </w:tr>
      <w:tr w:rsidR="00D21EF2" w:rsidTr="002469E2">
        <w:trPr>
          <w:trHeight w:val="308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18"/>
              </w:rPr>
              <w:t>TPYD-4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white,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circular</w:t>
            </w:r>
            <w:r>
              <w:rPr>
                <w:rStyle w:val="a5"/>
                <w:rFonts w:ascii="Times New Roman" w:eastAsia="宋体" w:hAnsi="Times New Roman"/>
                <w:color w:val="000000" w:themeColor="text1"/>
                <w:sz w:val="18"/>
                <w:szCs w:val="18"/>
                <w:u w:val="none"/>
              </w:rPr>
              <w:t>,</w:t>
            </w:r>
            <w:r w:rsidR="00D15E9E">
              <w:rPr>
                <w:rStyle w:val="a5"/>
                <w:rFonts w:ascii="Times New Roman" w:eastAsia="宋体" w:hAnsi="Times New Roman" w:hint="eastAsia"/>
                <w:color w:val="000000" w:themeColor="text1"/>
                <w:sz w:val="18"/>
                <w:szCs w:val="18"/>
                <w:u w:val="none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2.125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±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0.210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15E9E" w:rsidP="00D15E9E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</w:t>
            </w:r>
            <w:r w:rsidR="00053A17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053A17">
              <w:rPr>
                <w:rStyle w:val="font41"/>
                <w:rFonts w:eastAsia="宋体"/>
                <w:sz w:val="18"/>
                <w:szCs w:val="18"/>
              </w:rPr>
              <w:t>nouniform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colourless</w:t>
            </w:r>
          </w:p>
        </w:tc>
      </w:tr>
      <w:tr w:rsidR="00D21EF2" w:rsidTr="002469E2">
        <w:trPr>
          <w:trHeight w:val="423"/>
        </w:trPr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18"/>
              </w:rPr>
              <w:t>TPYD-5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white,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annulus,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1.700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±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0.230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D15E9E" w:rsidP="00D15E9E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</w:t>
            </w:r>
            <w:r w:rsidR="00053A17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erial</w:t>
            </w:r>
            <w:r>
              <w:rPr>
                <w:rFonts w:ascii="Times New Roman" w:eastAsia="宋体" w:hAnsi="Times New Roman" w:hint="eastAsia"/>
                <w:color w:val="000000"/>
                <w:kern w:val="0"/>
                <w:sz w:val="18"/>
                <w:szCs w:val="18"/>
              </w:rPr>
              <w:t xml:space="preserve">, </w:t>
            </w:r>
            <w:r w:rsidR="00053A17">
              <w:rPr>
                <w:rStyle w:val="font41"/>
                <w:rFonts w:eastAsia="宋体"/>
                <w:sz w:val="18"/>
                <w:szCs w:val="18"/>
              </w:rPr>
              <w:t>nouniform</w:t>
            </w:r>
          </w:p>
        </w:tc>
        <w:tc>
          <w:tcPr>
            <w:tcW w:w="1567" w:type="dxa"/>
            <w:tcBorders>
              <w:top w:val="nil"/>
              <w:left w:val="nil"/>
              <w:bottom w:val="nil"/>
              <w:right w:val="nil"/>
            </w:tcBorders>
          </w:tcPr>
          <w:p w:rsidR="00D21EF2" w:rsidRDefault="00053A17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pale</w:t>
            </w:r>
            <w:r>
              <w:rPr>
                <w:rStyle w:val="font41"/>
                <w:rFonts w:eastAsia="宋体"/>
                <w:sz w:val="18"/>
                <w:szCs w:val="18"/>
              </w:rPr>
              <w:t>yellow</w:t>
            </w:r>
          </w:p>
        </w:tc>
      </w:tr>
      <w:tr w:rsidR="00D21EF2" w:rsidTr="002469E2">
        <w:trPr>
          <w:trHeight w:val="398"/>
        </w:trPr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iCs/>
                <w:sz w:val="18"/>
                <w:szCs w:val="18"/>
              </w:rPr>
            </w:pPr>
            <w:r>
              <w:rPr>
                <w:rFonts w:ascii="Times New Roman" w:hAnsi="Times New Roman" w:hint="eastAsia"/>
                <w:iCs/>
                <w:color w:val="000000"/>
                <w:sz w:val="18"/>
                <w:szCs w:val="18"/>
              </w:rPr>
              <w:t>TPYD-6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 w:rsidP="00D15E9E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4/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>8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D21EF2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brown,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irregular , 1.700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±</w:t>
            </w:r>
            <w:r w:rsidR="00D15E9E"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0.319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D15E9E" w:rsidP="00D15E9E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A</w:t>
            </w:r>
            <w:r w:rsidR="00053A17"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erial</w:t>
            </w:r>
            <w:r>
              <w:rPr>
                <w:rStyle w:val="font91"/>
                <w:rFonts w:ascii="Times New Roman" w:hAnsi="Times New Roman" w:cs="Times New Roman" w:hint="default"/>
                <w:sz w:val="18"/>
                <w:szCs w:val="18"/>
              </w:rPr>
              <w:t xml:space="preserve">, </w:t>
            </w:r>
            <w:r w:rsidR="00053A17">
              <w:rPr>
                <w:rStyle w:val="font41"/>
                <w:rFonts w:eastAsia="宋体"/>
                <w:sz w:val="18"/>
                <w:szCs w:val="18"/>
              </w:rPr>
              <w:t>nouniform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1EF2" w:rsidRDefault="00053A17">
            <w:pPr>
              <w:widowControl/>
              <w:jc w:val="left"/>
              <w:textAlignment w:val="top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 w:val="18"/>
                <w:szCs w:val="18"/>
              </w:rPr>
              <w:t>red</w:t>
            </w:r>
          </w:p>
        </w:tc>
      </w:tr>
      <w:bookmarkEnd w:id="1"/>
    </w:tbl>
    <w:p w:rsidR="00D21EF2" w:rsidRDefault="00D21EF2" w:rsidP="002469E2">
      <w:pPr>
        <w:widowControl/>
        <w:spacing w:after="150" w:line="240" w:lineRule="atLeast"/>
        <w:ind w:left="-360"/>
        <w:rPr>
          <w:rFonts w:ascii="Times New Roman" w:hAnsi="Times New Roman"/>
        </w:rPr>
      </w:pPr>
    </w:p>
    <w:sectPr w:rsidR="00D21EF2" w:rsidSect="00D21EF2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D82" w:rsidRDefault="00811D82" w:rsidP="00507FFA">
      <w:r>
        <w:separator/>
      </w:r>
    </w:p>
  </w:endnote>
  <w:endnote w:type="continuationSeparator" w:id="1">
    <w:p w:rsidR="00811D82" w:rsidRDefault="00811D82" w:rsidP="00507F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ngXia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D82" w:rsidRDefault="00811D82" w:rsidP="00507FFA">
      <w:r>
        <w:separator/>
      </w:r>
    </w:p>
  </w:footnote>
  <w:footnote w:type="continuationSeparator" w:id="1">
    <w:p w:rsidR="00811D82" w:rsidRDefault="00811D82" w:rsidP="00507FF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hyphenationZone w:val="425"/>
  <w:drawingGridHorizontalSpacing w:val="120"/>
  <w:drawingGridVerticalSpacing w:val="423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313AB"/>
    <w:rsid w:val="000050B8"/>
    <w:rsid w:val="00026C0E"/>
    <w:rsid w:val="00031452"/>
    <w:rsid w:val="00031AE8"/>
    <w:rsid w:val="0003349E"/>
    <w:rsid w:val="0005233D"/>
    <w:rsid w:val="00053A17"/>
    <w:rsid w:val="00064BF2"/>
    <w:rsid w:val="0009052B"/>
    <w:rsid w:val="000C79D9"/>
    <w:rsid w:val="000E583D"/>
    <w:rsid w:val="000E7637"/>
    <w:rsid w:val="000F6BC7"/>
    <w:rsid w:val="00112019"/>
    <w:rsid w:val="00112DC9"/>
    <w:rsid w:val="001334BD"/>
    <w:rsid w:val="00136976"/>
    <w:rsid w:val="00143F1B"/>
    <w:rsid w:val="00150AC8"/>
    <w:rsid w:val="00180821"/>
    <w:rsid w:val="001830BE"/>
    <w:rsid w:val="001869A9"/>
    <w:rsid w:val="001C6390"/>
    <w:rsid w:val="001D00A2"/>
    <w:rsid w:val="001D35CC"/>
    <w:rsid w:val="001E3ABF"/>
    <w:rsid w:val="001F29CA"/>
    <w:rsid w:val="002137E7"/>
    <w:rsid w:val="0021401A"/>
    <w:rsid w:val="002469E2"/>
    <w:rsid w:val="00265441"/>
    <w:rsid w:val="00291B7C"/>
    <w:rsid w:val="002B0848"/>
    <w:rsid w:val="002D0528"/>
    <w:rsid w:val="002D05EF"/>
    <w:rsid w:val="00300B34"/>
    <w:rsid w:val="0035289B"/>
    <w:rsid w:val="00395F64"/>
    <w:rsid w:val="004378BD"/>
    <w:rsid w:val="00441C7B"/>
    <w:rsid w:val="004564C3"/>
    <w:rsid w:val="004851F2"/>
    <w:rsid w:val="00494DC1"/>
    <w:rsid w:val="00496967"/>
    <w:rsid w:val="00497065"/>
    <w:rsid w:val="004D0148"/>
    <w:rsid w:val="004E6E78"/>
    <w:rsid w:val="00504863"/>
    <w:rsid w:val="00507FFA"/>
    <w:rsid w:val="005107E1"/>
    <w:rsid w:val="005250AF"/>
    <w:rsid w:val="005377E0"/>
    <w:rsid w:val="0054068E"/>
    <w:rsid w:val="00547688"/>
    <w:rsid w:val="0056419D"/>
    <w:rsid w:val="0058158A"/>
    <w:rsid w:val="00590D09"/>
    <w:rsid w:val="005A4422"/>
    <w:rsid w:val="005D7796"/>
    <w:rsid w:val="00603399"/>
    <w:rsid w:val="00662E97"/>
    <w:rsid w:val="006C4298"/>
    <w:rsid w:val="006D72C3"/>
    <w:rsid w:val="006E5523"/>
    <w:rsid w:val="006F3D5A"/>
    <w:rsid w:val="007006EF"/>
    <w:rsid w:val="00701FC5"/>
    <w:rsid w:val="00705A46"/>
    <w:rsid w:val="00711688"/>
    <w:rsid w:val="00724F12"/>
    <w:rsid w:val="00725335"/>
    <w:rsid w:val="0072650F"/>
    <w:rsid w:val="007313AB"/>
    <w:rsid w:val="00784790"/>
    <w:rsid w:val="007E56CB"/>
    <w:rsid w:val="007F2768"/>
    <w:rsid w:val="007F7239"/>
    <w:rsid w:val="00801CC8"/>
    <w:rsid w:val="00811D82"/>
    <w:rsid w:val="00815B21"/>
    <w:rsid w:val="0081669B"/>
    <w:rsid w:val="00822C56"/>
    <w:rsid w:val="008267E8"/>
    <w:rsid w:val="00883651"/>
    <w:rsid w:val="00883F84"/>
    <w:rsid w:val="008B1626"/>
    <w:rsid w:val="008B6116"/>
    <w:rsid w:val="008C33DC"/>
    <w:rsid w:val="008F46F7"/>
    <w:rsid w:val="00903AFF"/>
    <w:rsid w:val="00953668"/>
    <w:rsid w:val="00983CE9"/>
    <w:rsid w:val="009A741B"/>
    <w:rsid w:val="009E18B5"/>
    <w:rsid w:val="00A55643"/>
    <w:rsid w:val="00A7079B"/>
    <w:rsid w:val="00A72B49"/>
    <w:rsid w:val="00AA36F4"/>
    <w:rsid w:val="00AA4E9B"/>
    <w:rsid w:val="00AC102C"/>
    <w:rsid w:val="00AC3730"/>
    <w:rsid w:val="00AD17E2"/>
    <w:rsid w:val="00AD317C"/>
    <w:rsid w:val="00B1225D"/>
    <w:rsid w:val="00B12DE8"/>
    <w:rsid w:val="00B35F28"/>
    <w:rsid w:val="00B41EB5"/>
    <w:rsid w:val="00B51EAF"/>
    <w:rsid w:val="00B645D8"/>
    <w:rsid w:val="00B85F79"/>
    <w:rsid w:val="00B869AA"/>
    <w:rsid w:val="00B93963"/>
    <w:rsid w:val="00BA1523"/>
    <w:rsid w:val="00BB0133"/>
    <w:rsid w:val="00BB5206"/>
    <w:rsid w:val="00BB5F15"/>
    <w:rsid w:val="00BB7F6D"/>
    <w:rsid w:val="00BD032C"/>
    <w:rsid w:val="00BF05E4"/>
    <w:rsid w:val="00C132C3"/>
    <w:rsid w:val="00C15DD1"/>
    <w:rsid w:val="00C34A8A"/>
    <w:rsid w:val="00C66E84"/>
    <w:rsid w:val="00CA5EDD"/>
    <w:rsid w:val="00CF739D"/>
    <w:rsid w:val="00D12AD3"/>
    <w:rsid w:val="00D15E9E"/>
    <w:rsid w:val="00D21EF2"/>
    <w:rsid w:val="00D225F4"/>
    <w:rsid w:val="00D2398B"/>
    <w:rsid w:val="00D37609"/>
    <w:rsid w:val="00D96B10"/>
    <w:rsid w:val="00DC294C"/>
    <w:rsid w:val="00DC5146"/>
    <w:rsid w:val="00DC5951"/>
    <w:rsid w:val="00DE1ABE"/>
    <w:rsid w:val="00DE5F5B"/>
    <w:rsid w:val="00E23D28"/>
    <w:rsid w:val="00E270D4"/>
    <w:rsid w:val="00E32C73"/>
    <w:rsid w:val="00E50406"/>
    <w:rsid w:val="00E53B8E"/>
    <w:rsid w:val="00E614CB"/>
    <w:rsid w:val="00E645DB"/>
    <w:rsid w:val="00E66C67"/>
    <w:rsid w:val="00E83110"/>
    <w:rsid w:val="00E8350E"/>
    <w:rsid w:val="00EB119C"/>
    <w:rsid w:val="00EB335F"/>
    <w:rsid w:val="00EE3C57"/>
    <w:rsid w:val="00EE73B7"/>
    <w:rsid w:val="00EF299E"/>
    <w:rsid w:val="00F21B2B"/>
    <w:rsid w:val="00F22381"/>
    <w:rsid w:val="00F422D5"/>
    <w:rsid w:val="00F42739"/>
    <w:rsid w:val="00F45913"/>
    <w:rsid w:val="00F57E7D"/>
    <w:rsid w:val="00F82327"/>
    <w:rsid w:val="00F829F4"/>
    <w:rsid w:val="00FA6ADA"/>
    <w:rsid w:val="00FC338A"/>
    <w:rsid w:val="03524C08"/>
    <w:rsid w:val="0B593EB8"/>
    <w:rsid w:val="282B237B"/>
    <w:rsid w:val="28796FBE"/>
    <w:rsid w:val="2A6444A5"/>
    <w:rsid w:val="37C8170D"/>
    <w:rsid w:val="3C297AD3"/>
    <w:rsid w:val="3DF47BA1"/>
    <w:rsid w:val="3FEC72EB"/>
    <w:rsid w:val="5FF65E3A"/>
    <w:rsid w:val="610E6C8D"/>
    <w:rsid w:val="6EC424D2"/>
    <w:rsid w:val="79507D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EF2"/>
    <w:pPr>
      <w:widowControl w:val="0"/>
      <w:jc w:val="both"/>
    </w:pPr>
    <w:rPr>
      <w:rFonts w:ascii="等线" w:eastAsia="等线" w:hAnsi="等线"/>
      <w:kern w:val="2"/>
      <w:sz w:val="24"/>
      <w:szCs w:val="24"/>
    </w:rPr>
  </w:style>
  <w:style w:type="paragraph" w:styleId="1">
    <w:name w:val="heading 1"/>
    <w:basedOn w:val="a"/>
    <w:next w:val="a"/>
    <w:uiPriority w:val="9"/>
    <w:qFormat/>
    <w:rsid w:val="00D21EF2"/>
    <w:pPr>
      <w:spacing w:beforeAutospacing="1" w:afterAutospacing="1"/>
      <w:jc w:val="left"/>
      <w:outlineLvl w:val="0"/>
    </w:pPr>
    <w:rPr>
      <w:rFonts w:ascii="宋体" w:eastAsia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21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21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sid w:val="00D21EF2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D21EF2"/>
    <w:rPr>
      <w:rFonts w:ascii="等线" w:eastAsia="等线" w:hAnsi="等线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21EF2"/>
    <w:rPr>
      <w:rFonts w:ascii="等线" w:eastAsia="等线" w:hAnsi="等线" w:cs="Times New Roman"/>
      <w:sz w:val="18"/>
      <w:szCs w:val="18"/>
    </w:rPr>
  </w:style>
  <w:style w:type="character" w:customStyle="1" w:styleId="font31">
    <w:name w:val="font31"/>
    <w:basedOn w:val="a0"/>
    <w:qFormat/>
    <w:rsid w:val="00D21EF2"/>
    <w:rPr>
      <w:rFonts w:ascii="Times New Roman" w:hAnsi="Times New Roman" w:cs="Times New Roman" w:hint="default"/>
      <w:color w:val="000000"/>
      <w:sz w:val="11"/>
      <w:szCs w:val="11"/>
      <w:u w:val="none"/>
    </w:rPr>
  </w:style>
  <w:style w:type="character" w:customStyle="1" w:styleId="font21">
    <w:name w:val="font21"/>
    <w:basedOn w:val="a0"/>
    <w:qFormat/>
    <w:rsid w:val="00D21EF2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font91">
    <w:name w:val="font91"/>
    <w:basedOn w:val="a0"/>
    <w:qFormat/>
    <w:rsid w:val="00D21EF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sid w:val="00D21EF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sid w:val="00D21EF2"/>
    <w:rPr>
      <w:rFonts w:ascii="Calibri" w:hAnsi="Calibri" w:cs="Calibri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9E03BE-8A8E-804D-9A83-8D0B8EA32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Dell</cp:lastModifiedBy>
  <cp:revision>28</cp:revision>
  <dcterms:created xsi:type="dcterms:W3CDTF">2018-04-30T15:06:00Z</dcterms:created>
  <dcterms:modified xsi:type="dcterms:W3CDTF">2021-01-06T08:29:00Z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