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542A" w:rsidRPr="0015542A" w:rsidRDefault="0015542A" w:rsidP="0015542A">
      <w:pPr>
        <w:jc w:val="center"/>
        <w:rPr>
          <w:rFonts w:ascii="Times New Roman" w:hAnsi="Times New Roman" w:cs="Times New Roman"/>
          <w:b/>
          <w:lang w:val="en-GB"/>
        </w:rPr>
      </w:pPr>
      <w:r w:rsidRPr="0015542A">
        <w:rPr>
          <w:rFonts w:ascii="Times New Roman" w:hAnsi="Times New Roman" w:cs="Times New Roman"/>
          <w:sz w:val="32"/>
          <w:szCs w:val="32"/>
          <w:lang w:val="en-GB"/>
        </w:rPr>
        <w:t xml:space="preserve">Nurses’ experiences of blood sample collection from children: </w:t>
      </w:r>
      <w:r w:rsidRPr="0015542A">
        <w:rPr>
          <w:rFonts w:ascii="Times New Roman" w:hAnsi="Times New Roman" w:cs="Times New Roman"/>
          <w:sz w:val="32"/>
          <w:szCs w:val="32"/>
          <w:lang w:val="en-GB"/>
        </w:rPr>
        <w:br/>
        <w:t>A qualitative study from Swedish paediatric hospital care</w:t>
      </w:r>
      <w:r w:rsidRPr="0015542A">
        <w:rPr>
          <w:rFonts w:ascii="Times New Roman" w:hAnsi="Times New Roman" w:cs="Times New Roman"/>
          <w:sz w:val="28"/>
          <w:szCs w:val="28"/>
          <w:lang w:val="en-GB"/>
        </w:rPr>
        <w:br/>
      </w:r>
    </w:p>
    <w:p w:rsidR="0015542A" w:rsidRPr="0015542A" w:rsidRDefault="0015542A" w:rsidP="0015542A">
      <w:pPr>
        <w:jc w:val="center"/>
        <w:rPr>
          <w:rFonts w:ascii="Times New Roman" w:hAnsi="Times New Roman" w:cs="Times New Roman"/>
          <w:b/>
        </w:rPr>
      </w:pPr>
      <w:proofErr w:type="spellStart"/>
      <w:r w:rsidRPr="0015542A">
        <w:rPr>
          <w:rFonts w:ascii="Times New Roman" w:hAnsi="Times New Roman" w:cs="Times New Roman"/>
          <w:b/>
        </w:rPr>
        <w:t>Authors</w:t>
      </w:r>
      <w:proofErr w:type="spellEnd"/>
      <w:r w:rsidRPr="0015542A">
        <w:rPr>
          <w:rFonts w:ascii="Times New Roman" w:hAnsi="Times New Roman" w:cs="Times New Roman"/>
          <w:b/>
        </w:rPr>
        <w:t>:</w:t>
      </w:r>
    </w:p>
    <w:p w:rsidR="0015542A" w:rsidRPr="0015542A" w:rsidRDefault="0015542A" w:rsidP="0015542A">
      <w:pPr>
        <w:jc w:val="center"/>
        <w:rPr>
          <w:rFonts w:ascii="Times New Roman" w:hAnsi="Times New Roman" w:cs="Times New Roman"/>
        </w:rPr>
      </w:pPr>
      <w:r w:rsidRPr="0015542A">
        <w:rPr>
          <w:rFonts w:ascii="Times New Roman" w:hAnsi="Times New Roman" w:cs="Times New Roman"/>
        </w:rPr>
        <w:t>Henrik Hjelmgren</w:t>
      </w:r>
      <w:r w:rsidR="005B32ED">
        <w:rPr>
          <w:rFonts w:ascii="Times New Roman" w:hAnsi="Times New Roman" w:cs="Times New Roman"/>
        </w:rPr>
        <w:t>(HH)</w:t>
      </w:r>
      <w:r w:rsidRPr="0015542A">
        <w:rPr>
          <w:rFonts w:ascii="Times New Roman" w:hAnsi="Times New Roman" w:cs="Times New Roman"/>
        </w:rPr>
        <w:t xml:space="preserve"> , Britt-Marie Ygge</w:t>
      </w:r>
      <w:r w:rsidR="005B32ED">
        <w:rPr>
          <w:rFonts w:ascii="Times New Roman" w:hAnsi="Times New Roman" w:cs="Times New Roman"/>
        </w:rPr>
        <w:t>(</w:t>
      </w:r>
      <w:proofErr w:type="spellStart"/>
      <w:r w:rsidR="005B32ED">
        <w:rPr>
          <w:rFonts w:ascii="Times New Roman" w:hAnsi="Times New Roman" w:cs="Times New Roman"/>
        </w:rPr>
        <w:t>BMY</w:t>
      </w:r>
      <w:proofErr w:type="spellEnd"/>
      <w:r w:rsidR="005B32ED">
        <w:rPr>
          <w:rFonts w:ascii="Times New Roman" w:hAnsi="Times New Roman" w:cs="Times New Roman"/>
        </w:rPr>
        <w:t>)</w:t>
      </w:r>
      <w:r w:rsidRPr="0015542A">
        <w:rPr>
          <w:rFonts w:ascii="Times New Roman" w:hAnsi="Times New Roman" w:cs="Times New Roman"/>
          <w:vertAlign w:val="superscript"/>
        </w:rPr>
        <w:t xml:space="preserve"> </w:t>
      </w:r>
      <w:r w:rsidRPr="0015542A">
        <w:rPr>
          <w:rFonts w:ascii="Times New Roman" w:hAnsi="Times New Roman" w:cs="Times New Roman"/>
        </w:rPr>
        <w:t>, Björn Nordlund</w:t>
      </w:r>
      <w:r w:rsidR="005B32ED">
        <w:rPr>
          <w:rFonts w:ascii="Times New Roman" w:hAnsi="Times New Roman" w:cs="Times New Roman"/>
        </w:rPr>
        <w:t>(BN)</w:t>
      </w:r>
      <w:r w:rsidRPr="0015542A">
        <w:rPr>
          <w:rFonts w:ascii="Times New Roman" w:hAnsi="Times New Roman" w:cs="Times New Roman"/>
          <w:vertAlign w:val="superscript"/>
        </w:rPr>
        <w:t xml:space="preserve"> </w:t>
      </w:r>
      <w:r w:rsidRPr="0015542A">
        <w:rPr>
          <w:rFonts w:ascii="Times New Roman" w:hAnsi="Times New Roman" w:cs="Times New Roman"/>
        </w:rPr>
        <w:t>&amp; Nina Andersson</w:t>
      </w:r>
      <w:r w:rsidR="005B32ED">
        <w:rPr>
          <w:rFonts w:ascii="Times New Roman" w:hAnsi="Times New Roman" w:cs="Times New Roman"/>
        </w:rPr>
        <w:t>(NA)</w:t>
      </w:r>
    </w:p>
    <w:p w:rsidR="0015542A" w:rsidRPr="0015542A" w:rsidRDefault="0015542A" w:rsidP="0015542A">
      <w:pPr>
        <w:jc w:val="center"/>
        <w:rPr>
          <w:rFonts w:ascii="Times New Roman" w:hAnsi="Times New Roman" w:cs="Times New Roman"/>
        </w:rPr>
      </w:pPr>
    </w:p>
    <w:p w:rsidR="0015542A" w:rsidRPr="0015542A" w:rsidRDefault="0015542A" w:rsidP="0015542A">
      <w:pPr>
        <w:jc w:val="center"/>
        <w:rPr>
          <w:rFonts w:ascii="Times New Roman" w:hAnsi="Times New Roman" w:cs="Times New Roman"/>
        </w:rPr>
      </w:pPr>
    </w:p>
    <w:p w:rsidR="0015542A" w:rsidRPr="0015542A" w:rsidRDefault="0015542A" w:rsidP="0015542A">
      <w:pPr>
        <w:jc w:val="center"/>
        <w:rPr>
          <w:rFonts w:ascii="Times New Roman" w:hAnsi="Times New Roman" w:cs="Times New Roman"/>
          <w:lang w:val="en-GB"/>
        </w:rPr>
      </w:pPr>
      <w:r w:rsidRPr="0015542A">
        <w:rPr>
          <w:rFonts w:ascii="Times New Roman" w:hAnsi="Times New Roman" w:cs="Times New Roman"/>
          <w:b/>
          <w:lang w:val="en-GB"/>
        </w:rPr>
        <w:t>Correspondence to</w:t>
      </w:r>
      <w:r w:rsidRPr="0015542A">
        <w:rPr>
          <w:rFonts w:ascii="Times New Roman" w:hAnsi="Times New Roman" w:cs="Times New Roman"/>
          <w:lang w:val="en-GB"/>
        </w:rPr>
        <w:t>:</w:t>
      </w:r>
    </w:p>
    <w:p w:rsidR="0015542A" w:rsidRPr="0015542A" w:rsidRDefault="0015542A" w:rsidP="0015542A">
      <w:pPr>
        <w:jc w:val="center"/>
        <w:rPr>
          <w:rFonts w:ascii="Times New Roman" w:hAnsi="Times New Roman" w:cs="Times New Roman"/>
          <w:lang w:val="en-GB"/>
        </w:rPr>
      </w:pPr>
      <w:r w:rsidRPr="0015542A">
        <w:rPr>
          <w:rFonts w:ascii="Times New Roman" w:hAnsi="Times New Roman" w:cs="Times New Roman"/>
          <w:lang w:val="en-GB"/>
        </w:rPr>
        <w:t>Henrik Hjelmgren, PhD student and MSN, Department of Women’s and Children’s Health, Karolinska Institute, 171 77 Stockholm. Email: Henrik.hjelmgren@ki.se, Tel: +46739655622</w:t>
      </w:r>
    </w:p>
    <w:p w:rsidR="0015542A" w:rsidRPr="0015542A" w:rsidRDefault="0015542A" w:rsidP="0015542A">
      <w:pPr>
        <w:jc w:val="center"/>
        <w:rPr>
          <w:rFonts w:ascii="Times New Roman" w:hAnsi="Times New Roman" w:cs="Times New Roman"/>
          <w:lang w:val="en-GB"/>
        </w:rPr>
      </w:pPr>
    </w:p>
    <w:p w:rsidR="0015542A" w:rsidRPr="0015542A" w:rsidRDefault="0015542A" w:rsidP="0015542A">
      <w:pPr>
        <w:jc w:val="center"/>
        <w:rPr>
          <w:rFonts w:ascii="Times New Roman" w:hAnsi="Times New Roman" w:cs="Times New Roman"/>
          <w:lang w:val="en-GB"/>
        </w:rPr>
      </w:pPr>
      <w:r w:rsidRPr="0015542A">
        <w:rPr>
          <w:rFonts w:ascii="Times New Roman" w:hAnsi="Times New Roman" w:cs="Times New Roman"/>
          <w:b/>
          <w:lang w:val="en-GB"/>
        </w:rPr>
        <w:t>Affiliations</w:t>
      </w:r>
    </w:p>
    <w:p w:rsidR="0015542A" w:rsidRPr="0015542A" w:rsidRDefault="0015542A" w:rsidP="0015542A">
      <w:pPr>
        <w:jc w:val="center"/>
        <w:rPr>
          <w:rFonts w:ascii="Times New Roman" w:hAnsi="Times New Roman" w:cs="Times New Roman"/>
          <w:lang w:val="en-GB"/>
        </w:rPr>
      </w:pPr>
      <w:r w:rsidRPr="0015542A">
        <w:rPr>
          <w:rFonts w:ascii="Times New Roman" w:hAnsi="Times New Roman" w:cs="Times New Roman"/>
          <w:lang w:val="en-GB"/>
        </w:rPr>
        <w:t xml:space="preserve">Henrik Hjelmgren, RN </w:t>
      </w:r>
      <w:proofErr w:type="spellStart"/>
      <w:r w:rsidRPr="0015542A">
        <w:rPr>
          <w:rFonts w:ascii="Times New Roman" w:hAnsi="Times New Roman" w:cs="Times New Roman"/>
          <w:vertAlign w:val="superscript"/>
          <w:lang w:val="en-GB"/>
        </w:rPr>
        <w:t>a,b</w:t>
      </w:r>
      <w:proofErr w:type="spellEnd"/>
      <w:r w:rsidRPr="0015542A">
        <w:rPr>
          <w:rFonts w:ascii="Times New Roman" w:hAnsi="Times New Roman" w:cs="Times New Roman"/>
          <w:lang w:val="en-GB"/>
        </w:rPr>
        <w:t xml:space="preserve"> , Britt-Marie Ygge, Associate Prof RN </w:t>
      </w:r>
      <w:proofErr w:type="spellStart"/>
      <w:r w:rsidRPr="0015542A">
        <w:rPr>
          <w:rFonts w:ascii="Times New Roman" w:hAnsi="Times New Roman" w:cs="Times New Roman"/>
          <w:vertAlign w:val="superscript"/>
          <w:lang w:val="en-GB"/>
        </w:rPr>
        <w:t>a,b</w:t>
      </w:r>
      <w:proofErr w:type="spellEnd"/>
      <w:r w:rsidRPr="0015542A">
        <w:rPr>
          <w:rFonts w:ascii="Times New Roman" w:hAnsi="Times New Roman" w:cs="Times New Roman"/>
          <w:lang w:val="en-GB"/>
        </w:rPr>
        <w:t xml:space="preserve">, Björn Nordlund, Associate Prof RN </w:t>
      </w:r>
      <w:proofErr w:type="spellStart"/>
      <w:r w:rsidRPr="0015542A">
        <w:rPr>
          <w:rFonts w:ascii="Times New Roman" w:hAnsi="Times New Roman" w:cs="Times New Roman"/>
          <w:vertAlign w:val="superscript"/>
          <w:lang w:val="en-GB"/>
        </w:rPr>
        <w:t>a,b</w:t>
      </w:r>
      <w:proofErr w:type="spellEnd"/>
      <w:r w:rsidRPr="0015542A">
        <w:rPr>
          <w:rFonts w:ascii="Times New Roman" w:hAnsi="Times New Roman" w:cs="Times New Roman"/>
          <w:lang w:val="en-GB"/>
        </w:rPr>
        <w:t xml:space="preserve"> &amp; Nina Andersson, PhD RN </w:t>
      </w:r>
      <w:proofErr w:type="spellStart"/>
      <w:r w:rsidRPr="0015542A">
        <w:rPr>
          <w:rFonts w:ascii="Times New Roman" w:hAnsi="Times New Roman" w:cs="Times New Roman"/>
          <w:vertAlign w:val="superscript"/>
          <w:lang w:val="en-GB"/>
        </w:rPr>
        <w:t>a,b</w:t>
      </w:r>
      <w:proofErr w:type="spellEnd"/>
    </w:p>
    <w:p w:rsidR="0015542A" w:rsidRPr="0015542A" w:rsidRDefault="0015542A" w:rsidP="0015542A">
      <w:pPr>
        <w:jc w:val="center"/>
        <w:rPr>
          <w:rFonts w:ascii="Times New Roman" w:hAnsi="Times New Roman" w:cs="Times New Roman"/>
          <w:lang w:val="en-GB"/>
        </w:rPr>
      </w:pPr>
      <w:r w:rsidRPr="0015542A">
        <w:rPr>
          <w:rFonts w:ascii="Times New Roman" w:hAnsi="Times New Roman" w:cs="Times New Roman"/>
          <w:vertAlign w:val="superscript"/>
          <w:lang w:val="en-GB"/>
        </w:rPr>
        <w:t xml:space="preserve">a </w:t>
      </w:r>
      <w:r w:rsidRPr="0015542A">
        <w:rPr>
          <w:rFonts w:ascii="Times New Roman" w:hAnsi="Times New Roman" w:cs="Times New Roman"/>
          <w:lang w:val="en-GB"/>
        </w:rPr>
        <w:t>Astrid Lindgren Children’s Hospital, Karolinska University Hospital, Stockholm, Sweden</w:t>
      </w:r>
      <w:r w:rsidRPr="0015542A">
        <w:rPr>
          <w:rFonts w:ascii="Times New Roman" w:hAnsi="Times New Roman" w:cs="Times New Roman"/>
          <w:vertAlign w:val="superscript"/>
          <w:lang w:val="en-GB"/>
        </w:rPr>
        <w:br/>
        <w:t xml:space="preserve">b </w:t>
      </w:r>
      <w:r w:rsidRPr="0015542A">
        <w:rPr>
          <w:rFonts w:ascii="Times New Roman" w:hAnsi="Times New Roman" w:cs="Times New Roman"/>
          <w:lang w:val="en-GB"/>
        </w:rPr>
        <w:t>Department of Women’s and Children’s Health, Karolinska Institute, Stockholm, Sweden</w:t>
      </w:r>
    </w:p>
    <w:p w:rsidR="0015542A" w:rsidRPr="0015542A" w:rsidRDefault="0015542A" w:rsidP="00BA3148">
      <w:pPr>
        <w:rPr>
          <w:rFonts w:ascii="Times New Roman" w:hAnsi="Times New Roman" w:cs="Times New Roman"/>
          <w:lang w:val="en-GB"/>
        </w:rPr>
      </w:pPr>
    </w:p>
    <w:p w:rsidR="00BA3148" w:rsidRPr="0015542A" w:rsidRDefault="0015542A" w:rsidP="0015542A">
      <w:pPr>
        <w:jc w:val="center"/>
        <w:rPr>
          <w:rFonts w:ascii="Times New Roman" w:hAnsi="Times New Roman" w:cs="Times New Roman"/>
          <w:b/>
          <w:i/>
          <w:lang w:val="en-GB"/>
        </w:rPr>
      </w:pPr>
      <w:r w:rsidRPr="0015542A">
        <w:rPr>
          <w:rFonts w:ascii="Times New Roman" w:hAnsi="Times New Roman" w:cs="Times New Roman"/>
          <w:b/>
          <w:i/>
          <w:lang w:val="en-GB"/>
        </w:rPr>
        <w:t>Consolidated</w:t>
      </w:r>
      <w:r w:rsidR="00BA3148" w:rsidRPr="0015542A">
        <w:rPr>
          <w:rFonts w:ascii="Times New Roman" w:hAnsi="Times New Roman" w:cs="Times New Roman"/>
          <w:b/>
          <w:i/>
          <w:lang w:val="en-GB"/>
        </w:rPr>
        <w:t xml:space="preserve"> criteria for reporting qualitative studies (COREQ):  32—item checklist</w:t>
      </w:r>
    </w:p>
    <w:p w:rsidR="00BA3148" w:rsidRPr="00BA3148" w:rsidRDefault="00BA3148" w:rsidP="00BA3148">
      <w:pPr>
        <w:rPr>
          <w:rFonts w:ascii="Times New Roman" w:hAnsi="Times New Roman" w:cs="Times New Roman"/>
          <w:lang w:val="en-GB"/>
        </w:rPr>
      </w:pPr>
    </w:p>
    <w:p w:rsidR="00BA3148" w:rsidRDefault="00BA3148" w:rsidP="00BA3148">
      <w:pPr>
        <w:rPr>
          <w:rFonts w:ascii="Times New Roman" w:hAnsi="Times New Roman" w:cs="Times New Roman"/>
          <w:lang w:val="en-GB"/>
        </w:rPr>
      </w:pP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24"/>
        <w:gridCol w:w="3859"/>
        <w:gridCol w:w="3257"/>
        <w:gridCol w:w="3256"/>
      </w:tblGrid>
      <w:tr w:rsidR="005B32ED" w:rsidTr="005B32ED">
        <w:trPr>
          <w:trHeight w:val="367"/>
        </w:trPr>
        <w:tc>
          <w:tcPr>
            <w:tcW w:w="3624" w:type="dxa"/>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No Item</w:t>
            </w:r>
          </w:p>
        </w:tc>
        <w:tc>
          <w:tcPr>
            <w:tcW w:w="3859" w:type="dxa"/>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Guide questions/description</w:t>
            </w:r>
          </w:p>
        </w:tc>
        <w:tc>
          <w:tcPr>
            <w:tcW w:w="3257" w:type="dxa"/>
          </w:tcPr>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Nurses experiences of blood sampling</w:t>
            </w:r>
          </w:p>
        </w:tc>
        <w:tc>
          <w:tcPr>
            <w:tcW w:w="3256" w:type="dxa"/>
          </w:tcPr>
          <w:p w:rsidR="005B32ED" w:rsidRDefault="005B32ED" w:rsidP="00D63E0E">
            <w:pPr>
              <w:rPr>
                <w:rFonts w:ascii="Times New Roman" w:hAnsi="Times New Roman" w:cs="Times New Roman"/>
                <w:lang w:val="en-GB"/>
              </w:rPr>
            </w:pPr>
            <w:r>
              <w:rPr>
                <w:rFonts w:ascii="Times New Roman" w:hAnsi="Times New Roman" w:cs="Times New Roman"/>
                <w:lang w:val="en-GB"/>
              </w:rPr>
              <w:t>Section in manuscript</w:t>
            </w:r>
          </w:p>
        </w:tc>
      </w:tr>
      <w:tr w:rsidR="005B32ED" w:rsidTr="005B32ED">
        <w:trPr>
          <w:trHeight w:val="293"/>
        </w:trPr>
        <w:tc>
          <w:tcPr>
            <w:tcW w:w="3624" w:type="dxa"/>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Domain 1: Research team and reflexivity</w:t>
            </w:r>
          </w:p>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 Personal Characteristics</w:t>
            </w:r>
          </w:p>
          <w:p w:rsidR="005B32ED" w:rsidRDefault="005B32ED" w:rsidP="00D63E0E">
            <w:pPr>
              <w:rPr>
                <w:rFonts w:ascii="Times New Roman" w:hAnsi="Times New Roman" w:cs="Times New Roman"/>
                <w:lang w:val="en-GB"/>
              </w:rPr>
            </w:pPr>
          </w:p>
        </w:tc>
        <w:tc>
          <w:tcPr>
            <w:tcW w:w="3859" w:type="dxa"/>
          </w:tcPr>
          <w:p w:rsidR="005B32ED" w:rsidRDefault="005B32ED" w:rsidP="00D63E0E">
            <w:pPr>
              <w:rPr>
                <w:rFonts w:ascii="Times New Roman" w:hAnsi="Times New Roman" w:cs="Times New Roman"/>
                <w:lang w:val="en-GB"/>
              </w:rPr>
            </w:pPr>
          </w:p>
        </w:tc>
        <w:tc>
          <w:tcPr>
            <w:tcW w:w="3257" w:type="dxa"/>
          </w:tcPr>
          <w:p w:rsidR="005B32ED" w:rsidRDefault="005B32ED" w:rsidP="00D63E0E">
            <w:pPr>
              <w:rPr>
                <w:rFonts w:ascii="Times New Roman" w:hAnsi="Times New Roman" w:cs="Times New Roman"/>
                <w:lang w:val="en-GB"/>
              </w:rPr>
            </w:pPr>
          </w:p>
        </w:tc>
        <w:tc>
          <w:tcPr>
            <w:tcW w:w="3256" w:type="dxa"/>
          </w:tcPr>
          <w:p w:rsidR="005B32ED" w:rsidRDefault="005B32ED" w:rsidP="00D63E0E">
            <w:pPr>
              <w:rPr>
                <w:rFonts w:ascii="Times New Roman" w:hAnsi="Times New Roman" w:cs="Times New Roman"/>
                <w:lang w:val="en-GB"/>
              </w:rPr>
            </w:pPr>
          </w:p>
        </w:tc>
      </w:tr>
      <w:tr w:rsidR="005B32ED" w:rsidTr="005B32ED">
        <w:trPr>
          <w:trHeight w:val="456"/>
        </w:trPr>
        <w:tc>
          <w:tcPr>
            <w:tcW w:w="3624" w:type="dxa"/>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1. Interviewer/facilitator: </w:t>
            </w:r>
            <w:r w:rsidRPr="00BA3148">
              <w:rPr>
                <w:rFonts w:ascii="Times New Roman" w:hAnsi="Times New Roman" w:cs="Times New Roman"/>
                <w:lang w:val="en-GB"/>
              </w:rPr>
              <w:tab/>
            </w:r>
          </w:p>
          <w:p w:rsidR="005B32ED" w:rsidRDefault="005B32ED" w:rsidP="00D63E0E">
            <w:pPr>
              <w:rPr>
                <w:rFonts w:ascii="Times New Roman" w:hAnsi="Times New Roman" w:cs="Times New Roman"/>
                <w:lang w:val="en-GB"/>
              </w:rPr>
            </w:pPr>
          </w:p>
        </w:tc>
        <w:tc>
          <w:tcPr>
            <w:tcW w:w="3859" w:type="dxa"/>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Which author/s conducted the interview or focus group?</w:t>
            </w:r>
          </w:p>
        </w:tc>
        <w:tc>
          <w:tcPr>
            <w:tcW w:w="3257" w:type="dxa"/>
          </w:tcPr>
          <w:p w:rsidR="005B32ED" w:rsidRPr="00336053" w:rsidRDefault="005B32ED" w:rsidP="00D63E0E">
            <w:pPr>
              <w:rPr>
                <w:rFonts w:ascii="Times New Roman" w:hAnsi="Times New Roman" w:cs="Times New Roman"/>
                <w:lang w:val="en-GB"/>
              </w:rPr>
            </w:pPr>
            <w:r>
              <w:rPr>
                <w:rFonts w:ascii="Times New Roman" w:hAnsi="Times New Roman" w:cs="Times New Roman"/>
                <w:lang w:val="en-GB"/>
              </w:rPr>
              <w:t>1. NA</w:t>
            </w:r>
            <w:r>
              <w:rPr>
                <w:rFonts w:ascii="Times New Roman" w:hAnsi="Times New Roman" w:cs="Times New Roman"/>
                <w:lang w:val="en-GB"/>
              </w:rPr>
              <w:br/>
              <w:t>2. NA</w:t>
            </w:r>
            <w:r w:rsidRPr="00336053">
              <w:rPr>
                <w:rFonts w:ascii="Times New Roman" w:hAnsi="Times New Roman" w:cs="Times New Roman"/>
                <w:lang w:val="en-GB"/>
              </w:rPr>
              <w:t xml:space="preserve">, </w:t>
            </w:r>
            <w:proofErr w:type="spellStart"/>
            <w:r w:rsidRPr="00336053">
              <w:rPr>
                <w:rFonts w:ascii="Times New Roman" w:hAnsi="Times New Roman" w:cs="Times New Roman"/>
                <w:lang w:val="en-GB"/>
              </w:rPr>
              <w:t>BMY</w:t>
            </w:r>
            <w:proofErr w:type="spellEnd"/>
            <w:r>
              <w:rPr>
                <w:rFonts w:ascii="Times New Roman" w:hAnsi="Times New Roman" w:cs="Times New Roman"/>
                <w:lang w:val="en-GB"/>
              </w:rPr>
              <w:br/>
              <w:t>3. NA, HH</w:t>
            </w:r>
          </w:p>
        </w:tc>
        <w:tc>
          <w:tcPr>
            <w:tcW w:w="3256" w:type="dxa"/>
          </w:tcPr>
          <w:p w:rsidR="005B32ED" w:rsidRDefault="005B32ED" w:rsidP="00D63E0E">
            <w:pPr>
              <w:rPr>
                <w:rFonts w:ascii="Times New Roman" w:hAnsi="Times New Roman" w:cs="Times New Roman"/>
                <w:lang w:val="en-GB"/>
              </w:rPr>
            </w:pPr>
            <w:r>
              <w:rPr>
                <w:rFonts w:ascii="Times New Roman" w:hAnsi="Times New Roman" w:cs="Times New Roman"/>
                <w:lang w:val="en-GB"/>
              </w:rPr>
              <w:t>Page 6, Method /Sampling, second paragraph</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2. Credentials: </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What were the researcher’s credentials? E.g. PhD, MD</w:t>
            </w:r>
          </w:p>
        </w:tc>
        <w:tc>
          <w:tcPr>
            <w:tcW w:w="3257"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NA: PhD, MSN</w:t>
            </w:r>
            <w:r>
              <w:rPr>
                <w:rFonts w:ascii="Times New Roman" w:hAnsi="Times New Roman" w:cs="Times New Roman"/>
                <w:lang w:val="en-GB"/>
              </w:rPr>
              <w:br/>
            </w:r>
            <w:proofErr w:type="spellStart"/>
            <w:r>
              <w:rPr>
                <w:rFonts w:ascii="Times New Roman" w:hAnsi="Times New Roman" w:cs="Times New Roman"/>
                <w:lang w:val="en-GB"/>
              </w:rPr>
              <w:t>BMY</w:t>
            </w:r>
            <w:proofErr w:type="spellEnd"/>
            <w:r>
              <w:rPr>
                <w:rFonts w:ascii="Times New Roman" w:hAnsi="Times New Roman" w:cs="Times New Roman"/>
                <w:lang w:val="en-GB"/>
              </w:rPr>
              <w:t>: Associate Prof, MSN</w:t>
            </w:r>
            <w:r>
              <w:rPr>
                <w:rFonts w:ascii="Times New Roman" w:hAnsi="Times New Roman" w:cs="Times New Roman"/>
                <w:lang w:val="en-GB"/>
              </w:rPr>
              <w:br/>
            </w:r>
            <w:r>
              <w:rPr>
                <w:rFonts w:ascii="Times New Roman" w:hAnsi="Times New Roman" w:cs="Times New Roman"/>
                <w:lang w:val="en-GB"/>
              </w:rPr>
              <w:lastRenderedPageBreak/>
              <w:t xml:space="preserve">HH: </w:t>
            </w:r>
            <w:proofErr w:type="spellStart"/>
            <w:r>
              <w:rPr>
                <w:rFonts w:ascii="Times New Roman" w:hAnsi="Times New Roman" w:cs="Times New Roman"/>
                <w:lang w:val="en-GB"/>
              </w:rPr>
              <w:t>Phd</w:t>
            </w:r>
            <w:proofErr w:type="spellEnd"/>
            <w:r>
              <w:rPr>
                <w:rFonts w:ascii="Times New Roman" w:hAnsi="Times New Roman" w:cs="Times New Roman"/>
                <w:lang w:val="en-GB"/>
              </w:rPr>
              <w:t xml:space="preserve"> Stud, MSN</w:t>
            </w:r>
            <w:r>
              <w:rPr>
                <w:rFonts w:ascii="Times New Roman" w:hAnsi="Times New Roman" w:cs="Times New Roman"/>
                <w:lang w:val="en-GB"/>
              </w:rPr>
              <w:br/>
              <w:t>BN: Associate Prof, MSN</w:t>
            </w: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lastRenderedPageBreak/>
              <w:t xml:space="preserve">Page 1, Title 1. </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3. Occupation: </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What was their occupation at the time of the study?</w:t>
            </w:r>
          </w:p>
        </w:tc>
        <w:tc>
          <w:tcPr>
            <w:tcW w:w="3257"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NA: Tutor, supervisor, Researcher</w:t>
            </w:r>
            <w:r>
              <w:rPr>
                <w:rFonts w:ascii="Times New Roman" w:hAnsi="Times New Roman" w:cs="Times New Roman"/>
                <w:lang w:val="en-GB"/>
              </w:rPr>
              <w:br/>
            </w:r>
            <w:proofErr w:type="spellStart"/>
            <w:r>
              <w:rPr>
                <w:rFonts w:ascii="Times New Roman" w:hAnsi="Times New Roman" w:cs="Times New Roman"/>
                <w:lang w:val="en-GB"/>
              </w:rPr>
              <w:t>BMY</w:t>
            </w:r>
            <w:proofErr w:type="spellEnd"/>
            <w:r>
              <w:rPr>
                <w:rFonts w:ascii="Times New Roman" w:hAnsi="Times New Roman" w:cs="Times New Roman"/>
                <w:lang w:val="en-GB"/>
              </w:rPr>
              <w:t>: supervisor, researcher</w:t>
            </w:r>
            <w:r>
              <w:rPr>
                <w:rFonts w:ascii="Times New Roman" w:hAnsi="Times New Roman" w:cs="Times New Roman"/>
                <w:lang w:val="en-GB"/>
              </w:rPr>
              <w:br/>
              <w:t xml:space="preserve">HH: Reg Nurse, </w:t>
            </w:r>
            <w:proofErr w:type="spellStart"/>
            <w:r>
              <w:rPr>
                <w:rFonts w:ascii="Times New Roman" w:hAnsi="Times New Roman" w:cs="Times New Roman"/>
                <w:lang w:val="en-GB"/>
              </w:rPr>
              <w:t>Phd</w:t>
            </w:r>
            <w:proofErr w:type="spellEnd"/>
            <w:r>
              <w:rPr>
                <w:rFonts w:ascii="Times New Roman" w:hAnsi="Times New Roman" w:cs="Times New Roman"/>
                <w:lang w:val="en-GB"/>
              </w:rPr>
              <w:t>-stud</w:t>
            </w:r>
            <w:r>
              <w:rPr>
                <w:rFonts w:ascii="Times New Roman" w:hAnsi="Times New Roman" w:cs="Times New Roman"/>
                <w:lang w:val="en-GB"/>
              </w:rPr>
              <w:br/>
              <w:t xml:space="preserve">BN: Tutor, Supervisor, Researcher </w:t>
            </w: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t>N/A</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4. Gender: </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Was the researcher male or female?</w:t>
            </w:r>
          </w:p>
        </w:tc>
        <w:tc>
          <w:tcPr>
            <w:tcW w:w="3257"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t>NA: Female</w:t>
            </w:r>
            <w:r>
              <w:rPr>
                <w:rFonts w:ascii="Times New Roman" w:hAnsi="Times New Roman" w:cs="Times New Roman"/>
                <w:lang w:val="en-GB"/>
              </w:rPr>
              <w:br/>
            </w:r>
            <w:proofErr w:type="spellStart"/>
            <w:r>
              <w:rPr>
                <w:rFonts w:ascii="Times New Roman" w:hAnsi="Times New Roman" w:cs="Times New Roman"/>
                <w:lang w:val="en-GB"/>
              </w:rPr>
              <w:t>BMY</w:t>
            </w:r>
            <w:proofErr w:type="spellEnd"/>
            <w:r>
              <w:rPr>
                <w:rFonts w:ascii="Times New Roman" w:hAnsi="Times New Roman" w:cs="Times New Roman"/>
                <w:lang w:val="en-GB"/>
              </w:rPr>
              <w:t>: Female</w:t>
            </w:r>
            <w:r>
              <w:rPr>
                <w:rFonts w:ascii="Times New Roman" w:hAnsi="Times New Roman" w:cs="Times New Roman"/>
                <w:lang w:val="en-GB"/>
              </w:rPr>
              <w:br/>
              <w:t>HH: Male</w:t>
            </w:r>
          </w:p>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BN: Male</w:t>
            </w: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t>N/A</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5. Experience and training: </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What experience or training did the researcher have?</w:t>
            </w:r>
          </w:p>
        </w:tc>
        <w:tc>
          <w:tcPr>
            <w:tcW w:w="3257"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 xml:space="preserve">All authors were PhD except HH who is a PhD student. </w:t>
            </w: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t>N/A</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Relationship with participants</w:t>
            </w:r>
          </w:p>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 xml:space="preserve">6. Relationship established: </w:t>
            </w: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Was a relationship established prior to study commencement</w:t>
            </w:r>
            <w:r>
              <w:rPr>
                <w:rFonts w:ascii="Times New Roman" w:hAnsi="Times New Roman" w:cs="Times New Roman"/>
                <w:lang w:val="en-GB"/>
              </w:rPr>
              <w:t>?</w:t>
            </w:r>
          </w:p>
        </w:tc>
        <w:tc>
          <w:tcPr>
            <w:tcW w:w="3257"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 xml:space="preserve">HH knew some of the participants as he work in at the same hospital, so HH were not present at the time of the their interviews. </w:t>
            </w: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t xml:space="preserve">Page 22, Discussion, Strength &amp; Limitations. First paragraph. </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7. Participant knowledge of the interviewer: </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What did the participants know about the researcher? e.g. personal goals, reasons for doing the research</w:t>
            </w:r>
          </w:p>
        </w:tc>
        <w:tc>
          <w:tcPr>
            <w:tcW w:w="3257"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 xml:space="preserve">The participants had received orally and written information of the study and that it was a part of HH PhD-project. </w:t>
            </w: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t>Page 7 Method, Ethical considerations</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p>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 xml:space="preserve">8. Interviewer characteristics: </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What characteristics were reported about the interviewer/facilitator? e.g. Bias, assumptions, reasons and interests in the research topic</w:t>
            </w:r>
          </w:p>
        </w:tc>
        <w:tc>
          <w:tcPr>
            <w:tcW w:w="3257" w:type="dxa"/>
            <w:tcBorders>
              <w:top w:val="single" w:sz="4" w:space="0" w:color="auto"/>
              <w:left w:val="single" w:sz="4" w:space="0" w:color="auto"/>
              <w:bottom w:val="single" w:sz="4" w:space="0" w:color="auto"/>
              <w:right w:val="single" w:sz="4" w:space="0" w:color="auto"/>
            </w:tcBorders>
          </w:tcPr>
          <w:p w:rsidR="005B32ED" w:rsidRPr="00B91973" w:rsidRDefault="005B32ED" w:rsidP="00D63E0E">
            <w:pPr>
              <w:rPr>
                <w:rFonts w:ascii="Times New Roman" w:hAnsi="Times New Roman" w:cs="Times New Roman"/>
                <w:color w:val="FF0000"/>
                <w:lang w:val="en-GB"/>
              </w:rPr>
            </w:pPr>
            <w:r>
              <w:rPr>
                <w:rFonts w:ascii="Times New Roman" w:hAnsi="Times New Roman" w:cs="Times New Roman"/>
                <w:lang w:val="en-GB"/>
              </w:rPr>
              <w:t xml:space="preserve">The first author(HH) knew the topic well as he started the project. In the reflexive thematic analysis which we used the researchers subjectivity is seen as a resource. </w:t>
            </w: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Pr>
                <w:rFonts w:ascii="Times New Roman" w:hAnsi="Times New Roman" w:cs="Times New Roman"/>
                <w:lang w:val="en-GB"/>
              </w:rPr>
              <w:t>Page 22, Discussion, Strength &amp; Limitations. First paragraph.</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Domain 2: study design</w:t>
            </w:r>
          </w:p>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Theoretical framework</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p>
        </w:tc>
        <w:tc>
          <w:tcPr>
            <w:tcW w:w="3256"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lastRenderedPageBreak/>
              <w:t>9. Methodological orientation and Theory</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What methodological orientation was stated to underpin the study? e.g. grounded theory,</w:t>
            </w:r>
            <w:r>
              <w:rPr>
                <w:rFonts w:ascii="Times New Roman" w:hAnsi="Times New Roman" w:cs="Times New Roman"/>
                <w:lang w:val="en-GB"/>
              </w:rPr>
              <w:t xml:space="preserve"> </w:t>
            </w:r>
            <w:r w:rsidRPr="00BA3148">
              <w:rPr>
                <w:rFonts w:ascii="Times New Roman" w:hAnsi="Times New Roman" w:cs="Times New Roman"/>
                <w:lang w:val="en-GB"/>
              </w:rPr>
              <w:t>discourse analysis, ethnography, phenomenology, content analysis</w:t>
            </w:r>
          </w:p>
          <w:p w:rsidR="005B32ED" w:rsidRDefault="005B32ED" w:rsidP="00D63E0E">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5B32ED" w:rsidRPr="00B91973" w:rsidRDefault="005B32ED" w:rsidP="00D63E0E">
            <w:pPr>
              <w:rPr>
                <w:rFonts w:ascii="Times New Roman" w:hAnsi="Times New Roman" w:cs="Times New Roman"/>
                <w:lang w:val="en-GB"/>
              </w:rPr>
            </w:pPr>
            <w:r>
              <w:rPr>
                <w:rFonts w:ascii="Times New Roman" w:hAnsi="Times New Roman" w:cs="Times New Roman"/>
                <w:lang w:val="en-GB"/>
              </w:rPr>
              <w:t xml:space="preserve">Reflexive Thematic analysis described by Clark &amp; Braun. </w:t>
            </w:r>
          </w:p>
        </w:tc>
        <w:tc>
          <w:tcPr>
            <w:tcW w:w="3256" w:type="dxa"/>
            <w:tcBorders>
              <w:top w:val="single" w:sz="4" w:space="0" w:color="auto"/>
              <w:left w:val="single" w:sz="4" w:space="0" w:color="auto"/>
              <w:bottom w:val="single" w:sz="4" w:space="0" w:color="auto"/>
              <w:right w:val="single" w:sz="4" w:space="0" w:color="auto"/>
            </w:tcBorders>
          </w:tcPr>
          <w:p w:rsidR="005B32ED" w:rsidRDefault="009D4306" w:rsidP="00D63E0E">
            <w:pPr>
              <w:rPr>
                <w:rFonts w:ascii="Times New Roman" w:hAnsi="Times New Roman" w:cs="Times New Roman"/>
                <w:lang w:val="en-GB"/>
              </w:rPr>
            </w:pPr>
            <w:r>
              <w:rPr>
                <w:rFonts w:ascii="Times New Roman" w:hAnsi="Times New Roman" w:cs="Times New Roman"/>
                <w:lang w:val="en-GB"/>
              </w:rPr>
              <w:t>Page 6, Method, Data analysis, First paragraph</w:t>
            </w:r>
          </w:p>
        </w:tc>
      </w:tr>
      <w:tr w:rsidR="005B32ED"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Participant selection</w:t>
            </w:r>
          </w:p>
          <w:p w:rsidR="005B32ED" w:rsidRPr="00BA3148" w:rsidRDefault="005B32ED" w:rsidP="00D63E0E">
            <w:pPr>
              <w:rPr>
                <w:rFonts w:ascii="Times New Roman" w:hAnsi="Times New Roman" w:cs="Times New Roman"/>
                <w:lang w:val="en-GB"/>
              </w:rPr>
            </w:pPr>
            <w:r w:rsidRPr="00BA3148">
              <w:rPr>
                <w:rFonts w:ascii="Times New Roman" w:hAnsi="Times New Roman" w:cs="Times New Roman"/>
                <w:lang w:val="en-GB"/>
              </w:rPr>
              <w:t>10. Sampling</w:t>
            </w:r>
          </w:p>
          <w:p w:rsidR="005B32ED" w:rsidRDefault="005B32ED" w:rsidP="00D63E0E">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5B32ED" w:rsidRDefault="005B32ED" w:rsidP="00D63E0E">
            <w:pPr>
              <w:rPr>
                <w:rFonts w:ascii="Times New Roman" w:hAnsi="Times New Roman" w:cs="Times New Roman"/>
                <w:lang w:val="en-GB"/>
              </w:rPr>
            </w:pPr>
            <w:r w:rsidRPr="00BA3148">
              <w:rPr>
                <w:rFonts w:ascii="Times New Roman" w:hAnsi="Times New Roman" w:cs="Times New Roman"/>
                <w:lang w:val="en-GB"/>
              </w:rPr>
              <w:t>How were participants selected? e.g. purposive, convenience, consecutive, snowball</w:t>
            </w:r>
          </w:p>
        </w:tc>
        <w:tc>
          <w:tcPr>
            <w:tcW w:w="3257" w:type="dxa"/>
            <w:tcBorders>
              <w:top w:val="single" w:sz="4" w:space="0" w:color="auto"/>
              <w:left w:val="single" w:sz="4" w:space="0" w:color="auto"/>
              <w:bottom w:val="single" w:sz="4" w:space="0" w:color="auto"/>
              <w:right w:val="single" w:sz="4" w:space="0" w:color="auto"/>
            </w:tcBorders>
          </w:tcPr>
          <w:p w:rsidR="005B32ED" w:rsidRPr="00BA3148" w:rsidRDefault="005B32ED" w:rsidP="00D63E0E">
            <w:pPr>
              <w:rPr>
                <w:rFonts w:ascii="Times New Roman" w:hAnsi="Times New Roman" w:cs="Times New Roman"/>
                <w:lang w:val="en-GB"/>
              </w:rPr>
            </w:pPr>
            <w:r>
              <w:rPr>
                <w:rFonts w:ascii="Times New Roman" w:hAnsi="Times New Roman" w:cs="Times New Roman"/>
                <w:lang w:val="en-GB"/>
              </w:rPr>
              <w:t>Purposive</w:t>
            </w:r>
          </w:p>
        </w:tc>
        <w:tc>
          <w:tcPr>
            <w:tcW w:w="3256" w:type="dxa"/>
            <w:tcBorders>
              <w:top w:val="single" w:sz="4" w:space="0" w:color="auto"/>
              <w:left w:val="single" w:sz="4" w:space="0" w:color="auto"/>
              <w:bottom w:val="single" w:sz="4" w:space="0" w:color="auto"/>
              <w:right w:val="single" w:sz="4" w:space="0" w:color="auto"/>
            </w:tcBorders>
          </w:tcPr>
          <w:p w:rsidR="005B32ED" w:rsidRDefault="009D4306" w:rsidP="00D63E0E">
            <w:pPr>
              <w:rPr>
                <w:rFonts w:ascii="Times New Roman" w:hAnsi="Times New Roman" w:cs="Times New Roman"/>
                <w:lang w:val="en-GB"/>
              </w:rPr>
            </w:pPr>
            <w:r>
              <w:rPr>
                <w:rFonts w:ascii="Times New Roman" w:hAnsi="Times New Roman" w:cs="Times New Roman"/>
                <w:lang w:val="en-GB"/>
              </w:rPr>
              <w:t>Page 5, Method, Sampling. First paragraph</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11. Method of approach</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How were participants approached? e.g. face-to-face, telephone, mail, email</w:t>
            </w: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Email and face to face.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 xml:space="preserve">Page </w:t>
            </w:r>
            <w:r>
              <w:rPr>
                <w:rFonts w:ascii="Times New Roman" w:hAnsi="Times New Roman" w:cs="Times New Roman"/>
                <w:lang w:val="en-GB"/>
              </w:rPr>
              <w:t>6</w:t>
            </w:r>
            <w:r>
              <w:rPr>
                <w:rFonts w:ascii="Times New Roman" w:hAnsi="Times New Roman" w:cs="Times New Roman"/>
                <w:lang w:val="en-GB"/>
              </w:rPr>
              <w:t>, Method, Sampling. First paragraph</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12. Sample size</w:t>
            </w:r>
          </w:p>
          <w:p w:rsidR="009D4306" w:rsidRPr="00BA3148" w:rsidRDefault="009D4306" w:rsidP="009D4306">
            <w:pPr>
              <w:rPr>
                <w:rFonts w:ascii="Times New Roman" w:hAnsi="Times New Roman" w:cs="Times New Roman"/>
                <w:lang w:val="en-GB"/>
              </w:rPr>
            </w:pP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How many participants were in the study?</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19</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 xml:space="preserve">Page 8, Table 1, Demographics of participants.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13. Non-participation</w:t>
            </w:r>
          </w:p>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Setting</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How many people refused to participate or dropped out? Reasons?</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One. It was the nurse day off and she realized she didn’t had time to come because she had other family matters to take care of. She had first said yes to the interview but then said no.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N/A</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14. Setting of data collection</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Where was the data collected? e.g. home, clinic, workplace</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In the clinic but in conference rooms which were nicely spaced and comfortable.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 xml:space="preserve">Page 6, Method, Setting. First paragraph.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15. Presence of non-participants</w:t>
            </w: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Was anyone else present besides the participants and researchers?</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No.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N/A</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16. Description of sample</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What are the important characteristics of the sample? e.g. demographic data, date</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We presented that information in a table.</w:t>
            </w:r>
          </w:p>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Age and working place.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Page 8, Table 1, Demographics of participants.</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lastRenderedPageBreak/>
              <w:t>Data collection</w:t>
            </w:r>
          </w:p>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17. Interview guide</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Were questions, prompts, guides provided by the authors?</w:t>
            </w:r>
            <w:r>
              <w:rPr>
                <w:rFonts w:ascii="Times New Roman" w:hAnsi="Times New Roman" w:cs="Times New Roman"/>
                <w:lang w:val="en-GB"/>
              </w:rPr>
              <w:t xml:space="preserve"> </w:t>
            </w:r>
            <w:r w:rsidRPr="00BA3148">
              <w:rPr>
                <w:rFonts w:ascii="Times New Roman" w:hAnsi="Times New Roman" w:cs="Times New Roman"/>
                <w:lang w:val="en-GB"/>
              </w:rPr>
              <w:t>Was it pilot tested?</w:t>
            </w: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We conducted a flexible-interview question guide which was discussed by the authors and checked with nursing colleagues. Not pilot tested.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 xml:space="preserve">Page 6, Method, Sampling, Second paragraph.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18. Repeat interviews</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Were repeat interviews carried out? If yes, how many?</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Yes. With did three focus group interviews.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 xml:space="preserve">Page 5, Method, Data collection, First paragraph.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19. Audio/visual recording</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Did the research use audio or visual recording to collect the data?</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Audio. </w:t>
            </w:r>
          </w:p>
        </w:tc>
        <w:tc>
          <w:tcPr>
            <w:tcW w:w="3256" w:type="dxa"/>
            <w:tcBorders>
              <w:top w:val="single" w:sz="4" w:space="0" w:color="auto"/>
              <w:left w:val="single" w:sz="4" w:space="0" w:color="auto"/>
              <w:bottom w:val="single" w:sz="4" w:space="0" w:color="auto"/>
              <w:right w:val="single" w:sz="4" w:space="0" w:color="auto"/>
            </w:tcBorders>
          </w:tcPr>
          <w:p w:rsidR="009D4306" w:rsidRPr="009D4306" w:rsidRDefault="009D4306" w:rsidP="009D4306">
            <w:pPr>
              <w:rPr>
                <w:rFonts w:ascii="Times New Roman" w:hAnsi="Times New Roman" w:cs="Times New Roman"/>
                <w:lang w:val="en-GB"/>
              </w:rPr>
            </w:pPr>
            <w:r>
              <w:rPr>
                <w:rFonts w:ascii="Times New Roman" w:hAnsi="Times New Roman" w:cs="Times New Roman"/>
                <w:lang w:val="en-GB"/>
              </w:rPr>
              <w:t xml:space="preserve">Page 6, Method, Sampling. Second paragraph.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20. Field notes</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Were field notes made during and/or after the interview or focus group?</w:t>
            </w: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Each interviewer made their own field notes as reminders.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N/A</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21. Duration</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What was the duration of the interviews or focus group?</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39min, 58min, 39min</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Page 6, Method, Sampling. Second paragraph.</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22. Data saturation</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Was data saturation discussed?</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noProof/>
              </w:rPr>
            </w:pPr>
            <w:r>
              <w:rPr>
                <w:rFonts w:ascii="Times New Roman" w:hAnsi="Times New Roman" w:cs="Times New Roman"/>
                <w:lang w:val="en-GB"/>
              </w:rPr>
              <w:t xml:space="preserve">In reflexive thematic analysis the goal is not to reach saturation. Read Braun V, Clarke V. One size </w:t>
            </w:r>
            <w:proofErr w:type="spellStart"/>
            <w:r>
              <w:rPr>
                <w:rFonts w:ascii="Times New Roman" w:hAnsi="Times New Roman" w:cs="Times New Roman"/>
                <w:lang w:val="en-GB"/>
              </w:rPr>
              <w:t>fitz</w:t>
            </w:r>
            <w:proofErr w:type="spellEnd"/>
            <w:r>
              <w:rPr>
                <w:rFonts w:ascii="Times New Roman" w:hAnsi="Times New Roman" w:cs="Times New Roman"/>
                <w:lang w:val="en-GB"/>
              </w:rPr>
              <w:t xml:space="preserve"> all?  </w:t>
            </w:r>
            <w:r w:rsidRPr="00043694">
              <w:rPr>
                <w:rFonts w:ascii="Times New Roman" w:hAnsi="Times New Roman" w:cs="Times New Roman"/>
                <w:noProof/>
              </w:rPr>
              <w:t xml:space="preserve"> </w:t>
            </w:r>
            <w:r w:rsidRPr="00043694">
              <w:rPr>
                <w:rFonts w:ascii="Times New Roman" w:hAnsi="Times New Roman" w:cs="Times New Roman"/>
                <w:noProof/>
              </w:rPr>
              <w:t>What counts as quality practice in</w:t>
            </w:r>
            <w:r>
              <w:rPr>
                <w:rFonts w:ascii="Times New Roman" w:hAnsi="Times New Roman" w:cs="Times New Roman"/>
                <w:noProof/>
              </w:rPr>
              <w:t xml:space="preserve"> (reflexive thematic analysis?</w:t>
            </w:r>
          </w:p>
          <w:p w:rsidR="009D4306" w:rsidRPr="00BA3148" w:rsidRDefault="009D4306" w:rsidP="009D4306">
            <w:pPr>
              <w:rPr>
                <w:rFonts w:ascii="Times New Roman" w:hAnsi="Times New Roman" w:cs="Times New Roman"/>
                <w:lang w:val="en-GB"/>
              </w:rPr>
            </w:pPr>
            <w:r w:rsidRPr="00043694">
              <w:rPr>
                <w:rFonts w:ascii="Times New Roman" w:hAnsi="Times New Roman" w:cs="Times New Roman"/>
                <w:noProof/>
              </w:rPr>
              <w:t>Qualitative Research in Psychology. 2020:1-25</w:t>
            </w:r>
            <w:r w:rsidR="00450994">
              <w:rPr>
                <w:rFonts w:ascii="Times New Roman" w:hAnsi="Times New Roman" w:cs="Times New Roman"/>
                <w:noProof/>
              </w:rPr>
              <w:t xml:space="preserve">. </w:t>
            </w:r>
            <w:r w:rsidR="00450994">
              <w:rPr>
                <w:rFonts w:ascii="Times New Roman" w:hAnsi="Times New Roman" w:cs="Times New Roman"/>
                <w:noProof/>
              </w:rPr>
              <w:br/>
              <w:t xml:space="preserve">We beleived that after analysing the three interviews we had themes we wanted to present and which was coherent with our aim. </w:t>
            </w:r>
            <w:r>
              <w:rPr>
                <w:rFonts w:ascii="Times New Roman" w:hAnsi="Times New Roman" w:cs="Times New Roman"/>
                <w:lang w:val="en-GB"/>
              </w:rPr>
              <w:br/>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N/A</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lastRenderedPageBreak/>
              <w:t>23. Transcripts returned</w:t>
            </w: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Were transcripts returned to participants for comment and/or correction?</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450994" w:rsidRDefault="00450994" w:rsidP="009D4306">
            <w:pPr>
              <w:rPr>
                <w:rFonts w:ascii="Times New Roman" w:hAnsi="Times New Roman" w:cs="Times New Roman"/>
                <w:lang w:val="en-GB"/>
              </w:rPr>
            </w:pPr>
            <w:r w:rsidRPr="00450994">
              <w:rPr>
                <w:rFonts w:ascii="Times New Roman" w:eastAsia="Belleza" w:hAnsi="Times New Roman" w:cs="Times New Roman"/>
                <w:lang w:val="en-GB"/>
              </w:rPr>
              <w:t>We chose not to return the transcript to the participants after the interviews, as we had not taken notes on who said what in the group.</w:t>
            </w:r>
          </w:p>
        </w:tc>
        <w:tc>
          <w:tcPr>
            <w:tcW w:w="3256" w:type="dxa"/>
            <w:tcBorders>
              <w:top w:val="single" w:sz="4" w:space="0" w:color="auto"/>
              <w:left w:val="single" w:sz="4" w:space="0" w:color="auto"/>
              <w:bottom w:val="single" w:sz="4" w:space="0" w:color="auto"/>
              <w:right w:val="single" w:sz="4" w:space="0" w:color="auto"/>
            </w:tcBorders>
          </w:tcPr>
          <w:p w:rsidR="009D4306" w:rsidRDefault="00450994" w:rsidP="009D4306">
            <w:pPr>
              <w:rPr>
                <w:rFonts w:ascii="Times New Roman" w:hAnsi="Times New Roman" w:cs="Times New Roman"/>
                <w:lang w:val="en-GB"/>
              </w:rPr>
            </w:pPr>
            <w:r>
              <w:rPr>
                <w:rFonts w:ascii="Times New Roman" w:hAnsi="Times New Roman" w:cs="Times New Roman"/>
                <w:lang w:val="en-GB"/>
              </w:rPr>
              <w:t xml:space="preserve">Page 21, Discussion, Strength &amp; Limitations, first paragraph.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Domain 3: analysis and findings</w:t>
            </w:r>
          </w:p>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Data analysis</w:t>
            </w:r>
          </w:p>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24. Number of data coders</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How many data coders coded the data?</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B44C49" w:rsidP="009D4306">
            <w:pPr>
              <w:rPr>
                <w:rFonts w:ascii="Times New Roman" w:hAnsi="Times New Roman" w:cs="Times New Roman"/>
                <w:lang w:val="en-GB"/>
              </w:rPr>
            </w:pPr>
            <w:r>
              <w:rPr>
                <w:rFonts w:ascii="Times New Roman" w:hAnsi="Times New Roman" w:cs="Times New Roman"/>
                <w:lang w:val="en-GB"/>
              </w:rPr>
              <w:t>Each author coded themselves and during the process we went back and forth discussing</w:t>
            </w:r>
            <w:r w:rsidR="00322988">
              <w:rPr>
                <w:rFonts w:ascii="Times New Roman" w:hAnsi="Times New Roman" w:cs="Times New Roman"/>
                <w:lang w:val="en-GB"/>
              </w:rPr>
              <w:t xml:space="preserve"> coding patterns and</w:t>
            </w:r>
            <w:r>
              <w:rPr>
                <w:rFonts w:ascii="Times New Roman" w:hAnsi="Times New Roman" w:cs="Times New Roman"/>
                <w:lang w:val="en-GB"/>
              </w:rPr>
              <w:t xml:space="preserve"> possible themes</w:t>
            </w:r>
            <w:r w:rsidR="00322988">
              <w:rPr>
                <w:rFonts w:ascii="Times New Roman" w:hAnsi="Times New Roman" w:cs="Times New Roman"/>
                <w:lang w:val="en-GB"/>
              </w:rPr>
              <w:t>.</w:t>
            </w:r>
            <w:r>
              <w:rPr>
                <w:rFonts w:ascii="Times New Roman" w:hAnsi="Times New Roman" w:cs="Times New Roman"/>
                <w:lang w:val="en-GB"/>
              </w:rPr>
              <w:t xml:space="preserve"> </w:t>
            </w:r>
          </w:p>
        </w:tc>
        <w:tc>
          <w:tcPr>
            <w:tcW w:w="3256" w:type="dxa"/>
            <w:tcBorders>
              <w:top w:val="single" w:sz="4" w:space="0" w:color="auto"/>
              <w:left w:val="single" w:sz="4" w:space="0" w:color="auto"/>
              <w:bottom w:val="single" w:sz="4" w:space="0" w:color="auto"/>
              <w:right w:val="single" w:sz="4" w:space="0" w:color="auto"/>
            </w:tcBorders>
          </w:tcPr>
          <w:p w:rsidR="009D4306" w:rsidRDefault="00322988" w:rsidP="009D4306">
            <w:pPr>
              <w:rPr>
                <w:rFonts w:ascii="Times New Roman" w:hAnsi="Times New Roman" w:cs="Times New Roman"/>
                <w:lang w:val="en-GB"/>
              </w:rPr>
            </w:pPr>
            <w:r>
              <w:rPr>
                <w:rFonts w:ascii="Times New Roman" w:hAnsi="Times New Roman" w:cs="Times New Roman"/>
                <w:lang w:val="en-GB"/>
              </w:rPr>
              <w:t>Page 23, Authors contribution.</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 xml:space="preserve">25. Description of the coding tree </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Did authors provide a description of the coding tree?</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B44C49" w:rsidRPr="00B44C49" w:rsidRDefault="009D4306" w:rsidP="00B44C4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n-GB"/>
              </w:rPr>
            </w:pPr>
            <w:r w:rsidRPr="00B44C49">
              <w:rPr>
                <w:rFonts w:ascii="Times New Roman" w:hAnsi="Times New Roman" w:cs="Times New Roman"/>
                <w:lang w:val="en-GB"/>
              </w:rPr>
              <w:t>We followed</w:t>
            </w:r>
            <w:r w:rsidR="00B44C49" w:rsidRPr="00B44C49">
              <w:rPr>
                <w:rFonts w:ascii="Times New Roman" w:hAnsi="Times New Roman" w:cs="Times New Roman"/>
                <w:lang w:val="en-GB"/>
              </w:rPr>
              <w:t xml:space="preserve"> our</w:t>
            </w:r>
            <w:r w:rsidRPr="00B44C49">
              <w:rPr>
                <w:rFonts w:ascii="Times New Roman" w:hAnsi="Times New Roman" w:cs="Times New Roman"/>
                <w:lang w:val="en-GB"/>
              </w:rPr>
              <w:t xml:space="preserve"> thematic analysis process, which went back and forth</w:t>
            </w:r>
            <w:r w:rsidR="00B44C49" w:rsidRPr="00B44C49">
              <w:rPr>
                <w:rFonts w:ascii="Times New Roman" w:hAnsi="Times New Roman" w:cs="Times New Roman"/>
                <w:lang w:val="en-GB"/>
              </w:rPr>
              <w:t xml:space="preserve"> in the six steps </w:t>
            </w:r>
            <w:r w:rsidR="00322988">
              <w:rPr>
                <w:rFonts w:ascii="Times New Roman" w:hAnsi="Times New Roman" w:cs="Times New Roman"/>
                <w:lang w:val="en-GB"/>
              </w:rPr>
              <w:t>phases</w:t>
            </w:r>
            <w:r w:rsidR="00B44C49" w:rsidRPr="00B44C49">
              <w:rPr>
                <w:rFonts w:ascii="Times New Roman" w:hAnsi="Times New Roman" w:cs="Times New Roman"/>
                <w:lang w:val="en-GB"/>
              </w:rPr>
              <w:t xml:space="preserve"> by Braun &amp; Clark (2006). </w:t>
            </w:r>
            <w:r w:rsidRPr="00B44C49">
              <w:rPr>
                <w:rFonts w:ascii="Times New Roman" w:hAnsi="Times New Roman" w:cs="Times New Roman"/>
                <w:lang w:val="en-GB"/>
              </w:rPr>
              <w:t>Focus is not on coding</w:t>
            </w:r>
            <w:r w:rsidR="00B44C49" w:rsidRPr="00B44C49">
              <w:rPr>
                <w:rFonts w:ascii="Times New Roman" w:hAnsi="Times New Roman" w:cs="Times New Roman"/>
                <w:lang w:val="en-GB"/>
              </w:rPr>
              <w:t xml:space="preserve"> reliability</w:t>
            </w:r>
            <w:r w:rsidRPr="00B44C49">
              <w:rPr>
                <w:rFonts w:ascii="Times New Roman" w:hAnsi="Times New Roman" w:cs="Times New Roman"/>
                <w:lang w:val="en-GB"/>
              </w:rPr>
              <w:t xml:space="preserve">. The themes are the focus. </w:t>
            </w:r>
            <w:r w:rsidR="00B44C49" w:rsidRPr="00B44C49">
              <w:rPr>
                <w:rFonts w:ascii="Times New Roman" w:hAnsi="Times New Roman" w:cs="Times New Roman"/>
                <w:lang w:val="en-GB"/>
              </w:rPr>
              <w:t>“</w:t>
            </w:r>
            <w:r w:rsidR="00B44C49" w:rsidRPr="00B44C49">
              <w:rPr>
                <w:rFonts w:ascii="Times New Roman" w:hAnsi="Times New Roman" w:cs="Times New Roman"/>
                <w:color w:val="000000"/>
                <w:lang w:val="en-GB"/>
              </w:rPr>
              <w:t>Coding is open and organic, with no use of any coding framework. Themes should be the final ‘outcome’ of data coding and iterative theme development</w:t>
            </w:r>
            <w:r w:rsidR="00B44C49" w:rsidRPr="00B44C49">
              <w:rPr>
                <w:rFonts w:ascii="Times New Roman" w:hAnsi="Times New Roman" w:cs="Times New Roman"/>
                <w:color w:val="000000"/>
                <w:lang w:val="en-GB"/>
              </w:rPr>
              <w:t>”</w:t>
            </w:r>
            <w:r w:rsidR="00B44C49" w:rsidRPr="00B44C49">
              <w:rPr>
                <w:rFonts w:ascii="Times New Roman" w:hAnsi="Times New Roman" w:cs="Times New Roman"/>
                <w:color w:val="000000"/>
                <w:lang w:val="en-GB"/>
              </w:rPr>
              <w:t>.</w:t>
            </w:r>
            <w:r w:rsidR="00B44C49" w:rsidRPr="00B44C49">
              <w:rPr>
                <w:rFonts w:ascii="Times New Roman" w:hAnsi="Times New Roman" w:cs="Times New Roman"/>
                <w:color w:val="000000"/>
                <w:lang w:val="en-GB"/>
              </w:rPr>
              <w:t xml:space="preserve"> And further described ”</w:t>
            </w:r>
            <w:r w:rsidR="00B44C49" w:rsidRPr="00B44C49">
              <w:rPr>
                <w:rFonts w:ascii="Times New Roman" w:hAnsi="Times New Roman" w:cs="Times New Roman"/>
                <w:color w:val="000000"/>
                <w:lang w:val="en-GB"/>
              </w:rPr>
              <w:t xml:space="preserve"> Demonstrating coding reliability and the avoidance of ‘bias’ is illogical, incoherent and ultimately meaningless in a qualitative paradigm and in reflexive TA, because meaning and knowledge are understood as situated and contextual, and researcher subjectivity is </w:t>
            </w:r>
            <w:r w:rsidR="00B44C49" w:rsidRPr="00B44C49">
              <w:rPr>
                <w:rFonts w:ascii="Times New Roman" w:hAnsi="Times New Roman" w:cs="Times New Roman"/>
                <w:color w:val="000000"/>
                <w:lang w:val="en-GB"/>
              </w:rPr>
              <w:lastRenderedPageBreak/>
              <w:t>conceptualised as a resource for knowledge</w:t>
            </w:r>
            <w:r w:rsidR="00B44C49" w:rsidRPr="00B44C49">
              <w:rPr>
                <w:rFonts w:ascii="Times New Roman" w:hAnsi="Times New Roman" w:cs="Times New Roman"/>
                <w:color w:val="000000"/>
                <w:lang w:val="en-GB"/>
              </w:rPr>
              <w:t xml:space="preserve"> </w:t>
            </w:r>
            <w:r w:rsidR="00B44C49" w:rsidRPr="00B44C49">
              <w:rPr>
                <w:rFonts w:ascii="Times New Roman" w:hAnsi="Times New Roman" w:cs="Times New Roman"/>
                <w:color w:val="000000"/>
                <w:lang w:val="en-GB"/>
              </w:rPr>
              <w:t>production, which inevitably sculpts the knowledge produced, rather than a must-be-contained threat to credibility.</w:t>
            </w:r>
            <w:r w:rsidR="00B44C49" w:rsidRPr="00B44C49">
              <w:rPr>
                <w:rFonts w:ascii="Times New Roman" w:hAnsi="Times New Roman" w:cs="Times New Roman"/>
                <w:color w:val="000000"/>
                <w:lang w:val="en-GB"/>
              </w:rPr>
              <w:t>”</w:t>
            </w:r>
          </w:p>
          <w:p w:rsidR="009D4306" w:rsidRPr="00B44C49" w:rsidRDefault="00B44C49" w:rsidP="009D4306">
            <w:pPr>
              <w:rPr>
                <w:rFonts w:ascii="Times New Roman" w:hAnsi="Times New Roman" w:cs="Times New Roman"/>
                <w:color w:val="FF0000"/>
                <w:lang w:val="en-GB"/>
              </w:rPr>
            </w:pPr>
            <w:r w:rsidRPr="00B44C49">
              <w:rPr>
                <w:rFonts w:ascii="Times New Roman" w:hAnsi="Times New Roman" w:cs="Times New Roman"/>
                <w:lang w:val="en-GB"/>
              </w:rPr>
              <w:t xml:space="preserve">Braun &amp; Clark </w:t>
            </w:r>
            <w:r w:rsidRPr="00B44C49">
              <w:rPr>
                <w:rFonts w:ascii="Times New Roman" w:hAnsi="Times New Roman" w:cs="Times New Roman"/>
                <w:lang w:val="en-GB"/>
              </w:rPr>
              <w:t>2020</w:t>
            </w:r>
          </w:p>
        </w:tc>
        <w:tc>
          <w:tcPr>
            <w:tcW w:w="3256" w:type="dxa"/>
            <w:tcBorders>
              <w:top w:val="single" w:sz="4" w:space="0" w:color="auto"/>
              <w:left w:val="single" w:sz="4" w:space="0" w:color="auto"/>
              <w:bottom w:val="single" w:sz="4" w:space="0" w:color="auto"/>
              <w:right w:val="single" w:sz="4" w:space="0" w:color="auto"/>
            </w:tcBorders>
          </w:tcPr>
          <w:p w:rsidR="009D4306" w:rsidRDefault="00B44C49" w:rsidP="009D4306">
            <w:pPr>
              <w:rPr>
                <w:rFonts w:ascii="Times New Roman" w:hAnsi="Times New Roman" w:cs="Times New Roman"/>
                <w:color w:val="FF0000"/>
                <w:lang w:val="en-GB"/>
              </w:rPr>
            </w:pPr>
            <w:r w:rsidRPr="00B44C49">
              <w:rPr>
                <w:rFonts w:ascii="Times New Roman" w:hAnsi="Times New Roman" w:cs="Times New Roman"/>
                <w:lang w:val="en-GB"/>
              </w:rPr>
              <w:lastRenderedPageBreak/>
              <w:t>N/A</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26. Derivation of themes</w:t>
            </w:r>
          </w:p>
        </w:tc>
        <w:tc>
          <w:tcPr>
            <w:tcW w:w="3859"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Were themes identified in advance or derived from the data?</w:t>
            </w:r>
          </w:p>
        </w:tc>
        <w:tc>
          <w:tcPr>
            <w:tcW w:w="3257" w:type="dxa"/>
            <w:tcBorders>
              <w:top w:val="single" w:sz="4" w:space="0" w:color="auto"/>
              <w:left w:val="single" w:sz="4" w:space="0" w:color="auto"/>
              <w:bottom w:val="single" w:sz="4" w:space="0" w:color="auto"/>
              <w:right w:val="single" w:sz="4" w:space="0" w:color="auto"/>
            </w:tcBorders>
          </w:tcPr>
          <w:p w:rsidR="009D4306" w:rsidRPr="00F84C14" w:rsidRDefault="009D4306" w:rsidP="009D4306">
            <w:pPr>
              <w:rPr>
                <w:rFonts w:ascii="Times New Roman" w:hAnsi="Times New Roman" w:cs="Times New Roman"/>
                <w:lang w:val="en-GB"/>
              </w:rPr>
            </w:pPr>
            <w:r>
              <w:rPr>
                <w:rFonts w:ascii="Times New Roman" w:hAnsi="Times New Roman" w:cs="Times New Roman"/>
                <w:lang w:val="en-GB"/>
              </w:rPr>
              <w:t>It was derived from the data</w:t>
            </w:r>
            <w:r w:rsidR="00322988">
              <w:rPr>
                <w:rFonts w:ascii="Times New Roman" w:hAnsi="Times New Roman" w:cs="Times New Roman"/>
                <w:lang w:val="en-GB"/>
              </w:rPr>
              <w:t xml:space="preserve"> during the analysing process. </w:t>
            </w:r>
            <w:r w:rsidR="00322988">
              <w:rPr>
                <w:rFonts w:ascii="Times New Roman" w:hAnsi="Times New Roman" w:cs="Times New Roman"/>
                <w:lang w:val="en-GB"/>
              </w:rPr>
              <w:br/>
            </w:r>
            <w:r>
              <w:rPr>
                <w:rFonts w:ascii="Times New Roman" w:hAnsi="Times New Roman" w:cs="Times New Roman"/>
                <w:lang w:val="en-GB"/>
              </w:rPr>
              <w:t xml:space="preserve"> </w:t>
            </w:r>
          </w:p>
        </w:tc>
        <w:tc>
          <w:tcPr>
            <w:tcW w:w="3256" w:type="dxa"/>
            <w:tcBorders>
              <w:top w:val="single" w:sz="4" w:space="0" w:color="auto"/>
              <w:left w:val="single" w:sz="4" w:space="0" w:color="auto"/>
              <w:bottom w:val="single" w:sz="4" w:space="0" w:color="auto"/>
              <w:right w:val="single" w:sz="4" w:space="0" w:color="auto"/>
            </w:tcBorders>
          </w:tcPr>
          <w:p w:rsidR="009D4306" w:rsidRDefault="00322988" w:rsidP="009D4306">
            <w:pPr>
              <w:rPr>
                <w:rFonts w:ascii="Times New Roman" w:hAnsi="Times New Roman" w:cs="Times New Roman"/>
                <w:lang w:val="en-GB"/>
              </w:rPr>
            </w:pPr>
            <w:r>
              <w:rPr>
                <w:rFonts w:ascii="Times New Roman" w:hAnsi="Times New Roman" w:cs="Times New Roman"/>
                <w:lang w:val="en-GB"/>
              </w:rPr>
              <w:t xml:space="preserve">Page 7, Method, Data Analysis.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27. Software</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What software, if applicable, was used to manage the data?</w:t>
            </w: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Word, Excel. </w:t>
            </w:r>
          </w:p>
        </w:tc>
        <w:tc>
          <w:tcPr>
            <w:tcW w:w="3256" w:type="dxa"/>
            <w:tcBorders>
              <w:top w:val="single" w:sz="4" w:space="0" w:color="auto"/>
              <w:left w:val="single" w:sz="4" w:space="0" w:color="auto"/>
              <w:bottom w:val="single" w:sz="4" w:space="0" w:color="auto"/>
              <w:right w:val="single" w:sz="4" w:space="0" w:color="auto"/>
            </w:tcBorders>
          </w:tcPr>
          <w:p w:rsidR="009D4306" w:rsidRDefault="00322988" w:rsidP="009D4306">
            <w:pPr>
              <w:rPr>
                <w:rFonts w:ascii="Times New Roman" w:hAnsi="Times New Roman" w:cs="Times New Roman"/>
                <w:lang w:val="en-GB"/>
              </w:rPr>
            </w:pPr>
            <w:r>
              <w:rPr>
                <w:rFonts w:ascii="Times New Roman" w:hAnsi="Times New Roman" w:cs="Times New Roman"/>
                <w:lang w:val="en-GB"/>
              </w:rPr>
              <w:t>Page 7, Method, Data Analysis.</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28. Participant checking</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Did participants provide feedback on the findings?</w:t>
            </w:r>
          </w:p>
        </w:tc>
        <w:tc>
          <w:tcPr>
            <w:tcW w:w="3257" w:type="dxa"/>
            <w:tcBorders>
              <w:top w:val="single" w:sz="4" w:space="0" w:color="auto"/>
              <w:left w:val="single" w:sz="4" w:space="0" w:color="auto"/>
              <w:bottom w:val="single" w:sz="4" w:space="0" w:color="auto"/>
              <w:right w:val="single" w:sz="4" w:space="0" w:color="auto"/>
            </w:tcBorders>
          </w:tcPr>
          <w:p w:rsidR="009D4306" w:rsidRPr="001777B4" w:rsidRDefault="009D4306" w:rsidP="009D4306">
            <w:pPr>
              <w:rPr>
                <w:rFonts w:ascii="Times New Roman" w:hAnsi="Times New Roman" w:cs="Times New Roman"/>
                <w:color w:val="FF0000"/>
                <w:lang w:val="en-GB"/>
              </w:rPr>
            </w:pPr>
            <w:r w:rsidRPr="00322988">
              <w:rPr>
                <w:rFonts w:ascii="Times New Roman" w:hAnsi="Times New Roman" w:cs="Times New Roman"/>
                <w:lang w:val="en-GB"/>
              </w:rPr>
              <w:t xml:space="preserve">N/A. </w:t>
            </w:r>
          </w:p>
        </w:tc>
        <w:tc>
          <w:tcPr>
            <w:tcW w:w="3256"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color w:val="FF0000"/>
                <w:lang w:val="en-GB"/>
              </w:rPr>
            </w:pP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Reporting</w:t>
            </w:r>
          </w:p>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29. Quotations presented</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Were participant quotations presented to illustrate the themes / findings? Was each quotation identified? e.g. participant number</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Pr>
                <w:rFonts w:ascii="Times New Roman" w:hAnsi="Times New Roman" w:cs="Times New Roman"/>
                <w:lang w:val="en-GB"/>
              </w:rPr>
              <w:t xml:space="preserve">Yes we used </w:t>
            </w:r>
            <w:r w:rsidR="00322988">
              <w:rPr>
                <w:rFonts w:ascii="Times New Roman" w:hAnsi="Times New Roman" w:cs="Times New Roman"/>
                <w:lang w:val="en-GB"/>
              </w:rPr>
              <w:t>quotation</w:t>
            </w:r>
            <w:r>
              <w:rPr>
                <w:rFonts w:ascii="Times New Roman" w:hAnsi="Times New Roman" w:cs="Times New Roman"/>
                <w:lang w:val="en-GB"/>
              </w:rPr>
              <w:t xml:space="preserve">. </w:t>
            </w:r>
          </w:p>
          <w:p w:rsidR="009D4306" w:rsidRPr="001777B4" w:rsidRDefault="009D4306" w:rsidP="009D4306">
            <w:pPr>
              <w:rPr>
                <w:rFonts w:ascii="Times New Roman" w:hAnsi="Times New Roman" w:cs="Times New Roman"/>
                <w:lang w:val="en-GB"/>
              </w:rPr>
            </w:pPr>
            <w:r>
              <w:rPr>
                <w:rFonts w:ascii="Times New Roman" w:hAnsi="Times New Roman" w:cs="Times New Roman"/>
                <w:lang w:val="en-GB"/>
              </w:rPr>
              <w:t xml:space="preserve">Each </w:t>
            </w:r>
            <w:r w:rsidR="00322988">
              <w:rPr>
                <w:rFonts w:ascii="Times New Roman" w:hAnsi="Times New Roman" w:cs="Times New Roman"/>
                <w:lang w:val="en-GB"/>
              </w:rPr>
              <w:t>quotation</w:t>
            </w:r>
            <w:r>
              <w:rPr>
                <w:rFonts w:ascii="Times New Roman" w:hAnsi="Times New Roman" w:cs="Times New Roman"/>
                <w:lang w:val="en-GB"/>
              </w:rPr>
              <w:t xml:space="preserve"> were identified on group level. </w:t>
            </w:r>
          </w:p>
        </w:tc>
        <w:tc>
          <w:tcPr>
            <w:tcW w:w="3256" w:type="dxa"/>
            <w:tcBorders>
              <w:top w:val="single" w:sz="4" w:space="0" w:color="auto"/>
              <w:left w:val="single" w:sz="4" w:space="0" w:color="auto"/>
              <w:bottom w:val="single" w:sz="4" w:space="0" w:color="auto"/>
              <w:right w:val="single" w:sz="4" w:space="0" w:color="auto"/>
            </w:tcBorders>
          </w:tcPr>
          <w:p w:rsidR="009D4306" w:rsidRDefault="00322988" w:rsidP="009D4306">
            <w:pPr>
              <w:rPr>
                <w:rFonts w:ascii="Times New Roman" w:hAnsi="Times New Roman" w:cs="Times New Roman"/>
                <w:lang w:val="en-GB"/>
              </w:rPr>
            </w:pPr>
            <w:r>
              <w:rPr>
                <w:rFonts w:ascii="Times New Roman" w:hAnsi="Times New Roman" w:cs="Times New Roman"/>
                <w:lang w:val="en-GB"/>
              </w:rPr>
              <w:t xml:space="preserve">Page 8-16. Result section.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30. Data and findings consistent</w:t>
            </w: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Was there consistency between the data presented and the findings?</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Yes we believe so.  </w:t>
            </w:r>
          </w:p>
        </w:tc>
        <w:tc>
          <w:tcPr>
            <w:tcW w:w="3256" w:type="dxa"/>
            <w:tcBorders>
              <w:top w:val="single" w:sz="4" w:space="0" w:color="auto"/>
              <w:left w:val="single" w:sz="4" w:space="0" w:color="auto"/>
              <w:bottom w:val="single" w:sz="4" w:space="0" w:color="auto"/>
              <w:right w:val="single" w:sz="4" w:space="0" w:color="auto"/>
            </w:tcBorders>
          </w:tcPr>
          <w:p w:rsidR="009D4306" w:rsidRDefault="00322988" w:rsidP="009D4306">
            <w:pPr>
              <w:rPr>
                <w:rFonts w:ascii="Times New Roman" w:hAnsi="Times New Roman" w:cs="Times New Roman"/>
                <w:lang w:val="en-GB"/>
              </w:rPr>
            </w:pPr>
            <w:r>
              <w:rPr>
                <w:rFonts w:ascii="Times New Roman" w:hAnsi="Times New Roman" w:cs="Times New Roman"/>
                <w:lang w:val="en-GB"/>
              </w:rPr>
              <w:t>N/A</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31. Clarity of major themes</w:t>
            </w:r>
          </w:p>
          <w:p w:rsidR="009D4306" w:rsidRDefault="009D4306" w:rsidP="009D4306">
            <w:pPr>
              <w:rPr>
                <w:rFonts w:ascii="Times New Roman" w:hAnsi="Times New Roman" w:cs="Times New Roman"/>
                <w:lang w:val="en-GB"/>
              </w:rPr>
            </w:pP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Were major themes clearly presented in the findings?</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Pr>
                <w:rFonts w:ascii="Times New Roman" w:hAnsi="Times New Roman" w:cs="Times New Roman"/>
                <w:lang w:val="en-GB"/>
              </w:rPr>
              <w:t xml:space="preserve">Yes. We present a thematic figure and discussed each theme in the discussion section. </w:t>
            </w:r>
          </w:p>
        </w:tc>
        <w:tc>
          <w:tcPr>
            <w:tcW w:w="3256" w:type="dxa"/>
            <w:tcBorders>
              <w:top w:val="single" w:sz="4" w:space="0" w:color="auto"/>
              <w:left w:val="single" w:sz="4" w:space="0" w:color="auto"/>
              <w:bottom w:val="single" w:sz="4" w:space="0" w:color="auto"/>
              <w:right w:val="single" w:sz="4" w:space="0" w:color="auto"/>
            </w:tcBorders>
          </w:tcPr>
          <w:p w:rsidR="009D4306" w:rsidRDefault="00322988" w:rsidP="009D4306">
            <w:pPr>
              <w:rPr>
                <w:rFonts w:ascii="Times New Roman" w:hAnsi="Times New Roman" w:cs="Times New Roman"/>
                <w:lang w:val="en-GB"/>
              </w:rPr>
            </w:pPr>
            <w:r>
              <w:rPr>
                <w:rFonts w:ascii="Times New Roman" w:hAnsi="Times New Roman" w:cs="Times New Roman"/>
                <w:lang w:val="en-GB"/>
              </w:rPr>
              <w:t xml:space="preserve">Results &amp; Discussion. </w:t>
            </w:r>
          </w:p>
        </w:tc>
      </w:tr>
      <w:tr w:rsidR="009D4306" w:rsidTr="005B32ED">
        <w:trPr>
          <w:trHeight w:val="456"/>
        </w:trPr>
        <w:tc>
          <w:tcPr>
            <w:tcW w:w="3624" w:type="dxa"/>
            <w:tcBorders>
              <w:top w:val="single" w:sz="4" w:space="0" w:color="auto"/>
              <w:left w:val="single" w:sz="4" w:space="0" w:color="auto"/>
              <w:bottom w:val="single" w:sz="4" w:space="0" w:color="auto"/>
              <w:right w:val="single" w:sz="4" w:space="0" w:color="auto"/>
            </w:tcBorders>
          </w:tcPr>
          <w:p w:rsidR="009D4306" w:rsidRDefault="009D4306" w:rsidP="009D4306">
            <w:pPr>
              <w:rPr>
                <w:rFonts w:ascii="Times New Roman" w:hAnsi="Times New Roman" w:cs="Times New Roman"/>
                <w:lang w:val="en-GB"/>
              </w:rPr>
            </w:pPr>
            <w:r w:rsidRPr="00BA3148">
              <w:rPr>
                <w:rFonts w:ascii="Times New Roman" w:hAnsi="Times New Roman" w:cs="Times New Roman"/>
                <w:lang w:val="en-GB"/>
              </w:rPr>
              <w:t>32. Clarity of minor themes</w:t>
            </w:r>
          </w:p>
        </w:tc>
        <w:tc>
          <w:tcPr>
            <w:tcW w:w="3859" w:type="dxa"/>
            <w:tcBorders>
              <w:top w:val="single" w:sz="4" w:space="0" w:color="auto"/>
              <w:left w:val="single" w:sz="4" w:space="0" w:color="auto"/>
              <w:bottom w:val="single" w:sz="4" w:space="0" w:color="auto"/>
              <w:right w:val="single" w:sz="4" w:space="0" w:color="auto"/>
            </w:tcBorders>
          </w:tcPr>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Is there a description of</w:t>
            </w:r>
          </w:p>
          <w:p w:rsidR="009D4306" w:rsidRPr="00BA3148" w:rsidRDefault="009D4306" w:rsidP="009D4306">
            <w:pPr>
              <w:rPr>
                <w:rFonts w:ascii="Times New Roman" w:hAnsi="Times New Roman" w:cs="Times New Roman"/>
                <w:lang w:val="en-GB"/>
              </w:rPr>
            </w:pPr>
            <w:r w:rsidRPr="00BA3148">
              <w:rPr>
                <w:rFonts w:ascii="Times New Roman" w:hAnsi="Times New Roman" w:cs="Times New Roman"/>
                <w:lang w:val="en-GB"/>
              </w:rPr>
              <w:t>diverse cases or discussion of minor themes?</w:t>
            </w:r>
          </w:p>
          <w:p w:rsidR="009D4306" w:rsidRDefault="009D4306" w:rsidP="009D4306">
            <w:pPr>
              <w:rPr>
                <w:rFonts w:ascii="Times New Roman" w:hAnsi="Times New Roman" w:cs="Times New Roman"/>
                <w:lang w:val="en-GB"/>
              </w:rPr>
            </w:pPr>
          </w:p>
        </w:tc>
        <w:tc>
          <w:tcPr>
            <w:tcW w:w="3257" w:type="dxa"/>
            <w:tcBorders>
              <w:top w:val="single" w:sz="4" w:space="0" w:color="auto"/>
              <w:left w:val="single" w:sz="4" w:space="0" w:color="auto"/>
              <w:bottom w:val="single" w:sz="4" w:space="0" w:color="auto"/>
              <w:right w:val="single" w:sz="4" w:space="0" w:color="auto"/>
            </w:tcBorders>
          </w:tcPr>
          <w:p w:rsidR="009D4306" w:rsidRPr="00BA3148" w:rsidRDefault="00322988" w:rsidP="009D4306">
            <w:pPr>
              <w:rPr>
                <w:rFonts w:ascii="Times New Roman" w:hAnsi="Times New Roman" w:cs="Times New Roman"/>
                <w:lang w:val="en-GB"/>
              </w:rPr>
            </w:pPr>
            <w:r>
              <w:rPr>
                <w:rFonts w:ascii="Times New Roman" w:hAnsi="Times New Roman" w:cs="Times New Roman"/>
                <w:lang w:val="en-GB"/>
              </w:rPr>
              <w:t>We discussed our findings and themes as reflexive as we could.</w:t>
            </w:r>
            <w:bookmarkStart w:id="0" w:name="_GoBack"/>
            <w:bookmarkEnd w:id="0"/>
            <w:r>
              <w:rPr>
                <w:rFonts w:ascii="Times New Roman" w:hAnsi="Times New Roman" w:cs="Times New Roman"/>
                <w:lang w:val="en-GB"/>
              </w:rPr>
              <w:t xml:space="preserve"> </w:t>
            </w:r>
          </w:p>
        </w:tc>
        <w:tc>
          <w:tcPr>
            <w:tcW w:w="3256" w:type="dxa"/>
            <w:tcBorders>
              <w:top w:val="single" w:sz="4" w:space="0" w:color="auto"/>
              <w:left w:val="single" w:sz="4" w:space="0" w:color="auto"/>
              <w:bottom w:val="single" w:sz="4" w:space="0" w:color="auto"/>
              <w:right w:val="single" w:sz="4" w:space="0" w:color="auto"/>
            </w:tcBorders>
          </w:tcPr>
          <w:p w:rsidR="009D4306" w:rsidRDefault="00322988" w:rsidP="009D4306">
            <w:pPr>
              <w:rPr>
                <w:rFonts w:ascii="Times New Roman" w:hAnsi="Times New Roman" w:cs="Times New Roman"/>
                <w:lang w:val="en-GB"/>
              </w:rPr>
            </w:pPr>
            <w:r>
              <w:rPr>
                <w:rFonts w:ascii="Times New Roman" w:hAnsi="Times New Roman" w:cs="Times New Roman"/>
                <w:lang w:val="en-GB"/>
              </w:rPr>
              <w:t>Results &amp; Discussion</w:t>
            </w:r>
          </w:p>
        </w:tc>
      </w:tr>
    </w:tbl>
    <w:p w:rsidR="00BA3148" w:rsidRDefault="00BA3148" w:rsidP="00BA3148">
      <w:pPr>
        <w:rPr>
          <w:rFonts w:ascii="Times New Roman" w:hAnsi="Times New Roman" w:cs="Times New Roman"/>
          <w:lang w:val="en-GB"/>
        </w:rPr>
      </w:pPr>
    </w:p>
    <w:p w:rsidR="002C24E8" w:rsidRPr="00BA3148" w:rsidRDefault="002C24E8">
      <w:pPr>
        <w:rPr>
          <w:rFonts w:ascii="Times New Roman" w:hAnsi="Times New Roman" w:cs="Times New Roman"/>
          <w:lang w:val="en-GB"/>
        </w:rPr>
      </w:pPr>
    </w:p>
    <w:sectPr w:rsidR="002C24E8" w:rsidRPr="00BA3148" w:rsidSect="00BA3148">
      <w:pgSz w:w="16840" w:h="1190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Belleza">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D94EEF"/>
    <w:multiLevelType w:val="hybridMultilevel"/>
    <w:tmpl w:val="3AE4CEB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148"/>
    <w:rsid w:val="00041B02"/>
    <w:rsid w:val="00091709"/>
    <w:rsid w:val="000A2677"/>
    <w:rsid w:val="0015542A"/>
    <w:rsid w:val="001777B4"/>
    <w:rsid w:val="001976E7"/>
    <w:rsid w:val="002A3D2D"/>
    <w:rsid w:val="002C24E8"/>
    <w:rsid w:val="002C361A"/>
    <w:rsid w:val="00322988"/>
    <w:rsid w:val="00336053"/>
    <w:rsid w:val="003C0BBD"/>
    <w:rsid w:val="00450994"/>
    <w:rsid w:val="00494D31"/>
    <w:rsid w:val="00562BEB"/>
    <w:rsid w:val="005B32ED"/>
    <w:rsid w:val="006E2E39"/>
    <w:rsid w:val="00703FFB"/>
    <w:rsid w:val="007A7F86"/>
    <w:rsid w:val="007F502E"/>
    <w:rsid w:val="00973BBB"/>
    <w:rsid w:val="009D4306"/>
    <w:rsid w:val="00B4128B"/>
    <w:rsid w:val="00B44C49"/>
    <w:rsid w:val="00B91973"/>
    <w:rsid w:val="00BA3148"/>
    <w:rsid w:val="00D214C8"/>
    <w:rsid w:val="00D63E0E"/>
    <w:rsid w:val="00E12748"/>
    <w:rsid w:val="00E2723A"/>
    <w:rsid w:val="00E47442"/>
    <w:rsid w:val="00E93493"/>
    <w:rsid w:val="00E96ACA"/>
    <w:rsid w:val="00F84C14"/>
    <w:rsid w:val="00FA0AA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AC88A"/>
  <w15:chartTrackingRefBased/>
  <w15:docId w15:val="{AC490C71-35D4-E441-A5A4-6E714B8D1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3360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1329</Words>
  <Characters>7044</Characters>
  <Application>Microsoft Office Word</Application>
  <DocSecurity>0</DocSecurity>
  <Lines>58</Lines>
  <Paragraphs>16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Hjelmgren</dc:creator>
  <cp:keywords/>
  <dc:description/>
  <cp:lastModifiedBy>Henrik Hjelmgren</cp:lastModifiedBy>
  <cp:revision>2</cp:revision>
  <dcterms:created xsi:type="dcterms:W3CDTF">2020-11-17T21:46:00Z</dcterms:created>
  <dcterms:modified xsi:type="dcterms:W3CDTF">2020-11-17T21:46:00Z</dcterms:modified>
</cp:coreProperties>
</file>