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1F8C0" w14:textId="6CEBDA2B" w:rsidR="001451BB" w:rsidRPr="00EF2A07" w:rsidRDefault="00EE0520" w:rsidP="001451BB">
      <w:pPr>
        <w:spacing w:line="480" w:lineRule="auto"/>
        <w:jc w:val="both"/>
        <w:rPr>
          <w:rFonts w:cstheme="minorHAnsi"/>
          <w:b/>
          <w:bCs/>
          <w:sz w:val="24"/>
          <w:szCs w:val="24"/>
        </w:rPr>
      </w:pPr>
      <w:r>
        <w:rPr>
          <w:rFonts w:cstheme="minorHAnsi"/>
          <w:b/>
          <w:bCs/>
          <w:sz w:val="24"/>
          <w:szCs w:val="24"/>
        </w:rPr>
        <w:t xml:space="preserve">Additional File 1: Workwell Intervention: </w:t>
      </w:r>
      <w:r w:rsidR="001451BB">
        <w:rPr>
          <w:rFonts w:cstheme="minorHAnsi"/>
          <w:b/>
          <w:bCs/>
          <w:sz w:val="24"/>
          <w:szCs w:val="24"/>
        </w:rPr>
        <w:t>Process evaluation</w:t>
      </w:r>
      <w:r w:rsidR="00156B6D">
        <w:rPr>
          <w:rFonts w:cstheme="minorHAnsi"/>
          <w:b/>
          <w:bCs/>
          <w:sz w:val="24"/>
          <w:szCs w:val="24"/>
        </w:rPr>
        <w:t xml:space="preserve"> protocol. Hammond et </w:t>
      </w:r>
      <w:r w:rsidR="00426A24">
        <w:rPr>
          <w:rFonts w:cstheme="minorHAnsi"/>
          <w:b/>
          <w:bCs/>
          <w:sz w:val="24"/>
          <w:szCs w:val="24"/>
        </w:rPr>
        <w:t>al, 2022.</w:t>
      </w:r>
    </w:p>
    <w:p w14:paraId="7CB09A70" w14:textId="77777777" w:rsidR="001451BB" w:rsidRDefault="001451BB" w:rsidP="001451BB">
      <w:pPr>
        <w:spacing w:line="360" w:lineRule="auto"/>
        <w:ind w:left="360"/>
        <w:jc w:val="center"/>
        <w:rPr>
          <w:rFonts w:cstheme="minorHAnsi"/>
          <w:b/>
          <w:u w:val="single"/>
        </w:rPr>
      </w:pPr>
    </w:p>
    <w:p w14:paraId="1E21BFD6" w14:textId="77777777" w:rsidR="001451BB" w:rsidRDefault="001451BB" w:rsidP="001451BB">
      <w:pPr>
        <w:spacing w:line="360" w:lineRule="auto"/>
        <w:ind w:left="360"/>
        <w:jc w:val="center"/>
        <w:rPr>
          <w:rFonts w:cstheme="minorHAnsi"/>
          <w:b/>
          <w:u w:val="single"/>
        </w:rPr>
      </w:pPr>
      <w:r>
        <w:rPr>
          <w:noProof/>
        </w:rPr>
        <w:drawing>
          <wp:inline distT="0" distB="0" distL="0" distR="0" wp14:anchorId="74409B4E" wp14:editId="6D9305FB">
            <wp:extent cx="4309803" cy="1041400"/>
            <wp:effectExtent l="0" t="0" r="0" b="635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31516" cy="1046647"/>
                    </a:xfrm>
                    <a:prstGeom prst="rect">
                      <a:avLst/>
                    </a:prstGeom>
                    <a:noFill/>
                    <a:ln>
                      <a:noFill/>
                    </a:ln>
                  </pic:spPr>
                </pic:pic>
              </a:graphicData>
            </a:graphic>
          </wp:inline>
        </w:drawing>
      </w:r>
    </w:p>
    <w:p w14:paraId="0FC9460B" w14:textId="77777777" w:rsidR="001451BB" w:rsidRDefault="001451BB" w:rsidP="001451BB">
      <w:pPr>
        <w:spacing w:line="360" w:lineRule="auto"/>
        <w:ind w:left="360"/>
        <w:jc w:val="center"/>
        <w:rPr>
          <w:rFonts w:cstheme="minorHAnsi"/>
          <w:b/>
          <w:u w:val="single"/>
        </w:rPr>
      </w:pPr>
    </w:p>
    <w:p w14:paraId="4C81DFBC" w14:textId="77777777" w:rsidR="00EE0520" w:rsidRDefault="001451BB" w:rsidP="00EE0520">
      <w:pPr>
        <w:spacing w:line="360" w:lineRule="auto"/>
        <w:ind w:left="360"/>
        <w:jc w:val="center"/>
        <w:rPr>
          <w:rFonts w:cstheme="minorHAnsi"/>
          <w:b/>
          <w:u w:val="single"/>
        </w:rPr>
      </w:pPr>
      <w:r w:rsidRPr="00883E9E">
        <w:rPr>
          <w:rFonts w:cstheme="minorHAnsi"/>
          <w:b/>
          <w:u w:val="single"/>
        </w:rPr>
        <w:t xml:space="preserve">WORKWELL Trial </w:t>
      </w:r>
      <w:r>
        <w:rPr>
          <w:rFonts w:cstheme="minorHAnsi"/>
          <w:b/>
          <w:u w:val="single"/>
        </w:rPr>
        <w:t xml:space="preserve">Process Evaluation </w:t>
      </w:r>
      <w:r w:rsidRPr="00883E9E">
        <w:rPr>
          <w:rFonts w:cstheme="minorHAnsi"/>
          <w:b/>
          <w:u w:val="single"/>
        </w:rPr>
        <w:t xml:space="preserve">Protocol: </w:t>
      </w:r>
    </w:p>
    <w:p w14:paraId="48B71954" w14:textId="6981F8B8" w:rsidR="001451BB" w:rsidRPr="00EE0520" w:rsidRDefault="001451BB" w:rsidP="00EE0520">
      <w:pPr>
        <w:pStyle w:val="ListParagraph"/>
        <w:numPr>
          <w:ilvl w:val="0"/>
          <w:numId w:val="6"/>
        </w:numPr>
        <w:spacing w:line="360" w:lineRule="auto"/>
        <w:ind w:left="360"/>
        <w:rPr>
          <w:rFonts w:cstheme="minorHAnsi"/>
          <w:b/>
        </w:rPr>
      </w:pPr>
      <w:r w:rsidRPr="00EE0520">
        <w:rPr>
          <w:rFonts w:cstheme="minorHAnsi"/>
          <w:b/>
        </w:rPr>
        <w:t>Work Self-help Information Pack</w:t>
      </w:r>
      <w:r w:rsidR="00EE0520">
        <w:rPr>
          <w:rFonts w:cstheme="minorHAnsi"/>
          <w:b/>
        </w:rPr>
        <w:t xml:space="preserve"> (intervention and control group) </w:t>
      </w:r>
    </w:p>
    <w:p w14:paraId="23CB8147" w14:textId="33EF8971" w:rsidR="001451BB" w:rsidRPr="0032104D" w:rsidRDefault="001451BB" w:rsidP="001451BB">
      <w:pPr>
        <w:spacing w:line="360" w:lineRule="auto"/>
        <w:jc w:val="both"/>
        <w:rPr>
          <w:rFonts w:cstheme="minorHAnsi"/>
        </w:rPr>
      </w:pPr>
      <w:r w:rsidRPr="0032104D">
        <w:rPr>
          <w:rFonts w:cstheme="minorHAnsi"/>
        </w:rPr>
        <w:t xml:space="preserve">This </w:t>
      </w:r>
      <w:r>
        <w:rPr>
          <w:rFonts w:cstheme="minorHAnsi"/>
        </w:rPr>
        <w:t>is</w:t>
      </w:r>
      <w:r w:rsidRPr="0032104D">
        <w:rPr>
          <w:rFonts w:cstheme="minorHAnsi"/>
        </w:rPr>
        <w:t xml:space="preserve"> received by all participants. The control group only receive this. </w:t>
      </w:r>
      <w:r w:rsidR="00A161E6">
        <w:rPr>
          <w:rFonts w:cstheme="minorHAnsi"/>
        </w:rPr>
        <w:t xml:space="preserve"> This includes:</w:t>
      </w:r>
      <w:r w:rsidRPr="0032104D">
        <w:rPr>
          <w:rFonts w:cstheme="minorHAnsi"/>
        </w:rPr>
        <w:t xml:space="preserve">  </w:t>
      </w:r>
    </w:p>
    <w:p w14:paraId="512B559C" w14:textId="6098B05A" w:rsidR="001451BB" w:rsidRPr="0032104D" w:rsidRDefault="001451BB" w:rsidP="001451BB">
      <w:pPr>
        <w:pStyle w:val="ListParagraph"/>
        <w:numPr>
          <w:ilvl w:val="0"/>
          <w:numId w:val="2"/>
        </w:numPr>
        <w:spacing w:line="360" w:lineRule="auto"/>
        <w:jc w:val="both"/>
        <w:rPr>
          <w:rFonts w:cstheme="minorHAnsi"/>
        </w:rPr>
      </w:pPr>
      <w:r w:rsidRPr="0032104D">
        <w:rPr>
          <w:rFonts w:cstheme="minorHAnsi"/>
        </w:rPr>
        <w:t>a welcome letter, encouraging people to read the enclosed booklets</w:t>
      </w:r>
      <w:r w:rsidR="00F62EB3">
        <w:rPr>
          <w:rFonts w:cstheme="minorHAnsi"/>
        </w:rPr>
        <w:t xml:space="preserve">, identify </w:t>
      </w:r>
      <w:r w:rsidRPr="0032104D">
        <w:rPr>
          <w:rFonts w:cstheme="minorHAnsi"/>
        </w:rPr>
        <w:t xml:space="preserve">and discuss work problems </w:t>
      </w:r>
      <w:r w:rsidR="00F62EB3">
        <w:rPr>
          <w:rFonts w:cstheme="minorHAnsi"/>
        </w:rPr>
        <w:t xml:space="preserve">and solutions </w:t>
      </w:r>
      <w:r w:rsidRPr="0032104D">
        <w:rPr>
          <w:rFonts w:cstheme="minorHAnsi"/>
        </w:rPr>
        <w:t xml:space="preserve">with relatives, </w:t>
      </w:r>
      <w:r w:rsidR="00F62EB3" w:rsidRPr="0032104D">
        <w:rPr>
          <w:rFonts w:cstheme="minorHAnsi"/>
        </w:rPr>
        <w:t>friends,</w:t>
      </w:r>
      <w:r w:rsidRPr="0032104D">
        <w:rPr>
          <w:rFonts w:cstheme="minorHAnsi"/>
        </w:rPr>
        <w:t xml:space="preserve"> and employers</w:t>
      </w:r>
      <w:r>
        <w:rPr>
          <w:rFonts w:cstheme="minorHAnsi"/>
        </w:rPr>
        <w:t>/line managers</w:t>
      </w:r>
      <w:r w:rsidR="00F62EB3">
        <w:rPr>
          <w:rFonts w:cstheme="minorHAnsi"/>
        </w:rPr>
        <w:t>. For the intervention group, this additionally explained the Workwell therapist would help them with this process.</w:t>
      </w:r>
      <w:r w:rsidRPr="0032104D">
        <w:rPr>
          <w:rFonts w:cstheme="minorHAnsi"/>
        </w:rPr>
        <w:t xml:space="preserve"> </w:t>
      </w:r>
    </w:p>
    <w:p w14:paraId="06803331" w14:textId="71CE4BA1" w:rsidR="001451BB" w:rsidRPr="0032104D" w:rsidRDefault="001451BB" w:rsidP="001451BB">
      <w:pPr>
        <w:pStyle w:val="ListParagraph"/>
        <w:numPr>
          <w:ilvl w:val="0"/>
          <w:numId w:val="2"/>
        </w:numPr>
        <w:spacing w:line="360" w:lineRule="auto"/>
        <w:jc w:val="both"/>
        <w:rPr>
          <w:rFonts w:cstheme="minorHAnsi"/>
        </w:rPr>
      </w:pPr>
      <w:r w:rsidRPr="0032104D">
        <w:rPr>
          <w:rFonts w:cstheme="minorHAnsi"/>
        </w:rPr>
        <w:t xml:space="preserve">a self-help flowchart, suggesting how to identify problems, resulting work difficulties and </w:t>
      </w:r>
      <w:r w:rsidR="00F62EB3">
        <w:rPr>
          <w:rFonts w:cstheme="minorHAnsi"/>
        </w:rPr>
        <w:t xml:space="preserve">determine </w:t>
      </w:r>
      <w:r w:rsidRPr="0032104D">
        <w:rPr>
          <w:rFonts w:cstheme="minorHAnsi"/>
        </w:rPr>
        <w:t xml:space="preserve">solutions to then implement and/or discuss with employers/ line managers </w:t>
      </w:r>
    </w:p>
    <w:p w14:paraId="7F389964" w14:textId="6E552186" w:rsidR="001451BB" w:rsidRPr="0032104D" w:rsidRDefault="001451BB" w:rsidP="001451BB">
      <w:pPr>
        <w:pStyle w:val="ListParagraph"/>
        <w:numPr>
          <w:ilvl w:val="0"/>
          <w:numId w:val="2"/>
        </w:numPr>
        <w:spacing w:line="360" w:lineRule="auto"/>
        <w:jc w:val="both"/>
        <w:rPr>
          <w:rFonts w:cstheme="minorHAnsi"/>
        </w:rPr>
      </w:pPr>
      <w:r w:rsidRPr="0032104D">
        <w:rPr>
          <w:rFonts w:cstheme="minorHAnsi"/>
        </w:rPr>
        <w:t>and four work self-help booklets</w:t>
      </w:r>
      <w:r>
        <w:rPr>
          <w:rFonts w:cstheme="minorHAnsi"/>
        </w:rPr>
        <w:t xml:space="preserve"> including:</w:t>
      </w:r>
      <w:r w:rsidRPr="0032104D">
        <w:rPr>
          <w:rFonts w:cstheme="minorHAnsi"/>
        </w:rPr>
        <w:t xml:space="preserve">  a summary of the Equality Act [</w:t>
      </w:r>
      <w:r>
        <w:rPr>
          <w:rFonts w:cstheme="minorHAnsi"/>
        </w:rPr>
        <w:t xml:space="preserve">UK Government Equalities Office, </w:t>
      </w:r>
      <w:r w:rsidRPr="0032104D">
        <w:rPr>
          <w:rFonts w:cstheme="minorHAnsi"/>
        </w:rPr>
        <w:t>2010]</w:t>
      </w:r>
      <w:r>
        <w:rPr>
          <w:rFonts w:cstheme="minorHAnsi"/>
        </w:rPr>
        <w:t xml:space="preserve">; </w:t>
      </w:r>
      <w:r w:rsidR="007029CE">
        <w:rPr>
          <w:rFonts w:cstheme="minorHAnsi"/>
        </w:rPr>
        <w:t xml:space="preserve">how arthritis can affect work, benefits of staying in work, </w:t>
      </w:r>
      <w:r>
        <w:rPr>
          <w:rFonts w:cstheme="minorHAnsi"/>
        </w:rPr>
        <w:t xml:space="preserve">case </w:t>
      </w:r>
      <w:r w:rsidR="007029CE">
        <w:rPr>
          <w:rFonts w:cstheme="minorHAnsi"/>
        </w:rPr>
        <w:t xml:space="preserve"> studies </w:t>
      </w:r>
      <w:r>
        <w:rPr>
          <w:rFonts w:cstheme="minorHAnsi"/>
        </w:rPr>
        <w:t xml:space="preserve">of work </w:t>
      </w:r>
      <w:r w:rsidR="00D558F0">
        <w:rPr>
          <w:rFonts w:cstheme="minorHAnsi"/>
        </w:rPr>
        <w:t>issues</w:t>
      </w:r>
      <w:r>
        <w:rPr>
          <w:rFonts w:cstheme="minorHAnsi"/>
        </w:rPr>
        <w:t xml:space="preserve"> people with arthritis have and how they resolved </w:t>
      </w:r>
      <w:r w:rsidR="00D558F0">
        <w:rPr>
          <w:rFonts w:cstheme="minorHAnsi"/>
        </w:rPr>
        <w:t>these</w:t>
      </w:r>
      <w:r w:rsidR="00EF47AF">
        <w:rPr>
          <w:rFonts w:cstheme="minorHAnsi"/>
        </w:rPr>
        <w:t xml:space="preserve"> (providing narratives and opportunities for modelling)</w:t>
      </w:r>
      <w:r>
        <w:rPr>
          <w:rFonts w:cstheme="minorHAnsi"/>
        </w:rPr>
        <w:t xml:space="preserve">, </w:t>
      </w:r>
      <w:r w:rsidRPr="0032104D">
        <w:rPr>
          <w:rFonts w:cstheme="minorHAnsi"/>
        </w:rPr>
        <w:t xml:space="preserve">common work problems and solutions, </w:t>
      </w:r>
      <w:r w:rsidR="00D558F0">
        <w:rPr>
          <w:rFonts w:cstheme="minorHAnsi"/>
        </w:rPr>
        <w:t xml:space="preserve">staying active, </w:t>
      </w:r>
      <w:r w:rsidR="007029CE">
        <w:rPr>
          <w:rFonts w:cstheme="minorHAnsi"/>
        </w:rPr>
        <w:t xml:space="preserve">disclosure, </w:t>
      </w:r>
      <w:r w:rsidRPr="0032104D">
        <w:rPr>
          <w:rFonts w:cstheme="minorHAnsi"/>
        </w:rPr>
        <w:t>the importance of discussing work issues with employers and colleagues</w:t>
      </w:r>
      <w:r>
        <w:rPr>
          <w:rFonts w:cstheme="minorHAnsi"/>
        </w:rPr>
        <w:t xml:space="preserve">, </w:t>
      </w:r>
      <w:r w:rsidRPr="0032104D">
        <w:rPr>
          <w:rFonts w:cstheme="minorHAnsi"/>
        </w:rPr>
        <w:t>what “reasonable adjustments” employers could make, and how to get further help</w:t>
      </w:r>
      <w:r w:rsidR="007029CE">
        <w:rPr>
          <w:rFonts w:cstheme="minorHAnsi"/>
        </w:rPr>
        <w:t xml:space="preserve"> to manage at work</w:t>
      </w:r>
      <w:r w:rsidRPr="0032104D">
        <w:rPr>
          <w:rFonts w:cstheme="minorHAnsi"/>
        </w:rPr>
        <w:t xml:space="preserve"> [“I want to Work” National Rheumatoid Arthritis Society, 2018; “Working with Arthritis” Arthritis Care 2016/Versus Arthritis; “Work and Your Wellbeing”  Versus Arthritis 2018]. </w:t>
      </w:r>
    </w:p>
    <w:p w14:paraId="6F581D4E" w14:textId="077874CB" w:rsidR="001451BB" w:rsidRPr="008C51BD" w:rsidRDefault="001451BB" w:rsidP="00AF27CB">
      <w:pPr>
        <w:pStyle w:val="ListParagraph"/>
        <w:numPr>
          <w:ilvl w:val="0"/>
          <w:numId w:val="6"/>
        </w:numPr>
        <w:spacing w:line="360" w:lineRule="auto"/>
        <w:jc w:val="both"/>
        <w:rPr>
          <w:rFonts w:cstheme="minorHAnsi"/>
          <w:b/>
        </w:rPr>
      </w:pPr>
      <w:r w:rsidRPr="008C51BD">
        <w:rPr>
          <w:rFonts w:cstheme="minorHAnsi"/>
          <w:b/>
        </w:rPr>
        <w:t xml:space="preserve">WORKWELL Job Retention Vocational </w:t>
      </w:r>
      <w:r>
        <w:rPr>
          <w:rFonts w:cstheme="minorHAnsi"/>
          <w:b/>
        </w:rPr>
        <w:t>R</w:t>
      </w:r>
      <w:r w:rsidRPr="008C51BD">
        <w:rPr>
          <w:rFonts w:cstheme="minorHAnsi"/>
          <w:b/>
        </w:rPr>
        <w:t>ehabilitation (intervention group)</w:t>
      </w:r>
    </w:p>
    <w:p w14:paraId="27CD61B1" w14:textId="64BEB916" w:rsidR="002C6823" w:rsidRPr="0032104D" w:rsidRDefault="001451BB" w:rsidP="002C6823">
      <w:pPr>
        <w:spacing w:line="360" w:lineRule="auto"/>
        <w:jc w:val="both"/>
        <w:rPr>
          <w:rFonts w:cstheme="minorHAnsi"/>
        </w:rPr>
      </w:pPr>
      <w:r>
        <w:rPr>
          <w:rFonts w:cstheme="minorHAnsi"/>
        </w:rPr>
        <w:t>WORKWELL is</w:t>
      </w:r>
      <w:r w:rsidRPr="0032104D">
        <w:rPr>
          <w:rFonts w:cstheme="minorHAnsi"/>
        </w:rPr>
        <w:t xml:space="preserve"> based on that provided in</w:t>
      </w:r>
      <w:r>
        <w:rPr>
          <w:rFonts w:cstheme="minorHAnsi"/>
        </w:rPr>
        <w:t xml:space="preserve"> the WORK-IA trial [</w:t>
      </w:r>
      <w:r w:rsidR="00AF27CB">
        <w:rPr>
          <w:rFonts w:cstheme="minorHAnsi"/>
        </w:rPr>
        <w:t>8</w:t>
      </w:r>
      <w:r>
        <w:rPr>
          <w:rFonts w:cstheme="minorHAnsi"/>
        </w:rPr>
        <w:t>] and trial</w:t>
      </w:r>
      <w:r w:rsidR="00A161E6">
        <w:rPr>
          <w:rFonts w:cstheme="minorHAnsi"/>
        </w:rPr>
        <w:t>s</w:t>
      </w:r>
      <w:r>
        <w:rPr>
          <w:rFonts w:cstheme="minorHAnsi"/>
        </w:rPr>
        <w:t xml:space="preserve"> conducted </w:t>
      </w:r>
      <w:r w:rsidRPr="00AF27CB">
        <w:rPr>
          <w:rFonts w:cstheme="minorHAnsi"/>
        </w:rPr>
        <w:t>by Allaire et al [</w:t>
      </w:r>
      <w:r w:rsidR="00AF27CB" w:rsidRPr="00AF27CB">
        <w:rPr>
          <w:rFonts w:cstheme="minorHAnsi"/>
        </w:rPr>
        <w:t>5</w:t>
      </w:r>
      <w:r w:rsidRPr="00AF27CB">
        <w:rPr>
          <w:rFonts w:cstheme="minorHAnsi"/>
        </w:rPr>
        <w:t>]</w:t>
      </w:r>
      <w:r w:rsidR="00383D0D" w:rsidRPr="00AF27CB">
        <w:rPr>
          <w:rFonts w:cstheme="minorHAnsi"/>
        </w:rPr>
        <w:t xml:space="preserve"> and Macedo et al [</w:t>
      </w:r>
      <w:r w:rsidR="00AF27CB" w:rsidRPr="00AF27CB">
        <w:rPr>
          <w:rFonts w:cstheme="minorHAnsi"/>
        </w:rPr>
        <w:t>6</w:t>
      </w:r>
      <w:r w:rsidR="00383D0D" w:rsidRPr="00AF27CB">
        <w:rPr>
          <w:rFonts w:cstheme="minorHAnsi"/>
        </w:rPr>
        <w:t>]</w:t>
      </w:r>
      <w:r w:rsidRPr="00AF27CB">
        <w:rPr>
          <w:rFonts w:cstheme="minorHAnsi"/>
        </w:rPr>
        <w:t>.</w:t>
      </w:r>
      <w:r w:rsidR="008C5EE5" w:rsidRPr="00AF27CB">
        <w:rPr>
          <w:rFonts w:cstheme="minorHAnsi"/>
        </w:rPr>
        <w:t xml:space="preserve"> </w:t>
      </w:r>
      <w:r w:rsidR="00383D0D" w:rsidRPr="00AF27CB">
        <w:rPr>
          <w:rFonts w:cstheme="minorHAnsi"/>
        </w:rPr>
        <w:t xml:space="preserve">It is based on </w:t>
      </w:r>
      <w:r w:rsidR="00A161E6" w:rsidRPr="00AF27CB">
        <w:rPr>
          <w:rFonts w:cstheme="minorHAnsi"/>
        </w:rPr>
        <w:t xml:space="preserve">the </w:t>
      </w:r>
      <w:r w:rsidR="00383D0D" w:rsidRPr="00AF27CB">
        <w:rPr>
          <w:rFonts w:cstheme="minorHAnsi"/>
        </w:rPr>
        <w:t xml:space="preserve">biopsychosocial </w:t>
      </w:r>
      <w:r w:rsidR="00A161E6" w:rsidRPr="00AF27CB">
        <w:rPr>
          <w:rFonts w:cstheme="minorHAnsi"/>
        </w:rPr>
        <w:t xml:space="preserve">model </w:t>
      </w:r>
      <w:r w:rsidR="00383D0D" w:rsidRPr="00AF27CB">
        <w:rPr>
          <w:rFonts w:cstheme="minorHAnsi"/>
        </w:rPr>
        <w:t xml:space="preserve">and self-management approaches. </w:t>
      </w:r>
      <w:r w:rsidR="005D0710" w:rsidRPr="00AF27CB">
        <w:rPr>
          <w:rFonts w:cstheme="minorHAnsi"/>
        </w:rPr>
        <w:t>In</w:t>
      </w:r>
      <w:r w:rsidR="008C5EE5" w:rsidRPr="00AF27CB">
        <w:rPr>
          <w:rFonts w:cstheme="minorHAnsi"/>
        </w:rPr>
        <w:t xml:space="preserve"> </w:t>
      </w:r>
      <w:r w:rsidR="00A161E6" w:rsidRPr="00AF27CB">
        <w:rPr>
          <w:rFonts w:cstheme="minorHAnsi"/>
        </w:rPr>
        <w:t xml:space="preserve">the appointment letter </w:t>
      </w:r>
      <w:r w:rsidR="008C5EE5" w:rsidRPr="00AF27CB">
        <w:rPr>
          <w:rFonts w:cstheme="minorHAnsi"/>
        </w:rPr>
        <w:t xml:space="preserve">advance of the first meeting, </w:t>
      </w:r>
      <w:r w:rsidR="00F62EB3" w:rsidRPr="00AF27CB">
        <w:rPr>
          <w:rFonts w:cstheme="minorHAnsi"/>
        </w:rPr>
        <w:t xml:space="preserve">it is emphasised that </w:t>
      </w:r>
      <w:r w:rsidR="00F62EB3" w:rsidRPr="00AF27CB">
        <w:rPr>
          <w:rFonts w:ascii="Calibri" w:hAnsi="Calibri" w:cs="Arial"/>
          <w:bCs/>
          <w:szCs w:val="24"/>
        </w:rPr>
        <w:t>the more effort</w:t>
      </w:r>
      <w:r w:rsidR="00F62EB3" w:rsidRPr="003E0A14">
        <w:rPr>
          <w:rFonts w:ascii="Calibri" w:hAnsi="Calibri" w:cs="Arial"/>
          <w:bCs/>
          <w:szCs w:val="24"/>
        </w:rPr>
        <w:t xml:space="preserve"> </w:t>
      </w:r>
      <w:r w:rsidR="00F62EB3">
        <w:rPr>
          <w:rFonts w:ascii="Calibri" w:hAnsi="Calibri" w:cs="Arial"/>
          <w:bCs/>
          <w:szCs w:val="24"/>
        </w:rPr>
        <w:t xml:space="preserve">they </w:t>
      </w:r>
      <w:r w:rsidR="00F62EB3" w:rsidRPr="003E0A14">
        <w:rPr>
          <w:rFonts w:ascii="Calibri" w:hAnsi="Calibri" w:cs="Arial"/>
          <w:bCs/>
          <w:szCs w:val="24"/>
        </w:rPr>
        <w:t xml:space="preserve">can </w:t>
      </w:r>
      <w:r w:rsidR="00F62EB3" w:rsidRPr="003E0A14">
        <w:rPr>
          <w:rFonts w:ascii="Calibri" w:hAnsi="Calibri" w:cs="Arial"/>
          <w:bCs/>
          <w:szCs w:val="24"/>
        </w:rPr>
        <w:lastRenderedPageBreak/>
        <w:t xml:space="preserve">put into making changes at work, and to self-manage the effects of </w:t>
      </w:r>
      <w:r w:rsidR="008D2514">
        <w:rPr>
          <w:rFonts w:ascii="Calibri" w:hAnsi="Calibri" w:cs="Arial"/>
          <w:bCs/>
          <w:szCs w:val="24"/>
        </w:rPr>
        <w:t>their</w:t>
      </w:r>
      <w:r w:rsidR="00F62EB3" w:rsidRPr="003E0A14">
        <w:rPr>
          <w:rFonts w:ascii="Calibri" w:hAnsi="Calibri" w:cs="Arial"/>
          <w:bCs/>
          <w:szCs w:val="24"/>
        </w:rPr>
        <w:t xml:space="preserve"> arthritis, the more quickly results will be achieved</w:t>
      </w:r>
      <w:r w:rsidR="00F62EB3">
        <w:rPr>
          <w:rFonts w:ascii="Calibri" w:hAnsi="Calibri" w:cs="Arial"/>
          <w:bCs/>
          <w:szCs w:val="24"/>
        </w:rPr>
        <w:t>; and asking pa</w:t>
      </w:r>
      <w:r w:rsidR="008C5EE5">
        <w:rPr>
          <w:rFonts w:cstheme="minorHAnsi"/>
        </w:rPr>
        <w:t xml:space="preserve">rticipants </w:t>
      </w:r>
      <w:r w:rsidR="002C6823">
        <w:rPr>
          <w:rFonts w:cstheme="minorHAnsi"/>
        </w:rPr>
        <w:t xml:space="preserve">to </w:t>
      </w:r>
      <w:r w:rsidR="002C6823" w:rsidRPr="0032104D">
        <w:rPr>
          <w:rFonts w:cstheme="minorHAnsi"/>
        </w:rPr>
        <w:t>start</w:t>
      </w:r>
      <w:r w:rsidR="008C5EE5">
        <w:rPr>
          <w:rFonts w:cstheme="minorHAnsi"/>
        </w:rPr>
        <w:t xml:space="preserve"> reading the information pack sent to them. </w:t>
      </w:r>
      <w:r w:rsidRPr="0032104D">
        <w:rPr>
          <w:rFonts w:cstheme="minorHAnsi"/>
        </w:rPr>
        <w:t xml:space="preserve"> </w:t>
      </w:r>
      <w:r w:rsidR="002C6823">
        <w:rPr>
          <w:rFonts w:cstheme="minorHAnsi"/>
        </w:rPr>
        <w:t>The intervention consists of between two to four meetings (with the first being a work</w:t>
      </w:r>
      <w:r w:rsidR="0034166F">
        <w:rPr>
          <w:rFonts w:cstheme="minorHAnsi"/>
        </w:rPr>
        <w:t>-related</w:t>
      </w:r>
      <w:r w:rsidR="002C6823">
        <w:rPr>
          <w:rFonts w:cstheme="minorHAnsi"/>
        </w:rPr>
        <w:t xml:space="preserve"> interview), each meeting generally lasts up to an hour</w:t>
      </w:r>
      <w:r w:rsidR="0034166F">
        <w:rPr>
          <w:rFonts w:cstheme="minorHAnsi"/>
        </w:rPr>
        <w:t xml:space="preserve">. </w:t>
      </w:r>
      <w:r w:rsidR="001D1C82">
        <w:rPr>
          <w:rFonts w:cstheme="minorHAnsi"/>
        </w:rPr>
        <w:t>The first is held within four weeks of the participant receiving the self-help pack. Meetings</w:t>
      </w:r>
      <w:r w:rsidR="0034166F">
        <w:rPr>
          <w:rFonts w:cstheme="minorHAnsi"/>
        </w:rPr>
        <w:t xml:space="preserve"> are </w:t>
      </w:r>
      <w:r w:rsidR="004806F7">
        <w:rPr>
          <w:rFonts w:cstheme="minorHAnsi"/>
        </w:rPr>
        <w:t xml:space="preserve">held at around </w:t>
      </w:r>
      <w:r w:rsidR="001D1C82">
        <w:rPr>
          <w:rFonts w:cstheme="minorHAnsi"/>
        </w:rPr>
        <w:t>four</w:t>
      </w:r>
      <w:r w:rsidR="0034166F">
        <w:rPr>
          <w:rFonts w:cstheme="minorHAnsi"/>
        </w:rPr>
        <w:t xml:space="preserve">-week intervals (as agreed with the participant), allowing time between meetings for participant and therapist to take appropriate actions. The number of meetings held depends on the nature of the work problems identified.  </w:t>
      </w:r>
      <w:r w:rsidR="008D2514">
        <w:rPr>
          <w:rFonts w:cstheme="minorHAnsi"/>
        </w:rPr>
        <w:t xml:space="preserve">Participants can be offered meetings earlier and later in the day to reduce impact on the working day. </w:t>
      </w:r>
      <w:r w:rsidR="0034166F">
        <w:rPr>
          <w:rFonts w:cstheme="minorHAnsi"/>
        </w:rPr>
        <w:t>A</w:t>
      </w:r>
      <w:r w:rsidR="002C6823">
        <w:rPr>
          <w:rFonts w:cstheme="minorHAnsi"/>
        </w:rPr>
        <w:t xml:space="preserve"> telephone review</w:t>
      </w:r>
      <w:r w:rsidR="0034166F">
        <w:rPr>
          <w:rFonts w:cstheme="minorHAnsi"/>
        </w:rPr>
        <w:t xml:space="preserve"> is conducted six weeks after the last intervention meeting to check progress. </w:t>
      </w:r>
    </w:p>
    <w:p w14:paraId="2269321F" w14:textId="0D299414" w:rsidR="001451BB" w:rsidRDefault="001451BB" w:rsidP="001451BB">
      <w:pPr>
        <w:spacing w:line="360" w:lineRule="auto"/>
        <w:jc w:val="both"/>
        <w:rPr>
          <w:rFonts w:cstheme="minorHAnsi"/>
        </w:rPr>
      </w:pPr>
    </w:p>
    <w:p w14:paraId="38B4A19C" w14:textId="6C913784" w:rsidR="001451BB" w:rsidRDefault="001451BB" w:rsidP="001451BB">
      <w:pPr>
        <w:spacing w:line="360" w:lineRule="auto"/>
        <w:jc w:val="both"/>
        <w:rPr>
          <w:rFonts w:cstheme="minorHAnsi"/>
        </w:rPr>
      </w:pPr>
      <w:r w:rsidRPr="0032104D">
        <w:rPr>
          <w:rFonts w:cstheme="minorHAnsi"/>
        </w:rPr>
        <w:t xml:space="preserve">At the first meeting, </w:t>
      </w:r>
      <w:r w:rsidR="00CF731D" w:rsidRPr="0032104D">
        <w:rPr>
          <w:rFonts w:cstheme="minorHAnsi"/>
        </w:rPr>
        <w:t>the therapist</w:t>
      </w:r>
      <w:r w:rsidRPr="0032104D">
        <w:rPr>
          <w:rFonts w:cstheme="minorHAnsi"/>
        </w:rPr>
        <w:t xml:space="preserve"> use</w:t>
      </w:r>
      <w:r>
        <w:rPr>
          <w:rFonts w:cstheme="minorHAnsi"/>
        </w:rPr>
        <w:t>s</w:t>
      </w:r>
      <w:r w:rsidRPr="0032104D">
        <w:rPr>
          <w:rFonts w:cstheme="minorHAnsi"/>
        </w:rPr>
        <w:t xml:space="preserve"> the </w:t>
      </w:r>
      <w:r w:rsidR="00CF731D">
        <w:rPr>
          <w:rFonts w:cstheme="minorHAnsi"/>
        </w:rPr>
        <w:t xml:space="preserve">UK Work Experience Survey- Rheumatic Conditions (UK </w:t>
      </w:r>
      <w:r w:rsidRPr="0032104D">
        <w:rPr>
          <w:rFonts w:cstheme="minorHAnsi"/>
        </w:rPr>
        <w:t>WES-RC</w:t>
      </w:r>
      <w:r w:rsidR="00CF731D">
        <w:rPr>
          <w:rFonts w:cstheme="minorHAnsi"/>
        </w:rPr>
        <w:t>)</w:t>
      </w:r>
      <w:r w:rsidR="003E716C">
        <w:rPr>
          <w:rFonts w:cstheme="minorHAnsi"/>
        </w:rPr>
        <w:t xml:space="preserve"> </w:t>
      </w:r>
      <w:r w:rsidR="00F71B5C" w:rsidRPr="0032104D">
        <w:rPr>
          <w:rFonts w:cstheme="minorHAnsi"/>
        </w:rPr>
        <w:t>[</w:t>
      </w:r>
      <w:r w:rsidR="00AF27CB">
        <w:rPr>
          <w:rFonts w:cstheme="minorHAnsi"/>
        </w:rPr>
        <w:t>11,12</w:t>
      </w:r>
      <w:r w:rsidR="003E716C">
        <w:rPr>
          <w:rFonts w:cstheme="minorHAnsi"/>
        </w:rPr>
        <w:t xml:space="preserve">; </w:t>
      </w:r>
      <w:r w:rsidR="001D1C82">
        <w:rPr>
          <w:rFonts w:cstheme="minorHAnsi"/>
        </w:rPr>
        <w:t>developed from the US WES-RC [</w:t>
      </w:r>
      <w:r w:rsidR="00AF27CB">
        <w:rPr>
          <w:rFonts w:cstheme="minorHAnsi"/>
        </w:rPr>
        <w:t>10</w:t>
      </w:r>
      <w:r w:rsidRPr="0032104D">
        <w:rPr>
          <w:rFonts w:cstheme="minorHAnsi"/>
        </w:rPr>
        <w:t>]</w:t>
      </w:r>
      <w:r w:rsidR="00A233E1">
        <w:rPr>
          <w:rFonts w:cstheme="minorHAnsi"/>
        </w:rPr>
        <w:t xml:space="preserve">. The WES-RC </w:t>
      </w:r>
      <w:r w:rsidR="00942D0A">
        <w:rPr>
          <w:rFonts w:cstheme="minorHAnsi"/>
        </w:rPr>
        <w:t xml:space="preserve">uses a biopsychosocial approach and </w:t>
      </w:r>
      <w:r w:rsidR="00A233E1">
        <w:rPr>
          <w:rFonts w:cstheme="minorHAnsi"/>
        </w:rPr>
        <w:t xml:space="preserve">includes a wide range of topics </w:t>
      </w:r>
      <w:proofErr w:type="gramStart"/>
      <w:r w:rsidR="00A233E1">
        <w:rPr>
          <w:rFonts w:cstheme="minorHAnsi"/>
        </w:rPr>
        <w:t>including</w:t>
      </w:r>
      <w:r w:rsidR="00156B6D">
        <w:rPr>
          <w:rFonts w:cstheme="minorHAnsi"/>
        </w:rPr>
        <w:t>:</w:t>
      </w:r>
      <w:proofErr w:type="gramEnd"/>
      <w:r w:rsidR="00A233E1">
        <w:rPr>
          <w:rFonts w:cstheme="minorHAnsi"/>
        </w:rPr>
        <w:t xml:space="preserve"> getting ready for and travel to/from work; workplace access; physical, mental and time job demands; relationships with people at work; environmental factors; company policies; job satisfaction and work life balance </w:t>
      </w:r>
      <w:r w:rsidR="00A233E1" w:rsidRPr="0032104D">
        <w:rPr>
          <w:rFonts w:cstheme="minorHAnsi"/>
        </w:rPr>
        <w:t>[</w:t>
      </w:r>
      <w:r w:rsidR="00AF27CB">
        <w:rPr>
          <w:rFonts w:cstheme="minorHAnsi"/>
        </w:rPr>
        <w:t>10-12</w:t>
      </w:r>
      <w:r w:rsidR="00A233E1">
        <w:rPr>
          <w:rFonts w:cstheme="minorHAnsi"/>
        </w:rPr>
        <w:t xml:space="preserve">].  The therapist </w:t>
      </w:r>
      <w:r w:rsidR="003E716C">
        <w:rPr>
          <w:rFonts w:cstheme="minorHAnsi"/>
        </w:rPr>
        <w:t>work</w:t>
      </w:r>
      <w:r w:rsidR="00A233E1">
        <w:rPr>
          <w:rFonts w:cstheme="minorHAnsi"/>
        </w:rPr>
        <w:t>s</w:t>
      </w:r>
      <w:r w:rsidR="003E716C">
        <w:rPr>
          <w:rFonts w:cstheme="minorHAnsi"/>
        </w:rPr>
        <w:t xml:space="preserve"> </w:t>
      </w:r>
      <w:r w:rsidR="00A233E1">
        <w:rPr>
          <w:rFonts w:cstheme="minorHAnsi"/>
        </w:rPr>
        <w:t>with the</w:t>
      </w:r>
      <w:r w:rsidR="003E716C">
        <w:rPr>
          <w:rFonts w:cstheme="minorHAnsi"/>
        </w:rPr>
        <w:t xml:space="preserve"> participant</w:t>
      </w:r>
      <w:r w:rsidRPr="0032104D">
        <w:rPr>
          <w:rFonts w:cstheme="minorHAnsi"/>
        </w:rPr>
        <w:t xml:space="preserve"> to</w:t>
      </w:r>
      <w:r>
        <w:rPr>
          <w:rFonts w:cstheme="minorHAnsi"/>
        </w:rPr>
        <w:t>:</w:t>
      </w:r>
    </w:p>
    <w:p w14:paraId="04A8A90E" w14:textId="597BC1A6" w:rsidR="001451BB" w:rsidRDefault="001451BB" w:rsidP="001451BB">
      <w:pPr>
        <w:pStyle w:val="ListParagraph"/>
        <w:numPr>
          <w:ilvl w:val="0"/>
          <w:numId w:val="4"/>
        </w:numPr>
        <w:spacing w:line="360" w:lineRule="auto"/>
        <w:jc w:val="both"/>
        <w:rPr>
          <w:rFonts w:cstheme="minorHAnsi"/>
        </w:rPr>
      </w:pPr>
      <w:r>
        <w:rPr>
          <w:rFonts w:cstheme="minorHAnsi"/>
        </w:rPr>
        <w:t xml:space="preserve">Identify </w:t>
      </w:r>
      <w:r w:rsidRPr="000070DC">
        <w:rPr>
          <w:rFonts w:cstheme="minorHAnsi"/>
        </w:rPr>
        <w:t>work problems and specific barriers (physical, psychological, environmental (physical/social) and managerial) to overcom</w:t>
      </w:r>
      <w:r w:rsidR="003E716C">
        <w:rPr>
          <w:rFonts w:cstheme="minorHAnsi"/>
        </w:rPr>
        <w:t>e</w:t>
      </w:r>
      <w:r w:rsidRPr="000070DC">
        <w:rPr>
          <w:rFonts w:cstheme="minorHAnsi"/>
        </w:rPr>
        <w:t xml:space="preserve">.  </w:t>
      </w:r>
    </w:p>
    <w:p w14:paraId="556A2738" w14:textId="1384382B" w:rsidR="001451BB" w:rsidRDefault="001451BB" w:rsidP="001451BB">
      <w:pPr>
        <w:pStyle w:val="ListParagraph"/>
        <w:numPr>
          <w:ilvl w:val="0"/>
          <w:numId w:val="4"/>
        </w:numPr>
        <w:spacing w:line="360" w:lineRule="auto"/>
        <w:jc w:val="both"/>
        <w:rPr>
          <w:rFonts w:cstheme="minorHAnsi"/>
        </w:rPr>
      </w:pPr>
      <w:r>
        <w:rPr>
          <w:rFonts w:cstheme="minorHAnsi"/>
        </w:rPr>
        <w:t>Collaboratively agree t</w:t>
      </w:r>
      <w:r w:rsidRPr="000070DC">
        <w:rPr>
          <w:rFonts w:cstheme="minorHAnsi"/>
        </w:rPr>
        <w:t>hree broad priority areas of work problems (</w:t>
      </w:r>
      <w:proofErr w:type="gramStart"/>
      <w:r w:rsidRPr="000070DC">
        <w:rPr>
          <w:rFonts w:cstheme="minorHAnsi"/>
        </w:rPr>
        <w:t>e.g.</w:t>
      </w:r>
      <w:proofErr w:type="gramEnd"/>
      <w:r w:rsidRPr="000070DC">
        <w:rPr>
          <w:rFonts w:cstheme="minorHAnsi"/>
        </w:rPr>
        <w:t xml:space="preserve"> workstation modification and work positioning</w:t>
      </w:r>
      <w:r w:rsidR="008C5EE5">
        <w:rPr>
          <w:rFonts w:cstheme="minorHAnsi"/>
        </w:rPr>
        <w:t>;</w:t>
      </w:r>
      <w:r w:rsidRPr="000070DC">
        <w:rPr>
          <w:rFonts w:cstheme="minorHAnsi"/>
        </w:rPr>
        <w:t xml:space="preserve"> moving to/around the workplace), specifying problems within these</w:t>
      </w:r>
    </w:p>
    <w:p w14:paraId="077AD4C9" w14:textId="23CA49B7" w:rsidR="002931C2" w:rsidRDefault="001451BB" w:rsidP="001451BB">
      <w:pPr>
        <w:spacing w:line="360" w:lineRule="auto"/>
        <w:ind w:left="45"/>
        <w:jc w:val="both"/>
        <w:rPr>
          <w:rFonts w:cstheme="minorHAnsi"/>
        </w:rPr>
      </w:pPr>
      <w:r w:rsidRPr="000070DC">
        <w:rPr>
          <w:rFonts w:cstheme="minorHAnsi"/>
        </w:rPr>
        <w:t>The therapist then recommend</w:t>
      </w:r>
      <w:r w:rsidR="002D0DAC">
        <w:rPr>
          <w:rFonts w:cstheme="minorHAnsi"/>
        </w:rPr>
        <w:t xml:space="preserve">s </w:t>
      </w:r>
      <w:r w:rsidR="008C5EE5">
        <w:rPr>
          <w:rFonts w:cstheme="minorHAnsi"/>
        </w:rPr>
        <w:t xml:space="preserve">any </w:t>
      </w:r>
      <w:r>
        <w:rPr>
          <w:rFonts w:cstheme="minorHAnsi"/>
        </w:rPr>
        <w:t xml:space="preserve">applicable initial </w:t>
      </w:r>
      <w:r w:rsidRPr="000070DC">
        <w:rPr>
          <w:rFonts w:cstheme="minorHAnsi"/>
        </w:rPr>
        <w:t xml:space="preserve">self-management advice tailored to the participant’s needs, </w:t>
      </w:r>
      <w:r w:rsidR="00AF27CB" w:rsidRPr="000070DC">
        <w:rPr>
          <w:rFonts w:cstheme="minorHAnsi"/>
        </w:rPr>
        <w:t>e.g.,</w:t>
      </w:r>
      <w:r w:rsidRPr="000070DC">
        <w:rPr>
          <w:rFonts w:cstheme="minorHAnsi"/>
        </w:rPr>
        <w:t xml:space="preserve"> hand exercises, relaxation, sleep hygiene, fatigue and/or joint protection</w:t>
      </w:r>
      <w:r w:rsidR="00E544B2">
        <w:rPr>
          <w:rFonts w:cstheme="minorHAnsi"/>
        </w:rPr>
        <w:t>/ergonomic</w:t>
      </w:r>
      <w:r w:rsidRPr="000070DC">
        <w:rPr>
          <w:rFonts w:cstheme="minorHAnsi"/>
        </w:rPr>
        <w:t xml:space="preserve"> advice and provide</w:t>
      </w:r>
      <w:r w:rsidR="00CF731D">
        <w:rPr>
          <w:rFonts w:cstheme="minorHAnsi"/>
        </w:rPr>
        <w:t>s</w:t>
      </w:r>
      <w:r w:rsidRPr="000070DC">
        <w:rPr>
          <w:rFonts w:cstheme="minorHAnsi"/>
        </w:rPr>
        <w:t xml:space="preserve"> appropriate booklets, </w:t>
      </w:r>
      <w:r w:rsidR="00AF27CB" w:rsidRPr="000070DC">
        <w:rPr>
          <w:rFonts w:cstheme="minorHAnsi"/>
        </w:rPr>
        <w:t>e.g.,</w:t>
      </w:r>
      <w:r w:rsidRPr="000070DC">
        <w:rPr>
          <w:rFonts w:cstheme="minorHAnsi"/>
        </w:rPr>
        <w:t xml:space="preserve"> Versus Arthritis</w:t>
      </w:r>
      <w:r w:rsidR="00CF731D">
        <w:rPr>
          <w:rFonts w:cstheme="minorHAnsi"/>
        </w:rPr>
        <w:t>’ publications</w:t>
      </w:r>
      <w:r w:rsidR="00126DA1">
        <w:rPr>
          <w:rFonts w:cstheme="minorHAnsi"/>
        </w:rPr>
        <w:t>*</w:t>
      </w:r>
      <w:r w:rsidR="006609CD">
        <w:rPr>
          <w:rFonts w:cstheme="minorHAnsi"/>
        </w:rPr>
        <w:t xml:space="preserve">: </w:t>
      </w:r>
      <w:r w:rsidR="006609CD" w:rsidRPr="000070DC">
        <w:rPr>
          <w:rFonts w:cstheme="minorHAnsi"/>
        </w:rPr>
        <w:t>“</w:t>
      </w:r>
      <w:r w:rsidRPr="000070DC">
        <w:rPr>
          <w:rFonts w:cstheme="minorHAnsi"/>
        </w:rPr>
        <w:t>Keep Moving</w:t>
      </w:r>
      <w:r w:rsidR="0034166F">
        <w:rPr>
          <w:rFonts w:cstheme="minorHAnsi"/>
        </w:rPr>
        <w:t>,</w:t>
      </w:r>
      <w:r w:rsidRPr="000070DC">
        <w:rPr>
          <w:rFonts w:cstheme="minorHAnsi"/>
        </w:rPr>
        <w:t xml:space="preserve">” “Fatigue and Arthritis” and “Looking After Your Joints when you have arthritis,” </w:t>
      </w:r>
      <w:r w:rsidR="00F71B5C">
        <w:rPr>
          <w:rFonts w:cstheme="minorHAnsi"/>
        </w:rPr>
        <w:t xml:space="preserve">and/ or online </w:t>
      </w:r>
      <w:r w:rsidR="006609CD">
        <w:rPr>
          <w:rFonts w:cstheme="minorHAnsi"/>
        </w:rPr>
        <w:t xml:space="preserve">resources, </w:t>
      </w:r>
      <w:r w:rsidR="006609CD" w:rsidRPr="000070DC">
        <w:rPr>
          <w:rFonts w:cstheme="minorHAnsi"/>
        </w:rPr>
        <w:t>as</w:t>
      </w:r>
      <w:r w:rsidRPr="000070DC">
        <w:rPr>
          <w:rFonts w:cstheme="minorHAnsi"/>
        </w:rPr>
        <w:t xml:space="preserve"> applicable.</w:t>
      </w:r>
      <w:r w:rsidR="008C5EE5">
        <w:rPr>
          <w:rFonts w:cstheme="minorHAnsi"/>
        </w:rPr>
        <w:t xml:space="preserve"> </w:t>
      </w:r>
      <w:r w:rsidR="00F71B5C">
        <w:rPr>
          <w:rFonts w:cstheme="minorHAnsi"/>
        </w:rPr>
        <w:t xml:space="preserve"> </w:t>
      </w:r>
    </w:p>
    <w:p w14:paraId="646F84D4" w14:textId="028AB31B" w:rsidR="001451BB" w:rsidRPr="000070DC" w:rsidRDefault="001451BB" w:rsidP="001451BB">
      <w:pPr>
        <w:spacing w:line="360" w:lineRule="auto"/>
        <w:ind w:left="45"/>
        <w:jc w:val="both"/>
        <w:rPr>
          <w:rFonts w:cstheme="minorHAnsi"/>
        </w:rPr>
      </w:pPr>
      <w:r w:rsidRPr="000070DC">
        <w:rPr>
          <w:rFonts w:cstheme="minorHAnsi"/>
        </w:rPr>
        <w:t xml:space="preserve">The </w:t>
      </w:r>
      <w:r w:rsidR="002931C2">
        <w:rPr>
          <w:rFonts w:cstheme="minorHAnsi"/>
        </w:rPr>
        <w:t xml:space="preserve">therapist explains the benefits of action plans, and helps the </w:t>
      </w:r>
      <w:r w:rsidRPr="000070DC">
        <w:rPr>
          <w:rFonts w:cstheme="minorHAnsi"/>
        </w:rPr>
        <w:t xml:space="preserve">participant </w:t>
      </w:r>
      <w:r w:rsidR="002931C2">
        <w:rPr>
          <w:rFonts w:cstheme="minorHAnsi"/>
        </w:rPr>
        <w:t xml:space="preserve">to </w:t>
      </w:r>
      <w:r w:rsidRPr="000070DC">
        <w:rPr>
          <w:rFonts w:cstheme="minorHAnsi"/>
        </w:rPr>
        <w:t xml:space="preserve">complete an Action Plan, with a few initial, achievable </w:t>
      </w:r>
      <w:r w:rsidR="002931C2">
        <w:rPr>
          <w:rFonts w:cstheme="minorHAnsi"/>
        </w:rPr>
        <w:t xml:space="preserve">SMART </w:t>
      </w:r>
      <w:r w:rsidRPr="000070DC">
        <w:rPr>
          <w:rFonts w:cstheme="minorHAnsi"/>
        </w:rPr>
        <w:t xml:space="preserve">goals, to meet </w:t>
      </w:r>
      <w:r w:rsidR="003E716C">
        <w:rPr>
          <w:rFonts w:cstheme="minorHAnsi"/>
        </w:rPr>
        <w:t xml:space="preserve">some </w:t>
      </w:r>
      <w:r w:rsidR="001D1C82">
        <w:rPr>
          <w:rFonts w:cstheme="minorHAnsi"/>
        </w:rPr>
        <w:t xml:space="preserve">immediate </w:t>
      </w:r>
      <w:r w:rsidRPr="000070DC">
        <w:rPr>
          <w:rFonts w:cstheme="minorHAnsi"/>
        </w:rPr>
        <w:t xml:space="preserve">identified needs, </w:t>
      </w:r>
      <w:r w:rsidR="002931C2">
        <w:rPr>
          <w:rFonts w:cstheme="minorHAnsi"/>
        </w:rPr>
        <w:t>and</w:t>
      </w:r>
      <w:r w:rsidRPr="000070DC">
        <w:rPr>
          <w:rFonts w:cstheme="minorHAnsi"/>
        </w:rPr>
        <w:t xml:space="preserve"> help the participant start taking appropriate actions to resolve work problems. </w:t>
      </w:r>
      <w:r w:rsidR="00491026">
        <w:rPr>
          <w:rFonts w:cstheme="minorHAnsi"/>
        </w:rPr>
        <w:t xml:space="preserve">Action plans can contribute to building self-efficacy. </w:t>
      </w:r>
      <w:r w:rsidR="00CF731D">
        <w:rPr>
          <w:rFonts w:cstheme="minorHAnsi"/>
        </w:rPr>
        <w:t xml:space="preserve">This meeting can </w:t>
      </w:r>
      <w:r w:rsidR="00F71B5C">
        <w:rPr>
          <w:rFonts w:cstheme="minorHAnsi"/>
        </w:rPr>
        <w:t>take 1</w:t>
      </w:r>
      <w:r w:rsidR="00CF731D">
        <w:rPr>
          <w:rFonts w:cstheme="minorHAnsi"/>
        </w:rPr>
        <w:t xml:space="preserve"> to 1.5 hours, depending on the degree of difficulties the person is experi</w:t>
      </w:r>
      <w:r w:rsidR="00F71B5C">
        <w:rPr>
          <w:rFonts w:cstheme="minorHAnsi"/>
        </w:rPr>
        <w:t>e</w:t>
      </w:r>
      <w:r w:rsidR="00CF731D">
        <w:rPr>
          <w:rFonts w:cstheme="minorHAnsi"/>
        </w:rPr>
        <w:t>ncing</w:t>
      </w:r>
      <w:r w:rsidR="00F71B5C">
        <w:rPr>
          <w:rFonts w:cstheme="minorHAnsi"/>
        </w:rPr>
        <w:t>.</w:t>
      </w:r>
    </w:p>
    <w:p w14:paraId="2227BA82" w14:textId="01F46232" w:rsidR="00F71B5C" w:rsidRDefault="001451BB" w:rsidP="001451BB">
      <w:pPr>
        <w:spacing w:line="360" w:lineRule="auto"/>
        <w:jc w:val="both"/>
        <w:rPr>
          <w:rFonts w:cstheme="minorHAnsi"/>
        </w:rPr>
      </w:pPr>
      <w:r w:rsidRPr="0032104D">
        <w:rPr>
          <w:rFonts w:cstheme="minorHAnsi"/>
        </w:rPr>
        <w:lastRenderedPageBreak/>
        <w:t xml:space="preserve">Participants </w:t>
      </w:r>
      <w:r>
        <w:rPr>
          <w:rFonts w:cstheme="minorHAnsi"/>
        </w:rPr>
        <w:t>a</w:t>
      </w:r>
      <w:r w:rsidRPr="0032104D">
        <w:rPr>
          <w:rFonts w:cstheme="minorHAnsi"/>
        </w:rPr>
        <w:t xml:space="preserve">re asked, before the next meeting, to complete an </w:t>
      </w:r>
      <w:r>
        <w:rPr>
          <w:rFonts w:cstheme="minorHAnsi"/>
        </w:rPr>
        <w:t>A</w:t>
      </w:r>
      <w:r w:rsidRPr="0032104D">
        <w:rPr>
          <w:rFonts w:cstheme="minorHAnsi"/>
        </w:rPr>
        <w:t xml:space="preserve">ctivity </w:t>
      </w:r>
      <w:r>
        <w:rPr>
          <w:rFonts w:cstheme="minorHAnsi"/>
        </w:rPr>
        <w:t>D</w:t>
      </w:r>
      <w:r w:rsidRPr="0032104D">
        <w:rPr>
          <w:rFonts w:cstheme="minorHAnsi"/>
        </w:rPr>
        <w:t>iary, for 24 hours on a typical workday, identifying for each 30-minute period: their main activity; any equipment, tools or materials used; any difficulties or discomfort doing the activity; whether they took a short rest; and to rate their level of pain and fatigue using a 0 (no) to 10 (severe) scale [modified with permission</w:t>
      </w:r>
      <w:r>
        <w:rPr>
          <w:rFonts w:cstheme="minorHAnsi"/>
        </w:rPr>
        <w:t xml:space="preserve">. This was modified with permission for the UK </w:t>
      </w:r>
      <w:proofErr w:type="gramStart"/>
      <w:r>
        <w:rPr>
          <w:rFonts w:cstheme="minorHAnsi"/>
        </w:rPr>
        <w:t xml:space="preserve">from </w:t>
      </w:r>
      <w:r w:rsidR="00A93C37">
        <w:rPr>
          <w:rFonts w:cstheme="minorHAnsi"/>
        </w:rPr>
        <w:t xml:space="preserve"> </w:t>
      </w:r>
      <w:r w:rsidR="006609CD">
        <w:rPr>
          <w:rFonts w:cstheme="minorHAnsi"/>
        </w:rPr>
        <w:t>Work</w:t>
      </w:r>
      <w:proofErr w:type="gramEnd"/>
      <w:r w:rsidR="006609CD">
        <w:rPr>
          <w:rFonts w:cstheme="minorHAnsi"/>
        </w:rPr>
        <w:t xml:space="preserve"> Activity</w:t>
      </w:r>
      <w:r>
        <w:rPr>
          <w:rFonts w:cstheme="minorHAnsi"/>
        </w:rPr>
        <w:t xml:space="preserve"> Diary </w:t>
      </w:r>
      <w:r w:rsidR="006609CD" w:rsidRPr="00A93C37">
        <w:rPr>
          <w:rFonts w:cstheme="minorHAnsi"/>
        </w:rPr>
        <w:t>[</w:t>
      </w:r>
      <w:r w:rsidRPr="00A93C37">
        <w:rPr>
          <w:rFonts w:cstheme="minorHAnsi"/>
        </w:rPr>
        <w:t>Backman C, Village L, Lacaille D, 2008</w:t>
      </w:r>
      <w:r w:rsidR="006609CD" w:rsidRPr="00A93C37">
        <w:rPr>
          <w:rFonts w:cstheme="minorHAnsi"/>
        </w:rPr>
        <w:t>]</w:t>
      </w:r>
      <w:r w:rsidRPr="00A93C37">
        <w:rPr>
          <w:rFonts w:cstheme="minorHAnsi"/>
        </w:rPr>
        <w:t xml:space="preserve">. Participants </w:t>
      </w:r>
      <w:r w:rsidR="00F71B5C" w:rsidRPr="00A93C37">
        <w:rPr>
          <w:rFonts w:cstheme="minorHAnsi"/>
        </w:rPr>
        <w:t>are</w:t>
      </w:r>
      <w:r w:rsidRPr="00A93C37">
        <w:rPr>
          <w:rFonts w:cstheme="minorHAnsi"/>
        </w:rPr>
        <w:t xml:space="preserve"> asked to reflect on problems identified in the WES-RC and activity diary and </w:t>
      </w:r>
      <w:r w:rsidR="00E544B2" w:rsidRPr="00A93C37">
        <w:rPr>
          <w:rFonts w:cstheme="minorHAnsi"/>
        </w:rPr>
        <w:t>consider</w:t>
      </w:r>
      <w:r w:rsidRPr="00A93C37">
        <w:rPr>
          <w:rFonts w:cstheme="minorHAnsi"/>
        </w:rPr>
        <w:t xml:space="preserve"> possible solutions</w:t>
      </w:r>
      <w:r w:rsidR="00E544B2" w:rsidRPr="00A93C37">
        <w:rPr>
          <w:rFonts w:cstheme="minorHAnsi"/>
        </w:rPr>
        <w:t>, supported by reading information in the self</w:t>
      </w:r>
      <w:r w:rsidR="00E544B2">
        <w:rPr>
          <w:rFonts w:cstheme="minorHAnsi"/>
        </w:rPr>
        <w:t>-help pack</w:t>
      </w:r>
      <w:r w:rsidRPr="00136A7E">
        <w:rPr>
          <w:rFonts w:cstheme="minorHAnsi"/>
        </w:rPr>
        <w:t xml:space="preserve">.  </w:t>
      </w:r>
    </w:p>
    <w:p w14:paraId="3F45F98F" w14:textId="74F94946" w:rsidR="002931C2" w:rsidRDefault="001451BB" w:rsidP="001451BB">
      <w:pPr>
        <w:spacing w:line="360" w:lineRule="auto"/>
        <w:jc w:val="both"/>
        <w:rPr>
          <w:rFonts w:cstheme="minorHAnsi"/>
        </w:rPr>
      </w:pPr>
      <w:r w:rsidRPr="00136A7E">
        <w:rPr>
          <w:rFonts w:cstheme="minorHAnsi"/>
        </w:rPr>
        <w:t>Between the first and second meeting</w:t>
      </w:r>
      <w:r w:rsidRPr="0032104D">
        <w:rPr>
          <w:rFonts w:cstheme="minorHAnsi"/>
        </w:rPr>
        <w:t>, the therapist review</w:t>
      </w:r>
      <w:r>
        <w:rPr>
          <w:rFonts w:cstheme="minorHAnsi"/>
        </w:rPr>
        <w:t>s</w:t>
      </w:r>
      <w:r w:rsidRPr="0032104D">
        <w:rPr>
          <w:rFonts w:cstheme="minorHAnsi"/>
        </w:rPr>
        <w:t xml:space="preserve"> the three </w:t>
      </w:r>
      <w:r w:rsidR="003E716C" w:rsidRPr="0032104D">
        <w:rPr>
          <w:rFonts w:cstheme="minorHAnsi"/>
        </w:rPr>
        <w:t>prior</w:t>
      </w:r>
      <w:r w:rsidR="003E716C">
        <w:rPr>
          <w:rFonts w:cstheme="minorHAnsi"/>
        </w:rPr>
        <w:t>ity</w:t>
      </w:r>
      <w:r w:rsidRPr="0032104D">
        <w:rPr>
          <w:rFonts w:cstheme="minorHAnsi"/>
        </w:rPr>
        <w:t xml:space="preserve"> problem areas identified in the WES-RC and develop</w:t>
      </w:r>
      <w:r>
        <w:rPr>
          <w:rFonts w:cstheme="minorHAnsi"/>
        </w:rPr>
        <w:t>s</w:t>
      </w:r>
      <w:r w:rsidRPr="0032104D">
        <w:rPr>
          <w:rFonts w:cstheme="minorHAnsi"/>
        </w:rPr>
        <w:t xml:space="preserve"> a range of possible solutions to discuss</w:t>
      </w:r>
      <w:r w:rsidR="00CF731D">
        <w:rPr>
          <w:rFonts w:cstheme="minorHAnsi"/>
        </w:rPr>
        <w:t xml:space="preserve"> with the participant in meeting 2. </w:t>
      </w:r>
      <w:r w:rsidR="00587BC4">
        <w:rPr>
          <w:rFonts w:cstheme="minorHAnsi"/>
        </w:rPr>
        <w:t xml:space="preserve">Developing solutions is supported </w:t>
      </w:r>
      <w:proofErr w:type="gramStart"/>
      <w:r w:rsidR="006609CD">
        <w:rPr>
          <w:rFonts w:cstheme="minorHAnsi"/>
        </w:rPr>
        <w:t>by:</w:t>
      </w:r>
      <w:proofErr w:type="gramEnd"/>
      <w:r w:rsidR="00587BC4">
        <w:rPr>
          <w:rFonts w:cstheme="minorHAnsi"/>
        </w:rPr>
        <w:t xml:space="preserve"> using the Workwell Solutions Manual, which includes potential solutions and information resources linked to each section of the WES-RC; the therapists JRVR training and occupational therapy experience. </w:t>
      </w:r>
    </w:p>
    <w:p w14:paraId="2FAC5717" w14:textId="77777777" w:rsidR="004C2E91" w:rsidRDefault="00F71B5C" w:rsidP="001451BB">
      <w:pPr>
        <w:spacing w:line="360" w:lineRule="auto"/>
        <w:jc w:val="both"/>
        <w:rPr>
          <w:rFonts w:cstheme="minorHAnsi"/>
        </w:rPr>
      </w:pPr>
      <w:r>
        <w:rPr>
          <w:rFonts w:cstheme="minorHAnsi"/>
        </w:rPr>
        <w:t xml:space="preserve">At this </w:t>
      </w:r>
      <w:r w:rsidR="001D1C82">
        <w:rPr>
          <w:rFonts w:cstheme="minorHAnsi"/>
        </w:rPr>
        <w:t xml:space="preserve">second </w:t>
      </w:r>
      <w:r>
        <w:rPr>
          <w:rFonts w:cstheme="minorHAnsi"/>
        </w:rPr>
        <w:t>meeting, t</w:t>
      </w:r>
      <w:r w:rsidR="00CF731D">
        <w:rPr>
          <w:rFonts w:cstheme="minorHAnsi"/>
        </w:rPr>
        <w:t>he participant and therapist</w:t>
      </w:r>
      <w:r w:rsidR="00107B2E">
        <w:rPr>
          <w:rFonts w:cstheme="minorHAnsi"/>
        </w:rPr>
        <w:t>:</w:t>
      </w:r>
      <w:r w:rsidR="00CF731D">
        <w:rPr>
          <w:rFonts w:cstheme="minorHAnsi"/>
        </w:rPr>
        <w:t xml:space="preserve"> </w:t>
      </w:r>
      <w:r w:rsidR="001D1C82">
        <w:rPr>
          <w:rFonts w:cstheme="minorHAnsi"/>
        </w:rPr>
        <w:t xml:space="preserve">review the Activity Diary to gain a better understanding of the person’s </w:t>
      </w:r>
      <w:r w:rsidR="00587BC4">
        <w:rPr>
          <w:rFonts w:cstheme="minorHAnsi"/>
        </w:rPr>
        <w:t>workday</w:t>
      </w:r>
      <w:r w:rsidR="00107B2E">
        <w:rPr>
          <w:rFonts w:cstheme="minorHAnsi"/>
        </w:rPr>
        <w:t>;</w:t>
      </w:r>
      <w:r w:rsidR="001D1C82">
        <w:rPr>
          <w:rFonts w:cstheme="minorHAnsi"/>
        </w:rPr>
        <w:t xml:space="preserve"> </w:t>
      </w:r>
      <w:r w:rsidR="00CF731D">
        <w:rPr>
          <w:rFonts w:cstheme="minorHAnsi"/>
        </w:rPr>
        <w:t xml:space="preserve">agree which solutions </w:t>
      </w:r>
      <w:r w:rsidR="00084B20">
        <w:rPr>
          <w:rFonts w:cstheme="minorHAnsi"/>
        </w:rPr>
        <w:t xml:space="preserve">are </w:t>
      </w:r>
      <w:r w:rsidR="003E716C">
        <w:rPr>
          <w:rFonts w:cstheme="minorHAnsi"/>
        </w:rPr>
        <w:t>workable; and</w:t>
      </w:r>
      <w:r w:rsidR="00084B20">
        <w:rPr>
          <w:rFonts w:cstheme="minorHAnsi"/>
        </w:rPr>
        <w:t xml:space="preserve"> the participant </w:t>
      </w:r>
      <w:r w:rsidR="00EA7624">
        <w:rPr>
          <w:rFonts w:cstheme="minorHAnsi"/>
        </w:rPr>
        <w:t xml:space="preserve">is </w:t>
      </w:r>
      <w:r w:rsidR="00084B20">
        <w:rPr>
          <w:rFonts w:cstheme="minorHAnsi"/>
        </w:rPr>
        <w:t>supported to progressively make changes and put solutions into place</w:t>
      </w:r>
      <w:r w:rsidR="001451BB" w:rsidRPr="0032104D">
        <w:rPr>
          <w:rFonts w:cstheme="minorHAnsi"/>
        </w:rPr>
        <w:t xml:space="preserve">. </w:t>
      </w:r>
      <w:r w:rsidR="002931C2">
        <w:rPr>
          <w:rFonts w:cstheme="minorHAnsi"/>
        </w:rPr>
        <w:t xml:space="preserve">At the start of this, </w:t>
      </w:r>
      <w:r w:rsidR="00CF731D">
        <w:rPr>
          <w:rFonts w:cstheme="minorHAnsi"/>
        </w:rPr>
        <w:t xml:space="preserve">and any </w:t>
      </w:r>
      <w:r w:rsidR="001451BB" w:rsidRPr="0032104D">
        <w:rPr>
          <w:rFonts w:cstheme="minorHAnsi"/>
        </w:rPr>
        <w:t>subsequent meetings, the therapist and participant review progress with action plans set in the previous meeting, collaboratively problem-solve, and the therapist continue</w:t>
      </w:r>
      <w:r w:rsidR="001451BB">
        <w:rPr>
          <w:rFonts w:cstheme="minorHAnsi"/>
        </w:rPr>
        <w:t>s</w:t>
      </w:r>
      <w:r w:rsidR="001451BB" w:rsidRPr="0032104D">
        <w:rPr>
          <w:rFonts w:cstheme="minorHAnsi"/>
        </w:rPr>
        <w:t xml:space="preserve"> supporting participants to write Action Plans and in resolving difficulties for themselves. Throughout the meetings, therapists emphasise the importance of participants taking responsibility </w:t>
      </w:r>
      <w:r w:rsidR="00107B2E">
        <w:rPr>
          <w:rFonts w:cstheme="minorHAnsi"/>
        </w:rPr>
        <w:t xml:space="preserve">for actions and </w:t>
      </w:r>
      <w:r w:rsidR="001451BB" w:rsidRPr="0032104D">
        <w:rPr>
          <w:rFonts w:cstheme="minorHAnsi"/>
        </w:rPr>
        <w:t xml:space="preserve">to liaise with employers to request and obtain job accommodations. </w:t>
      </w:r>
    </w:p>
    <w:p w14:paraId="6A3B8FBA" w14:textId="77777777" w:rsidR="004C2E91" w:rsidRDefault="004C2E91" w:rsidP="001451BB">
      <w:pPr>
        <w:spacing w:line="360" w:lineRule="auto"/>
        <w:jc w:val="both"/>
        <w:rPr>
          <w:rFonts w:cstheme="minorHAnsi"/>
        </w:rPr>
      </w:pPr>
    </w:p>
    <w:p w14:paraId="4A85776E" w14:textId="0195C88E" w:rsidR="001451BB" w:rsidRPr="0032104D" w:rsidRDefault="00556A26" w:rsidP="001451BB">
      <w:pPr>
        <w:spacing w:line="360" w:lineRule="auto"/>
        <w:jc w:val="both"/>
        <w:rPr>
          <w:rFonts w:cstheme="minorHAnsi"/>
        </w:rPr>
      </w:pPr>
      <w:r>
        <w:rPr>
          <w:rFonts w:cstheme="minorHAnsi"/>
        </w:rPr>
        <w:t xml:space="preserve">A Treatment Standard Operating Procedure was provided to all therapists to remind them of treatment procedures. </w:t>
      </w:r>
    </w:p>
    <w:p w14:paraId="7D439C56" w14:textId="77777777" w:rsidR="001451BB" w:rsidRPr="0032104D" w:rsidRDefault="001451BB" w:rsidP="001451BB">
      <w:pPr>
        <w:spacing w:line="360" w:lineRule="auto"/>
        <w:jc w:val="both"/>
        <w:rPr>
          <w:rFonts w:cstheme="minorHAnsi"/>
        </w:rPr>
      </w:pPr>
    </w:p>
    <w:p w14:paraId="25D1863B" w14:textId="4A9874F9" w:rsidR="001451BB" w:rsidRPr="0032104D" w:rsidRDefault="001451BB" w:rsidP="001451BB">
      <w:pPr>
        <w:spacing w:line="360" w:lineRule="auto"/>
        <w:jc w:val="both"/>
        <w:rPr>
          <w:rFonts w:cstheme="minorHAnsi"/>
        </w:rPr>
      </w:pPr>
      <w:r>
        <w:rPr>
          <w:rFonts w:cstheme="minorHAnsi"/>
        </w:rPr>
        <w:t>WORKWELL</w:t>
      </w:r>
      <w:r w:rsidR="004806F7">
        <w:rPr>
          <w:rFonts w:cstheme="minorHAnsi"/>
        </w:rPr>
        <w:t xml:space="preserve"> JRVR</w:t>
      </w:r>
      <w:r w:rsidRPr="0032104D">
        <w:rPr>
          <w:rFonts w:cstheme="minorHAnsi"/>
        </w:rPr>
        <w:t xml:space="preserve"> </w:t>
      </w:r>
      <w:r>
        <w:rPr>
          <w:rFonts w:cstheme="minorHAnsi"/>
        </w:rPr>
        <w:t>i</w:t>
      </w:r>
      <w:r w:rsidRPr="0032104D">
        <w:rPr>
          <w:rFonts w:cstheme="minorHAnsi"/>
        </w:rPr>
        <w:t>s individualised to</w:t>
      </w:r>
      <w:r w:rsidR="004806F7">
        <w:rPr>
          <w:rFonts w:cstheme="minorHAnsi"/>
        </w:rPr>
        <w:t xml:space="preserve"> address the three problem work priority areas jointly identified</w:t>
      </w:r>
      <w:r w:rsidRPr="0032104D">
        <w:rPr>
          <w:rFonts w:cstheme="minorHAnsi"/>
        </w:rPr>
        <w:t xml:space="preserve"> </w:t>
      </w:r>
      <w:r w:rsidR="004806F7">
        <w:rPr>
          <w:rFonts w:cstheme="minorHAnsi"/>
        </w:rPr>
        <w:t>and the content can include any of the following strategies</w:t>
      </w:r>
      <w:r w:rsidRPr="0032104D">
        <w:rPr>
          <w:rFonts w:cstheme="minorHAnsi"/>
        </w:rPr>
        <w:t>, as applicable</w:t>
      </w:r>
      <w:r w:rsidR="004A39CD">
        <w:rPr>
          <w:rFonts w:cstheme="minorHAnsi"/>
        </w:rPr>
        <w:t xml:space="preserve"> and agreed with </w:t>
      </w:r>
      <w:r w:rsidR="00EA7624">
        <w:rPr>
          <w:rFonts w:cstheme="minorHAnsi"/>
        </w:rPr>
        <w:t>t</w:t>
      </w:r>
      <w:r w:rsidR="004A39CD">
        <w:rPr>
          <w:rFonts w:cstheme="minorHAnsi"/>
        </w:rPr>
        <w:t>he participant</w:t>
      </w:r>
      <w:r w:rsidRPr="0032104D">
        <w:rPr>
          <w:rFonts w:cstheme="minorHAnsi"/>
        </w:rPr>
        <w:t>:</w:t>
      </w:r>
    </w:p>
    <w:p w14:paraId="721749FE" w14:textId="52CFFFE6" w:rsidR="001451BB" w:rsidRPr="0032104D" w:rsidRDefault="001451BB" w:rsidP="001451BB">
      <w:pPr>
        <w:numPr>
          <w:ilvl w:val="0"/>
          <w:numId w:val="1"/>
        </w:numPr>
        <w:spacing w:after="0" w:line="360" w:lineRule="auto"/>
        <w:jc w:val="both"/>
        <w:rPr>
          <w:rFonts w:cstheme="minorHAnsi"/>
        </w:rPr>
      </w:pPr>
      <w:r w:rsidRPr="0032104D">
        <w:rPr>
          <w:rFonts w:cstheme="minorHAnsi"/>
        </w:rPr>
        <w:t>applying ergonomic</w:t>
      </w:r>
      <w:r w:rsidR="009B17FE">
        <w:rPr>
          <w:rFonts w:cstheme="minorHAnsi"/>
        </w:rPr>
        <w:t xml:space="preserve"> (e.g., altering work actions and work positioning, planning, </w:t>
      </w:r>
      <w:r w:rsidR="005D0710">
        <w:rPr>
          <w:rFonts w:cstheme="minorHAnsi"/>
        </w:rPr>
        <w:t>prioritising,</w:t>
      </w:r>
      <w:r w:rsidR="009B17FE">
        <w:rPr>
          <w:rFonts w:cstheme="minorHAnsi"/>
        </w:rPr>
        <w:t xml:space="preserve"> and scheduling), </w:t>
      </w:r>
      <w:r w:rsidRPr="0032104D">
        <w:rPr>
          <w:rFonts w:cstheme="minorHAnsi"/>
        </w:rPr>
        <w:t xml:space="preserve">fatigue </w:t>
      </w:r>
      <w:r w:rsidR="009B17FE">
        <w:rPr>
          <w:rFonts w:cstheme="minorHAnsi"/>
        </w:rPr>
        <w:t xml:space="preserve">(e.g., pacing, microbreaks) </w:t>
      </w:r>
      <w:r w:rsidRPr="0032104D">
        <w:rPr>
          <w:rFonts w:cstheme="minorHAnsi"/>
        </w:rPr>
        <w:t xml:space="preserve">and stress </w:t>
      </w:r>
      <w:r w:rsidR="009B17FE">
        <w:rPr>
          <w:rFonts w:cstheme="minorHAnsi"/>
        </w:rPr>
        <w:t xml:space="preserve">(e.g., relaxation, mindfulness) </w:t>
      </w:r>
      <w:r w:rsidRPr="0032104D">
        <w:rPr>
          <w:rFonts w:cstheme="minorHAnsi"/>
        </w:rPr>
        <w:t>management approaches to the workplace</w:t>
      </w:r>
      <w:r w:rsidR="009B17FE">
        <w:rPr>
          <w:rFonts w:cstheme="minorHAnsi"/>
        </w:rPr>
        <w:t xml:space="preserve">. </w:t>
      </w:r>
      <w:r w:rsidR="00A777D5">
        <w:rPr>
          <w:rFonts w:cstheme="minorHAnsi"/>
        </w:rPr>
        <w:t xml:space="preserve">   </w:t>
      </w:r>
    </w:p>
    <w:p w14:paraId="027E76D6" w14:textId="77777777" w:rsidR="001451BB" w:rsidRPr="0032104D" w:rsidRDefault="001451BB" w:rsidP="001451BB">
      <w:pPr>
        <w:numPr>
          <w:ilvl w:val="0"/>
          <w:numId w:val="1"/>
        </w:numPr>
        <w:spacing w:after="0" w:line="360" w:lineRule="auto"/>
        <w:jc w:val="both"/>
        <w:rPr>
          <w:rFonts w:cstheme="minorHAnsi"/>
        </w:rPr>
      </w:pPr>
      <w:r w:rsidRPr="0032104D">
        <w:rPr>
          <w:rFonts w:cstheme="minorHAnsi"/>
        </w:rPr>
        <w:lastRenderedPageBreak/>
        <w:t>recommendations for assistive technology/equipment adaptation, workplace/workstation modification, transport advice</w:t>
      </w:r>
    </w:p>
    <w:p w14:paraId="48A19009" w14:textId="45DEACF2" w:rsidR="001451BB" w:rsidRPr="0032104D" w:rsidRDefault="001451BB" w:rsidP="001451BB">
      <w:pPr>
        <w:numPr>
          <w:ilvl w:val="0"/>
          <w:numId w:val="1"/>
        </w:numPr>
        <w:spacing w:after="0" w:line="360" w:lineRule="auto"/>
        <w:jc w:val="both"/>
        <w:rPr>
          <w:rFonts w:cstheme="minorHAnsi"/>
        </w:rPr>
      </w:pPr>
      <w:r w:rsidRPr="0032104D">
        <w:rPr>
          <w:rFonts w:cstheme="minorHAnsi"/>
        </w:rPr>
        <w:t>practical advice and support enabling participants to</w:t>
      </w:r>
      <w:r w:rsidR="00E544B2">
        <w:rPr>
          <w:rFonts w:cstheme="minorHAnsi"/>
        </w:rPr>
        <w:t>:</w:t>
      </w:r>
      <w:r w:rsidRPr="0032104D">
        <w:rPr>
          <w:rFonts w:cstheme="minorHAnsi"/>
        </w:rPr>
        <w:t xml:space="preserve"> </w:t>
      </w:r>
      <w:r w:rsidR="00AA5AD9">
        <w:rPr>
          <w:rFonts w:cstheme="minorHAnsi"/>
        </w:rPr>
        <w:t xml:space="preserve">discuss the pros and </w:t>
      </w:r>
      <w:r w:rsidR="00D50C94">
        <w:rPr>
          <w:rFonts w:cstheme="minorHAnsi"/>
        </w:rPr>
        <w:t>cons</w:t>
      </w:r>
      <w:r w:rsidR="00AA5AD9">
        <w:rPr>
          <w:rFonts w:cstheme="minorHAnsi"/>
        </w:rPr>
        <w:t xml:space="preserve"> of disclosure and how to </w:t>
      </w:r>
      <w:r w:rsidRPr="0032104D">
        <w:rPr>
          <w:rFonts w:cstheme="minorHAnsi"/>
        </w:rPr>
        <w:t>disclose their condition</w:t>
      </w:r>
      <w:r w:rsidR="005D0710">
        <w:rPr>
          <w:rFonts w:cstheme="minorHAnsi"/>
        </w:rPr>
        <w:t xml:space="preserve"> at work</w:t>
      </w:r>
      <w:r w:rsidRPr="0032104D">
        <w:rPr>
          <w:rFonts w:cstheme="minorHAnsi"/>
        </w:rPr>
        <w:t xml:space="preserve"> </w:t>
      </w:r>
      <w:r w:rsidR="00E544B2">
        <w:rPr>
          <w:rFonts w:cstheme="minorHAnsi"/>
        </w:rPr>
        <w:t xml:space="preserve">(if not already done so); </w:t>
      </w:r>
      <w:r w:rsidRPr="0032104D">
        <w:rPr>
          <w:rFonts w:cstheme="minorHAnsi"/>
        </w:rPr>
        <w:t>and negotiate job modifications with employers</w:t>
      </w:r>
      <w:r w:rsidR="00AA5AD9">
        <w:rPr>
          <w:rFonts w:cstheme="minorHAnsi"/>
        </w:rPr>
        <w:t>/ line managers</w:t>
      </w:r>
      <w:r w:rsidR="00E544B2">
        <w:rPr>
          <w:rFonts w:cstheme="minorHAnsi"/>
        </w:rPr>
        <w:t xml:space="preserve">. This can </w:t>
      </w:r>
      <w:r w:rsidR="00D50C94">
        <w:rPr>
          <w:rFonts w:cstheme="minorHAnsi"/>
        </w:rPr>
        <w:t>include</w:t>
      </w:r>
      <w:r w:rsidR="00E544B2">
        <w:rPr>
          <w:rFonts w:cstheme="minorHAnsi"/>
        </w:rPr>
        <w:t xml:space="preserve"> </w:t>
      </w:r>
      <w:r w:rsidRPr="0032104D">
        <w:rPr>
          <w:rFonts w:cstheme="minorHAnsi"/>
        </w:rPr>
        <w:t>discussion of strategies, how to explain their condition</w:t>
      </w:r>
      <w:r w:rsidR="00E544B2">
        <w:rPr>
          <w:rFonts w:cstheme="minorHAnsi"/>
        </w:rPr>
        <w:t>’s</w:t>
      </w:r>
      <w:r w:rsidRPr="0032104D">
        <w:rPr>
          <w:rFonts w:cstheme="minorHAnsi"/>
        </w:rPr>
        <w:t xml:space="preserve"> impact on work, </w:t>
      </w:r>
      <w:r w:rsidR="005D0710">
        <w:rPr>
          <w:rFonts w:cstheme="minorHAnsi"/>
        </w:rPr>
        <w:t xml:space="preserve">and </w:t>
      </w:r>
      <w:r w:rsidRPr="0032104D">
        <w:rPr>
          <w:rFonts w:cstheme="minorHAnsi"/>
        </w:rPr>
        <w:t>proactively make suggestions for addressing issues and role play, when applicable.</w:t>
      </w:r>
      <w:r w:rsidR="00AA5AD9">
        <w:rPr>
          <w:rFonts w:cstheme="minorHAnsi"/>
        </w:rPr>
        <w:t xml:space="preserve"> Disclosure at work is an essential precursor for negotiating employer liaison</w:t>
      </w:r>
      <w:r w:rsidR="00D50C94">
        <w:rPr>
          <w:rFonts w:cstheme="minorHAnsi"/>
        </w:rPr>
        <w:t>.</w:t>
      </w:r>
      <w:r w:rsidR="00AA5AD9">
        <w:rPr>
          <w:rFonts w:cstheme="minorHAnsi"/>
        </w:rPr>
        <w:t xml:space="preserve"> </w:t>
      </w:r>
    </w:p>
    <w:p w14:paraId="791F8E1F" w14:textId="519F4EFD" w:rsidR="001451BB" w:rsidRPr="0032104D" w:rsidRDefault="001451BB" w:rsidP="001451BB">
      <w:pPr>
        <w:numPr>
          <w:ilvl w:val="0"/>
          <w:numId w:val="1"/>
        </w:numPr>
        <w:spacing w:after="0" w:line="360" w:lineRule="auto"/>
        <w:jc w:val="both"/>
        <w:rPr>
          <w:rFonts w:cstheme="minorHAnsi"/>
        </w:rPr>
      </w:pPr>
      <w:r w:rsidRPr="0032104D">
        <w:rPr>
          <w:rFonts w:cstheme="minorHAnsi"/>
        </w:rPr>
        <w:t xml:space="preserve">explaining rights under the Equality Act 2010, how and why their condition meets being one applicable under the Equality Act, what are </w:t>
      </w:r>
      <w:r w:rsidR="00A62828">
        <w:rPr>
          <w:rFonts w:cstheme="minorHAnsi"/>
        </w:rPr>
        <w:t xml:space="preserve">the range of </w:t>
      </w:r>
      <w:r w:rsidRPr="0032104D">
        <w:rPr>
          <w:rFonts w:cstheme="minorHAnsi"/>
        </w:rPr>
        <w:t xml:space="preserve">“reasonable adjustments” </w:t>
      </w:r>
      <w:r w:rsidR="00A62828">
        <w:rPr>
          <w:rFonts w:cstheme="minorHAnsi"/>
        </w:rPr>
        <w:t xml:space="preserve">they could </w:t>
      </w:r>
      <w:proofErr w:type="gramStart"/>
      <w:r w:rsidR="00A62828">
        <w:rPr>
          <w:rFonts w:cstheme="minorHAnsi"/>
        </w:rPr>
        <w:t>request</w:t>
      </w:r>
      <w:proofErr w:type="gramEnd"/>
      <w:r w:rsidR="00A62828">
        <w:rPr>
          <w:rFonts w:cstheme="minorHAnsi"/>
        </w:rPr>
        <w:t xml:space="preserve"> and </w:t>
      </w:r>
      <w:r w:rsidRPr="0032104D">
        <w:rPr>
          <w:rFonts w:cstheme="minorHAnsi"/>
        </w:rPr>
        <w:t>employers can make in the workplace</w:t>
      </w:r>
      <w:r w:rsidR="00A62828">
        <w:rPr>
          <w:rFonts w:cstheme="minorHAnsi"/>
        </w:rPr>
        <w:t>. The</w:t>
      </w:r>
      <w:r w:rsidRPr="0032104D">
        <w:rPr>
          <w:rFonts w:cstheme="minorHAnsi"/>
        </w:rPr>
        <w:t xml:space="preserve"> facilities available to support employers making "reasonable adjustments," </w:t>
      </w:r>
      <w:proofErr w:type="gramStart"/>
      <w:r w:rsidRPr="0032104D">
        <w:rPr>
          <w:rFonts w:cstheme="minorHAnsi"/>
        </w:rPr>
        <w:t>e.g.</w:t>
      </w:r>
      <w:proofErr w:type="gramEnd"/>
      <w:r w:rsidRPr="0032104D">
        <w:rPr>
          <w:rFonts w:cstheme="minorHAnsi"/>
        </w:rPr>
        <w:t xml:space="preserve"> Access to Work</w:t>
      </w:r>
      <w:r>
        <w:rPr>
          <w:rFonts w:cstheme="minorHAnsi"/>
        </w:rPr>
        <w:t xml:space="preserve"> [</w:t>
      </w:r>
      <w:hyperlink r:id="rId8" w:history="1">
        <w:r w:rsidRPr="00E45316">
          <w:rPr>
            <w:rStyle w:val="Hyperlink"/>
          </w:rPr>
          <w:t>https://www.gov.uk/access-to-work</w:t>
        </w:r>
      </w:hyperlink>
      <w:r w:rsidRPr="00E45316">
        <w:rPr>
          <w:lang w:val="de-CH"/>
        </w:rPr>
        <w:t>]</w:t>
      </w:r>
      <w:r w:rsidRPr="00E45316">
        <w:rPr>
          <w:rFonts w:cstheme="minorHAnsi"/>
        </w:rPr>
        <w:t>; a</w:t>
      </w:r>
      <w:r w:rsidRPr="0032104D">
        <w:rPr>
          <w:rFonts w:cstheme="minorHAnsi"/>
        </w:rPr>
        <w:t>nd how the participant c</w:t>
      </w:r>
      <w:r w:rsidR="00E544B2">
        <w:rPr>
          <w:rFonts w:cstheme="minorHAnsi"/>
        </w:rPr>
        <w:t>an</w:t>
      </w:r>
      <w:r w:rsidRPr="0032104D">
        <w:rPr>
          <w:rFonts w:cstheme="minorHAnsi"/>
        </w:rPr>
        <w:t xml:space="preserve"> apply to Access to Work. </w:t>
      </w:r>
    </w:p>
    <w:p w14:paraId="4C81F56C" w14:textId="0C0974EE" w:rsidR="009B17FE" w:rsidRDefault="005D0710" w:rsidP="001451BB">
      <w:pPr>
        <w:numPr>
          <w:ilvl w:val="0"/>
          <w:numId w:val="1"/>
        </w:numPr>
        <w:spacing w:after="0" w:line="360" w:lineRule="auto"/>
        <w:jc w:val="both"/>
        <w:rPr>
          <w:rFonts w:cstheme="minorHAnsi"/>
        </w:rPr>
      </w:pPr>
      <w:r>
        <w:rPr>
          <w:rFonts w:cstheme="minorHAnsi"/>
        </w:rPr>
        <w:t>p</w:t>
      </w:r>
      <w:r w:rsidR="009B17FE">
        <w:rPr>
          <w:rFonts w:cstheme="minorHAnsi"/>
        </w:rPr>
        <w:t xml:space="preserve">hysical </w:t>
      </w:r>
      <w:r>
        <w:rPr>
          <w:rFonts w:cstheme="minorHAnsi"/>
        </w:rPr>
        <w:t>interventions, e.g.</w:t>
      </w:r>
      <w:r w:rsidR="009B17FE">
        <w:rPr>
          <w:rFonts w:cstheme="minorHAnsi"/>
        </w:rPr>
        <w:t xml:space="preserve">, hand and upper limb exercise training, </w:t>
      </w:r>
      <w:r>
        <w:rPr>
          <w:rFonts w:cstheme="minorHAnsi"/>
        </w:rPr>
        <w:t>manual handling advice and training</w:t>
      </w:r>
    </w:p>
    <w:p w14:paraId="4A9C3ED6" w14:textId="3A1D2B0D" w:rsidR="001451BB" w:rsidRPr="0032104D" w:rsidRDefault="001451BB" w:rsidP="001451BB">
      <w:pPr>
        <w:numPr>
          <w:ilvl w:val="0"/>
          <w:numId w:val="1"/>
        </w:numPr>
        <w:spacing w:after="0" w:line="360" w:lineRule="auto"/>
        <w:jc w:val="both"/>
        <w:rPr>
          <w:rFonts w:cstheme="minorHAnsi"/>
        </w:rPr>
      </w:pPr>
      <w:r w:rsidRPr="0032104D">
        <w:rPr>
          <w:rFonts w:cstheme="minorHAnsi"/>
        </w:rPr>
        <w:t>psychological support, through listening to and discussing work problems; encouraging ability and confidence in solving work problems, managing arthritis when working</w:t>
      </w:r>
      <w:r w:rsidR="00223A0B">
        <w:rPr>
          <w:rFonts w:cstheme="minorHAnsi"/>
        </w:rPr>
        <w:t>,</w:t>
      </w:r>
      <w:r w:rsidRPr="0032104D">
        <w:rPr>
          <w:rFonts w:cstheme="minorHAnsi"/>
        </w:rPr>
        <w:t xml:space="preserve"> and continuing working in future</w:t>
      </w:r>
    </w:p>
    <w:p w14:paraId="67237015" w14:textId="0EC42282" w:rsidR="001451BB" w:rsidRDefault="001451BB" w:rsidP="001451BB">
      <w:pPr>
        <w:numPr>
          <w:ilvl w:val="0"/>
          <w:numId w:val="1"/>
        </w:numPr>
        <w:spacing w:after="0" w:line="360" w:lineRule="auto"/>
        <w:jc w:val="both"/>
        <w:rPr>
          <w:rFonts w:cstheme="minorHAnsi"/>
        </w:rPr>
      </w:pPr>
      <w:r w:rsidRPr="0032104D">
        <w:rPr>
          <w:rFonts w:cstheme="minorHAnsi"/>
        </w:rPr>
        <w:t>advice on other activities of daily living difficulties affecting work ability</w:t>
      </w:r>
    </w:p>
    <w:p w14:paraId="54AD46C8" w14:textId="40403D67" w:rsidR="00A62828" w:rsidRDefault="00A62828" w:rsidP="001451BB">
      <w:pPr>
        <w:numPr>
          <w:ilvl w:val="0"/>
          <w:numId w:val="1"/>
        </w:numPr>
        <w:spacing w:after="0" w:line="360" w:lineRule="auto"/>
        <w:jc w:val="both"/>
        <w:rPr>
          <w:rFonts w:cstheme="minorHAnsi"/>
        </w:rPr>
      </w:pPr>
      <w:r>
        <w:rPr>
          <w:rFonts w:cstheme="minorHAnsi"/>
        </w:rPr>
        <w:t>discussing relationships with managers and co-workers, and strategies for how to improve or manage these if presenting a barrier</w:t>
      </w:r>
    </w:p>
    <w:p w14:paraId="7257FEC1" w14:textId="4FDF32E0" w:rsidR="00223A0B" w:rsidRPr="0032104D" w:rsidRDefault="00223A0B" w:rsidP="001451BB">
      <w:pPr>
        <w:numPr>
          <w:ilvl w:val="0"/>
          <w:numId w:val="1"/>
        </w:numPr>
        <w:spacing w:after="0" w:line="360" w:lineRule="auto"/>
        <w:jc w:val="both"/>
        <w:rPr>
          <w:rFonts w:cstheme="minorHAnsi"/>
        </w:rPr>
      </w:pPr>
      <w:r>
        <w:rPr>
          <w:rFonts w:cstheme="minorHAnsi"/>
        </w:rPr>
        <w:t>discussing work-life balance and strategies to improve this</w:t>
      </w:r>
      <w:r w:rsidR="00FE06CD">
        <w:rPr>
          <w:rFonts w:cstheme="minorHAnsi"/>
        </w:rPr>
        <w:t xml:space="preserve"> and avoid role overload</w:t>
      </w:r>
    </w:p>
    <w:p w14:paraId="558FB563" w14:textId="5C4FA1FF" w:rsidR="001451BB" w:rsidRPr="0032104D" w:rsidRDefault="001451BB" w:rsidP="001451BB">
      <w:pPr>
        <w:numPr>
          <w:ilvl w:val="0"/>
          <w:numId w:val="1"/>
        </w:numPr>
        <w:spacing w:after="0" w:line="360" w:lineRule="auto"/>
        <w:jc w:val="both"/>
        <w:rPr>
          <w:rFonts w:cstheme="minorHAnsi"/>
        </w:rPr>
      </w:pPr>
      <w:r w:rsidRPr="0032104D">
        <w:rPr>
          <w:rFonts w:cstheme="minorHAnsi"/>
        </w:rPr>
        <w:t>to discuss, if necessary, about considering a change in job</w:t>
      </w:r>
      <w:r w:rsidR="00E544B2">
        <w:rPr>
          <w:rFonts w:cstheme="minorHAnsi"/>
        </w:rPr>
        <w:t xml:space="preserve">, </w:t>
      </w:r>
      <w:proofErr w:type="gramStart"/>
      <w:r w:rsidR="00E544B2">
        <w:rPr>
          <w:rFonts w:cstheme="minorHAnsi"/>
        </w:rPr>
        <w:t>role</w:t>
      </w:r>
      <w:proofErr w:type="gramEnd"/>
      <w:r w:rsidR="00E544B2">
        <w:rPr>
          <w:rFonts w:cstheme="minorHAnsi"/>
        </w:rPr>
        <w:t xml:space="preserve"> </w:t>
      </w:r>
      <w:r w:rsidRPr="0032104D">
        <w:rPr>
          <w:rFonts w:cstheme="minorHAnsi"/>
        </w:rPr>
        <w:t>or career. Referral to a Disability Employment Advisor (DEA) at their local Jobcentre for advice and support in doing so, if the participant wishes</w:t>
      </w:r>
    </w:p>
    <w:p w14:paraId="052E760E" w14:textId="22F1B3FE" w:rsidR="001451BB" w:rsidRPr="0032104D" w:rsidRDefault="009F766F" w:rsidP="001451BB">
      <w:pPr>
        <w:numPr>
          <w:ilvl w:val="0"/>
          <w:numId w:val="1"/>
        </w:numPr>
        <w:spacing w:after="0" w:line="360" w:lineRule="auto"/>
        <w:jc w:val="both"/>
        <w:rPr>
          <w:rFonts w:cstheme="minorHAnsi"/>
        </w:rPr>
      </w:pPr>
      <w:r>
        <w:rPr>
          <w:rFonts w:cstheme="minorHAnsi"/>
        </w:rPr>
        <w:t xml:space="preserve">signposting and/ or </w:t>
      </w:r>
      <w:r w:rsidR="001451BB" w:rsidRPr="0032104D">
        <w:rPr>
          <w:rFonts w:cstheme="minorHAnsi"/>
        </w:rPr>
        <w:t>referral</w:t>
      </w:r>
      <w:r>
        <w:rPr>
          <w:rFonts w:cstheme="minorHAnsi"/>
        </w:rPr>
        <w:t>, as relevant, to any other services identified as beneficial</w:t>
      </w:r>
      <w:r w:rsidR="005D0710">
        <w:rPr>
          <w:rFonts w:cstheme="minorHAnsi"/>
        </w:rPr>
        <w:t xml:space="preserve"> within and outside of the rheumatology or community multi-disciplinary team</w:t>
      </w:r>
      <w:r w:rsidR="001451BB">
        <w:rPr>
          <w:rFonts w:cstheme="minorHAnsi"/>
        </w:rPr>
        <w:t xml:space="preserve">, </w:t>
      </w:r>
      <w:r w:rsidR="001451BB" w:rsidRPr="0032104D">
        <w:rPr>
          <w:rFonts w:cstheme="minorHAnsi"/>
        </w:rPr>
        <w:t>such as ‘mainstream' occupational therapy (e.g. for splinting, activities of daily living training, self-management education), physiotherapy</w:t>
      </w:r>
      <w:r w:rsidR="001451BB">
        <w:rPr>
          <w:rFonts w:cstheme="minorHAnsi"/>
        </w:rPr>
        <w:t xml:space="preserve"> (e.g. for pain management, exercise therapy)</w:t>
      </w:r>
      <w:r w:rsidR="001451BB" w:rsidRPr="0032104D">
        <w:rPr>
          <w:rFonts w:cstheme="minorHAnsi"/>
        </w:rPr>
        <w:t xml:space="preserve">, </w:t>
      </w:r>
      <w:r w:rsidR="001451BB">
        <w:rPr>
          <w:rFonts w:cstheme="minorHAnsi"/>
        </w:rPr>
        <w:t>podiatry (e.g. for insole</w:t>
      </w:r>
      <w:r w:rsidR="001208AF">
        <w:rPr>
          <w:rFonts w:cstheme="minorHAnsi"/>
        </w:rPr>
        <w:t xml:space="preserve"> or</w:t>
      </w:r>
      <w:r w:rsidR="001451BB">
        <w:rPr>
          <w:rFonts w:cstheme="minorHAnsi"/>
        </w:rPr>
        <w:t xml:space="preserve"> footwear provision</w:t>
      </w:r>
      <w:r w:rsidR="00E544B2">
        <w:rPr>
          <w:rFonts w:cstheme="minorHAnsi"/>
        </w:rPr>
        <w:t xml:space="preserve">), </w:t>
      </w:r>
      <w:r w:rsidR="001208AF">
        <w:rPr>
          <w:rFonts w:cstheme="minorHAnsi"/>
        </w:rPr>
        <w:t>rheumatology nurse (e.g. advice on managing medications)</w:t>
      </w:r>
      <w:r w:rsidR="00646BA3">
        <w:rPr>
          <w:rFonts w:cstheme="minorHAnsi"/>
        </w:rPr>
        <w:t xml:space="preserve">; </w:t>
      </w:r>
      <w:r w:rsidR="005D0710">
        <w:rPr>
          <w:rFonts w:cstheme="minorHAnsi"/>
        </w:rPr>
        <w:t xml:space="preserve">state, employer and third sector </w:t>
      </w:r>
      <w:r w:rsidR="001451BB" w:rsidRPr="0032104D">
        <w:rPr>
          <w:rFonts w:cstheme="minorHAnsi"/>
        </w:rPr>
        <w:t>work rehabilitation services</w:t>
      </w:r>
      <w:r w:rsidR="00646BA3">
        <w:rPr>
          <w:rFonts w:cstheme="minorHAnsi"/>
        </w:rPr>
        <w:t xml:space="preserve"> as relevant</w:t>
      </w:r>
      <w:r w:rsidR="001451BB" w:rsidRPr="0032104D">
        <w:rPr>
          <w:rFonts w:cstheme="minorHAnsi"/>
        </w:rPr>
        <w:t xml:space="preserve"> (e.g. DEA</w:t>
      </w:r>
      <w:r w:rsidR="001451BB">
        <w:rPr>
          <w:rFonts w:cstheme="minorHAnsi"/>
        </w:rPr>
        <w:t xml:space="preserve">; </w:t>
      </w:r>
      <w:r w:rsidR="001451BB" w:rsidRPr="0032104D">
        <w:rPr>
          <w:rFonts w:cstheme="minorHAnsi"/>
        </w:rPr>
        <w:t>advice to contact their employer’s occupational health department</w:t>
      </w:r>
      <w:r w:rsidR="001451BB">
        <w:rPr>
          <w:rFonts w:cstheme="minorHAnsi"/>
        </w:rPr>
        <w:t xml:space="preserve">; </w:t>
      </w:r>
      <w:r w:rsidR="001208AF">
        <w:rPr>
          <w:rFonts w:cstheme="minorHAnsi"/>
        </w:rPr>
        <w:t xml:space="preserve">how to </w:t>
      </w:r>
      <w:r w:rsidR="001451BB">
        <w:rPr>
          <w:rFonts w:cstheme="minorHAnsi"/>
        </w:rPr>
        <w:t>contact Access to Work</w:t>
      </w:r>
      <w:r w:rsidR="001451BB" w:rsidRPr="0032104D">
        <w:rPr>
          <w:rFonts w:cstheme="minorHAnsi"/>
        </w:rPr>
        <w:t>)</w:t>
      </w:r>
      <w:r w:rsidR="00646BA3">
        <w:rPr>
          <w:rFonts w:cstheme="minorHAnsi"/>
        </w:rPr>
        <w:t>; and to social work</w:t>
      </w:r>
      <w:r>
        <w:rPr>
          <w:rFonts w:cstheme="minorHAnsi"/>
        </w:rPr>
        <w:t xml:space="preserve">, local authority </w:t>
      </w:r>
      <w:r w:rsidR="00646BA3">
        <w:rPr>
          <w:rFonts w:cstheme="minorHAnsi"/>
        </w:rPr>
        <w:t xml:space="preserve"> or community advisory services</w:t>
      </w:r>
      <w:r>
        <w:rPr>
          <w:rFonts w:cstheme="minorHAnsi"/>
        </w:rPr>
        <w:t xml:space="preserve"> (e.g., Citizen’s Advice Bureau) </w:t>
      </w:r>
      <w:r w:rsidR="00646BA3">
        <w:rPr>
          <w:rFonts w:cstheme="minorHAnsi"/>
        </w:rPr>
        <w:t xml:space="preserve">for support related to housing, </w:t>
      </w:r>
      <w:r>
        <w:rPr>
          <w:rFonts w:cstheme="minorHAnsi"/>
        </w:rPr>
        <w:t xml:space="preserve">financial or </w:t>
      </w:r>
      <w:r w:rsidR="00646BA3">
        <w:rPr>
          <w:rFonts w:cstheme="minorHAnsi"/>
        </w:rPr>
        <w:t xml:space="preserve">welfare </w:t>
      </w:r>
      <w:r>
        <w:rPr>
          <w:rFonts w:cstheme="minorHAnsi"/>
        </w:rPr>
        <w:t>needs.</w:t>
      </w:r>
      <w:r w:rsidR="00646BA3">
        <w:rPr>
          <w:rFonts w:cstheme="minorHAnsi"/>
        </w:rPr>
        <w:t xml:space="preserve"> </w:t>
      </w:r>
    </w:p>
    <w:p w14:paraId="62739774" w14:textId="5FC60883" w:rsidR="001451BB" w:rsidRPr="0032104D" w:rsidRDefault="001451BB" w:rsidP="001451BB">
      <w:pPr>
        <w:numPr>
          <w:ilvl w:val="0"/>
          <w:numId w:val="1"/>
        </w:numPr>
        <w:spacing w:after="0" w:line="360" w:lineRule="auto"/>
        <w:jc w:val="both"/>
        <w:rPr>
          <w:rFonts w:cstheme="minorHAnsi"/>
        </w:rPr>
      </w:pPr>
      <w:r w:rsidRPr="0032104D">
        <w:rPr>
          <w:rFonts w:cstheme="minorHAnsi"/>
        </w:rPr>
        <w:lastRenderedPageBreak/>
        <w:t>provision of relevant work and self-management advice booklets</w:t>
      </w:r>
      <w:r w:rsidR="001208AF">
        <w:rPr>
          <w:rFonts w:cstheme="minorHAnsi"/>
        </w:rPr>
        <w:t xml:space="preserve">, on-line </w:t>
      </w:r>
      <w:r w:rsidR="005D0710">
        <w:rPr>
          <w:rFonts w:cstheme="minorHAnsi"/>
        </w:rPr>
        <w:t>resources,</w:t>
      </w:r>
      <w:r w:rsidRPr="0032104D">
        <w:rPr>
          <w:rFonts w:cstheme="minorHAnsi"/>
        </w:rPr>
        <w:t xml:space="preserve"> and other information as appropriate</w:t>
      </w:r>
    </w:p>
    <w:p w14:paraId="078628F7" w14:textId="211A17B7" w:rsidR="001451BB" w:rsidRPr="0032104D" w:rsidRDefault="001451BB" w:rsidP="001451BB">
      <w:pPr>
        <w:numPr>
          <w:ilvl w:val="0"/>
          <w:numId w:val="1"/>
        </w:numPr>
        <w:spacing w:after="0" w:line="360" w:lineRule="auto"/>
        <w:jc w:val="both"/>
        <w:rPr>
          <w:rFonts w:cstheme="minorHAnsi"/>
        </w:rPr>
      </w:pPr>
      <w:r w:rsidRPr="0032104D">
        <w:rPr>
          <w:rFonts w:cstheme="minorHAnsi"/>
        </w:rPr>
        <w:t>general advice on disease flare management and contacting the Rheumatology department quickly in a flare</w:t>
      </w:r>
      <w:r>
        <w:rPr>
          <w:rFonts w:cstheme="minorHAnsi"/>
        </w:rPr>
        <w:t xml:space="preserve">, </w:t>
      </w:r>
      <w:r w:rsidRPr="0032104D">
        <w:rPr>
          <w:rFonts w:cstheme="minorHAnsi"/>
        </w:rPr>
        <w:t xml:space="preserve">for review </w:t>
      </w:r>
      <w:r>
        <w:rPr>
          <w:rFonts w:cstheme="minorHAnsi"/>
        </w:rPr>
        <w:t xml:space="preserve">of </w:t>
      </w:r>
      <w:r w:rsidRPr="0032104D">
        <w:rPr>
          <w:rFonts w:cstheme="minorHAnsi"/>
        </w:rPr>
        <w:t>medication changes</w:t>
      </w:r>
      <w:r>
        <w:rPr>
          <w:rFonts w:cstheme="minorHAnsi"/>
        </w:rPr>
        <w:t xml:space="preserve"> or steroid </w:t>
      </w:r>
      <w:r w:rsidR="005D0710">
        <w:rPr>
          <w:rFonts w:cstheme="minorHAnsi"/>
        </w:rPr>
        <w:t>injection,</w:t>
      </w:r>
      <w:r w:rsidRPr="0032104D">
        <w:rPr>
          <w:rFonts w:cstheme="minorHAnsi"/>
        </w:rPr>
        <w:t xml:space="preserve"> if necessary, to reduce the risk of longer sickness absences</w:t>
      </w:r>
    </w:p>
    <w:p w14:paraId="37FECC91" w14:textId="41572D51" w:rsidR="002705BE" w:rsidRDefault="001451BB" w:rsidP="001451BB">
      <w:pPr>
        <w:numPr>
          <w:ilvl w:val="0"/>
          <w:numId w:val="1"/>
        </w:numPr>
        <w:spacing w:after="0" w:line="360" w:lineRule="auto"/>
        <w:jc w:val="both"/>
        <w:rPr>
          <w:rFonts w:cstheme="minorHAnsi"/>
        </w:rPr>
      </w:pPr>
      <w:r w:rsidRPr="0032104D">
        <w:rPr>
          <w:rFonts w:cstheme="minorHAnsi"/>
        </w:rPr>
        <w:t>optional</w:t>
      </w:r>
      <w:r w:rsidR="002C6823">
        <w:rPr>
          <w:rFonts w:cstheme="minorHAnsi"/>
        </w:rPr>
        <w:t xml:space="preserve"> worksite visit: </w:t>
      </w:r>
      <w:r>
        <w:rPr>
          <w:rFonts w:cstheme="minorHAnsi"/>
        </w:rPr>
        <w:t>to conduct a work</w:t>
      </w:r>
      <w:r w:rsidRPr="0032104D">
        <w:rPr>
          <w:rFonts w:cstheme="minorHAnsi"/>
        </w:rPr>
        <w:t xml:space="preserve">place job </w:t>
      </w:r>
      <w:r w:rsidR="002C6823" w:rsidRPr="0032104D">
        <w:rPr>
          <w:rFonts w:cstheme="minorHAnsi"/>
        </w:rPr>
        <w:t>assessment</w:t>
      </w:r>
      <w:r w:rsidR="002C6823">
        <w:rPr>
          <w:rFonts w:cstheme="minorHAnsi"/>
        </w:rPr>
        <w:t xml:space="preserve">, </w:t>
      </w:r>
      <w:r w:rsidR="002C6823" w:rsidRPr="0032104D">
        <w:rPr>
          <w:rFonts w:cstheme="minorHAnsi"/>
        </w:rPr>
        <w:t>and</w:t>
      </w:r>
      <w:r w:rsidRPr="0032104D">
        <w:rPr>
          <w:rFonts w:cstheme="minorHAnsi"/>
        </w:rPr>
        <w:t xml:space="preserve"> </w:t>
      </w:r>
      <w:r>
        <w:rPr>
          <w:rFonts w:cstheme="minorHAnsi"/>
        </w:rPr>
        <w:t>employer</w:t>
      </w:r>
      <w:r w:rsidR="002705BE">
        <w:rPr>
          <w:rFonts w:cstheme="minorHAnsi"/>
        </w:rPr>
        <w:t>/ line manager</w:t>
      </w:r>
      <w:r>
        <w:rPr>
          <w:rFonts w:cstheme="minorHAnsi"/>
        </w:rPr>
        <w:t xml:space="preserve"> liaison</w:t>
      </w:r>
      <w:r w:rsidR="002705BE">
        <w:rPr>
          <w:rFonts w:cstheme="minorHAnsi"/>
        </w:rPr>
        <w:t xml:space="preserve"> if required</w:t>
      </w:r>
      <w:r>
        <w:rPr>
          <w:rFonts w:cstheme="minorHAnsi"/>
        </w:rPr>
        <w:t xml:space="preserve">. </w:t>
      </w:r>
      <w:r w:rsidR="002705BE">
        <w:rPr>
          <w:rFonts w:cstheme="minorHAnsi"/>
        </w:rPr>
        <w:t>The participant provides written consent to the work site visit and obtains permission in advance from the employer for this to occur. The therapist, as necessary, liaises in advance with the workplace to ensure any health and safety issues attending the worksite are explained and appropriate arrangements made.</w:t>
      </w:r>
      <w:r w:rsidR="002C6823">
        <w:rPr>
          <w:rFonts w:cstheme="minorHAnsi"/>
        </w:rPr>
        <w:t xml:space="preserve"> Practical solutions can be </w:t>
      </w:r>
      <w:r w:rsidR="006609CD">
        <w:rPr>
          <w:rFonts w:cstheme="minorHAnsi"/>
        </w:rPr>
        <w:t>recommended and</w:t>
      </w:r>
      <w:r w:rsidR="002C6823">
        <w:rPr>
          <w:rFonts w:cstheme="minorHAnsi"/>
        </w:rPr>
        <w:t xml:space="preserve"> instituted during the visit.</w:t>
      </w:r>
    </w:p>
    <w:p w14:paraId="475B3667" w14:textId="0BB4D916" w:rsidR="002705BE" w:rsidRPr="0032104D" w:rsidRDefault="00087AD4" w:rsidP="002705BE">
      <w:pPr>
        <w:numPr>
          <w:ilvl w:val="0"/>
          <w:numId w:val="1"/>
        </w:numPr>
        <w:spacing w:after="0" w:line="360" w:lineRule="auto"/>
        <w:jc w:val="both"/>
        <w:rPr>
          <w:rFonts w:cstheme="minorHAnsi"/>
        </w:rPr>
      </w:pPr>
      <w:r>
        <w:rPr>
          <w:rFonts w:cstheme="minorHAnsi"/>
        </w:rPr>
        <w:t>E</w:t>
      </w:r>
      <w:r w:rsidR="002705BE">
        <w:rPr>
          <w:rFonts w:cstheme="minorHAnsi"/>
        </w:rPr>
        <w:t xml:space="preserve">mployer liaison: </w:t>
      </w:r>
      <w:r>
        <w:rPr>
          <w:rFonts w:cstheme="minorHAnsi"/>
        </w:rPr>
        <w:t xml:space="preserve">The extent of employer liaison is guided by the participant, as the therapist is working on behalf of the person rather than their employer.  </w:t>
      </w:r>
      <w:r w:rsidR="002705BE">
        <w:rPr>
          <w:rFonts w:cstheme="minorHAnsi"/>
        </w:rPr>
        <w:t xml:space="preserve">A letter </w:t>
      </w:r>
      <w:r w:rsidR="00051379">
        <w:rPr>
          <w:rFonts w:cstheme="minorHAnsi"/>
        </w:rPr>
        <w:t xml:space="preserve">can be provided </w:t>
      </w:r>
      <w:r w:rsidR="002705BE">
        <w:rPr>
          <w:rFonts w:cstheme="minorHAnsi"/>
        </w:rPr>
        <w:t xml:space="preserve">for the employer/ line manager </w:t>
      </w:r>
      <w:r w:rsidR="00051379">
        <w:rPr>
          <w:rFonts w:cstheme="minorHAnsi"/>
        </w:rPr>
        <w:t xml:space="preserve">about the </w:t>
      </w:r>
      <w:r w:rsidR="002705BE">
        <w:rPr>
          <w:rFonts w:cstheme="minorHAnsi"/>
        </w:rPr>
        <w:t xml:space="preserve">reasonable adjustments </w:t>
      </w:r>
      <w:r w:rsidR="00051379">
        <w:rPr>
          <w:rFonts w:cstheme="minorHAnsi"/>
        </w:rPr>
        <w:t>the participant needs</w:t>
      </w:r>
      <w:r w:rsidR="002705BE">
        <w:rPr>
          <w:rFonts w:cstheme="minorHAnsi"/>
        </w:rPr>
        <w:t xml:space="preserve">. The content of the letter is agreed with the participant. </w:t>
      </w:r>
      <w:r w:rsidR="002C19C8">
        <w:rPr>
          <w:rFonts w:cstheme="minorHAnsi"/>
        </w:rPr>
        <w:t>This can be supplemented with information for employers (NRAS: An Employer’s Guide to Rheumatoid Arthritis</w:t>
      </w:r>
      <w:r w:rsidR="002C19C8" w:rsidRPr="005836CB">
        <w:rPr>
          <w:rFonts w:cstheme="minorHAnsi"/>
        </w:rPr>
        <w:t xml:space="preserve">: </w:t>
      </w:r>
      <w:hyperlink r:id="rId9" w:history="1">
        <w:r w:rsidR="002C19C8" w:rsidRPr="005836CB">
          <w:rPr>
            <w:rStyle w:val="Hyperlink"/>
            <w:rFonts w:cstheme="minorHAnsi"/>
          </w:rPr>
          <w:t>https://nras.org.uk/product/an-employers-guide-to-rheumatoid-arthritis/</w:t>
        </w:r>
      </w:hyperlink>
      <w:r w:rsidR="002C19C8" w:rsidRPr="005836CB">
        <w:rPr>
          <w:rFonts w:cstheme="minorHAnsi"/>
        </w:rPr>
        <w:t>). The participant can provide the</w:t>
      </w:r>
      <w:r w:rsidR="005C2E96" w:rsidRPr="005836CB">
        <w:rPr>
          <w:rFonts w:cstheme="minorHAnsi"/>
        </w:rPr>
        <w:t xml:space="preserve"> letter and/or booklet</w:t>
      </w:r>
      <w:r w:rsidR="002C19C8" w:rsidRPr="005836CB">
        <w:rPr>
          <w:rFonts w:cstheme="minorHAnsi"/>
        </w:rPr>
        <w:t xml:space="preserve"> </w:t>
      </w:r>
      <w:r w:rsidR="00051379">
        <w:rPr>
          <w:rFonts w:cstheme="minorHAnsi"/>
        </w:rPr>
        <w:t>to their manager to support</w:t>
      </w:r>
      <w:r w:rsidR="002C19C8" w:rsidRPr="005836CB">
        <w:rPr>
          <w:rFonts w:cstheme="minorHAnsi"/>
        </w:rPr>
        <w:t xml:space="preserve"> discussing their job accommodations</w:t>
      </w:r>
      <w:r w:rsidR="002C19C8">
        <w:rPr>
          <w:rFonts w:cstheme="minorHAnsi"/>
        </w:rPr>
        <w:t xml:space="preserve"> needs in the workplace.  If the participant wishes, a</w:t>
      </w:r>
      <w:r w:rsidR="001451BB">
        <w:rPr>
          <w:rFonts w:cstheme="minorHAnsi"/>
        </w:rPr>
        <w:t xml:space="preserve"> meeting </w:t>
      </w:r>
      <w:r w:rsidR="002705BE">
        <w:rPr>
          <w:rFonts w:cstheme="minorHAnsi"/>
        </w:rPr>
        <w:t xml:space="preserve">can </w:t>
      </w:r>
      <w:r>
        <w:rPr>
          <w:rFonts w:cstheme="minorHAnsi"/>
        </w:rPr>
        <w:t xml:space="preserve">also </w:t>
      </w:r>
      <w:r w:rsidR="002705BE">
        <w:rPr>
          <w:rFonts w:cstheme="minorHAnsi"/>
        </w:rPr>
        <w:t xml:space="preserve">be held </w:t>
      </w:r>
      <w:r w:rsidR="002C19C8">
        <w:rPr>
          <w:rFonts w:cstheme="minorHAnsi"/>
        </w:rPr>
        <w:t xml:space="preserve">between </w:t>
      </w:r>
      <w:r w:rsidR="001451BB">
        <w:rPr>
          <w:rFonts w:cstheme="minorHAnsi"/>
        </w:rPr>
        <w:t>the therapist,</w:t>
      </w:r>
      <w:r w:rsidR="001451BB" w:rsidRPr="0032104D">
        <w:rPr>
          <w:rFonts w:cstheme="minorHAnsi"/>
        </w:rPr>
        <w:t xml:space="preserve"> </w:t>
      </w:r>
      <w:r w:rsidR="002C6823" w:rsidRPr="0032104D">
        <w:rPr>
          <w:rFonts w:cstheme="minorHAnsi"/>
        </w:rPr>
        <w:t>participant,</w:t>
      </w:r>
      <w:r w:rsidR="001451BB" w:rsidRPr="0032104D">
        <w:rPr>
          <w:rFonts w:cstheme="minorHAnsi"/>
        </w:rPr>
        <w:t xml:space="preserve"> and </w:t>
      </w:r>
      <w:r w:rsidR="001451BB">
        <w:rPr>
          <w:rFonts w:cstheme="minorHAnsi"/>
        </w:rPr>
        <w:t xml:space="preserve">their </w:t>
      </w:r>
      <w:r w:rsidR="001451BB" w:rsidRPr="0032104D">
        <w:rPr>
          <w:rFonts w:cstheme="minorHAnsi"/>
        </w:rPr>
        <w:t xml:space="preserve">line manager to discuss </w:t>
      </w:r>
      <w:r w:rsidR="002705BE">
        <w:rPr>
          <w:rFonts w:cstheme="minorHAnsi"/>
        </w:rPr>
        <w:t xml:space="preserve">relevant </w:t>
      </w:r>
      <w:r w:rsidR="001451BB" w:rsidRPr="0032104D">
        <w:rPr>
          <w:rFonts w:cstheme="minorHAnsi"/>
        </w:rPr>
        <w:t>job accommodations</w:t>
      </w:r>
      <w:r w:rsidR="00051379">
        <w:rPr>
          <w:rFonts w:cstheme="minorHAnsi"/>
        </w:rPr>
        <w:t>, what is feasible</w:t>
      </w:r>
      <w:r w:rsidR="002705BE">
        <w:rPr>
          <w:rFonts w:cstheme="minorHAnsi"/>
        </w:rPr>
        <w:t xml:space="preserve"> </w:t>
      </w:r>
      <w:r w:rsidR="001451BB">
        <w:rPr>
          <w:rFonts w:cstheme="minorHAnsi"/>
        </w:rPr>
        <w:t>and</w:t>
      </w:r>
      <w:r w:rsidR="001451BB" w:rsidRPr="0032104D">
        <w:rPr>
          <w:rFonts w:cstheme="minorHAnsi"/>
        </w:rPr>
        <w:t xml:space="preserve"> </w:t>
      </w:r>
      <w:r w:rsidR="002C6823">
        <w:rPr>
          <w:rFonts w:cstheme="minorHAnsi"/>
        </w:rPr>
        <w:t xml:space="preserve">about </w:t>
      </w:r>
      <w:r w:rsidR="001451BB" w:rsidRPr="0032104D">
        <w:rPr>
          <w:rFonts w:cstheme="minorHAnsi"/>
        </w:rPr>
        <w:t>referral to Access to Work for funding</w:t>
      </w:r>
      <w:r w:rsidR="00051379">
        <w:rPr>
          <w:rFonts w:cstheme="minorHAnsi"/>
        </w:rPr>
        <w:t xml:space="preserve"> for equipment and/or other support</w:t>
      </w:r>
      <w:r w:rsidR="001451BB" w:rsidRPr="0032104D">
        <w:rPr>
          <w:rFonts w:cstheme="minorHAnsi"/>
        </w:rPr>
        <w:t>, as applicable.</w:t>
      </w:r>
      <w:r w:rsidR="001451BB">
        <w:rPr>
          <w:rFonts w:cstheme="minorHAnsi"/>
        </w:rPr>
        <w:t xml:space="preserve"> The content of this meeting </w:t>
      </w:r>
      <w:r w:rsidR="002705BE">
        <w:rPr>
          <w:rFonts w:cstheme="minorHAnsi"/>
        </w:rPr>
        <w:t>is</w:t>
      </w:r>
      <w:r w:rsidR="001451BB">
        <w:rPr>
          <w:rFonts w:cstheme="minorHAnsi"/>
        </w:rPr>
        <w:t xml:space="preserve"> discussed </w:t>
      </w:r>
      <w:r w:rsidR="002705BE">
        <w:rPr>
          <w:rFonts w:cstheme="minorHAnsi"/>
        </w:rPr>
        <w:t xml:space="preserve">and agreed </w:t>
      </w:r>
      <w:r w:rsidR="001451BB">
        <w:rPr>
          <w:rFonts w:cstheme="minorHAnsi"/>
        </w:rPr>
        <w:t>with the participant in advance. Alternately, employer liaison may be by telephone</w:t>
      </w:r>
      <w:r w:rsidR="005C2E96">
        <w:rPr>
          <w:rFonts w:cstheme="minorHAnsi"/>
        </w:rPr>
        <w:t xml:space="preserve">, </w:t>
      </w:r>
      <w:r w:rsidR="001451BB">
        <w:rPr>
          <w:rFonts w:cstheme="minorHAnsi"/>
        </w:rPr>
        <w:t>with the participant’s involvement.</w:t>
      </w:r>
      <w:r w:rsidR="002C6823">
        <w:rPr>
          <w:rFonts w:cstheme="minorHAnsi"/>
        </w:rPr>
        <w:t xml:space="preserve"> </w:t>
      </w:r>
    </w:p>
    <w:p w14:paraId="03D0B119" w14:textId="77777777" w:rsidR="00933E67" w:rsidRDefault="001451BB" w:rsidP="001451BB">
      <w:pPr>
        <w:numPr>
          <w:ilvl w:val="0"/>
          <w:numId w:val="1"/>
        </w:numPr>
        <w:spacing w:after="0" w:line="360" w:lineRule="auto"/>
        <w:jc w:val="both"/>
        <w:rPr>
          <w:rFonts w:cstheme="minorHAnsi"/>
        </w:rPr>
      </w:pPr>
      <w:r w:rsidRPr="00933E67">
        <w:rPr>
          <w:rFonts w:cstheme="minorHAnsi"/>
        </w:rPr>
        <w:t xml:space="preserve">A telephone review, six weeks after the final meeting, to discuss participants’ progress implementing changes, check recommended job accommodations ae in place and if any further action </w:t>
      </w:r>
      <w:r w:rsidR="002705BE" w:rsidRPr="00933E67">
        <w:rPr>
          <w:rFonts w:cstheme="minorHAnsi"/>
        </w:rPr>
        <w:t>i</w:t>
      </w:r>
      <w:r w:rsidRPr="00933E67">
        <w:rPr>
          <w:rFonts w:cstheme="minorHAnsi"/>
        </w:rPr>
        <w:t xml:space="preserve">s needed. </w:t>
      </w:r>
      <w:r w:rsidR="002C6823" w:rsidRPr="00933E67">
        <w:rPr>
          <w:rFonts w:cstheme="minorHAnsi"/>
        </w:rPr>
        <w:t xml:space="preserve">This lasts up to 30 minutes. </w:t>
      </w:r>
    </w:p>
    <w:p w14:paraId="53B5F72D" w14:textId="6C4465B8" w:rsidR="001451BB" w:rsidRPr="00933E67" w:rsidRDefault="001451BB" w:rsidP="001451BB">
      <w:pPr>
        <w:numPr>
          <w:ilvl w:val="0"/>
          <w:numId w:val="1"/>
        </w:numPr>
        <w:spacing w:after="0" w:line="360" w:lineRule="auto"/>
        <w:jc w:val="both"/>
        <w:rPr>
          <w:rFonts w:cstheme="minorHAnsi"/>
        </w:rPr>
      </w:pPr>
      <w:r w:rsidRPr="00933E67">
        <w:rPr>
          <w:rFonts w:cstheme="minorHAnsi"/>
        </w:rPr>
        <w:t xml:space="preserve">The participant is provided with a discharge letter, summarising the issues, actions and recommendations provided in WORKWELL. This </w:t>
      </w:r>
      <w:r w:rsidR="003E716C">
        <w:rPr>
          <w:rFonts w:cstheme="minorHAnsi"/>
        </w:rPr>
        <w:t xml:space="preserve">can </w:t>
      </w:r>
      <w:r w:rsidR="006609CD">
        <w:rPr>
          <w:rFonts w:cstheme="minorHAnsi"/>
        </w:rPr>
        <w:t xml:space="preserve">be </w:t>
      </w:r>
      <w:r w:rsidR="006609CD" w:rsidRPr="00933E67">
        <w:rPr>
          <w:rFonts w:cstheme="minorHAnsi"/>
        </w:rPr>
        <w:t>written</w:t>
      </w:r>
      <w:r w:rsidRPr="00933E67">
        <w:rPr>
          <w:rFonts w:cstheme="minorHAnsi"/>
        </w:rPr>
        <w:t xml:space="preserve"> to be suitable to provide to the employer/ line manager, if the participant</w:t>
      </w:r>
      <w:r w:rsidR="00126DA1" w:rsidRPr="00933E67">
        <w:rPr>
          <w:rFonts w:cstheme="minorHAnsi"/>
        </w:rPr>
        <w:t xml:space="preserve"> wishes this</w:t>
      </w:r>
      <w:r w:rsidRPr="00933E67">
        <w:rPr>
          <w:rFonts w:cstheme="minorHAnsi"/>
        </w:rPr>
        <w:t>.</w:t>
      </w:r>
      <w:r w:rsidR="002705BE" w:rsidRPr="00933E67">
        <w:rPr>
          <w:rFonts w:cstheme="minorHAnsi"/>
        </w:rPr>
        <w:t xml:space="preserve"> </w:t>
      </w:r>
    </w:p>
    <w:p w14:paraId="04EC89FA" w14:textId="77777777" w:rsidR="00126DA1" w:rsidRPr="002705BE" w:rsidRDefault="00126DA1" w:rsidP="00126DA1">
      <w:pPr>
        <w:spacing w:after="0" w:line="360" w:lineRule="auto"/>
        <w:ind w:left="360"/>
        <w:jc w:val="both"/>
        <w:rPr>
          <w:rFonts w:cstheme="minorHAnsi"/>
        </w:rPr>
      </w:pPr>
    </w:p>
    <w:p w14:paraId="06D848ED" w14:textId="77777777" w:rsidR="001451BB" w:rsidRPr="0032104D" w:rsidRDefault="001451BB" w:rsidP="001451BB">
      <w:pPr>
        <w:spacing w:line="360" w:lineRule="auto"/>
        <w:ind w:left="360"/>
        <w:jc w:val="both"/>
        <w:rPr>
          <w:rFonts w:cstheme="minorHAnsi"/>
        </w:rPr>
      </w:pPr>
      <w:r w:rsidRPr="0032104D">
        <w:rPr>
          <w:rFonts w:cstheme="minorHAnsi"/>
        </w:rPr>
        <w:t>*</w:t>
      </w:r>
      <w:r w:rsidRPr="008C51BD">
        <w:rPr>
          <w:rFonts w:cstheme="minorHAnsi"/>
          <w:u w:val="single"/>
        </w:rPr>
        <w:t>Versus Arthritis downloads available from:</w:t>
      </w:r>
    </w:p>
    <w:p w14:paraId="32725BD4" w14:textId="77777777" w:rsidR="001451BB" w:rsidRPr="0032104D" w:rsidRDefault="001451BB" w:rsidP="001451BB">
      <w:pPr>
        <w:spacing w:line="360" w:lineRule="auto"/>
        <w:ind w:left="360"/>
        <w:jc w:val="both"/>
        <w:rPr>
          <w:rFonts w:cstheme="minorHAnsi"/>
        </w:rPr>
      </w:pPr>
      <w:r w:rsidRPr="0032104D">
        <w:rPr>
          <w:rFonts w:cstheme="minorHAnsi"/>
        </w:rPr>
        <w:t>Keep Moving:</w:t>
      </w:r>
    </w:p>
    <w:p w14:paraId="6839A28A" w14:textId="77777777" w:rsidR="001451BB" w:rsidRDefault="00731FF9" w:rsidP="001451BB">
      <w:pPr>
        <w:spacing w:line="360" w:lineRule="auto"/>
        <w:ind w:left="360"/>
        <w:jc w:val="both"/>
      </w:pPr>
      <w:hyperlink r:id="rId10" w:history="1">
        <w:r w:rsidR="001451BB">
          <w:rPr>
            <w:rStyle w:val="Hyperlink"/>
          </w:rPr>
          <w:t>https://www.versusarthritis.org/media/1310/keep-moving-information-booklet-with-poster.pdf</w:t>
        </w:r>
      </w:hyperlink>
    </w:p>
    <w:p w14:paraId="061D6FC3" w14:textId="77777777" w:rsidR="001451BB" w:rsidRPr="0032104D" w:rsidRDefault="001451BB" w:rsidP="001451BB">
      <w:pPr>
        <w:spacing w:line="360" w:lineRule="auto"/>
        <w:ind w:left="360"/>
        <w:jc w:val="both"/>
        <w:rPr>
          <w:rFonts w:cstheme="minorHAnsi"/>
        </w:rPr>
      </w:pPr>
      <w:r w:rsidRPr="0032104D">
        <w:rPr>
          <w:rFonts w:cstheme="minorHAnsi"/>
        </w:rPr>
        <w:t>Looking After Your Joints:</w:t>
      </w:r>
    </w:p>
    <w:p w14:paraId="32554756" w14:textId="77777777" w:rsidR="001451BB" w:rsidRPr="0032104D" w:rsidRDefault="00731FF9" w:rsidP="001451BB">
      <w:pPr>
        <w:spacing w:line="360" w:lineRule="auto"/>
        <w:ind w:left="360"/>
        <w:jc w:val="both"/>
        <w:rPr>
          <w:rFonts w:cstheme="minorHAnsi"/>
        </w:rPr>
      </w:pPr>
      <w:hyperlink r:id="rId11" w:history="1">
        <w:r w:rsidR="001451BB">
          <w:rPr>
            <w:rStyle w:val="Hyperlink"/>
          </w:rPr>
          <w:t>https://www.versusarthritis.org/media/1271/looking-after-your-joints-information-booklet.pdf</w:t>
        </w:r>
      </w:hyperlink>
    </w:p>
    <w:p w14:paraId="0C9E6A43" w14:textId="77777777" w:rsidR="001451BB" w:rsidRDefault="001451BB" w:rsidP="001451BB">
      <w:pPr>
        <w:ind w:left="397"/>
        <w:rPr>
          <w:rFonts w:cstheme="minorHAnsi"/>
        </w:rPr>
      </w:pPr>
      <w:r>
        <w:rPr>
          <w:rFonts w:cstheme="minorHAnsi"/>
        </w:rPr>
        <w:t>Fatigue and Arthritis:</w:t>
      </w:r>
    </w:p>
    <w:p w14:paraId="72811FF4" w14:textId="2FEBD917" w:rsidR="002931C2" w:rsidRDefault="00731FF9" w:rsidP="00DD5B9F">
      <w:pPr>
        <w:ind w:left="397"/>
        <w:rPr>
          <w:rStyle w:val="Hyperlink"/>
        </w:rPr>
      </w:pPr>
      <w:hyperlink r:id="rId12" w:history="1">
        <w:r w:rsidR="001451BB">
          <w:rPr>
            <w:rStyle w:val="Hyperlink"/>
          </w:rPr>
          <w:t>https://www.versusarthritis.org/media/1269/fatigue-and-arthritis-information-booklet.pdf</w:t>
        </w:r>
      </w:hyperlink>
    </w:p>
    <w:sectPr w:rsidR="002931C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98CD" w14:textId="77777777" w:rsidR="00731FF9" w:rsidRDefault="00731FF9" w:rsidP="00126DA1">
      <w:pPr>
        <w:spacing w:after="0" w:line="240" w:lineRule="auto"/>
      </w:pPr>
      <w:r>
        <w:separator/>
      </w:r>
    </w:p>
  </w:endnote>
  <w:endnote w:type="continuationSeparator" w:id="0">
    <w:p w14:paraId="6F17C1CE" w14:textId="77777777" w:rsidR="00731FF9" w:rsidRDefault="00731FF9" w:rsidP="00126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996304"/>
      <w:docPartObj>
        <w:docPartGallery w:val="Page Numbers (Bottom of Page)"/>
        <w:docPartUnique/>
      </w:docPartObj>
    </w:sdtPr>
    <w:sdtEndPr>
      <w:rPr>
        <w:noProof/>
      </w:rPr>
    </w:sdtEndPr>
    <w:sdtContent>
      <w:p w14:paraId="0B932E76" w14:textId="09659772" w:rsidR="00126DA1" w:rsidRDefault="00126DA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5B9C22" w14:textId="77777777" w:rsidR="00126DA1" w:rsidRDefault="00126D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F4B36B" w14:textId="77777777" w:rsidR="00731FF9" w:rsidRDefault="00731FF9" w:rsidP="00126DA1">
      <w:pPr>
        <w:spacing w:after="0" w:line="240" w:lineRule="auto"/>
      </w:pPr>
      <w:r>
        <w:separator/>
      </w:r>
    </w:p>
  </w:footnote>
  <w:footnote w:type="continuationSeparator" w:id="0">
    <w:p w14:paraId="3B2ED4A4" w14:textId="77777777" w:rsidR="00731FF9" w:rsidRDefault="00731FF9" w:rsidP="00126D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655853"/>
    <w:multiLevelType w:val="hybridMultilevel"/>
    <w:tmpl w:val="614AC20C"/>
    <w:lvl w:ilvl="0" w:tplc="08090019">
      <w:start w:val="1"/>
      <w:numFmt w:val="lowerLetter"/>
      <w:lvlText w:val="%1."/>
      <w:lvlJc w:val="left"/>
      <w:pPr>
        <w:ind w:left="720" w:hanging="360"/>
      </w:pPr>
      <w:rPr>
        <w:rFonts w:cs="Times New Roman"/>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24545963"/>
    <w:multiLevelType w:val="hybridMultilevel"/>
    <w:tmpl w:val="577E11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D706588"/>
    <w:multiLevelType w:val="hybridMultilevel"/>
    <w:tmpl w:val="4502C7D8"/>
    <w:lvl w:ilvl="0" w:tplc="6F44E63C">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8252472"/>
    <w:multiLevelType w:val="hybridMultilevel"/>
    <w:tmpl w:val="D5329BA4"/>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5A733960"/>
    <w:multiLevelType w:val="hybridMultilevel"/>
    <w:tmpl w:val="C0E6A8B6"/>
    <w:lvl w:ilvl="0" w:tplc="08090001">
      <w:start w:val="1"/>
      <w:numFmt w:val="bullet"/>
      <w:lvlText w:val=""/>
      <w:lvlJc w:val="left"/>
      <w:pPr>
        <w:ind w:left="1117" w:hanging="360"/>
      </w:pPr>
      <w:rPr>
        <w:rFonts w:ascii="Symbol" w:hAnsi="Symbol" w:hint="default"/>
      </w:rPr>
    </w:lvl>
    <w:lvl w:ilvl="1" w:tplc="08090003" w:tentative="1">
      <w:start w:val="1"/>
      <w:numFmt w:val="bullet"/>
      <w:lvlText w:val="o"/>
      <w:lvlJc w:val="left"/>
      <w:pPr>
        <w:ind w:left="1837" w:hanging="360"/>
      </w:pPr>
      <w:rPr>
        <w:rFonts w:ascii="Courier New" w:hAnsi="Courier New" w:cs="Courier New" w:hint="default"/>
      </w:rPr>
    </w:lvl>
    <w:lvl w:ilvl="2" w:tplc="08090005" w:tentative="1">
      <w:start w:val="1"/>
      <w:numFmt w:val="bullet"/>
      <w:lvlText w:val=""/>
      <w:lvlJc w:val="left"/>
      <w:pPr>
        <w:ind w:left="2557" w:hanging="360"/>
      </w:pPr>
      <w:rPr>
        <w:rFonts w:ascii="Wingdings" w:hAnsi="Wingdings" w:hint="default"/>
      </w:rPr>
    </w:lvl>
    <w:lvl w:ilvl="3" w:tplc="08090001" w:tentative="1">
      <w:start w:val="1"/>
      <w:numFmt w:val="bullet"/>
      <w:lvlText w:val=""/>
      <w:lvlJc w:val="left"/>
      <w:pPr>
        <w:ind w:left="3277" w:hanging="360"/>
      </w:pPr>
      <w:rPr>
        <w:rFonts w:ascii="Symbol" w:hAnsi="Symbol" w:hint="default"/>
      </w:rPr>
    </w:lvl>
    <w:lvl w:ilvl="4" w:tplc="08090003" w:tentative="1">
      <w:start w:val="1"/>
      <w:numFmt w:val="bullet"/>
      <w:lvlText w:val="o"/>
      <w:lvlJc w:val="left"/>
      <w:pPr>
        <w:ind w:left="3997" w:hanging="360"/>
      </w:pPr>
      <w:rPr>
        <w:rFonts w:ascii="Courier New" w:hAnsi="Courier New" w:cs="Courier New" w:hint="default"/>
      </w:rPr>
    </w:lvl>
    <w:lvl w:ilvl="5" w:tplc="08090005" w:tentative="1">
      <w:start w:val="1"/>
      <w:numFmt w:val="bullet"/>
      <w:lvlText w:val=""/>
      <w:lvlJc w:val="left"/>
      <w:pPr>
        <w:ind w:left="4717" w:hanging="360"/>
      </w:pPr>
      <w:rPr>
        <w:rFonts w:ascii="Wingdings" w:hAnsi="Wingdings" w:hint="default"/>
      </w:rPr>
    </w:lvl>
    <w:lvl w:ilvl="6" w:tplc="08090001" w:tentative="1">
      <w:start w:val="1"/>
      <w:numFmt w:val="bullet"/>
      <w:lvlText w:val=""/>
      <w:lvlJc w:val="left"/>
      <w:pPr>
        <w:ind w:left="5437" w:hanging="360"/>
      </w:pPr>
      <w:rPr>
        <w:rFonts w:ascii="Symbol" w:hAnsi="Symbol" w:hint="default"/>
      </w:rPr>
    </w:lvl>
    <w:lvl w:ilvl="7" w:tplc="08090003" w:tentative="1">
      <w:start w:val="1"/>
      <w:numFmt w:val="bullet"/>
      <w:lvlText w:val="o"/>
      <w:lvlJc w:val="left"/>
      <w:pPr>
        <w:ind w:left="6157" w:hanging="360"/>
      </w:pPr>
      <w:rPr>
        <w:rFonts w:ascii="Courier New" w:hAnsi="Courier New" w:cs="Courier New" w:hint="default"/>
      </w:rPr>
    </w:lvl>
    <w:lvl w:ilvl="8" w:tplc="08090005" w:tentative="1">
      <w:start w:val="1"/>
      <w:numFmt w:val="bullet"/>
      <w:lvlText w:val=""/>
      <w:lvlJc w:val="left"/>
      <w:pPr>
        <w:ind w:left="6877" w:hanging="360"/>
      </w:pPr>
      <w:rPr>
        <w:rFonts w:ascii="Wingdings" w:hAnsi="Wingdings" w:hint="default"/>
      </w:rPr>
    </w:lvl>
  </w:abstractNum>
  <w:abstractNum w:abstractNumId="5" w15:restartNumberingAfterBreak="0">
    <w:nsid w:val="6A7319B7"/>
    <w:multiLevelType w:val="hybridMultilevel"/>
    <w:tmpl w:val="8D2AF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1BB"/>
    <w:rsid w:val="00051379"/>
    <w:rsid w:val="000711A7"/>
    <w:rsid w:val="00084B20"/>
    <w:rsid w:val="00087AD4"/>
    <w:rsid w:val="00107B2E"/>
    <w:rsid w:val="001208AF"/>
    <w:rsid w:val="00126DA1"/>
    <w:rsid w:val="001451BB"/>
    <w:rsid w:val="00156B6D"/>
    <w:rsid w:val="001608C8"/>
    <w:rsid w:val="001D1C82"/>
    <w:rsid w:val="00223A0B"/>
    <w:rsid w:val="002705BE"/>
    <w:rsid w:val="002931C2"/>
    <w:rsid w:val="002C19C8"/>
    <w:rsid w:val="002C6823"/>
    <w:rsid w:val="002D0DAC"/>
    <w:rsid w:val="002E62BB"/>
    <w:rsid w:val="0034166F"/>
    <w:rsid w:val="00383D0D"/>
    <w:rsid w:val="003E716C"/>
    <w:rsid w:val="00426A24"/>
    <w:rsid w:val="004806F7"/>
    <w:rsid w:val="00491026"/>
    <w:rsid w:val="004A39CD"/>
    <w:rsid w:val="004C2E91"/>
    <w:rsid w:val="00556A26"/>
    <w:rsid w:val="005836CB"/>
    <w:rsid w:val="00587BC4"/>
    <w:rsid w:val="005C2E96"/>
    <w:rsid w:val="005C456E"/>
    <w:rsid w:val="005D0710"/>
    <w:rsid w:val="00646BA3"/>
    <w:rsid w:val="006609CD"/>
    <w:rsid w:val="006E04A2"/>
    <w:rsid w:val="007029CE"/>
    <w:rsid w:val="00715E50"/>
    <w:rsid w:val="00731FF9"/>
    <w:rsid w:val="00807906"/>
    <w:rsid w:val="008633B2"/>
    <w:rsid w:val="008C5EE5"/>
    <w:rsid w:val="008D2514"/>
    <w:rsid w:val="008D6DE9"/>
    <w:rsid w:val="00933E67"/>
    <w:rsid w:val="00942D0A"/>
    <w:rsid w:val="0098011E"/>
    <w:rsid w:val="009B17FE"/>
    <w:rsid w:val="009F766F"/>
    <w:rsid w:val="00A161E6"/>
    <w:rsid w:val="00A233E1"/>
    <w:rsid w:val="00A45D81"/>
    <w:rsid w:val="00A62828"/>
    <w:rsid w:val="00A777D5"/>
    <w:rsid w:val="00A93C37"/>
    <w:rsid w:val="00AA5AD9"/>
    <w:rsid w:val="00AF27CB"/>
    <w:rsid w:val="00B16A5A"/>
    <w:rsid w:val="00BF5C2E"/>
    <w:rsid w:val="00C4188B"/>
    <w:rsid w:val="00C85687"/>
    <w:rsid w:val="00CF731D"/>
    <w:rsid w:val="00D50C94"/>
    <w:rsid w:val="00D558F0"/>
    <w:rsid w:val="00D702EC"/>
    <w:rsid w:val="00DD5B9F"/>
    <w:rsid w:val="00E45316"/>
    <w:rsid w:val="00E544B2"/>
    <w:rsid w:val="00E71E1C"/>
    <w:rsid w:val="00EA32C7"/>
    <w:rsid w:val="00EA7624"/>
    <w:rsid w:val="00EE0520"/>
    <w:rsid w:val="00EF47AF"/>
    <w:rsid w:val="00F34B7C"/>
    <w:rsid w:val="00F62EB3"/>
    <w:rsid w:val="00F71B5C"/>
    <w:rsid w:val="00FC4DCE"/>
    <w:rsid w:val="00FE06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F155F"/>
  <w15:chartTrackingRefBased/>
  <w15:docId w15:val="{019DAF07-1391-475C-8C01-513F6F440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51B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1BB"/>
    <w:pPr>
      <w:ind w:left="720"/>
      <w:contextualSpacing/>
    </w:pPr>
  </w:style>
  <w:style w:type="character" w:styleId="Hyperlink">
    <w:name w:val="Hyperlink"/>
    <w:basedOn w:val="DefaultParagraphFont"/>
    <w:uiPriority w:val="99"/>
    <w:unhideWhenUsed/>
    <w:rsid w:val="001451BB"/>
    <w:rPr>
      <w:color w:val="0563C1" w:themeColor="hyperlink"/>
      <w:u w:val="single"/>
    </w:rPr>
  </w:style>
  <w:style w:type="character" w:styleId="UnresolvedMention">
    <w:name w:val="Unresolved Mention"/>
    <w:basedOn w:val="DefaultParagraphFont"/>
    <w:uiPriority w:val="99"/>
    <w:semiHidden/>
    <w:unhideWhenUsed/>
    <w:rsid w:val="002C19C8"/>
    <w:rPr>
      <w:color w:val="605E5C"/>
      <w:shd w:val="clear" w:color="auto" w:fill="E1DFDD"/>
    </w:rPr>
  </w:style>
  <w:style w:type="paragraph" w:styleId="Header">
    <w:name w:val="header"/>
    <w:basedOn w:val="Normal"/>
    <w:link w:val="HeaderChar"/>
    <w:uiPriority w:val="99"/>
    <w:unhideWhenUsed/>
    <w:rsid w:val="00126D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6DA1"/>
  </w:style>
  <w:style w:type="paragraph" w:styleId="Footer">
    <w:name w:val="footer"/>
    <w:basedOn w:val="Normal"/>
    <w:link w:val="FooterChar"/>
    <w:uiPriority w:val="99"/>
    <w:unhideWhenUsed/>
    <w:rsid w:val="00126D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6D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access-to-work"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versusarthritis.org/media/1269/fatigue-and-arthritis-information-booklet.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ersusarthritis.org/media/1271/looking-after-your-joints-information-booklet.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versusarthritis.org/media/1310/keep-moving-information-booklet-with-poster.pdf" TargetMode="External"/><Relationship Id="rId4" Type="http://schemas.openxmlformats.org/officeDocument/2006/relationships/webSettings" Target="webSettings.xml"/><Relationship Id="rId9" Type="http://schemas.openxmlformats.org/officeDocument/2006/relationships/hyperlink" Target="https://nras.org.uk/product/an-employers-guide-to-rheumatoid-arthriti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1907</Words>
  <Characters>10874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Hammond</dc:creator>
  <cp:keywords/>
  <dc:description/>
  <cp:lastModifiedBy>Alison Hammond</cp:lastModifiedBy>
  <cp:revision>2</cp:revision>
  <dcterms:created xsi:type="dcterms:W3CDTF">2022-03-10T17:53:00Z</dcterms:created>
  <dcterms:modified xsi:type="dcterms:W3CDTF">2022-03-10T17:53:00Z</dcterms:modified>
</cp:coreProperties>
</file>