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00F3A" w14:textId="4A9CB754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bookmarkStart w:id="0" w:name="_GoBack"/>
      <w:bookmarkEnd w:id="0"/>
      <w:r w:rsidRPr="00C46F2D">
        <w:rPr>
          <w:rFonts w:eastAsia="ＭＳ Ｐ明朝" w:cs="Arial"/>
          <w:b/>
          <w:color w:val="000000"/>
        </w:rPr>
        <w:t xml:space="preserve">Supplementary Figure 1. </w:t>
      </w:r>
      <w:r w:rsidRPr="00965238">
        <w:rPr>
          <w:rFonts w:eastAsia="ＭＳ Ｐ明朝" w:cs="Arial"/>
          <w:b/>
          <w:color w:val="000000"/>
        </w:rPr>
        <w:t xml:space="preserve">Identification of T and B cell phenotypes by </w:t>
      </w:r>
      <w:r w:rsidR="00114389" w:rsidRPr="00965238">
        <w:rPr>
          <w:rFonts w:eastAsia="ＭＳ Ｐ明朝" w:cs="Arial"/>
          <w:b/>
          <w:color w:val="000000"/>
        </w:rPr>
        <w:t>8</w:t>
      </w:r>
      <w:r w:rsidRPr="00965238">
        <w:rPr>
          <w:rFonts w:ascii="Cambria Math" w:eastAsia="Calibri" w:hAnsi="Cambria Math" w:cs="Cambria Math"/>
          <w:b/>
          <w:color w:val="000000"/>
        </w:rPr>
        <w:t>‑</w:t>
      </w:r>
      <w:r w:rsidRPr="00965238">
        <w:rPr>
          <w:rFonts w:eastAsia="ＭＳ Ｐ明朝" w:cs="Arial"/>
          <w:b/>
          <w:color w:val="000000"/>
        </w:rPr>
        <w:t xml:space="preserve">color antibody staining </w:t>
      </w:r>
    </w:p>
    <w:p w14:paraId="2D24EDBA" w14:textId="55546E9B" w:rsidR="00153475" w:rsidRDefault="00153475" w:rsidP="00153475">
      <w:pPr>
        <w:ind w:firstLine="0"/>
        <w:rPr>
          <w:rFonts w:eastAsia="ＭＳ Ｐ明朝" w:cs="Arial"/>
          <w:color w:val="000000"/>
        </w:rPr>
      </w:pPr>
    </w:p>
    <w:p w14:paraId="1A1CA694" w14:textId="77777777" w:rsidR="0062445F" w:rsidRPr="002C0B97" w:rsidRDefault="0062445F" w:rsidP="0062445F">
      <w:pPr>
        <w:ind w:firstLine="0"/>
        <w:rPr>
          <w:rFonts w:eastAsia="ＭＳ Ｐ明朝" w:cs="Arial"/>
          <w:b/>
          <w:color w:val="000000"/>
        </w:rPr>
      </w:pPr>
      <w:r w:rsidRPr="002C0B97">
        <w:rPr>
          <w:rFonts w:eastAsia="ＭＳ Ｐ明朝" w:cs="Arial"/>
          <w:b/>
          <w:color w:val="000000"/>
        </w:rPr>
        <w:t>Supplementary Figure 2.</w:t>
      </w:r>
      <w:r w:rsidRPr="002C0B97">
        <w:rPr>
          <w:rFonts w:eastAsia="ＭＳ Ｐ明朝" w:cs="Arial"/>
          <w:b/>
          <w:color w:val="000000"/>
        </w:rPr>
        <w:tab/>
        <w:t>Comparison of the actual number of peripheral blood IgM unswitched memory B cells and IgG-CD27- B cells between healthy controls and patients with ANCA-related vasculitis</w:t>
      </w:r>
    </w:p>
    <w:p w14:paraId="582F3502" w14:textId="09314423" w:rsidR="0062445F" w:rsidRPr="002C0B97" w:rsidRDefault="0062445F" w:rsidP="0062445F">
      <w:pPr>
        <w:ind w:firstLine="0"/>
        <w:rPr>
          <w:rFonts w:eastAsia="ＭＳ Ｐ明朝" w:cs="Arial"/>
          <w:color w:val="000000"/>
        </w:rPr>
      </w:pPr>
      <w:r w:rsidRPr="002C0B97">
        <w:rPr>
          <w:rFonts w:eastAsia="ＭＳ Ｐ明朝" w:cs="Arial"/>
          <w:color w:val="000000"/>
        </w:rPr>
        <w:t>Left: Comparison of the actual number of IgM+ unswitched memory B cells between healthy controls and patients with ANCA-related vasculitis. Right:</w:t>
      </w:r>
      <w:r w:rsidRPr="002C0B97">
        <w:rPr>
          <w:rFonts w:eastAsia="ＭＳ Ｐ明朝" w:cs="Arial"/>
          <w:color w:val="000000"/>
        </w:rPr>
        <w:tab/>
        <w:t>Comparison of the actual number of IgD-CD27- B cells between healthy controls and patients with ANCA-related vasculitis.</w:t>
      </w:r>
    </w:p>
    <w:p w14:paraId="64810833" w14:textId="2611853D" w:rsidR="007F6706" w:rsidRPr="002C0B97" w:rsidRDefault="0062445F" w:rsidP="0062445F">
      <w:pPr>
        <w:ind w:firstLine="0"/>
      </w:pPr>
      <w:r w:rsidRPr="002C0B97">
        <w:rPr>
          <w:rFonts w:eastAsia="ＭＳ Ｐ明朝" w:cs="Arial"/>
          <w:color w:val="000000"/>
        </w:rPr>
        <w:t>*p &lt; 0.01 according to Student's t-test.</w:t>
      </w:r>
    </w:p>
    <w:p w14:paraId="7894A86C" w14:textId="7A0E3D5A" w:rsidR="008A23F1" w:rsidRPr="002C0B97" w:rsidRDefault="008A23F1" w:rsidP="00153475">
      <w:pPr>
        <w:ind w:firstLine="0"/>
        <w:rPr>
          <w:rFonts w:eastAsia="ＭＳ Ｐ明朝" w:cs="Arial"/>
          <w:color w:val="000000"/>
        </w:rPr>
      </w:pPr>
    </w:p>
    <w:p w14:paraId="17D1A01C" w14:textId="31D12192" w:rsidR="00FF0734" w:rsidRPr="002C0B97" w:rsidRDefault="00A10923" w:rsidP="00FF0734">
      <w:pPr>
        <w:ind w:firstLine="0"/>
        <w:rPr>
          <w:rFonts w:eastAsia="ＭＳ Ｐ明朝" w:cs="Arial"/>
          <w:b/>
          <w:color w:val="000000"/>
        </w:rPr>
      </w:pPr>
      <w:r w:rsidRPr="002C0B97">
        <w:rPr>
          <w:rFonts w:eastAsia="ＭＳ Ｐ明朝" w:cs="Arial"/>
          <w:b/>
          <w:color w:val="000000"/>
        </w:rPr>
        <w:t xml:space="preserve">Supplementary </w:t>
      </w:r>
      <w:r w:rsidR="00FF0734" w:rsidRPr="002C0B97">
        <w:rPr>
          <w:rFonts w:eastAsia="ＭＳ Ｐ明朝" w:cs="Arial"/>
          <w:b/>
          <w:color w:val="000000"/>
        </w:rPr>
        <w:t xml:space="preserve">Figure 3. </w:t>
      </w:r>
      <w:r w:rsidR="00FF0734" w:rsidRPr="002C0B97">
        <w:rPr>
          <w:rFonts w:eastAsiaTheme="minorEastAsia"/>
          <w:b/>
          <w:kern w:val="0"/>
        </w:rPr>
        <w:t>Correlations between the proportion of peripheral class switched memory B cells and IgD</w:t>
      </w:r>
      <w:r w:rsidR="00FF0734" w:rsidRPr="002C0B97">
        <w:rPr>
          <w:rFonts w:eastAsiaTheme="minorEastAsia"/>
          <w:b/>
          <w:kern w:val="0"/>
          <w:vertAlign w:val="superscript"/>
        </w:rPr>
        <w:t>-</w:t>
      </w:r>
      <w:r w:rsidR="00FF0734" w:rsidRPr="002C0B97">
        <w:rPr>
          <w:rFonts w:eastAsiaTheme="minorEastAsia"/>
          <w:b/>
          <w:kern w:val="0"/>
        </w:rPr>
        <w:t>CD27</w:t>
      </w:r>
      <w:r w:rsidR="00FF0734" w:rsidRPr="002C0B97">
        <w:rPr>
          <w:rFonts w:eastAsiaTheme="minorEastAsia"/>
          <w:b/>
          <w:kern w:val="0"/>
          <w:vertAlign w:val="superscript"/>
        </w:rPr>
        <w:t>-</w:t>
      </w:r>
      <w:r w:rsidR="00FF0734" w:rsidRPr="002C0B97">
        <w:rPr>
          <w:rFonts w:eastAsiaTheme="minorEastAsia"/>
          <w:b/>
          <w:kern w:val="0"/>
        </w:rPr>
        <w:t xml:space="preserve"> B cells at baseline</w:t>
      </w:r>
    </w:p>
    <w:p w14:paraId="0690409F" w14:textId="77777777" w:rsidR="0062445F" w:rsidRPr="002C0B97" w:rsidRDefault="0062445F" w:rsidP="0062445F">
      <w:pPr>
        <w:ind w:firstLine="0"/>
        <w:rPr>
          <w:rFonts w:eastAsiaTheme="minorEastAsia"/>
          <w:kern w:val="0"/>
        </w:rPr>
      </w:pPr>
      <w:r w:rsidRPr="002C0B97">
        <w:rPr>
          <w:rFonts w:eastAsiaTheme="minorEastAsia"/>
          <w:kern w:val="0"/>
        </w:rPr>
        <w:t xml:space="preserve">The correlation </w:t>
      </w:r>
      <w:r w:rsidRPr="002C0B97">
        <w:rPr>
          <w:rFonts w:eastAsiaTheme="minorEastAsia"/>
          <w:bCs/>
          <w:kern w:val="0"/>
        </w:rPr>
        <w:t>between the proportion of peripheral class-switched memory B cells and IgD</w:t>
      </w:r>
      <w:r w:rsidRPr="002C0B97">
        <w:rPr>
          <w:rFonts w:eastAsiaTheme="minorEastAsia"/>
          <w:bCs/>
          <w:kern w:val="0"/>
          <w:vertAlign w:val="superscript"/>
        </w:rPr>
        <w:t>-</w:t>
      </w:r>
      <w:r w:rsidRPr="002C0B97">
        <w:rPr>
          <w:rFonts w:eastAsiaTheme="minorEastAsia"/>
          <w:bCs/>
          <w:kern w:val="0"/>
        </w:rPr>
        <w:t>CD27</w:t>
      </w:r>
      <w:r w:rsidRPr="002C0B97">
        <w:rPr>
          <w:rFonts w:eastAsiaTheme="minorEastAsia"/>
          <w:bCs/>
          <w:kern w:val="0"/>
          <w:vertAlign w:val="superscript"/>
        </w:rPr>
        <w:t>-</w:t>
      </w:r>
      <w:r w:rsidRPr="002C0B97">
        <w:rPr>
          <w:rFonts w:eastAsiaTheme="minorEastAsia"/>
          <w:bCs/>
          <w:kern w:val="0"/>
        </w:rPr>
        <w:t xml:space="preserve"> B cells at baseline</w:t>
      </w:r>
      <w:r w:rsidRPr="002C0B97">
        <w:rPr>
          <w:rFonts w:eastAsiaTheme="minorEastAsia"/>
          <w:kern w:val="0"/>
        </w:rPr>
        <w:t xml:space="preserve"> was analyzed by the Pearson product-moment correlation coefficient. p &lt; 0.05 was considered as statistically significant. r: correlation coefficient.</w:t>
      </w:r>
    </w:p>
    <w:p w14:paraId="0F54AB4C" w14:textId="3725C356" w:rsidR="008A23F1" w:rsidRPr="002C0B97" w:rsidRDefault="008A23F1" w:rsidP="00153475">
      <w:pPr>
        <w:ind w:firstLine="0"/>
        <w:rPr>
          <w:rFonts w:eastAsia="ＭＳ Ｐ明朝" w:cs="Arial"/>
          <w:color w:val="000000"/>
        </w:rPr>
      </w:pPr>
    </w:p>
    <w:p w14:paraId="7220EF34" w14:textId="77777777" w:rsidR="0062445F" w:rsidRPr="002C0B97" w:rsidRDefault="0062445F" w:rsidP="0062445F">
      <w:pPr>
        <w:ind w:firstLine="0"/>
        <w:rPr>
          <w:rFonts w:eastAsia="ＭＳ Ｐ明朝"/>
          <w:b/>
          <w:color w:val="000000"/>
        </w:rPr>
      </w:pPr>
      <w:r w:rsidRPr="002C0B97">
        <w:rPr>
          <w:rFonts w:eastAsia="ＭＳ Ｐ明朝"/>
          <w:b/>
          <w:color w:val="000000"/>
        </w:rPr>
        <w:t>Supplementary Figure 4.</w:t>
      </w:r>
      <w:r w:rsidRPr="002C0B97">
        <w:rPr>
          <w:rFonts w:eastAsia="ＭＳ Ｐ明朝"/>
          <w:b/>
          <w:color w:val="000000"/>
        </w:rPr>
        <w:tab/>
      </w:r>
      <w:r w:rsidRPr="002C0B97">
        <w:rPr>
          <w:rFonts w:eastAsia="ＭＳ Ｐ明朝"/>
          <w:b/>
          <w:color w:val="000000"/>
          <w:lang w:bidi="en-US"/>
        </w:rPr>
        <w:t>Comparison between rates of BVAS improvement 6 months after the beginning of remission induction therapy in the RTX and IV-CY groups according to disease type (MPA and GPA) and presence/absence of excessive B cell differentiation</w:t>
      </w:r>
    </w:p>
    <w:p w14:paraId="748599E5" w14:textId="42480A37" w:rsidR="0062445F" w:rsidRPr="002C0B97" w:rsidRDefault="0062445F" w:rsidP="0062445F">
      <w:pPr>
        <w:ind w:firstLine="0"/>
        <w:rPr>
          <w:rFonts w:eastAsia="ＭＳ Ｐ明朝"/>
          <w:color w:val="000000"/>
        </w:rPr>
      </w:pPr>
      <w:r w:rsidRPr="002C0B97">
        <w:rPr>
          <w:rFonts w:eastAsia="ＭＳ Ｐ明朝"/>
          <w:color w:val="000000"/>
          <w:lang w:bidi="en-US"/>
        </w:rPr>
        <w:t>(A) Comparison between rates of BVAS improvement 6 months after the beginning of remission induction therapy in the RTX and IV-CY groups among MPA patients without excessive B cell differentiation (left); comparison between rates of BVAS improvement 6 months after the beginning of remission induction therapy in the RTX and IV-CY groups among MPA patients showing excessive B cell differentiation.</w:t>
      </w:r>
    </w:p>
    <w:p w14:paraId="446DD7B5" w14:textId="60BCBCBD" w:rsidR="0062445F" w:rsidRPr="002C0B97" w:rsidRDefault="0062445F" w:rsidP="0062445F">
      <w:pPr>
        <w:ind w:firstLine="0"/>
        <w:rPr>
          <w:rFonts w:eastAsia="ＭＳ Ｐ明朝"/>
          <w:color w:val="000000"/>
        </w:rPr>
      </w:pPr>
      <w:r w:rsidRPr="002C0B97">
        <w:rPr>
          <w:rFonts w:eastAsia="ＭＳ Ｐ明朝"/>
          <w:color w:val="000000"/>
          <w:lang w:bidi="en-US"/>
        </w:rPr>
        <w:t>(B) Comparison between rates of BVAS improvement 6 months after the beginning of remission induction therapy in the RTX and IV-CY groups among GPA patients without excessive B cell differentiation (left); comparison between rates of BVAS improvement 6 months after the beginning of remission induction therapy in the RTX and IV-CY groups among GPA patients showing excessive B cell differentiation. *</w:t>
      </w:r>
      <w:r w:rsidRPr="002C0B97">
        <w:rPr>
          <w:rFonts w:eastAsia="ＭＳ Ｐ明朝"/>
          <w:i/>
          <w:color w:val="000000"/>
          <w:lang w:bidi="en-US"/>
        </w:rPr>
        <w:t xml:space="preserve">p </w:t>
      </w:r>
      <w:r w:rsidRPr="002C0B97">
        <w:rPr>
          <w:rFonts w:eastAsia="ＭＳ Ｐ明朝"/>
          <w:color w:val="000000"/>
          <w:lang w:bidi="en-US"/>
        </w:rPr>
        <w:t>&lt; 0.01 according to Fisher's exact test.</w:t>
      </w:r>
    </w:p>
    <w:p w14:paraId="687441EB" w14:textId="0F8479DC" w:rsidR="0062445F" w:rsidRPr="002C0B97" w:rsidRDefault="0062445F" w:rsidP="0062445F">
      <w:pPr>
        <w:ind w:firstLine="0"/>
        <w:rPr>
          <w:rFonts w:eastAsia="ＭＳ Ｐ明朝"/>
          <w:b/>
          <w:color w:val="000000"/>
        </w:rPr>
      </w:pPr>
      <w:r w:rsidRPr="002C0B97">
        <w:rPr>
          <w:rFonts w:eastAsia="ＭＳ Ｐ明朝"/>
          <w:b/>
          <w:color w:val="000000"/>
        </w:rPr>
        <w:lastRenderedPageBreak/>
        <w:t xml:space="preserve">Supplementary Figure 5. Association between </w:t>
      </w:r>
      <w:proofErr w:type="spellStart"/>
      <w:r w:rsidRPr="002C0B97">
        <w:rPr>
          <w:rFonts w:eastAsia="ＭＳ Ｐ明朝"/>
          <w:b/>
          <w:color w:val="000000"/>
        </w:rPr>
        <w:t>plasmablasts</w:t>
      </w:r>
      <w:proofErr w:type="spellEnd"/>
      <w:r w:rsidRPr="002C0B97">
        <w:rPr>
          <w:rFonts w:eastAsia="ＭＳ Ｐ明朝"/>
          <w:b/>
          <w:color w:val="000000"/>
        </w:rPr>
        <w:t xml:space="preserve"> and resistance to treatment</w:t>
      </w:r>
    </w:p>
    <w:p w14:paraId="4F11D4CC" w14:textId="51338FAA" w:rsidR="0062445F" w:rsidRPr="002C0B97" w:rsidRDefault="0062445F" w:rsidP="0062445F">
      <w:pPr>
        <w:ind w:firstLine="0"/>
        <w:rPr>
          <w:rFonts w:eastAsia="ＭＳ Ｐ明朝"/>
          <w:color w:val="000000"/>
        </w:rPr>
      </w:pPr>
      <w:r w:rsidRPr="002C0B97">
        <w:rPr>
          <w:rFonts w:eastAsia="ＭＳ Ｐ明朝"/>
          <w:color w:val="000000"/>
        </w:rPr>
        <w:t xml:space="preserve">(A) </w:t>
      </w:r>
      <w:r w:rsidR="00DC79A4" w:rsidRPr="002C0B97">
        <w:rPr>
          <w:rFonts w:eastAsia="ＭＳ Ｐ明朝"/>
          <w:color w:val="000000"/>
        </w:rPr>
        <w:t xml:space="preserve">Correlations between rates of improvement in BVAS and the proportion of peripheral </w:t>
      </w:r>
      <w:proofErr w:type="spellStart"/>
      <w:r w:rsidR="00DC79A4" w:rsidRPr="002C0B97">
        <w:rPr>
          <w:rFonts w:eastAsia="ＭＳ Ｐ明朝"/>
          <w:color w:val="000000"/>
        </w:rPr>
        <w:t>plasmablasts</w:t>
      </w:r>
      <w:proofErr w:type="spellEnd"/>
      <w:r w:rsidR="00DC79A4" w:rsidRPr="002C0B97">
        <w:rPr>
          <w:rFonts w:eastAsia="ＭＳ Ｐ明朝"/>
          <w:color w:val="000000"/>
        </w:rPr>
        <w:t xml:space="preserve"> at baseline. The correlation between the rate of improvement in BVAS and </w:t>
      </w:r>
      <w:proofErr w:type="spellStart"/>
      <w:r w:rsidR="00DC79A4" w:rsidRPr="002C0B97">
        <w:rPr>
          <w:rFonts w:eastAsia="ＭＳ Ｐ明朝"/>
          <w:color w:val="000000"/>
        </w:rPr>
        <w:t>plasmablasts</w:t>
      </w:r>
      <w:proofErr w:type="spellEnd"/>
      <w:r w:rsidR="00DC79A4" w:rsidRPr="002C0B97">
        <w:rPr>
          <w:rFonts w:eastAsia="ＭＳ Ｐ明朝"/>
          <w:color w:val="000000"/>
        </w:rPr>
        <w:t xml:space="preserve"> was analyzed by the Pearson product-moment correlation coefficient. p &lt; 0.05 was considered as statistically significant. r: correlation coefficient.</w:t>
      </w:r>
    </w:p>
    <w:p w14:paraId="0A80C3D8" w14:textId="421B5908" w:rsidR="00F46358" w:rsidRPr="002C0B97" w:rsidRDefault="0062445F" w:rsidP="0062445F">
      <w:pPr>
        <w:ind w:firstLine="0"/>
        <w:rPr>
          <w:rFonts w:eastAsia="ＭＳ Ｐ明朝"/>
          <w:color w:val="000000"/>
        </w:rPr>
      </w:pPr>
      <w:r w:rsidRPr="002C0B97">
        <w:rPr>
          <w:rFonts w:eastAsia="ＭＳ Ｐ明朝"/>
          <w:color w:val="000000"/>
        </w:rPr>
        <w:t xml:space="preserve">(B) </w:t>
      </w:r>
      <w:r w:rsidR="00DC79A4" w:rsidRPr="002C0B97">
        <w:rPr>
          <w:rFonts w:eastAsia="ＭＳ Ｐ明朝"/>
          <w:color w:val="000000"/>
        </w:rPr>
        <w:t xml:space="preserve">Comparison between rates of BVAS improvement 6 months after the beginning of remission induction therapy in patients with a proportion of peripheral blood </w:t>
      </w:r>
      <w:proofErr w:type="spellStart"/>
      <w:r w:rsidR="00DC79A4" w:rsidRPr="002C0B97">
        <w:rPr>
          <w:rFonts w:eastAsia="ＭＳ Ｐ明朝"/>
          <w:color w:val="000000"/>
        </w:rPr>
        <w:t>plasmablasts</w:t>
      </w:r>
      <w:proofErr w:type="spellEnd"/>
      <w:r w:rsidR="00DC79A4" w:rsidRPr="002C0B97">
        <w:rPr>
          <w:rFonts w:eastAsia="ＭＳ Ｐ明朝"/>
          <w:color w:val="000000"/>
        </w:rPr>
        <w:t xml:space="preserve"> higher than the HC average + 2SD (2.6%) and patients with a proportion lower than 2.6%. P-value according to Fisher's exact test.</w:t>
      </w:r>
    </w:p>
    <w:p w14:paraId="72A72B14" w14:textId="77777777" w:rsidR="0062445F" w:rsidRPr="0062445F" w:rsidRDefault="0062445F" w:rsidP="0062445F">
      <w:pPr>
        <w:ind w:firstLine="0"/>
        <w:rPr>
          <w:rFonts w:eastAsia="ＭＳ Ｐ明朝" w:cs="Arial"/>
          <w:color w:val="000000"/>
        </w:rPr>
      </w:pPr>
    </w:p>
    <w:p w14:paraId="08AC13AE" w14:textId="02D3B01E" w:rsidR="007538BC" w:rsidRPr="007538BC" w:rsidRDefault="007538BC" w:rsidP="007538BC">
      <w:pPr>
        <w:ind w:firstLine="0"/>
        <w:rPr>
          <w:rFonts w:eastAsia="ＭＳ Ｐ明朝" w:cs="Arial"/>
          <w:b/>
          <w:color w:val="000000"/>
        </w:rPr>
      </w:pPr>
      <w:r>
        <w:rPr>
          <w:rFonts w:eastAsia="ＭＳ Ｐ明朝" w:cs="Arial"/>
          <w:b/>
          <w:color w:val="000000"/>
        </w:rPr>
        <w:t xml:space="preserve">Supplementary Figure </w:t>
      </w:r>
      <w:r w:rsidR="003D44AD">
        <w:rPr>
          <w:rFonts w:eastAsia="ＭＳ Ｐ明朝" w:cs="Arial"/>
          <w:b/>
          <w:color w:val="000000"/>
        </w:rPr>
        <w:t>6</w:t>
      </w:r>
      <w:r w:rsidRPr="00C46F2D">
        <w:rPr>
          <w:rFonts w:eastAsia="ＭＳ Ｐ明朝" w:cs="Arial"/>
          <w:b/>
          <w:color w:val="000000"/>
        </w:rPr>
        <w:t xml:space="preserve">. </w:t>
      </w:r>
      <w:r w:rsidR="00965238" w:rsidRPr="00965238">
        <w:rPr>
          <w:b/>
        </w:rPr>
        <w:t>Changes in the rate of glucocorticoid reduction in patients with and without excessive B cell differentiation by treatment group</w:t>
      </w:r>
    </w:p>
    <w:p w14:paraId="08EB8D6F" w14:textId="6A16AC0F" w:rsidR="00153475" w:rsidRDefault="00EF477C" w:rsidP="002A16E0">
      <w:pPr>
        <w:ind w:firstLine="0"/>
        <w:rPr>
          <w:rFonts w:eastAsiaTheme="minorEastAsia"/>
          <w:kern w:val="0"/>
        </w:rPr>
      </w:pPr>
      <w:r w:rsidRPr="00C46F2D">
        <w:rPr>
          <w:rFonts w:eastAsia="ＭＳ Ｐ明朝" w:cs="Arial"/>
          <w:b/>
          <w:color w:val="000000"/>
        </w:rPr>
        <w:t xml:space="preserve"> </w:t>
      </w:r>
      <w:r w:rsidR="006259D3" w:rsidRPr="009465B3">
        <w:t>Differences in the rate of glucocorticoid reduction after 3 months (</w:t>
      </w:r>
      <w:r w:rsidR="008D5541">
        <w:rPr>
          <w:i/>
        </w:rPr>
        <w:t>left</w:t>
      </w:r>
      <w:r w:rsidR="006259D3" w:rsidRPr="009465B3">
        <w:t>) and 6 months (</w:t>
      </w:r>
      <w:r w:rsidR="008D5541">
        <w:rPr>
          <w:i/>
        </w:rPr>
        <w:t>right</w:t>
      </w:r>
      <w:r w:rsidR="006259D3" w:rsidRPr="009465B3">
        <w:t xml:space="preserve">) of induction therapy in patients with excessive B cell differentiation between the RTX group and </w:t>
      </w:r>
      <w:r w:rsidR="0044576D">
        <w:t xml:space="preserve">IV-CY </w:t>
      </w:r>
      <w:r w:rsidR="006259D3" w:rsidRPr="009465B3">
        <w:t>groups</w:t>
      </w:r>
      <w:r w:rsidR="006259D3" w:rsidRPr="009465B3">
        <w:rPr>
          <w:rFonts w:eastAsia="ＭＳ Ｐ明朝"/>
          <w:color w:val="000000"/>
        </w:rPr>
        <w:t>. *</w:t>
      </w:r>
      <w:r w:rsidR="006259D3" w:rsidRPr="003148B2">
        <w:rPr>
          <w:rFonts w:eastAsia="ＭＳ Ｐ明朝"/>
          <w:i/>
          <w:color w:val="000000"/>
        </w:rPr>
        <w:t>p</w:t>
      </w:r>
      <w:r w:rsidR="006259D3" w:rsidRPr="009465B3">
        <w:rPr>
          <w:rFonts w:eastAsia="ＭＳ Ｐ明朝" w:hint="eastAsia"/>
          <w:i/>
          <w:color w:val="000000"/>
        </w:rPr>
        <w:t xml:space="preserve"> </w:t>
      </w:r>
      <w:r w:rsidR="006259D3" w:rsidRPr="009465B3">
        <w:rPr>
          <w:rFonts w:eastAsia="ＭＳ Ｐ明朝"/>
          <w:color w:val="000000"/>
        </w:rPr>
        <w:t>&lt;</w:t>
      </w:r>
      <w:r w:rsidR="006259D3" w:rsidRPr="009465B3">
        <w:rPr>
          <w:rFonts w:eastAsia="ＭＳ Ｐ明朝" w:hint="eastAsia"/>
          <w:color w:val="000000"/>
        </w:rPr>
        <w:t xml:space="preserve"> </w:t>
      </w:r>
      <w:r w:rsidR="006259D3" w:rsidRPr="009465B3">
        <w:rPr>
          <w:rFonts w:eastAsia="ＭＳ Ｐ明朝"/>
          <w:color w:val="000000"/>
        </w:rPr>
        <w:t xml:space="preserve">0.01 </w:t>
      </w:r>
      <w:r w:rsidR="006259D3" w:rsidRPr="009465B3">
        <w:rPr>
          <w:color w:val="000000"/>
        </w:rPr>
        <w:t xml:space="preserve">according to </w:t>
      </w:r>
      <w:r w:rsidR="008D5541" w:rsidRPr="008D5541">
        <w:t>Student</w:t>
      </w:r>
      <w:r w:rsidR="00E14DCC">
        <w:t>’s</w:t>
      </w:r>
      <w:r w:rsidR="008D5541" w:rsidRPr="008D5541">
        <w:t xml:space="preserve"> t-test</w:t>
      </w:r>
      <w:r w:rsidR="008D5541">
        <w:t>.</w:t>
      </w:r>
    </w:p>
    <w:p w14:paraId="69B3FE93" w14:textId="77777777" w:rsidR="00EF477C" w:rsidRDefault="00EF477C" w:rsidP="00153475">
      <w:pPr>
        <w:ind w:firstLine="0"/>
        <w:rPr>
          <w:rFonts w:eastAsiaTheme="minorEastAsia"/>
          <w:kern w:val="0"/>
        </w:rPr>
      </w:pPr>
    </w:p>
    <w:p w14:paraId="4F1A2451" w14:textId="11814EBC" w:rsidR="00114389" w:rsidRDefault="00114389" w:rsidP="00153475">
      <w:pPr>
        <w:ind w:firstLine="0"/>
        <w:rPr>
          <w:rFonts w:eastAsia="ＭＳ Ｐ明朝" w:cs="Arial"/>
          <w:b/>
          <w:color w:val="000000"/>
        </w:rPr>
      </w:pPr>
    </w:p>
    <w:p w14:paraId="28B64EA7" w14:textId="74F413AA" w:rsidR="006259D3" w:rsidRDefault="006259D3" w:rsidP="00153475">
      <w:pPr>
        <w:ind w:firstLine="0"/>
        <w:rPr>
          <w:rFonts w:eastAsiaTheme="minorEastAsia"/>
          <w:kern w:val="0"/>
        </w:rPr>
      </w:pPr>
    </w:p>
    <w:p w14:paraId="52A34709" w14:textId="5CE8FBDC" w:rsidR="006259D3" w:rsidRDefault="006259D3" w:rsidP="00153475">
      <w:pPr>
        <w:ind w:firstLine="0"/>
        <w:rPr>
          <w:rFonts w:eastAsiaTheme="minorEastAsia"/>
          <w:kern w:val="0"/>
        </w:rPr>
      </w:pPr>
    </w:p>
    <w:p w14:paraId="71130DB9" w14:textId="03025424" w:rsidR="006259D3" w:rsidRDefault="006259D3" w:rsidP="00153475">
      <w:pPr>
        <w:ind w:firstLine="0"/>
        <w:rPr>
          <w:rFonts w:eastAsiaTheme="minorEastAsia"/>
          <w:kern w:val="0"/>
        </w:rPr>
      </w:pPr>
    </w:p>
    <w:p w14:paraId="0B62AC24" w14:textId="6372AA5C" w:rsidR="006259D3" w:rsidRDefault="006259D3" w:rsidP="00153475">
      <w:pPr>
        <w:ind w:firstLine="0"/>
        <w:rPr>
          <w:rFonts w:eastAsiaTheme="minorEastAsia"/>
          <w:kern w:val="0"/>
        </w:rPr>
      </w:pPr>
    </w:p>
    <w:p w14:paraId="40FE6E9E" w14:textId="7BE680D5" w:rsidR="006259D3" w:rsidRDefault="006259D3" w:rsidP="00153475">
      <w:pPr>
        <w:ind w:firstLine="0"/>
        <w:rPr>
          <w:rFonts w:eastAsiaTheme="minorEastAsia"/>
          <w:kern w:val="0"/>
        </w:rPr>
      </w:pPr>
    </w:p>
    <w:p w14:paraId="54E958A0" w14:textId="77777777" w:rsidR="006259D3" w:rsidRPr="00C46F2D" w:rsidRDefault="006259D3" w:rsidP="00153475">
      <w:pPr>
        <w:ind w:firstLine="0"/>
        <w:rPr>
          <w:rFonts w:eastAsiaTheme="minorEastAsia"/>
          <w:kern w:val="0"/>
        </w:rPr>
      </w:pPr>
    </w:p>
    <w:p w14:paraId="74D64CB9" w14:textId="77777777" w:rsidR="00887BB4" w:rsidRDefault="00887BB4" w:rsidP="00114389">
      <w:pPr>
        <w:ind w:firstLine="0"/>
        <w:rPr>
          <w:b/>
        </w:rPr>
      </w:pPr>
    </w:p>
    <w:p w14:paraId="5C4A5B07" w14:textId="77777777" w:rsidR="00887BB4" w:rsidRDefault="00887BB4" w:rsidP="00114389">
      <w:pPr>
        <w:ind w:firstLine="0"/>
        <w:rPr>
          <w:b/>
        </w:rPr>
      </w:pPr>
    </w:p>
    <w:p w14:paraId="2B930545" w14:textId="77777777" w:rsidR="00887BB4" w:rsidRDefault="00887BB4" w:rsidP="00114389">
      <w:pPr>
        <w:ind w:firstLine="0"/>
        <w:rPr>
          <w:b/>
        </w:rPr>
      </w:pPr>
    </w:p>
    <w:p w14:paraId="257A622A" w14:textId="77A3CF58" w:rsidR="00887BB4" w:rsidRDefault="00887BB4" w:rsidP="00114389">
      <w:pPr>
        <w:ind w:firstLine="0"/>
        <w:rPr>
          <w:b/>
        </w:rPr>
      </w:pPr>
    </w:p>
    <w:p w14:paraId="62566006" w14:textId="26AEA62A" w:rsidR="00156C7B" w:rsidRDefault="00156C7B" w:rsidP="00114389">
      <w:pPr>
        <w:ind w:firstLine="0"/>
        <w:rPr>
          <w:b/>
        </w:rPr>
      </w:pPr>
    </w:p>
    <w:p w14:paraId="152966E3" w14:textId="705CCCD5" w:rsidR="00156C7B" w:rsidRDefault="00156C7B" w:rsidP="00114389">
      <w:pPr>
        <w:ind w:firstLine="0"/>
        <w:rPr>
          <w:b/>
        </w:rPr>
      </w:pPr>
    </w:p>
    <w:p w14:paraId="332AF453" w14:textId="11EBF231" w:rsidR="00156C7B" w:rsidRDefault="00156C7B" w:rsidP="00114389">
      <w:pPr>
        <w:ind w:firstLine="0"/>
        <w:rPr>
          <w:b/>
        </w:rPr>
      </w:pPr>
    </w:p>
    <w:p w14:paraId="23B6F3B5" w14:textId="3CB0192E" w:rsidR="00156C7B" w:rsidRDefault="00156C7B" w:rsidP="00114389">
      <w:pPr>
        <w:ind w:firstLine="0"/>
        <w:rPr>
          <w:b/>
        </w:rPr>
      </w:pPr>
    </w:p>
    <w:p w14:paraId="4AC2DCEA" w14:textId="30A1E9BB" w:rsidR="00156C7B" w:rsidRDefault="00156C7B" w:rsidP="00114389">
      <w:pPr>
        <w:ind w:firstLine="0"/>
        <w:rPr>
          <w:b/>
        </w:rPr>
      </w:pPr>
    </w:p>
    <w:p w14:paraId="04405CCA" w14:textId="77777777" w:rsidR="00850601" w:rsidRDefault="00850601" w:rsidP="00114389">
      <w:pPr>
        <w:ind w:firstLine="0"/>
        <w:rPr>
          <w:b/>
        </w:rPr>
      </w:pPr>
    </w:p>
    <w:p w14:paraId="0EA6027C" w14:textId="77777777" w:rsidR="00114389" w:rsidRPr="00C46F2D" w:rsidRDefault="00114389" w:rsidP="00114389">
      <w:pPr>
        <w:ind w:firstLine="0"/>
        <w:rPr>
          <w:b/>
        </w:rPr>
      </w:pPr>
      <w:r w:rsidRPr="00C46F2D">
        <w:rPr>
          <w:b/>
        </w:rPr>
        <w:lastRenderedPageBreak/>
        <w:t>Supplementary Table S1. Eight</w:t>
      </w:r>
      <w:r w:rsidRPr="00C46F2D">
        <w:rPr>
          <w:rFonts w:ascii="Cambria Math" w:eastAsia="Calibri" w:hAnsi="Cambria Math" w:cs="Cambria Math"/>
          <w:b/>
        </w:rPr>
        <w:t>‑</w:t>
      </w:r>
      <w:r w:rsidRPr="00C46F2D">
        <w:rPr>
          <w:b/>
        </w:rPr>
        <w:t>color antibody panels used in the study</w:t>
      </w:r>
    </w:p>
    <w:tbl>
      <w:tblPr>
        <w:tblW w:w="568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3"/>
        <w:gridCol w:w="2204"/>
        <w:gridCol w:w="2204"/>
      </w:tblGrid>
      <w:tr w:rsidR="004A19B1" w:rsidRPr="004A19B1" w14:paraId="7C9BC8F9" w14:textId="77777777" w:rsidTr="004A19B1">
        <w:trPr>
          <w:trHeight w:val="705"/>
        </w:trPr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65994F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 xml:space="preserve">　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B774D2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T cells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095F5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B cells</w:t>
            </w:r>
          </w:p>
        </w:tc>
      </w:tr>
      <w:tr w:rsidR="004A19B1" w:rsidRPr="004A19B1" w14:paraId="132663C4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F79EB05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FITC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3A14AF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Live or dead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38266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Live or dead</w:t>
            </w:r>
          </w:p>
        </w:tc>
      </w:tr>
      <w:tr w:rsidR="004A19B1" w:rsidRPr="004A19B1" w14:paraId="3307FB93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2CE039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6D545B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4A1B5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5EDDF3E8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44B12DD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1F87AB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CCR7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48DB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CD24</w:t>
            </w:r>
          </w:p>
        </w:tc>
      </w:tr>
      <w:tr w:rsidR="004A19B1" w:rsidRPr="004A19B1" w14:paraId="3E4048CD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3E2F53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E6AC21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6643B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40EBC46B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335B657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PerCP-Cy5.5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1079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CD4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ACF97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CD19</w:t>
            </w:r>
          </w:p>
        </w:tc>
      </w:tr>
      <w:tr w:rsidR="004A19B1" w:rsidRPr="004A19B1" w14:paraId="1E09557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FDB0375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206E0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29EA2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1C4D3186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7211A16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PE-Cy7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F2A5F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CD45RA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D6DF9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CD27</w:t>
            </w:r>
          </w:p>
        </w:tc>
      </w:tr>
      <w:tr w:rsidR="004A19B1" w:rsidRPr="004A19B1" w14:paraId="647CA09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871B0F4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9E613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04A6B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2A715898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C2A4A42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APC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6F785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CD38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680AC0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CD38</w:t>
            </w:r>
          </w:p>
        </w:tc>
      </w:tr>
      <w:tr w:rsidR="004A19B1" w:rsidRPr="004A19B1" w14:paraId="7170E241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96087D3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4783D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9AA9C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6AC96A36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2A4CE14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APC-H7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828F7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CD8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C7670E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CD20</w:t>
            </w:r>
          </w:p>
        </w:tc>
      </w:tr>
      <w:tr w:rsidR="004A19B1" w:rsidRPr="004A19B1" w14:paraId="5B3B247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BFC898F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361B2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BD5A3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6A0085A0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6F3727B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V450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7B8C7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C8520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</w:t>
            </w:r>
          </w:p>
        </w:tc>
      </w:tr>
      <w:tr w:rsidR="004A19B1" w:rsidRPr="004A19B1" w14:paraId="276508DE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1134137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B998A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21DE9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5D8016AD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A120776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V500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B5196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HLA-DR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9C4E9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proofErr w:type="spellStart"/>
            <w:r w:rsidRPr="004A19B1">
              <w:rPr>
                <w:rFonts w:eastAsiaTheme="minorEastAsia"/>
                <w:kern w:val="0"/>
              </w:rPr>
              <w:t>IgD</w:t>
            </w:r>
            <w:proofErr w:type="spellEnd"/>
          </w:p>
        </w:tc>
      </w:tr>
      <w:tr w:rsidR="004A19B1" w:rsidRPr="004A19B1" w14:paraId="30B710A9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5F2D58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72883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D9FC7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</w:tbl>
    <w:p w14:paraId="4F9D8116" w14:textId="77777777" w:rsidR="00153475" w:rsidRPr="00C46F2D" w:rsidRDefault="00153475" w:rsidP="00153475">
      <w:pPr>
        <w:ind w:firstLine="0"/>
        <w:rPr>
          <w:rFonts w:eastAsiaTheme="minorEastAsia"/>
          <w:kern w:val="0"/>
        </w:rPr>
      </w:pPr>
    </w:p>
    <w:p w14:paraId="47A95253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5C81D35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2915590A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305A5DB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7AB89880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16BF4D74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40B24CC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7A8F6EC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6B9A1C90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1246B0C8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CF8B4DC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2C3F2B5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0E6EBD7E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9683B2D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EB3143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686E17CF" w14:textId="3ABD8136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r w:rsidRPr="00C46F2D">
        <w:rPr>
          <w:rFonts w:eastAsia="ＭＳ Ｐ明朝" w:cs="Arial"/>
          <w:b/>
          <w:color w:val="000000"/>
        </w:rPr>
        <w:lastRenderedPageBreak/>
        <w:t xml:space="preserve">Supplementary Table S2. Differences in </w:t>
      </w:r>
      <w:r w:rsidR="00114389" w:rsidRPr="00C46F2D">
        <w:rPr>
          <w:rFonts w:eastAsia="ＭＳ Ｐ明朝" w:cs="Arial"/>
          <w:b/>
          <w:color w:val="000000"/>
        </w:rPr>
        <w:t xml:space="preserve">the </w:t>
      </w:r>
      <w:r w:rsidRPr="00C46F2D">
        <w:rPr>
          <w:rFonts w:eastAsia="ＭＳ Ｐ明朝" w:cs="Arial"/>
          <w:b/>
          <w:color w:val="000000"/>
        </w:rPr>
        <w:t>proportions of circulating T cell and B cell phenotype</w:t>
      </w:r>
      <w:r w:rsidR="00114389" w:rsidRPr="00C46F2D">
        <w:rPr>
          <w:rFonts w:eastAsia="ＭＳ Ｐ明朝" w:cs="Arial"/>
          <w:b/>
          <w:color w:val="000000"/>
        </w:rPr>
        <w:t>s</w:t>
      </w:r>
      <w:r w:rsidRPr="00C46F2D">
        <w:rPr>
          <w:rFonts w:eastAsia="ＭＳ Ｐ明朝" w:cs="Arial"/>
          <w:b/>
          <w:color w:val="000000"/>
        </w:rPr>
        <w:t xml:space="preserve"> between patients with AAV at baseline and sex</w:t>
      </w:r>
      <w:r w:rsidR="00114389" w:rsidRPr="00C46F2D">
        <w:rPr>
          <w:rFonts w:eastAsia="ＭＳ Ｐ明朝" w:cs="Arial"/>
          <w:b/>
          <w:color w:val="000000"/>
        </w:rPr>
        <w:t>-</w:t>
      </w:r>
      <w:r w:rsidRPr="00C46F2D">
        <w:rPr>
          <w:rFonts w:eastAsia="ＭＳ Ｐ明朝" w:cs="Arial"/>
          <w:b/>
          <w:color w:val="000000"/>
        </w:rPr>
        <w:t>matched healthy control subjects</w:t>
      </w:r>
    </w:p>
    <w:tbl>
      <w:tblPr>
        <w:tblW w:w="89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557"/>
        <w:gridCol w:w="2355"/>
        <w:gridCol w:w="2356"/>
        <w:gridCol w:w="812"/>
      </w:tblGrid>
      <w:tr w:rsidR="004A19B1" w:rsidRPr="004A19B1" w14:paraId="3D25CCFC" w14:textId="77777777" w:rsidTr="00DA3A11">
        <w:trPr>
          <w:trHeight w:val="51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5A8E6F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21701F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7B3C2DE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Healthy control</w:t>
            </w:r>
          </w:p>
          <w:p w14:paraId="66477977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n=15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F0BBA9F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AAV patients</w:t>
            </w:r>
          </w:p>
          <w:p w14:paraId="60035148" w14:textId="0D87F81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n=5</w:t>
            </w:r>
            <w:r w:rsidR="00A579B6" w:rsidRPr="00DD2947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522A18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p value</w:t>
            </w:r>
          </w:p>
        </w:tc>
      </w:tr>
      <w:tr w:rsidR="004A19B1" w:rsidRPr="004A19B1" w14:paraId="0E53CF8C" w14:textId="77777777" w:rsidTr="00DA3A11">
        <w:trPr>
          <w:trHeight w:val="35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E35B98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E1B9C6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Age (years)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4B0663" w14:textId="34B74574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69.8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 w:rsidRPr="00DD2947">
              <w:rPr>
                <w:rFonts w:eastAsia="ＭＳ Ｐ明朝" w:cs="Arial"/>
                <w:color w:val="000000"/>
              </w:rPr>
              <w:t>3.7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40D2F0" w14:textId="6845524A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70.6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 w:rsidRPr="00DD2947"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AE92C42" w14:textId="3B2E5DE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BC64C1" w:rsidRPr="00DD2947">
              <w:rPr>
                <w:rFonts w:eastAsia="ＭＳ Ｐ明朝" w:cs="Arial"/>
                <w:color w:val="000000"/>
              </w:rPr>
              <w:t>72</w:t>
            </w:r>
          </w:p>
        </w:tc>
      </w:tr>
      <w:tr w:rsidR="004A19B1" w:rsidRPr="004A19B1" w14:paraId="6476ED5A" w14:textId="77777777" w:rsidTr="00DA3A11">
        <w:trPr>
          <w:trHeight w:val="358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4DF32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76932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Gender, n (% female)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F76961" w14:textId="7F704B5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9 (60</w:t>
            </w:r>
            <w:r w:rsidR="00BC64C1" w:rsidRPr="00DD2947">
              <w:rPr>
                <w:rFonts w:eastAsia="ＭＳ Ｐ明朝" w:cs="Arial"/>
                <w:color w:val="000000"/>
              </w:rPr>
              <w:t>.0</w:t>
            </w:r>
            <w:r w:rsidRPr="00DD2947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2628A" w14:textId="3E47D193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29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(53.</w:t>
            </w:r>
            <w:r w:rsidRPr="00DD2947">
              <w:rPr>
                <w:rFonts w:eastAsia="ＭＳ Ｐ明朝" w:cs="Arial"/>
                <w:color w:val="000000"/>
              </w:rPr>
              <w:t>7</w:t>
            </w:r>
            <w:r w:rsidR="004A19B1" w:rsidRPr="00DD2947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4DB19BC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0.77</w:t>
            </w:r>
          </w:p>
        </w:tc>
      </w:tr>
      <w:tr w:rsidR="004A19B1" w:rsidRPr="004A19B1" w14:paraId="7C29805D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C9739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  <w:lang w:val="en-GB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 xml:space="preserve">CD4 </w:t>
            </w:r>
          </w:p>
          <w:p w14:paraId="417C8E68" w14:textId="5E639908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T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6FF728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C69AF64" w14:textId="04E8531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92347" w:rsidRPr="00DD2947">
              <w:rPr>
                <w:rFonts w:eastAsia="ＭＳ Ｐ明朝" w:cs="Arial"/>
                <w:color w:val="000000"/>
              </w:rPr>
              <w:t>9.3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792347" w:rsidRPr="00DD2947">
              <w:rPr>
                <w:rFonts w:eastAsia="ＭＳ Ｐ明朝" w:cs="Arial"/>
                <w:color w:val="000000"/>
              </w:rPr>
              <w:t>6.0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7A84D0" w14:textId="0A33233E" w:rsidR="004A19B1" w:rsidRPr="00DD2947" w:rsidRDefault="0079234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50.6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 w:rsidRPr="00DD2947">
              <w:rPr>
                <w:rFonts w:eastAsia="ＭＳ Ｐ明朝" w:cs="Arial"/>
                <w:color w:val="000000"/>
              </w:rPr>
              <w:t>8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 w:rsidRPr="00DD2947">
              <w:rPr>
                <w:rFonts w:eastAsia="ＭＳ Ｐ明朝" w:cs="Arial"/>
                <w:color w:val="000000"/>
              </w:rPr>
              <w:t>8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461892" w14:textId="3CF2622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792347" w:rsidRPr="00DD2947">
              <w:rPr>
                <w:rFonts w:eastAsia="ＭＳ Ｐ明朝" w:cs="Arial"/>
                <w:color w:val="000000"/>
              </w:rPr>
              <w:t>4</w:t>
            </w:r>
          </w:p>
        </w:tc>
      </w:tr>
      <w:tr w:rsidR="004A19B1" w:rsidRPr="004A19B1" w14:paraId="0BF3DAC3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2E5C2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0915102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1DD663C" w14:textId="4BD5EBF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92347" w:rsidRPr="00DD2947">
              <w:rPr>
                <w:rFonts w:eastAsia="ＭＳ Ｐ明朝" w:cs="Arial"/>
                <w:color w:val="000000"/>
              </w:rPr>
              <w:t>6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792347" w:rsidRPr="00DD2947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 xml:space="preserve"> (13.</w:t>
            </w:r>
            <w:r w:rsidR="00792347" w:rsidRPr="00DD2947">
              <w:rPr>
                <w:rFonts w:eastAsia="ＭＳ Ｐ明朝" w:cs="Arial"/>
                <w:color w:val="000000"/>
              </w:rPr>
              <w:t>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5A7E198" w14:textId="2DECC9F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29.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6A474E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8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48636DE" w14:textId="13E707C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792347" w:rsidRPr="00DD2947">
              <w:rPr>
                <w:rFonts w:eastAsia="ＭＳ Ｐ明朝" w:cs="Arial"/>
                <w:color w:val="000000"/>
              </w:rPr>
              <w:t>3</w:t>
            </w:r>
          </w:p>
        </w:tc>
      </w:tr>
      <w:tr w:rsidR="004A19B1" w:rsidRPr="004A19B1" w14:paraId="25763F01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1C24D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3BDEFD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A723F5" w14:textId="5BC56EB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19.</w:t>
            </w:r>
            <w:r w:rsidR="006A474E">
              <w:rPr>
                <w:rFonts w:eastAsia="ＭＳ Ｐ明朝" w:cs="Arial"/>
                <w:color w:val="000000"/>
              </w:rPr>
              <w:t>0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6A474E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F1B5CD2" w14:textId="46E6B13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6A474E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(9.</w:t>
            </w:r>
            <w:r w:rsidR="006A474E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C4D6EF" w14:textId="29AD216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0.2</w:t>
            </w:r>
            <w:r w:rsidR="006A474E">
              <w:rPr>
                <w:rFonts w:eastAsia="ＭＳ Ｐ明朝" w:cs="Arial"/>
                <w:color w:val="000000"/>
              </w:rPr>
              <w:t>0</w:t>
            </w:r>
          </w:p>
        </w:tc>
      </w:tr>
      <w:tr w:rsidR="004A19B1" w:rsidRPr="004A19B1" w14:paraId="10AE0AF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45BDB5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2FA4125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A1E62F" w14:textId="13ED0A3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4.</w:t>
            </w:r>
            <w:r w:rsidR="006A474E">
              <w:rPr>
                <w:rFonts w:eastAsia="ＭＳ Ｐ明朝" w:cs="Arial"/>
                <w:color w:val="000000"/>
              </w:rPr>
              <w:t>7</w:t>
            </w:r>
            <w:r w:rsidRPr="00DD2947">
              <w:rPr>
                <w:rFonts w:eastAsia="ＭＳ Ｐ明朝" w:cs="Arial"/>
                <w:color w:val="000000"/>
              </w:rPr>
              <w:t xml:space="preserve"> (7.2)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086653" w14:textId="6252ED82" w:rsidR="004A19B1" w:rsidRPr="00DD2947" w:rsidRDefault="006A474E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5.0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7.4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4A6269" w14:textId="1F4CAF9C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0.9</w:t>
            </w:r>
            <w:r w:rsidR="006A474E">
              <w:rPr>
                <w:rFonts w:eastAsia="ＭＳ Ｐ明朝" w:cs="Arial"/>
                <w:color w:val="000000"/>
              </w:rPr>
              <w:t>1</w:t>
            </w:r>
          </w:p>
        </w:tc>
      </w:tr>
      <w:tr w:rsidR="004A19B1" w:rsidRPr="004A19B1" w14:paraId="014665A7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FE7A81A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28EFBE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82476E" w14:textId="1EB5F16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7.</w:t>
            </w:r>
            <w:r w:rsidR="006A474E">
              <w:rPr>
                <w:rFonts w:eastAsia="ＭＳ Ｐ明朝" w:cs="Arial"/>
                <w:color w:val="000000"/>
              </w:rPr>
              <w:t>3</w:t>
            </w:r>
            <w:r w:rsidRPr="00DD2947">
              <w:rPr>
                <w:rFonts w:eastAsia="ＭＳ Ｐ明朝" w:cs="Arial"/>
                <w:color w:val="000000"/>
              </w:rPr>
              <w:t xml:space="preserve"> (2.</w:t>
            </w:r>
            <w:r w:rsidR="006A474E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FB2719" w14:textId="0625E12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10.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(7.5)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179F49" w14:textId="6661BA3A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6A474E">
              <w:rPr>
                <w:rFonts w:eastAsia="ＭＳ Ｐ明朝" w:cs="Arial"/>
                <w:color w:val="000000"/>
              </w:rPr>
              <w:t>14</w:t>
            </w:r>
          </w:p>
        </w:tc>
      </w:tr>
      <w:tr w:rsidR="004A19B1" w:rsidRPr="004A19B1" w14:paraId="02EDF772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DF29E7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  <w:lang w:val="en-GB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 xml:space="preserve">CD8 </w:t>
            </w:r>
          </w:p>
          <w:p w14:paraId="04B658A4" w14:textId="4FB573C0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T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733C0E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9D3DE6D" w14:textId="1EDE4E9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24.</w:t>
            </w:r>
            <w:r w:rsidR="00712BB1">
              <w:rPr>
                <w:rFonts w:eastAsia="ＭＳ Ｐ明朝" w:cs="Arial"/>
                <w:color w:val="000000"/>
              </w:rPr>
              <w:t>6</w:t>
            </w:r>
            <w:r w:rsidRPr="00DD2947">
              <w:rPr>
                <w:rFonts w:eastAsia="ＭＳ Ｐ明朝" w:cs="Arial"/>
                <w:color w:val="000000"/>
              </w:rPr>
              <w:t xml:space="preserve"> (14.0)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08E76B" w14:textId="481AB65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12BB1">
              <w:rPr>
                <w:rFonts w:eastAsia="ＭＳ Ｐ明朝" w:cs="Arial"/>
                <w:color w:val="000000"/>
              </w:rPr>
              <w:t>5.1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811607">
              <w:rPr>
                <w:rFonts w:eastAsia="ＭＳ Ｐ明朝" w:cs="Arial"/>
                <w:color w:val="000000"/>
              </w:rPr>
              <w:t>8</w:t>
            </w:r>
            <w:r w:rsidRPr="00DD2947">
              <w:rPr>
                <w:rFonts w:eastAsia="ＭＳ Ｐ明朝" w:cs="Arial"/>
                <w:color w:val="000000"/>
              </w:rPr>
              <w:t>.9)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A2DC66" w14:textId="3F3B1FB8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712BB1">
              <w:rPr>
                <w:rFonts w:eastAsia="ＭＳ Ｐ明朝" w:cs="Arial"/>
                <w:color w:val="000000"/>
              </w:rPr>
              <w:t>0</w:t>
            </w:r>
            <w:r w:rsidR="006E526D">
              <w:rPr>
                <w:rFonts w:eastAsia="ＭＳ Ｐ明朝" w:cs="Arial"/>
                <w:color w:val="000000"/>
              </w:rPr>
              <w:t>7</w:t>
            </w:r>
          </w:p>
        </w:tc>
      </w:tr>
      <w:tr w:rsidR="004A19B1" w:rsidRPr="004A19B1" w14:paraId="67A60975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E3A815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80E36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CA083DD" w14:textId="3179BA2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</w:t>
            </w:r>
            <w:r w:rsidR="00811607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811607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(16.</w:t>
            </w:r>
            <w:r w:rsidR="00811607">
              <w:rPr>
                <w:rFonts w:eastAsia="ＭＳ Ｐ明朝" w:cs="Arial"/>
                <w:color w:val="000000"/>
              </w:rPr>
              <w:t>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EF9DE3" w14:textId="4802CED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21.</w:t>
            </w:r>
            <w:r w:rsidR="00811607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811607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811607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788D6D2" w14:textId="68C26E8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811607">
              <w:rPr>
                <w:rFonts w:eastAsia="ＭＳ Ｐ明朝" w:cs="Arial"/>
                <w:color w:val="000000"/>
              </w:rPr>
              <w:t>99</w:t>
            </w:r>
          </w:p>
        </w:tc>
      </w:tr>
      <w:tr w:rsidR="004A19B1" w:rsidRPr="004A19B1" w14:paraId="1B139DCD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7C5BF2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843C384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B07233" w14:textId="28D8F70E" w:rsidR="004A19B1" w:rsidRPr="00DD2947" w:rsidRDefault="0081160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31.2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>
              <w:rPr>
                <w:rFonts w:eastAsia="ＭＳ Ｐ明朝" w:cs="Arial"/>
                <w:color w:val="000000"/>
              </w:rPr>
              <w:t>9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4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E19E0CC" w14:textId="179103BF" w:rsidR="004A19B1" w:rsidRPr="00DD2947" w:rsidRDefault="00811607" w:rsidP="00811607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24.4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>
              <w:rPr>
                <w:rFonts w:eastAsia="ＭＳ Ｐ明朝" w:cs="Arial"/>
                <w:color w:val="000000"/>
              </w:rPr>
              <w:t>5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9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1D1DCE1" w14:textId="4ECA236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811607">
              <w:rPr>
                <w:rFonts w:eastAsia="ＭＳ Ｐ明朝" w:cs="Arial"/>
                <w:color w:val="000000"/>
              </w:rPr>
              <w:t>17</w:t>
            </w:r>
          </w:p>
        </w:tc>
      </w:tr>
      <w:tr w:rsidR="004A19B1" w:rsidRPr="004A19B1" w14:paraId="59E79C86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A9970E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B8D26EF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1B7093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32.8 (19.3)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BA7166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25.8 (18.3)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9D2029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0.19</w:t>
            </w:r>
          </w:p>
        </w:tc>
      </w:tr>
      <w:tr w:rsidR="004A19B1" w:rsidRPr="004A19B1" w14:paraId="18FF029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6C97C0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20656C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83BC258" w14:textId="5C94BF7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E60248">
              <w:rPr>
                <w:rFonts w:eastAsia="ＭＳ Ｐ明朝" w:cs="Arial"/>
                <w:color w:val="000000"/>
              </w:rPr>
              <w:t>5.2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E60248">
              <w:rPr>
                <w:rFonts w:eastAsia="ＭＳ Ｐ明朝" w:cs="Arial"/>
                <w:color w:val="000000"/>
              </w:rPr>
              <w:t>7.8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9B90B3" w14:textId="0ED12F3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</w:t>
            </w:r>
            <w:r w:rsidR="00E60248">
              <w:rPr>
                <w:rFonts w:eastAsia="ＭＳ Ｐ明朝" w:cs="Arial"/>
                <w:color w:val="000000"/>
              </w:rPr>
              <w:t>1.3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E60248">
              <w:rPr>
                <w:rFonts w:eastAsia="ＭＳ Ｐ明朝" w:cs="Arial"/>
                <w:color w:val="000000"/>
              </w:rPr>
              <w:t>14.4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0AD7A0" w14:textId="5C47394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E60248">
              <w:rPr>
                <w:rFonts w:eastAsia="ＭＳ Ｐ明朝" w:cs="Arial"/>
                <w:color w:val="000000"/>
              </w:rPr>
              <w:t>12</w:t>
            </w:r>
          </w:p>
        </w:tc>
      </w:tr>
      <w:tr w:rsidR="004A19B1" w:rsidRPr="004A19B1" w14:paraId="78D6F9BD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A13699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B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C6C70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5CE5D70" w14:textId="679B2C2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64.</w:t>
            </w:r>
            <w:r w:rsidR="00233C33">
              <w:rPr>
                <w:rFonts w:eastAsia="ＭＳ Ｐ明朝" w:cs="Arial"/>
                <w:color w:val="000000"/>
              </w:rPr>
              <w:t>3</w:t>
            </w:r>
            <w:r w:rsidRPr="00DD2947">
              <w:rPr>
                <w:rFonts w:eastAsia="ＭＳ Ｐ明朝" w:cs="Arial"/>
                <w:color w:val="000000"/>
              </w:rPr>
              <w:t xml:space="preserve"> (16.</w:t>
            </w:r>
            <w:r w:rsidR="00233C33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E3823A" w14:textId="45DE788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</w:t>
            </w:r>
            <w:r w:rsidR="00233C33">
              <w:rPr>
                <w:rFonts w:eastAsia="ＭＳ Ｐ明朝" w:cs="Arial"/>
                <w:color w:val="000000"/>
              </w:rPr>
              <w:t>6.6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19.0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07E487" w14:textId="323B2C6F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BF48CA">
              <w:rPr>
                <w:rFonts w:eastAsia="ＭＳ Ｐ明朝" w:cs="Arial"/>
                <w:color w:val="000000"/>
              </w:rPr>
              <w:t>67</w:t>
            </w:r>
          </w:p>
        </w:tc>
      </w:tr>
      <w:tr w:rsidR="004A19B1" w:rsidRPr="004A19B1" w14:paraId="3BDBF438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A37BAAC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70151CA" w14:textId="3CC47DBC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IgM</w:t>
            </w:r>
            <w:r w:rsidR="00F6478F" w:rsidRPr="00856365">
              <w:rPr>
                <w:rFonts w:eastAsia="ＭＳ Ｐ明朝" w:cs="Arial"/>
                <w:color w:val="000000"/>
                <w:lang w:val="en-GB"/>
              </w:rPr>
              <w:t>+</w:t>
            </w:r>
            <w:r w:rsidRPr="00DD2947">
              <w:rPr>
                <w:rFonts w:eastAsia="ＭＳ Ｐ明朝" w:cs="Arial"/>
                <w:color w:val="000000"/>
                <w:lang w:val="en-GB"/>
              </w:rPr>
              <w:t xml:space="preserve"> </w:t>
            </w:r>
            <w:r w:rsidR="00F6478F">
              <w:rPr>
                <w:rFonts w:eastAsia="ＭＳ Ｐ明朝" w:cs="Arial"/>
                <w:color w:val="000000"/>
                <w:lang w:val="en-GB"/>
              </w:rPr>
              <w:t xml:space="preserve">unswitched </w:t>
            </w:r>
            <w:r w:rsidRPr="00DD2947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8ABB583" w14:textId="32C4FD0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233C33">
              <w:rPr>
                <w:rFonts w:eastAsia="ＭＳ Ｐ明朝" w:cs="Arial"/>
                <w:color w:val="000000"/>
              </w:rPr>
              <w:t>9.0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6.9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5F1145" w14:textId="0BA12A03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233C33">
              <w:rPr>
                <w:rFonts w:eastAsia="ＭＳ Ｐ明朝" w:cs="Arial"/>
                <w:color w:val="000000"/>
              </w:rPr>
              <w:t>2.1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6.7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26641F" w14:textId="33AC90EF" w:rsidR="004A19B1" w:rsidRPr="00DD2947" w:rsidRDefault="00233C33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&lt;</w:t>
            </w:r>
            <w:r w:rsidR="004A19B1" w:rsidRPr="00DD2947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1</w:t>
            </w:r>
          </w:p>
        </w:tc>
      </w:tr>
      <w:tr w:rsidR="004A19B1" w:rsidRPr="004A19B1" w14:paraId="2D2C83D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034E4F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4051F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Class-switched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9524BC" w14:textId="6E7ECAEC" w:rsidR="004A19B1" w:rsidRPr="00DD2947" w:rsidRDefault="007D2C7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11.3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AF0466" w14:textId="1DF87980" w:rsidR="004A19B1" w:rsidRPr="00DD2947" w:rsidRDefault="007D2C7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10.1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9.8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488BEB" w14:textId="7FF72AA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7D2C72">
              <w:rPr>
                <w:rFonts w:eastAsia="ＭＳ Ｐ明朝" w:cs="Arial"/>
                <w:color w:val="000000"/>
              </w:rPr>
              <w:t>67</w:t>
            </w:r>
          </w:p>
        </w:tc>
      </w:tr>
      <w:tr w:rsidR="004A19B1" w:rsidRPr="004A19B1" w14:paraId="6A072408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FCAEEA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7316550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Double negative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D088B33" w14:textId="3C80967B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5.4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2.7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BD0F4E6" w14:textId="75275877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9.8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7.9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4FFF6E" w14:textId="2E96BA3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666BD1">
              <w:rPr>
                <w:rFonts w:eastAsia="ＭＳ Ｐ明朝" w:cs="Arial"/>
                <w:color w:val="000000"/>
              </w:rPr>
              <w:t>4</w:t>
            </w:r>
          </w:p>
        </w:tc>
      </w:tr>
      <w:tr w:rsidR="004A19B1" w:rsidRPr="004A19B1" w14:paraId="38EDFD63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EFE378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9A4E9BE" w14:textId="61DFD8BD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proofErr w:type="spellStart"/>
            <w:r w:rsidRPr="00DD2947">
              <w:rPr>
                <w:rFonts w:eastAsia="ＭＳ Ｐ明朝" w:cs="Arial"/>
                <w:color w:val="000000"/>
                <w:lang w:val="en-GB"/>
              </w:rPr>
              <w:t>Plasmablasts</w:t>
            </w:r>
            <w:proofErr w:type="spellEnd"/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A80499" w14:textId="0F46E41F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2.1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1.0-2.7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C554F9" w14:textId="74804075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5.1</w:t>
            </w:r>
            <w:r w:rsidR="004A19B1" w:rsidRPr="00DD2947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2.2</w:t>
            </w:r>
            <w:r w:rsidR="004A19B1" w:rsidRPr="00DD2947">
              <w:rPr>
                <w:rFonts w:eastAsia="ＭＳ Ｐ明朝" w:cs="Arial"/>
                <w:color w:val="000000"/>
              </w:rPr>
              <w:t>–</w:t>
            </w:r>
            <w:r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59A3CE" w14:textId="6DA46445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.04</w:t>
            </w:r>
          </w:p>
        </w:tc>
      </w:tr>
    </w:tbl>
    <w:p w14:paraId="629452D6" w14:textId="52A48C0B" w:rsidR="00153475" w:rsidRPr="00A96DF4" w:rsidRDefault="002F146D" w:rsidP="00153475">
      <w:pPr>
        <w:ind w:firstLine="0"/>
      </w:pPr>
      <w:r>
        <w:t>Values listed as mean (SD) and median (</w:t>
      </w:r>
      <w:r w:rsidR="00A96DF4">
        <w:t>min</w:t>
      </w:r>
      <w:r w:rsidR="00845E68">
        <w:t>i</w:t>
      </w:r>
      <w:r w:rsidR="00917C74">
        <w:t>mum</w:t>
      </w:r>
      <w:r w:rsidR="00A96DF4">
        <w:t>-max</w:t>
      </w:r>
      <w:r w:rsidR="00917C74">
        <w:t>imum</w:t>
      </w:r>
      <w:r>
        <w:t xml:space="preserve">) unless otherwise stated. </w:t>
      </w:r>
      <w:r w:rsidR="00DA42DB" w:rsidRPr="00C46F2D">
        <w:rPr>
          <w:rFonts w:eastAsiaTheme="minorEastAsia"/>
          <w:kern w:val="0"/>
        </w:rPr>
        <w:t>Proportions of peripheral T and B cell phenotypes in healthy control subjects and AAV patients at baseline.</w:t>
      </w:r>
      <w:r w:rsidR="00DA42DB"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="00DA42DB" w:rsidRPr="004B6003">
        <w:rPr>
          <w:rFonts w:eastAsiaTheme="minorEastAsia"/>
          <w:kern w:val="0"/>
        </w:rPr>
        <w:t>The statistical difference was determined by Student’s t-test</w:t>
      </w:r>
      <w:r w:rsidR="008F29F5">
        <w:rPr>
          <w:rFonts w:eastAsiaTheme="minorEastAsia"/>
          <w:kern w:val="0"/>
        </w:rPr>
        <w:t xml:space="preserve"> and </w:t>
      </w:r>
      <w:r w:rsidR="008F29F5" w:rsidRPr="00EF2AD4">
        <w:rPr>
          <w:rFonts w:eastAsia="ＭＳ Ｐ明朝" w:cs="Arial"/>
          <w:color w:val="000000"/>
        </w:rPr>
        <w:t>Mann-Whitney's U test</w:t>
      </w:r>
      <w:r w:rsidR="00DA42DB" w:rsidRPr="004B6003">
        <w:rPr>
          <w:rFonts w:eastAsiaTheme="minorEastAsia"/>
          <w:kern w:val="0"/>
        </w:rPr>
        <w:t xml:space="preserve">. Difference with </w:t>
      </w:r>
      <w:r w:rsidR="00DA42DB">
        <w:rPr>
          <w:rFonts w:eastAsiaTheme="minorEastAsia"/>
          <w:kern w:val="0"/>
        </w:rPr>
        <w:t>p</w:t>
      </w:r>
      <w:r w:rsidR="00DA42DB" w:rsidRPr="004B6003">
        <w:rPr>
          <w:rFonts w:eastAsiaTheme="minorEastAsia"/>
          <w:kern w:val="0"/>
        </w:rPr>
        <w:t>&lt;0.05 was considered</w:t>
      </w:r>
      <w:r w:rsidR="00DA42DB">
        <w:rPr>
          <w:rFonts w:eastAsiaTheme="minorEastAsia" w:hint="eastAsia"/>
          <w:kern w:val="0"/>
        </w:rPr>
        <w:t xml:space="preserve"> </w:t>
      </w:r>
      <w:r w:rsidR="00DA42DB" w:rsidRPr="004B6003">
        <w:rPr>
          <w:rFonts w:eastAsiaTheme="minorEastAsia"/>
          <w:kern w:val="0"/>
        </w:rPr>
        <w:t>significant.</w:t>
      </w:r>
    </w:p>
    <w:p w14:paraId="6D9ECE7D" w14:textId="77777777" w:rsidR="00DA3A11" w:rsidRDefault="00DA3A11" w:rsidP="00153475">
      <w:pPr>
        <w:ind w:firstLine="0"/>
        <w:rPr>
          <w:rFonts w:eastAsia="ＭＳ Ｐ明朝" w:cs="Arial"/>
          <w:b/>
          <w:color w:val="000000"/>
        </w:rPr>
      </w:pPr>
    </w:p>
    <w:p w14:paraId="6F3AD87F" w14:textId="1312B5F5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r w:rsidRPr="00C46F2D">
        <w:rPr>
          <w:rFonts w:eastAsia="ＭＳ Ｐ明朝" w:cs="Arial"/>
          <w:b/>
          <w:color w:val="000000"/>
        </w:rPr>
        <w:lastRenderedPageBreak/>
        <w:t>Supplementary Table S3. Correlation between disease activity at baseline</w:t>
      </w:r>
      <w:r w:rsidR="00114389" w:rsidRPr="00C46F2D">
        <w:rPr>
          <w:rFonts w:eastAsia="ＭＳ Ｐ明朝" w:cs="Arial"/>
          <w:b/>
          <w:color w:val="000000"/>
        </w:rPr>
        <w:t xml:space="preserve"> or rate of improvement in BVAS</w:t>
      </w:r>
      <w:r w:rsidRPr="00C46F2D">
        <w:rPr>
          <w:rFonts w:eastAsia="ＭＳ Ｐ明朝" w:cs="Arial"/>
          <w:b/>
          <w:color w:val="000000"/>
        </w:rPr>
        <w:t xml:space="preserve"> and the proportion of circulating T cell and B cell phenotype</w:t>
      </w:r>
      <w:r w:rsidR="00114389" w:rsidRPr="00C46F2D">
        <w:rPr>
          <w:rFonts w:eastAsia="ＭＳ Ｐ明朝" w:cs="Arial"/>
          <w:b/>
          <w:color w:val="000000"/>
        </w:rPr>
        <w:t>s</w:t>
      </w:r>
      <w:r w:rsidRPr="00C46F2D">
        <w:rPr>
          <w:rFonts w:eastAsia="ＭＳ Ｐ明朝" w:cs="Arial"/>
          <w:b/>
          <w:color w:val="000000"/>
        </w:rPr>
        <w:t xml:space="preserve"> </w:t>
      </w:r>
    </w:p>
    <w:tbl>
      <w:tblPr>
        <w:tblW w:w="90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551"/>
        <w:gridCol w:w="1293"/>
        <w:gridCol w:w="1911"/>
        <w:gridCol w:w="1830"/>
      </w:tblGrid>
      <w:tr w:rsidR="00044DDC" w:rsidRPr="00DA3A11" w14:paraId="3EDFEEAD" w14:textId="77777777" w:rsidTr="009B39FE">
        <w:trPr>
          <w:trHeight w:val="228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DAE34C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F2AAE3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36A9FF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222753" w14:textId="77777777" w:rsidR="00044DDC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BVAS </w:t>
            </w:r>
          </w:p>
          <w:p w14:paraId="5C86B538" w14:textId="4A4B7BB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at base line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6E30913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Rate of improvement</w:t>
            </w:r>
          </w:p>
        </w:tc>
      </w:tr>
      <w:tr w:rsidR="00044DDC" w:rsidRPr="00DA3A11" w14:paraId="282A3101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D4355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CD4 T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B0F4A4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A199C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695373F" w14:textId="765479A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F3128B">
              <w:rPr>
                <w:rFonts w:eastAsia="ＭＳ Ｐ明朝" w:cs="Arial"/>
                <w:color w:val="000000"/>
              </w:rPr>
              <w:t>20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751817" w14:textId="730E5ABF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7</w:t>
            </w:r>
          </w:p>
        </w:tc>
      </w:tr>
      <w:tr w:rsidR="00044DDC" w:rsidRPr="00DA3A11" w14:paraId="0C2F306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A6B69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B6FC9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20623B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0954062" w14:textId="66BF0B4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0.2</w:t>
            </w:r>
            <w:r w:rsidR="00282BE2">
              <w:rPr>
                <w:rFonts w:eastAsia="ＭＳ Ｐ明朝" w:cs="Arial"/>
                <w:color w:val="000000"/>
              </w:rPr>
              <w:t>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D3B0B8" w14:textId="29F5FD3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993826">
              <w:rPr>
                <w:rFonts w:eastAsia="ＭＳ Ｐ明朝" w:cs="Arial"/>
                <w:color w:val="000000"/>
              </w:rPr>
              <w:t>61</w:t>
            </w:r>
          </w:p>
        </w:tc>
      </w:tr>
      <w:tr w:rsidR="00044DDC" w:rsidRPr="00DA3A11" w14:paraId="4DC4AA0D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960A3A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B740FE5" w14:textId="674CBB46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Central </w:t>
            </w:r>
            <w:r w:rsidR="00044DDC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929B30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582F7F" w14:textId="0DAC8CC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A84E42">
              <w:rPr>
                <w:rFonts w:eastAsia="ＭＳ Ｐ明朝" w:cs="Arial"/>
                <w:color w:val="000000"/>
              </w:rPr>
              <w:t>13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722D150" w14:textId="0141114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-0.0</w:t>
            </w:r>
            <w:r w:rsidR="00CD221F">
              <w:rPr>
                <w:rFonts w:eastAsia="ＭＳ Ｐ明朝" w:cs="Arial"/>
                <w:color w:val="000000"/>
              </w:rPr>
              <w:t>5</w:t>
            </w:r>
          </w:p>
        </w:tc>
      </w:tr>
      <w:tr w:rsidR="00044DDC" w:rsidRPr="00DA3A11" w14:paraId="1F47A45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CBC933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96833F8" w14:textId="3B3B26D0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9E712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67F0FB" w14:textId="403D41B3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94CB4A" w14:textId="3D57542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0.7</w:t>
            </w:r>
            <w:r w:rsidR="00CD221F">
              <w:rPr>
                <w:rFonts w:eastAsia="ＭＳ Ｐ明朝" w:cs="Arial"/>
                <w:color w:val="000000"/>
              </w:rPr>
              <w:t>3</w:t>
            </w:r>
          </w:p>
        </w:tc>
      </w:tr>
      <w:tr w:rsidR="00044DDC" w:rsidRPr="00DA3A11" w14:paraId="1B647779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A78318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0113AC0" w14:textId="512C71F8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Effector </w:t>
            </w:r>
            <w:r w:rsidR="00044DDC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079366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DAE53A5" w14:textId="6C30E77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-0.1</w:t>
            </w:r>
            <w:r w:rsidR="00A84E42">
              <w:rPr>
                <w:rFonts w:eastAsia="ＭＳ Ｐ明朝" w:cs="Arial"/>
                <w:color w:val="000000"/>
              </w:rPr>
              <w:t>7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CBC57F" w14:textId="5356388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12</w:t>
            </w:r>
          </w:p>
        </w:tc>
      </w:tr>
      <w:tr w:rsidR="00044DDC" w:rsidRPr="00DA3A11" w14:paraId="4618BC21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8482AB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9C369B" w14:textId="4BBDF352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AE796BA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8E1CCF" w14:textId="31BB5C7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F416BB" w14:textId="0F6EFBC8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38</w:t>
            </w:r>
          </w:p>
        </w:tc>
      </w:tr>
      <w:tr w:rsidR="00044DDC" w:rsidRPr="00DA3A11" w14:paraId="58F04AF8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DF620A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650226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45956C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7824AAA" w14:textId="3669B948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A84E42">
              <w:rPr>
                <w:rFonts w:eastAsia="ＭＳ Ｐ明朝" w:cs="Arial"/>
                <w:color w:val="000000"/>
              </w:rPr>
              <w:t>22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775479" w14:textId="20CBF8B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CD221F">
              <w:rPr>
                <w:rFonts w:eastAsia="ＭＳ Ｐ明朝" w:cs="Arial"/>
                <w:color w:val="000000"/>
              </w:rPr>
              <w:t>6</w:t>
            </w:r>
          </w:p>
        </w:tc>
      </w:tr>
      <w:tr w:rsidR="00044DDC" w:rsidRPr="00DA3A11" w14:paraId="43FC164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57901F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E4CE32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6B23BA2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A69D1A" w14:textId="1C56DC4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28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E5D3D3" w14:textId="10478F0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67</w:t>
            </w:r>
          </w:p>
        </w:tc>
      </w:tr>
      <w:tr w:rsidR="00044DDC" w:rsidRPr="00DA3A11" w14:paraId="4A86288D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8EF665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3366C4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9E3C01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14E3C2D" w14:textId="4456E52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12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1677F2A" w14:textId="62C5945B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CD221F">
              <w:rPr>
                <w:rFonts w:eastAsia="ＭＳ Ｐ明朝" w:cs="Arial"/>
                <w:color w:val="000000"/>
              </w:rPr>
              <w:t>11</w:t>
            </w:r>
          </w:p>
        </w:tc>
      </w:tr>
      <w:tr w:rsidR="00044DDC" w:rsidRPr="00DA3A11" w14:paraId="056161AA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CE8F3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A58798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F3B46B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150BC4" w14:textId="2E34906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71088A" w14:textId="21CBDA4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46</w:t>
            </w:r>
          </w:p>
        </w:tc>
      </w:tr>
      <w:tr w:rsidR="00044DDC" w:rsidRPr="00DA3A11" w14:paraId="19EC3ADA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EC7B79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CD8 T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24973B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E964D5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CE3D68" w14:textId="7B98897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16ACB3" w14:textId="2032B42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01</w:t>
            </w:r>
          </w:p>
        </w:tc>
      </w:tr>
      <w:tr w:rsidR="00044DDC" w:rsidRPr="00DA3A11" w14:paraId="6447CDE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69A7F5C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14AEC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483127D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6936B3" w14:textId="2E4C8B0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6646371" w14:textId="4355A8B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92</w:t>
            </w:r>
          </w:p>
        </w:tc>
      </w:tr>
      <w:tr w:rsidR="00044DDC" w:rsidRPr="00DA3A11" w14:paraId="0C5A626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1B2E75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760E47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28B0F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1A05D8" w14:textId="08E247BE" w:rsidR="00DA3A11" w:rsidRPr="0070262D" w:rsidRDefault="00A84E4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5EEA97" w14:textId="1CEBBEC7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23</w:t>
            </w:r>
          </w:p>
        </w:tc>
      </w:tr>
      <w:tr w:rsidR="00044DDC" w:rsidRPr="00DA3A11" w14:paraId="56139820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27DAEB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AA5274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CE1C05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9CB4C1" w14:textId="16BD5A2B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94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CF2036" w14:textId="4A5CA7F4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09</w:t>
            </w:r>
          </w:p>
        </w:tc>
      </w:tr>
      <w:tr w:rsidR="00044DDC" w:rsidRPr="00DA3A11" w14:paraId="11EB1A7F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8BFDBA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5AF303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3295CE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4DF020E" w14:textId="7A10CADE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A5ECCFF" w14:textId="623A8DD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53</w:t>
            </w:r>
          </w:p>
        </w:tc>
      </w:tr>
      <w:tr w:rsidR="00044DDC" w:rsidRPr="00DA3A11" w14:paraId="6FDB5B1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643509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65344E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873952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AECBBD" w14:textId="0DD8365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CB0067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0.81</w:t>
            </w:r>
          </w:p>
        </w:tc>
      </w:tr>
      <w:tr w:rsidR="00044DDC" w:rsidRPr="00DA3A11" w14:paraId="275E8EBB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D425BF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5CE1D9F" w14:textId="77777777" w:rsidR="00DA3A11" w:rsidRPr="002D53F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5313E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2F9F7F" w14:textId="43BA0E3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B069A69" w14:textId="47F4C3B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04</w:t>
            </w:r>
          </w:p>
        </w:tc>
      </w:tr>
      <w:tr w:rsidR="00044DDC" w:rsidRPr="00DA3A11" w14:paraId="110F04F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196549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3797E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2CAF5DA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F464E83" w14:textId="0AE88FB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88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3ED8C7" w14:textId="078184F3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75</w:t>
            </w:r>
          </w:p>
        </w:tc>
      </w:tr>
      <w:tr w:rsidR="00044DDC" w:rsidRPr="00DA3A11" w14:paraId="7F9AEF4F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3E33D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556F30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B72BE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1C82F5" w14:textId="05D7489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0.1</w:t>
            </w:r>
            <w:r w:rsidR="00A84E42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1D8A767" w14:textId="0C092EC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B07324">
              <w:rPr>
                <w:rFonts w:eastAsia="ＭＳ Ｐ明朝" w:cs="Arial"/>
                <w:color w:val="000000"/>
              </w:rPr>
              <w:t>18</w:t>
            </w:r>
          </w:p>
        </w:tc>
      </w:tr>
      <w:tr w:rsidR="00044DDC" w:rsidRPr="00DA3A11" w14:paraId="4EAD0871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DBA22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5E9C1E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3C0E394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E7A019" w14:textId="55CCFF0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F3128B">
              <w:rPr>
                <w:rFonts w:eastAsia="ＭＳ Ｐ明朝" w:cs="Arial"/>
                <w:color w:val="000000"/>
              </w:rPr>
              <w:t>20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5F5B852" w14:textId="62BBB26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B07324">
              <w:rPr>
                <w:rFonts w:eastAsia="ＭＳ Ｐ明朝" w:cs="Arial"/>
                <w:color w:val="000000"/>
              </w:rPr>
              <w:t>19</w:t>
            </w:r>
          </w:p>
        </w:tc>
      </w:tr>
      <w:tr w:rsidR="00044DDC" w:rsidRPr="00DA3A11" w14:paraId="24ABC562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29AB0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B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C93B69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D0806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DB603D" w14:textId="4C13F51D" w:rsidR="00DA3A11" w:rsidRPr="0070262D" w:rsidRDefault="00A84E4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9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07D610" w14:textId="646C3A9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0.3</w:t>
            </w:r>
            <w:r w:rsidR="00B07324">
              <w:rPr>
                <w:rFonts w:eastAsia="ＭＳ Ｐ明朝" w:cs="Arial"/>
                <w:color w:val="000000"/>
              </w:rPr>
              <w:t>5</w:t>
            </w:r>
          </w:p>
        </w:tc>
      </w:tr>
      <w:tr w:rsidR="00044DDC" w:rsidRPr="00DA3A11" w14:paraId="03B114CE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CC0027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D2B679C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329BC6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18EB514" w14:textId="0203822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29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C571F1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&lt;0.01</w:t>
            </w:r>
          </w:p>
        </w:tc>
      </w:tr>
      <w:tr w:rsidR="00044DDC" w:rsidRPr="00DA3A11" w14:paraId="1D75078B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B77C5D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CED292F" w14:textId="1C69D45E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IgM</w:t>
            </w:r>
            <w:r w:rsidR="00AA6FEA" w:rsidRPr="00856365">
              <w:rPr>
                <w:rFonts w:eastAsia="ＭＳ Ｐ明朝" w:cs="Arial"/>
                <w:color w:val="000000"/>
              </w:rPr>
              <w:t>+</w:t>
            </w:r>
            <w:r w:rsidR="00AA6FEA">
              <w:rPr>
                <w:rFonts w:eastAsia="ＭＳ Ｐ明朝" w:cs="Arial"/>
                <w:color w:val="000000"/>
              </w:rPr>
              <w:t xml:space="preserve"> unswi</w:t>
            </w:r>
            <w:r w:rsidR="00C96519">
              <w:rPr>
                <w:rFonts w:eastAsia="ＭＳ Ｐ明朝" w:cs="Arial"/>
                <w:color w:val="000000"/>
              </w:rPr>
              <w:t>t</w:t>
            </w:r>
            <w:r w:rsidR="00AA6FEA">
              <w:rPr>
                <w:rFonts w:eastAsia="ＭＳ Ｐ明朝" w:cs="Arial"/>
                <w:color w:val="000000"/>
              </w:rPr>
              <w:t>ched</w:t>
            </w: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151E1B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D4DFEA1" w14:textId="4F59386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2E40B4" w14:textId="71770B84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-0.1</w:t>
            </w:r>
            <w:r w:rsidR="00B07324">
              <w:rPr>
                <w:rFonts w:eastAsia="ＭＳ Ｐ明朝" w:cs="Arial"/>
                <w:color w:val="000000"/>
              </w:rPr>
              <w:t>8</w:t>
            </w:r>
          </w:p>
        </w:tc>
      </w:tr>
      <w:tr w:rsidR="00044DDC" w:rsidRPr="00DA3A11" w14:paraId="2CE6A0C9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DAF244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30FAE4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9CD41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82814D" w14:textId="557CD95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BA7514D" w14:textId="649BF02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B07324">
              <w:rPr>
                <w:rFonts w:eastAsia="ＭＳ Ｐ明朝" w:cs="Arial"/>
                <w:color w:val="000000"/>
              </w:rPr>
              <w:t>18</w:t>
            </w:r>
          </w:p>
        </w:tc>
      </w:tr>
      <w:tr w:rsidR="00044DDC" w:rsidRPr="00DA3A11" w14:paraId="2521498E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6B3002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C18EC46" w14:textId="34148AF3" w:rsidR="00DA3A11" w:rsidRPr="0070262D" w:rsidRDefault="00DA3A11" w:rsidP="00044DDC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Class-switched </w:t>
            </w:r>
            <w:r w:rsidR="009B39FE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32CFDB1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0D34FD" w14:textId="4286BD54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B67E89" w14:textId="45D56DE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4832D7">
              <w:rPr>
                <w:rFonts w:eastAsia="ＭＳ Ｐ明朝" w:cs="Arial"/>
                <w:color w:val="000000"/>
              </w:rPr>
              <w:t>28</w:t>
            </w:r>
          </w:p>
        </w:tc>
      </w:tr>
      <w:tr w:rsidR="00044DDC" w:rsidRPr="00DA3A11" w14:paraId="6C02AC72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90F82C3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31832D4" w14:textId="66DC7F82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62CD80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728336" w14:textId="5D82F6D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42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B20950B" w14:textId="365BC48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4832D7">
              <w:rPr>
                <w:rFonts w:eastAsia="ＭＳ Ｐ明朝" w:cs="Arial"/>
                <w:color w:val="000000"/>
              </w:rPr>
              <w:t>4</w:t>
            </w:r>
          </w:p>
        </w:tc>
      </w:tr>
      <w:tr w:rsidR="00044DDC" w:rsidRPr="00DA3A11" w14:paraId="7E21CC73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D9E8F5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6EEF007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Double negative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77AFF15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498877E" w14:textId="2D4B577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0.1</w:t>
            </w:r>
            <w:r w:rsidR="00A84E42">
              <w:rPr>
                <w:rFonts w:eastAsia="ＭＳ Ｐ明朝" w:cs="Arial"/>
                <w:color w:val="000000"/>
              </w:rPr>
              <w:t>1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92D5D3" w14:textId="6C886F01" w:rsidR="00DA3A11" w:rsidRPr="0070262D" w:rsidRDefault="004832D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10</w:t>
            </w:r>
          </w:p>
        </w:tc>
      </w:tr>
      <w:tr w:rsidR="00044DDC" w:rsidRPr="00DA3A11" w14:paraId="3F7F5AF4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1AD5EF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3205DD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BBC67D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E90E3A" w14:textId="0385F2C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41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8D3C6D4" w14:textId="0EF3F39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832D7">
              <w:rPr>
                <w:rFonts w:eastAsia="ＭＳ Ｐ明朝" w:cs="Arial"/>
                <w:color w:val="000000"/>
              </w:rPr>
              <w:t>45</w:t>
            </w:r>
          </w:p>
        </w:tc>
      </w:tr>
      <w:tr w:rsidR="00044DDC" w:rsidRPr="00DA3A11" w14:paraId="7F84E9C3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3D1155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72D58A4" w14:textId="5EC63DEB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proofErr w:type="spellStart"/>
            <w:r w:rsidRPr="0070262D">
              <w:rPr>
                <w:rFonts w:eastAsia="ＭＳ Ｐ明朝" w:cs="Arial"/>
                <w:color w:val="000000"/>
                <w:lang w:val="en-GB"/>
              </w:rPr>
              <w:t>Plasmablasts</w:t>
            </w:r>
            <w:proofErr w:type="spell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AE6CD7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921EBE" w14:textId="40C8EBB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7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B22010" w14:textId="6EE5BA8C" w:rsidR="00DA3A11" w:rsidRPr="0070262D" w:rsidRDefault="004832D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15</w:t>
            </w:r>
          </w:p>
        </w:tc>
      </w:tr>
      <w:tr w:rsidR="00044DDC" w:rsidRPr="00DA3A11" w14:paraId="49D9BBC6" w14:textId="77777777" w:rsidTr="009B39FE">
        <w:trPr>
          <w:trHeight w:val="315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908E9E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601494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A663D1C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F4313BF" w14:textId="5FBB3B6E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67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593F2F" w14:textId="28F8AE6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832D7">
              <w:rPr>
                <w:rFonts w:eastAsia="ＭＳ Ｐ明朝" w:cs="Arial"/>
                <w:color w:val="000000"/>
              </w:rPr>
              <w:t>29</w:t>
            </w:r>
          </w:p>
        </w:tc>
      </w:tr>
    </w:tbl>
    <w:p w14:paraId="6CFAD729" w14:textId="77777777" w:rsidR="00DA42DB" w:rsidRDefault="00DA42DB" w:rsidP="00DA42DB">
      <w:pPr>
        <w:ind w:firstLine="0"/>
        <w:rPr>
          <w:rFonts w:eastAsiaTheme="minorEastAsia"/>
          <w:kern w:val="0"/>
        </w:rPr>
      </w:pPr>
      <w:r w:rsidRPr="002A16E0">
        <w:rPr>
          <w:rFonts w:eastAsiaTheme="minorEastAsia"/>
          <w:kern w:val="0"/>
        </w:rPr>
        <w:lastRenderedPageBreak/>
        <w:t>The correlation between immune cell phenotypes and clinical features was analyzed by the Pearson product-moment correlation</w:t>
      </w:r>
      <w:r>
        <w:rPr>
          <w:rFonts w:eastAsiaTheme="minorEastAsia" w:hint="eastAsia"/>
          <w:kern w:val="0"/>
        </w:rPr>
        <w:t xml:space="preserve"> </w:t>
      </w:r>
      <w:r w:rsidRPr="002A16E0">
        <w:rPr>
          <w:rFonts w:eastAsiaTheme="minorEastAsia"/>
          <w:kern w:val="0"/>
        </w:rPr>
        <w:t xml:space="preserve">coefficient. The level of significance was considered </w:t>
      </w:r>
      <w:r>
        <w:rPr>
          <w:rFonts w:eastAsiaTheme="minorEastAsia"/>
          <w:kern w:val="0"/>
        </w:rPr>
        <w:t>p</w:t>
      </w:r>
      <w:r w:rsidRPr="002A16E0">
        <w:rPr>
          <w:rFonts w:eastAsiaTheme="minorEastAsia"/>
          <w:kern w:val="0"/>
        </w:rPr>
        <w:t>&lt;0.05. r: correlation</w:t>
      </w:r>
      <w:r>
        <w:rPr>
          <w:rFonts w:eastAsiaTheme="minorEastAsia" w:hint="eastAsia"/>
          <w:kern w:val="0"/>
        </w:rPr>
        <w:t xml:space="preserve"> </w:t>
      </w:r>
      <w:r w:rsidRPr="002A16E0">
        <w:rPr>
          <w:rFonts w:eastAsiaTheme="minorEastAsia"/>
          <w:kern w:val="0"/>
        </w:rPr>
        <w:t>coefficient.</w:t>
      </w:r>
    </w:p>
    <w:p w14:paraId="3F906A89" w14:textId="72399BF3" w:rsidR="00153475" w:rsidRDefault="00153475" w:rsidP="00153475">
      <w:pPr>
        <w:ind w:firstLine="0"/>
        <w:rPr>
          <w:rFonts w:eastAsia="ＭＳ Ｐ明朝" w:cs="Arial"/>
          <w:b/>
          <w:color w:val="000000"/>
        </w:rPr>
      </w:pPr>
    </w:p>
    <w:p w14:paraId="2720A2DA" w14:textId="2A145C7D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A2CF256" w14:textId="5959BFA8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31A77E1" w14:textId="0975E98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B8BA985" w14:textId="07F31AE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45AC8C3" w14:textId="79D49BF4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C6FEBE7" w14:textId="1CB9FE5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265E5DF1" w14:textId="0D46AB57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B27D257" w14:textId="71BD341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2851494" w14:textId="467335BA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CE0F0BF" w14:textId="6C80A78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EA6CAB8" w14:textId="7FBBBA0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FDB84F0" w14:textId="0387DD9B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E4D44CD" w14:textId="4555168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C4D4F3E" w14:textId="6CE5EB7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B8639DF" w14:textId="77670889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6BF5885" w14:textId="35B3BDC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B839457" w14:textId="11DEB7C8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283D35E5" w14:textId="4F495B8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C49DD08" w14:textId="48B14735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405AB26" w14:textId="7883A40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D3958FE" w14:textId="4C17F33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DD9A6CC" w14:textId="31E0AD96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370264A" w14:textId="5079B3B5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7F003E3" w14:textId="7DD2133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7F376F67" w14:textId="0CB9C79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E29D6F9" w14:textId="3628EB5E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ADA57FA" w14:textId="056E021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851FD65" w14:textId="2C7306E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3DB8A87" w14:textId="77777777" w:rsidR="00DA42DB" w:rsidRP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6E82E01" w14:textId="56CB3994" w:rsidR="00153475" w:rsidRPr="00C46F2D" w:rsidRDefault="00153475" w:rsidP="00153475">
      <w:pPr>
        <w:ind w:firstLine="0"/>
        <w:rPr>
          <w:b/>
        </w:rPr>
      </w:pPr>
      <w:r w:rsidRPr="00C46F2D">
        <w:rPr>
          <w:rFonts w:eastAsia="ＭＳ Ｐ明朝" w:cs="Arial"/>
          <w:b/>
          <w:color w:val="000000"/>
        </w:rPr>
        <w:lastRenderedPageBreak/>
        <w:t xml:space="preserve">Supplementary Table S4. </w:t>
      </w:r>
      <w:r w:rsidRPr="00C46F2D">
        <w:rPr>
          <w:rFonts w:eastAsia="ＭＳ Ｐ明朝"/>
          <w:b/>
          <w:color w:val="000000"/>
        </w:rPr>
        <w:t xml:space="preserve">Baseline characteristics of AAV patients with and without </w:t>
      </w:r>
      <w:r w:rsidRPr="00C46F2D">
        <w:rPr>
          <w:b/>
        </w:rPr>
        <w:t xml:space="preserve">excessive </w:t>
      </w:r>
      <w:r w:rsidR="00114389" w:rsidRPr="00C46F2D">
        <w:rPr>
          <w:b/>
        </w:rPr>
        <w:t>B</w:t>
      </w:r>
      <w:r w:rsidRPr="00C46F2D">
        <w:rPr>
          <w:b/>
        </w:rPr>
        <w:t xml:space="preserve"> cell differentiation</w:t>
      </w:r>
    </w:p>
    <w:tbl>
      <w:tblPr>
        <w:tblW w:w="90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7"/>
        <w:gridCol w:w="2126"/>
        <w:gridCol w:w="2126"/>
        <w:gridCol w:w="1014"/>
      </w:tblGrid>
      <w:tr w:rsidR="00360694" w:rsidRPr="00360694" w14:paraId="6441A59B" w14:textId="77777777" w:rsidTr="0052369D">
        <w:trPr>
          <w:trHeight w:val="526"/>
        </w:trPr>
        <w:tc>
          <w:tcPr>
            <w:tcW w:w="37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37F18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Variables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3A40F4" w14:textId="6E9DC50C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Excessive B cell differentiation (+)</w:t>
            </w:r>
          </w:p>
          <w:p w14:paraId="72DABA36" w14:textId="718952F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n=2</w:t>
            </w:r>
            <w:r w:rsidR="003226D7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C26A732" w14:textId="359D575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Excessive B cell differentiation (-)</w:t>
            </w:r>
          </w:p>
          <w:p w14:paraId="01E9137E" w14:textId="773AAD30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n=</w:t>
            </w:r>
            <w:r w:rsidR="003226D7">
              <w:rPr>
                <w:rFonts w:eastAsia="ＭＳ Ｐ明朝" w:cs="Arial"/>
                <w:color w:val="000000"/>
              </w:rPr>
              <w:t>30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9D7295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</w:tr>
      <w:tr w:rsidR="00360694" w:rsidRPr="00360694" w14:paraId="07D59CDC" w14:textId="77777777" w:rsidTr="0052369D">
        <w:trPr>
          <w:trHeight w:val="313"/>
        </w:trPr>
        <w:tc>
          <w:tcPr>
            <w:tcW w:w="374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7B163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Age (years)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E10B6FE" w14:textId="015932A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7</w:t>
            </w:r>
            <w:r w:rsidR="009E5E1D">
              <w:rPr>
                <w:rFonts w:eastAsia="ＭＳ Ｐ明朝" w:cs="Arial"/>
                <w:color w:val="000000"/>
              </w:rPr>
              <w:t>1.0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8.</w:t>
            </w:r>
            <w:r w:rsidR="003226D7">
              <w:rPr>
                <w:rFonts w:eastAsia="ＭＳ Ｐ明朝" w:cs="Arial"/>
                <w:color w:val="000000"/>
              </w:rPr>
              <w:t>6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248F4C9" w14:textId="632811A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7</w:t>
            </w:r>
            <w:r w:rsidR="003226D7">
              <w:rPr>
                <w:rFonts w:eastAsia="ＭＳ Ｐ明朝" w:cs="Arial"/>
                <w:color w:val="000000"/>
              </w:rPr>
              <w:t>0.3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8.</w:t>
            </w:r>
            <w:r w:rsidR="003226D7">
              <w:rPr>
                <w:rFonts w:eastAsia="ＭＳ Ｐ明朝" w:cs="Arial"/>
                <w:color w:val="000000"/>
              </w:rPr>
              <w:t>2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3E37393" w14:textId="264B40B9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9E5E1D">
              <w:rPr>
                <w:rFonts w:eastAsia="ＭＳ Ｐ明朝" w:cs="Arial"/>
                <w:color w:val="000000"/>
              </w:rPr>
              <w:t>78</w:t>
            </w:r>
          </w:p>
        </w:tc>
      </w:tr>
      <w:tr w:rsidR="00360694" w:rsidRPr="00360694" w14:paraId="1407AAC8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8EF4ED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Gender, n (% female)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FB10477" w14:textId="5FC6FDB4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0328B9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 xml:space="preserve"> (</w:t>
            </w:r>
            <w:r w:rsidR="000328B9">
              <w:rPr>
                <w:rFonts w:eastAsia="ＭＳ Ｐ明朝" w:cs="Arial"/>
                <w:color w:val="000000"/>
              </w:rPr>
              <w:t>62</w:t>
            </w:r>
            <w:r w:rsidRPr="0070262D">
              <w:rPr>
                <w:rFonts w:eastAsia="ＭＳ Ｐ明朝" w:cs="Arial"/>
                <w:color w:val="000000"/>
              </w:rPr>
              <w:t>.</w:t>
            </w:r>
            <w:r w:rsidR="000328B9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05526D" w14:textId="5BCE101D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14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46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7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837E98C" w14:textId="153ACCCB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.28</w:t>
            </w:r>
          </w:p>
        </w:tc>
      </w:tr>
      <w:tr w:rsidR="00360694" w:rsidRPr="00360694" w14:paraId="5B37F22D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2F6525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Disease duration (month)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647EF8C" w14:textId="094AAA08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="00D3117F" w:rsidRPr="0070262D">
              <w:rPr>
                <w:rFonts w:eastAsia="ＭＳ Ｐ明朝" w:cs="Arial"/>
                <w:color w:val="000000"/>
              </w:rPr>
              <w:t>2-</w:t>
            </w:r>
            <w:r>
              <w:rPr>
                <w:rFonts w:eastAsia="ＭＳ Ｐ明朝" w:cs="Arial"/>
                <w:color w:val="000000"/>
              </w:rPr>
              <w:t>4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BD7CB1" w14:textId="4DC074AE" w:rsidR="00360694" w:rsidRPr="0070262D" w:rsidRDefault="00D3117F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D87BF9" w:rsidRPr="0070262D">
              <w:rPr>
                <w:rFonts w:eastAsia="ＭＳ Ｐ明朝" w:cs="Arial"/>
                <w:color w:val="000000"/>
              </w:rPr>
              <w:t xml:space="preserve"> (</w:t>
            </w:r>
            <w:r w:rsidR="000328B9">
              <w:rPr>
                <w:rFonts w:eastAsia="ＭＳ Ｐ明朝" w:cs="Arial"/>
                <w:color w:val="000000"/>
              </w:rPr>
              <w:t>2-7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6559EE" w14:textId="5F4A8481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0328B9">
              <w:rPr>
                <w:rFonts w:eastAsia="ＭＳ Ｐ明朝" w:cs="Arial"/>
                <w:color w:val="000000"/>
              </w:rPr>
              <w:t>67</w:t>
            </w:r>
          </w:p>
        </w:tc>
      </w:tr>
      <w:tr w:rsidR="00360694" w:rsidRPr="00360694" w14:paraId="7799723A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C5285B6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ANCA-positive at diagnosis,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4E05708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D77A56C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212001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46B40A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4C0040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Proteinase 3 ANCA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65680644" w14:textId="4F25C104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20.8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2C54A99" w14:textId="30082AA9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3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10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0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CBBF00" w14:textId="5E673522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643C57">
              <w:rPr>
                <w:rFonts w:eastAsia="ＭＳ Ｐ明朝" w:cs="Arial"/>
                <w:color w:val="000000"/>
              </w:rPr>
              <w:t>44</w:t>
            </w:r>
          </w:p>
        </w:tc>
      </w:tr>
      <w:tr w:rsidR="00360694" w:rsidRPr="00360694" w14:paraId="02D28048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119C6F2F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Myeloperoxidase-ANCA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3962251B" w14:textId="51BA0DAE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20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(8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365E25" w14:textId="3473D3EE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28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93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1C6630C" w14:textId="4A0B888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0.3</w:t>
            </w:r>
            <w:r w:rsidR="004C5750">
              <w:rPr>
                <w:rFonts w:eastAsia="ＭＳ Ｐ明朝" w:cs="Arial"/>
                <w:color w:val="000000"/>
              </w:rPr>
              <w:t>9</w:t>
            </w:r>
          </w:p>
        </w:tc>
      </w:tr>
      <w:tr w:rsidR="00360694" w:rsidRPr="00360694" w14:paraId="05B30BC5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08FF11E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ANCA-associated vasculitis type,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D21F720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124E54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853E633" w14:textId="63667C41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  <w:tr w:rsidR="00360694" w:rsidRPr="00360694" w14:paraId="23E558C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40D744D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MPA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D79598E" w14:textId="0461B20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4C5750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 xml:space="preserve"> (6</w:t>
            </w:r>
            <w:r w:rsidR="004C5750">
              <w:rPr>
                <w:rFonts w:eastAsia="ＭＳ Ｐ明朝" w:cs="Arial"/>
                <w:color w:val="000000"/>
              </w:rPr>
              <w:t>2</w:t>
            </w:r>
            <w:r w:rsidRPr="0070262D">
              <w:rPr>
                <w:rFonts w:eastAsia="ＭＳ Ｐ明朝" w:cs="Arial"/>
                <w:color w:val="000000"/>
              </w:rPr>
              <w:t>.</w:t>
            </w:r>
            <w:r w:rsidR="004C5750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36D67D0" w14:textId="157B8C1E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19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63</w:t>
            </w:r>
            <w:r w:rsidR="00360694" w:rsidRPr="0070262D">
              <w:rPr>
                <w:rFonts w:eastAsia="ＭＳ Ｐ明朝" w:cs="Arial"/>
                <w:color w:val="000000"/>
              </w:rPr>
              <w:t>.3%)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7347E7D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7808AF36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08B9C31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GPA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6F3CBBB" w14:textId="634899F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9 (3</w:t>
            </w:r>
            <w:r w:rsidR="004C5750">
              <w:rPr>
                <w:rFonts w:eastAsia="ＭＳ Ｐ明朝" w:cs="Arial"/>
                <w:color w:val="000000"/>
              </w:rPr>
              <w:t>7.5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DBAD2A" w14:textId="3AB3E07C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11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36</w:t>
            </w:r>
            <w:r w:rsidR="00360694" w:rsidRPr="0070262D">
              <w:rPr>
                <w:rFonts w:eastAsia="ＭＳ Ｐ明朝" w:cs="Arial"/>
                <w:color w:val="000000"/>
              </w:rPr>
              <w:t>.7%)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8ECAD8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1BD3EC7E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036AD4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BVAS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CA2E7B1" w14:textId="19B30F32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1C5CDB">
              <w:rPr>
                <w:rFonts w:eastAsia="ＭＳ Ｐ明朝" w:cs="Arial"/>
                <w:color w:val="000000"/>
              </w:rPr>
              <w:t>6.8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5.</w:t>
            </w:r>
            <w:r w:rsidR="001C5CDB">
              <w:rPr>
                <w:rFonts w:eastAsia="ＭＳ Ｐ明朝" w:cs="Arial"/>
                <w:color w:val="000000"/>
              </w:rPr>
              <w:t>5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09F5C27" w14:textId="1659CF44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16.</w:t>
            </w:r>
            <w:r w:rsidR="001C5CDB">
              <w:rPr>
                <w:rFonts w:eastAsia="ＭＳ Ｐ明朝" w:cs="Arial"/>
                <w:color w:val="000000"/>
              </w:rPr>
              <w:t>3</w:t>
            </w:r>
            <w:r w:rsidR="00D87BF9" w:rsidRPr="0070262D">
              <w:rPr>
                <w:rFonts w:eastAsia="ＭＳ Ｐ明朝" w:cs="Arial"/>
                <w:color w:val="000000"/>
              </w:rPr>
              <w:t xml:space="preserve"> (</w:t>
            </w:r>
            <w:r w:rsidR="001C5CDB">
              <w:rPr>
                <w:rFonts w:eastAsia="ＭＳ Ｐ明朝" w:cs="Arial"/>
                <w:color w:val="000000"/>
              </w:rPr>
              <w:t>6.3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C9F06C8" w14:textId="3D1E0E8F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1C5CDB">
              <w:rPr>
                <w:rFonts w:eastAsia="ＭＳ Ｐ明朝" w:cs="Arial"/>
                <w:color w:val="000000"/>
              </w:rPr>
              <w:t>76</w:t>
            </w:r>
          </w:p>
        </w:tc>
      </w:tr>
      <w:tr w:rsidR="00360694" w:rsidRPr="00360694" w14:paraId="63A7E68F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C245C57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new onset,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9F742C9" w14:textId="3FA0497B" w:rsidR="00360694" w:rsidRPr="0070262D" w:rsidRDefault="00EE4DC5" w:rsidP="00EE4DC5">
            <w:pPr>
              <w:pStyle w:val="a8"/>
              <w:ind w:firstLineChars="50" w:firstLine="10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24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100.0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C9CFF1" w14:textId="4BF13FB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EE4DC5">
              <w:rPr>
                <w:rFonts w:eastAsia="ＭＳ Ｐ明朝" w:cs="Arial"/>
                <w:color w:val="000000"/>
              </w:rPr>
              <w:t>0</w:t>
            </w:r>
            <w:r w:rsidRPr="0070262D">
              <w:rPr>
                <w:rFonts w:eastAsia="ＭＳ Ｐ明朝" w:cs="Arial"/>
                <w:color w:val="000000"/>
              </w:rPr>
              <w:t xml:space="preserve"> (</w:t>
            </w:r>
            <w:r w:rsidR="00EE4DC5">
              <w:rPr>
                <w:rFonts w:eastAsia="ＭＳ Ｐ明朝" w:cs="Arial"/>
                <w:color w:val="000000"/>
              </w:rPr>
              <w:t>100.0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3B2FDB" w14:textId="38F92D62" w:rsidR="00360694" w:rsidRPr="0070262D" w:rsidRDefault="00EE4DC5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  <w:tr w:rsidR="00360694" w:rsidRPr="00360694" w14:paraId="685FFC36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B86993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GC dose at base line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5B00D5F" w14:textId="33BE78E0" w:rsidR="00360694" w:rsidRPr="0070262D" w:rsidRDefault="004E619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57.3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="00360694" w:rsidRPr="0070262D">
              <w:rPr>
                <w:rFonts w:eastAsia="ＭＳ Ｐ明朝" w:cs="Arial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5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7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DFDD92A" w14:textId="48B14601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5</w:t>
            </w:r>
            <w:r w:rsidR="004E6199">
              <w:rPr>
                <w:rFonts w:eastAsia="ＭＳ Ｐ明朝" w:cs="Arial"/>
                <w:color w:val="000000"/>
              </w:rPr>
              <w:t>9.0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1</w:t>
            </w:r>
            <w:r w:rsidR="004E6199">
              <w:rPr>
                <w:rFonts w:eastAsia="ＭＳ Ｐ明朝" w:cs="Arial"/>
                <w:color w:val="000000"/>
              </w:rPr>
              <w:t>2.2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E81106C" w14:textId="3EA12EC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E6199">
              <w:rPr>
                <w:rFonts w:eastAsia="ＭＳ Ｐ明朝" w:cs="Arial"/>
                <w:color w:val="000000"/>
              </w:rPr>
              <w:t>64</w:t>
            </w:r>
          </w:p>
        </w:tc>
      </w:tr>
      <w:tr w:rsidR="00360694" w:rsidRPr="00360694" w14:paraId="62C472B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455BA2E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Therapy, n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67860283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1B401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F75BC44" w14:textId="3B5C274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5F38D6">
              <w:rPr>
                <w:rFonts w:eastAsia="ＭＳ Ｐ明朝" w:cs="Arial"/>
                <w:color w:val="000000"/>
              </w:rPr>
              <w:t>78</w:t>
            </w:r>
          </w:p>
        </w:tc>
      </w:tr>
      <w:tr w:rsidR="00360694" w:rsidRPr="00360694" w14:paraId="76FB43E0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571B39E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RTX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60485C6" w14:textId="3726650B" w:rsidR="00360694" w:rsidRPr="0070262D" w:rsidRDefault="005F38D6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68CBA72" w14:textId="7FE5684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5F38D6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D98620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AB7E20A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067E8CE" w14:textId="37595296" w:rsidR="00360694" w:rsidRPr="0070262D" w:rsidRDefault="002D53FD" w:rsidP="002D53FD">
            <w:pPr>
              <w:pStyle w:val="a8"/>
              <w:ind w:firstLineChars="150" w:firstLine="300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IV-CY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D5AE733" w14:textId="3C6B3FF7" w:rsidR="00360694" w:rsidRPr="0070262D" w:rsidRDefault="005F38D6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646A7E" w14:textId="7DB89C8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5F38D6">
              <w:rPr>
                <w:rFonts w:eastAsia="ＭＳ Ｐ明朝" w:cs="Arial"/>
                <w:color w:val="000000"/>
              </w:rPr>
              <w:t>2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E562AE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09BF5F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B676D7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Organ involvement, n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9DFC4FB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94749F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24AF4BF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6974A8B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A37CF8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Constitutional signs or symptoms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A2092B4" w14:textId="33D3F169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247E5B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EA8F37C" w14:textId="2878B83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247E5B"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1ABB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1.00</w:t>
            </w:r>
          </w:p>
        </w:tc>
      </w:tr>
      <w:tr w:rsidR="00360694" w:rsidRPr="00360694" w14:paraId="0FBF266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B79B1F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Cutaneous involvement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6AD8575" w14:textId="7A9B087A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E5B7D8" w14:textId="496AE676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2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CCA80E1" w14:textId="43CA70F4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.50</w:t>
            </w:r>
          </w:p>
        </w:tc>
      </w:tr>
      <w:tr w:rsidR="00360694" w:rsidRPr="00360694" w14:paraId="67CC9315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331487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Mucous membranes and eyes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4B69BAF" w14:textId="6F671E83" w:rsidR="00360694" w:rsidRPr="0070262D" w:rsidRDefault="00247E5B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C7F4BDC" w14:textId="49C8DFE7" w:rsidR="00360694" w:rsidRPr="0070262D" w:rsidRDefault="00247E5B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A8E151B" w14:textId="244F4BEF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0.6</w:t>
            </w:r>
            <w:r w:rsidR="00247E5B">
              <w:rPr>
                <w:rFonts w:eastAsia="ＭＳ Ｐ明朝" w:cs="Arial"/>
                <w:color w:val="000000"/>
              </w:rPr>
              <w:t>5</w:t>
            </w:r>
          </w:p>
        </w:tc>
      </w:tr>
      <w:tr w:rsidR="00360694" w:rsidRPr="00360694" w14:paraId="45B9E72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E338A83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Ear, nose, and throat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A557D10" w14:textId="24C4C5C6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AB8E81" w14:textId="6179EB5F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C86AD7A" w14:textId="02C93F54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.78</w:t>
            </w:r>
          </w:p>
        </w:tc>
      </w:tr>
      <w:tr w:rsidR="00360694" w:rsidRPr="00360694" w14:paraId="1B31CDF2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7E5A81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Pulmonary involvement 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06E9443" w14:textId="0892A349" w:rsidR="00360694" w:rsidRPr="0070262D" w:rsidRDefault="0041453F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2</w:t>
            </w:r>
            <w:r>
              <w:rPr>
                <w:rFonts w:eastAsia="ＭＳ Ｐ明朝" w:cs="Arial"/>
                <w:color w:val="000000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3A8542" w14:textId="119661BD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41453F"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173AA6" w14:textId="6AA79F4D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1453F">
              <w:rPr>
                <w:rFonts w:eastAsia="ＭＳ Ｐ明朝" w:cs="Arial"/>
                <w:color w:val="000000"/>
              </w:rPr>
              <w:t>51</w:t>
            </w:r>
          </w:p>
        </w:tc>
      </w:tr>
      <w:tr w:rsidR="00360694" w:rsidRPr="00360694" w14:paraId="0C1D6504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0B6760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Renal involvement 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2DA144D" w14:textId="0060A05F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349A531" w14:textId="751732B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825480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B530CC4" w14:textId="2B21DE93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825480">
              <w:rPr>
                <w:rFonts w:eastAsia="ＭＳ Ｐ明朝" w:cs="Arial"/>
                <w:color w:val="000000"/>
              </w:rPr>
              <w:t>12</w:t>
            </w:r>
          </w:p>
        </w:tc>
      </w:tr>
      <w:tr w:rsidR="00360694" w:rsidRPr="00360694" w14:paraId="1EA25D08" w14:textId="77777777" w:rsidTr="0052369D">
        <w:trPr>
          <w:trHeight w:val="239"/>
        </w:trPr>
        <w:tc>
          <w:tcPr>
            <w:tcW w:w="37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EB90B90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Neurologic involvement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BFD8D98" w14:textId="0F655E63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2DEAD7" w14:textId="6E9F2CCC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6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97263B" w14:textId="5A83C0D0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</w:tbl>
    <w:p w14:paraId="2AD16728" w14:textId="2CDE8AD0" w:rsidR="00EF2AD4" w:rsidRPr="00A96DF4" w:rsidRDefault="00EF2AD4" w:rsidP="00845E68">
      <w:pPr>
        <w:ind w:firstLineChars="100" w:firstLine="240"/>
      </w:pPr>
      <w:r>
        <w:t xml:space="preserve">Values listed as mean </w:t>
      </w:r>
      <w:r w:rsidR="00D87BF9">
        <w:t>(</w:t>
      </w:r>
      <w:r>
        <w:t>SD</w:t>
      </w:r>
      <w:r w:rsidR="00D87BF9">
        <w:t>)</w:t>
      </w:r>
      <w:r>
        <w:t xml:space="preserve"> </w:t>
      </w:r>
      <w:r w:rsidR="00917C74">
        <w:t>and median (min</w:t>
      </w:r>
      <w:r w:rsidR="001B3B74">
        <w:t>i</w:t>
      </w:r>
      <w:r w:rsidR="00917C74">
        <w:t xml:space="preserve">mum-maximum) </w:t>
      </w:r>
      <w:r>
        <w:t xml:space="preserve">unless otherwise stated. </w:t>
      </w:r>
      <w:r w:rsidRPr="00C46F2D">
        <w:rPr>
          <w:rFonts w:eastAsiaTheme="minorEastAsia"/>
          <w:kern w:val="0"/>
        </w:rPr>
        <w:t>Proportions of peripheral T and B cell phenotypes in healthy control subjects and AAV patients at baseline.</w:t>
      </w:r>
      <w:r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Pr="004B6003">
        <w:rPr>
          <w:rFonts w:eastAsiaTheme="minorEastAsia"/>
          <w:kern w:val="0"/>
        </w:rPr>
        <w:t>The statistical difference was determined by Student’s t-test</w:t>
      </w:r>
      <w:r w:rsidR="00845E68">
        <w:rPr>
          <w:rFonts w:eastAsiaTheme="minorEastAsia"/>
          <w:kern w:val="0"/>
        </w:rPr>
        <w:t xml:space="preserve">, </w:t>
      </w:r>
      <w:r w:rsidR="00845E68" w:rsidRPr="00EF2AD4">
        <w:rPr>
          <w:rFonts w:eastAsia="ＭＳ Ｐ明朝" w:cs="Arial"/>
          <w:color w:val="000000"/>
        </w:rPr>
        <w:t>Mann-Whitney's U test</w:t>
      </w:r>
      <w:r w:rsidR="00845E68">
        <w:rPr>
          <w:rFonts w:eastAsia="ＭＳ Ｐ明朝" w:cs="Arial"/>
          <w:color w:val="000000"/>
        </w:rPr>
        <w:t xml:space="preserve"> and </w:t>
      </w:r>
      <w:r w:rsidRPr="004B6003">
        <w:rPr>
          <w:rFonts w:eastAsiaTheme="minorEastAsia"/>
          <w:kern w:val="0"/>
        </w:rPr>
        <w:t xml:space="preserve">. Difference with </w:t>
      </w:r>
      <w:r>
        <w:rPr>
          <w:rFonts w:eastAsiaTheme="minorEastAsia"/>
          <w:kern w:val="0"/>
        </w:rPr>
        <w:t>p</w:t>
      </w:r>
      <w:r w:rsidRPr="004B6003">
        <w:rPr>
          <w:rFonts w:eastAsiaTheme="minorEastAsia"/>
          <w:kern w:val="0"/>
        </w:rPr>
        <w:t>&lt;0.05 was considered</w:t>
      </w:r>
      <w:r>
        <w:rPr>
          <w:rFonts w:eastAsiaTheme="minorEastAsia" w:hint="eastAsia"/>
          <w:kern w:val="0"/>
        </w:rPr>
        <w:t xml:space="preserve"> </w:t>
      </w:r>
      <w:r w:rsidRPr="004B6003">
        <w:rPr>
          <w:rFonts w:eastAsiaTheme="minorEastAsia"/>
          <w:kern w:val="0"/>
        </w:rPr>
        <w:t>significant.</w:t>
      </w:r>
    </w:p>
    <w:p w14:paraId="53F754A6" w14:textId="45CDAAD3" w:rsidR="006C3C43" w:rsidRPr="008F5904" w:rsidRDefault="006C3C43" w:rsidP="00EF2AD4">
      <w:pPr>
        <w:pStyle w:val="a8"/>
        <w:ind w:firstLine="0"/>
        <w:rPr>
          <w:rFonts w:eastAsia="ＭＳ Ｐ明朝" w:cs="Arial"/>
          <w:color w:val="000000"/>
          <w:sz w:val="24"/>
          <w:szCs w:val="24"/>
        </w:rPr>
      </w:pPr>
    </w:p>
    <w:p w14:paraId="61D2D3DE" w14:textId="42F6EA5B" w:rsidR="00153475" w:rsidRPr="006C3C43" w:rsidRDefault="00153475" w:rsidP="006C3C43">
      <w:pPr>
        <w:pStyle w:val="a8"/>
        <w:ind w:firstLine="0"/>
        <w:rPr>
          <w:sz w:val="24"/>
          <w:szCs w:val="24"/>
        </w:rPr>
      </w:pPr>
      <w:r w:rsidRPr="006C3C43">
        <w:rPr>
          <w:rFonts w:eastAsia="ＭＳ Ｐ明朝" w:cs="Arial"/>
          <w:b/>
          <w:color w:val="000000"/>
          <w:sz w:val="24"/>
          <w:szCs w:val="24"/>
        </w:rPr>
        <w:lastRenderedPageBreak/>
        <w:t>Supplementary Table S5.</w:t>
      </w:r>
      <w:r w:rsidR="006C3C43" w:rsidRPr="006C3C43">
        <w:rPr>
          <w:sz w:val="24"/>
          <w:szCs w:val="24"/>
        </w:rPr>
        <w:t xml:space="preserve"> </w:t>
      </w:r>
      <w:r w:rsidRPr="006C3C43">
        <w:rPr>
          <w:rFonts w:eastAsia="ＭＳ Ｐ明朝" w:cs="Arial"/>
          <w:b/>
          <w:color w:val="000000"/>
          <w:sz w:val="24"/>
          <w:szCs w:val="24"/>
        </w:rPr>
        <w:t>Differences in proportions of circulating T cell</w:t>
      </w:r>
      <w:r w:rsidR="00114389" w:rsidRPr="006C3C43">
        <w:rPr>
          <w:rFonts w:eastAsia="ＭＳ Ｐ明朝" w:cs="Arial"/>
          <w:b/>
          <w:color w:val="000000"/>
          <w:sz w:val="24"/>
          <w:szCs w:val="24"/>
        </w:rPr>
        <w:t>s</w:t>
      </w:r>
      <w:r w:rsidRPr="006C3C43">
        <w:rPr>
          <w:rFonts w:eastAsia="ＭＳ Ｐ明朝" w:cs="Arial"/>
          <w:b/>
          <w:color w:val="000000"/>
          <w:sz w:val="24"/>
          <w:szCs w:val="24"/>
        </w:rPr>
        <w:t xml:space="preserve"> between AAV patients with and without excessive B cell differentiation</w:t>
      </w:r>
    </w:p>
    <w:tbl>
      <w:tblPr>
        <w:tblW w:w="9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2320"/>
        <w:gridCol w:w="2600"/>
        <w:gridCol w:w="2600"/>
        <w:gridCol w:w="680"/>
      </w:tblGrid>
      <w:tr w:rsidR="004B0DD7" w:rsidRPr="004B0DD7" w14:paraId="008C4B47" w14:textId="77777777" w:rsidTr="004B0DD7">
        <w:trPr>
          <w:trHeight w:val="515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42A52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CC6959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965CC8C" w14:textId="255E4DC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Excessive B cell differentiation (+)</w:t>
            </w:r>
          </w:p>
          <w:p w14:paraId="0164F918" w14:textId="6B9D7B4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n=2</w:t>
            </w:r>
            <w:r w:rsidR="000306CF">
              <w:rPr>
                <w:rFonts w:eastAsiaTheme="minorEastAsia"/>
                <w:kern w:val="0"/>
              </w:rPr>
              <w:t>4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9B4C638" w14:textId="2DDB17A0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Excessive B cell differentiation (-)</w:t>
            </w:r>
          </w:p>
          <w:p w14:paraId="4725042C" w14:textId="7EA3390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n=3</w:t>
            </w:r>
            <w:r w:rsidR="000306CF">
              <w:rPr>
                <w:rFonts w:eastAsiaTheme="minorEastAsia"/>
                <w:kern w:val="0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1DE94E" w14:textId="7777777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p value</w:t>
            </w:r>
          </w:p>
        </w:tc>
      </w:tr>
      <w:tr w:rsidR="004B0DD7" w:rsidRPr="004B0DD7" w14:paraId="4BD07F85" w14:textId="77777777" w:rsidTr="004B0DD7">
        <w:trPr>
          <w:trHeight w:val="358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13092A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CD4 T cells</w:t>
            </w: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77ACF2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Naive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D32AACD" w14:textId="3F61FDC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5</w:t>
            </w:r>
            <w:r w:rsidR="006900C4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6900C4">
              <w:rPr>
                <w:rFonts w:eastAsiaTheme="minorEastAsia"/>
                <w:kern w:val="0"/>
              </w:rPr>
              <w:t>5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6900C4">
              <w:rPr>
                <w:rFonts w:eastAsiaTheme="minorEastAsia"/>
                <w:kern w:val="0"/>
              </w:rPr>
              <w:t>20.9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CF4566" w14:textId="6048898F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4</w:t>
            </w:r>
            <w:r w:rsidR="001512C4">
              <w:rPr>
                <w:rFonts w:eastAsiaTheme="minorEastAsia"/>
                <w:kern w:val="0"/>
              </w:rPr>
              <w:t>8.3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6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A64C79" w14:textId="7777777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0.32</w:t>
            </w:r>
          </w:p>
        </w:tc>
      </w:tr>
      <w:tr w:rsidR="004B0DD7" w:rsidRPr="004B0DD7" w14:paraId="35406920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8B8E8A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C35379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Central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86610E3" w14:textId="76A7103F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1512C4">
              <w:rPr>
                <w:rFonts w:eastAsiaTheme="minorEastAsia"/>
                <w:kern w:val="0"/>
              </w:rPr>
              <w:t>8.0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6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A2BCB2" w14:textId="00E1D62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3</w:t>
            </w:r>
            <w:r w:rsidR="001512C4">
              <w:rPr>
                <w:rFonts w:eastAsiaTheme="minorEastAsia"/>
                <w:kern w:val="0"/>
              </w:rPr>
              <w:t>0.1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1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2D9F2E" w14:textId="2912EA71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1512C4">
              <w:rPr>
                <w:rFonts w:eastAsiaTheme="minorEastAsia"/>
                <w:kern w:val="0"/>
              </w:rPr>
              <w:t>51</w:t>
            </w:r>
          </w:p>
        </w:tc>
      </w:tr>
      <w:tr w:rsidR="004B0DD7" w:rsidRPr="004B0DD7" w14:paraId="74A78918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0DBA0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A7853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AEC940" w14:textId="7607AB3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</w:t>
            </w:r>
            <w:r w:rsidR="001512C4">
              <w:rPr>
                <w:rFonts w:eastAsiaTheme="minorEastAsia"/>
                <w:kern w:val="0"/>
              </w:rPr>
              <w:t>4.7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1512C4">
              <w:rPr>
                <w:rFonts w:eastAsiaTheme="minorEastAsia"/>
                <w:kern w:val="0"/>
              </w:rPr>
              <w:t>11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1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D6BA285" w14:textId="49B686A1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</w:t>
            </w:r>
            <w:r w:rsidR="001512C4">
              <w:rPr>
                <w:rFonts w:eastAsiaTheme="minorEastAsia"/>
                <w:kern w:val="0"/>
              </w:rPr>
              <w:t>5.6</w:t>
            </w:r>
            <w:r w:rsidRPr="0070262D">
              <w:rPr>
                <w:rFonts w:eastAsiaTheme="minorEastAsia"/>
                <w:kern w:val="0"/>
              </w:rPr>
              <w:t xml:space="preserve"> (9.</w:t>
            </w:r>
            <w:r w:rsidR="001512C4">
              <w:rPr>
                <w:rFonts w:eastAsiaTheme="minorEastAsia"/>
                <w:kern w:val="0"/>
              </w:rPr>
              <w:t>0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546B557" w14:textId="11CB2F3E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1512C4">
              <w:rPr>
                <w:rFonts w:eastAsiaTheme="minorEastAsia"/>
                <w:kern w:val="0"/>
              </w:rPr>
              <w:t>76</w:t>
            </w:r>
          </w:p>
        </w:tc>
      </w:tr>
      <w:tr w:rsidR="004B0DD7" w:rsidRPr="004B0DD7" w14:paraId="17139660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A434A4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85DA5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41707B0" w14:textId="0E8DE8BF" w:rsidR="004B0DD7" w:rsidRPr="0070262D" w:rsidRDefault="00B4753D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2.5</w:t>
            </w:r>
            <w:r w:rsidR="004B0DD7" w:rsidRPr="0070262D">
              <w:rPr>
                <w:rFonts w:eastAsiaTheme="minorEastAsia"/>
                <w:kern w:val="0"/>
              </w:rPr>
              <w:t xml:space="preserve"> (1.</w:t>
            </w:r>
            <w:r>
              <w:rPr>
                <w:rFonts w:eastAsiaTheme="minorEastAsia"/>
                <w:kern w:val="0"/>
              </w:rPr>
              <w:t>6</w:t>
            </w:r>
            <w:r w:rsidR="004B0DD7" w:rsidRPr="0070262D">
              <w:rPr>
                <w:rFonts w:eastAsiaTheme="minorEastAsia"/>
                <w:kern w:val="0"/>
              </w:rPr>
              <w:t>-</w:t>
            </w:r>
            <w:r>
              <w:rPr>
                <w:rFonts w:eastAsiaTheme="minorEastAsia"/>
                <w:kern w:val="0"/>
              </w:rPr>
              <w:t>4</w:t>
            </w:r>
            <w:r w:rsidR="004B0DD7" w:rsidRPr="0070262D">
              <w:rPr>
                <w:rFonts w:eastAsiaTheme="minorEastAsia"/>
                <w:kern w:val="0"/>
              </w:rPr>
              <w:t>.3)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8EC5FA" w14:textId="36E4D072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2.</w:t>
            </w:r>
            <w:r w:rsidR="00B4753D">
              <w:rPr>
                <w:rFonts w:eastAsiaTheme="minorEastAsia"/>
                <w:kern w:val="0"/>
              </w:rPr>
              <w:t>4</w:t>
            </w:r>
            <w:r w:rsidRPr="0070262D">
              <w:rPr>
                <w:rFonts w:eastAsiaTheme="minorEastAsia"/>
                <w:kern w:val="0"/>
              </w:rPr>
              <w:t xml:space="preserve"> (1-</w:t>
            </w:r>
            <w:r w:rsidR="00B4753D">
              <w:rPr>
                <w:rFonts w:eastAsiaTheme="minorEastAsia"/>
                <w:kern w:val="0"/>
              </w:rPr>
              <w:t>7-4.9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4DD5E4" w14:textId="7173395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B4753D">
              <w:rPr>
                <w:rFonts w:eastAsiaTheme="minorEastAsia"/>
                <w:kern w:val="0"/>
              </w:rPr>
              <w:t>28</w:t>
            </w:r>
          </w:p>
        </w:tc>
      </w:tr>
      <w:tr w:rsidR="004B0DD7" w:rsidRPr="004B0DD7" w14:paraId="7E867723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57C8ECE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67F5BE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Activated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F6DDA2" w14:textId="73A68EF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11.</w:t>
            </w:r>
            <w:r w:rsidR="00DE74A2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DE74A2">
              <w:rPr>
                <w:rFonts w:eastAsiaTheme="minorEastAsia"/>
                <w:kern w:val="0"/>
              </w:rPr>
              <w:t>9.9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FA1426E" w14:textId="168305F2" w:rsidR="004B0DD7" w:rsidRPr="0070262D" w:rsidRDefault="00DE74A2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9.4</w:t>
            </w:r>
            <w:r w:rsidR="004B0DD7" w:rsidRPr="0070262D">
              <w:rPr>
                <w:rFonts w:eastAsiaTheme="minorEastAsia"/>
                <w:kern w:val="0"/>
              </w:rPr>
              <w:t xml:space="preserve"> (</w:t>
            </w:r>
            <w:r>
              <w:rPr>
                <w:rFonts w:eastAsiaTheme="minorEastAsia"/>
                <w:kern w:val="0"/>
              </w:rPr>
              <w:t>4.6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87E40BD" w14:textId="7D2BC6A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DE74A2">
              <w:rPr>
                <w:rFonts w:eastAsiaTheme="minorEastAsia"/>
                <w:kern w:val="0"/>
              </w:rPr>
              <w:t>36</w:t>
            </w:r>
          </w:p>
        </w:tc>
      </w:tr>
      <w:tr w:rsidR="004B0DD7" w:rsidRPr="004B0DD7" w14:paraId="631E36AD" w14:textId="77777777" w:rsidTr="004B0DD7">
        <w:trPr>
          <w:trHeight w:val="358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79569D0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CD8 T cells</w:t>
            </w: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A08F9D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Naive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565D6E5" w14:textId="3D777828" w:rsidR="004B0DD7" w:rsidRPr="0070262D" w:rsidRDefault="0093258F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32.4</w:t>
            </w:r>
            <w:r w:rsidR="004B0DD7" w:rsidRPr="0070262D">
              <w:rPr>
                <w:rFonts w:eastAsiaTheme="minorEastAsia"/>
                <w:kern w:val="0"/>
              </w:rPr>
              <w:t xml:space="preserve"> (18</w:t>
            </w:r>
            <w:r>
              <w:rPr>
                <w:rFonts w:eastAsiaTheme="minorEastAsia"/>
                <w:kern w:val="0"/>
              </w:rPr>
              <w:t>.9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EF1D997" w14:textId="05FB4B1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3</w:t>
            </w:r>
            <w:r w:rsidR="0093258F">
              <w:rPr>
                <w:rFonts w:eastAsiaTheme="minorEastAsia"/>
                <w:kern w:val="0"/>
              </w:rPr>
              <w:t>7.2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3258F">
              <w:rPr>
                <w:rFonts w:eastAsiaTheme="minorEastAsia"/>
                <w:kern w:val="0"/>
              </w:rPr>
              <w:t>8.9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358439" w14:textId="4029754D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7D18F0">
              <w:rPr>
                <w:rFonts w:eastAsiaTheme="minorEastAsia"/>
                <w:kern w:val="0"/>
              </w:rPr>
              <w:t>36</w:t>
            </w:r>
          </w:p>
        </w:tc>
      </w:tr>
      <w:tr w:rsidR="004B0DD7" w:rsidRPr="004B0DD7" w14:paraId="41D4281A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9247EF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8287838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Central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98BAAF" w14:textId="21C5C844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1.0</w:t>
            </w:r>
            <w:r w:rsidRPr="0070262D">
              <w:rPr>
                <w:rFonts w:eastAsiaTheme="minorEastAsia"/>
                <w:kern w:val="0"/>
              </w:rPr>
              <w:t xml:space="preserve"> (17.</w:t>
            </w:r>
            <w:r w:rsidR="0093258F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3EAA36" w14:textId="493252A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21.4 (1</w:t>
            </w:r>
            <w:r w:rsidR="0093258F">
              <w:rPr>
                <w:rFonts w:eastAsiaTheme="minorEastAsia"/>
                <w:kern w:val="0"/>
              </w:rPr>
              <w:t>5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93258F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149CE7" w14:textId="5707FCCB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92</w:t>
            </w:r>
          </w:p>
        </w:tc>
      </w:tr>
      <w:tr w:rsidR="004B0DD7" w:rsidRPr="004B0DD7" w14:paraId="4386AB95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1353A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7CD7DB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B71AA27" w14:textId="1A422A22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0</w:t>
            </w:r>
            <w:r w:rsidRPr="0070262D">
              <w:rPr>
                <w:rFonts w:eastAsiaTheme="minorEastAsia"/>
                <w:kern w:val="0"/>
              </w:rPr>
              <w:t>.7 (15.</w:t>
            </w:r>
            <w:r w:rsidR="0093258F">
              <w:rPr>
                <w:rFonts w:eastAsiaTheme="minorEastAsia"/>
                <w:kern w:val="0"/>
              </w:rPr>
              <w:t>7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9707C" w14:textId="39C9EB0B" w:rsidR="004B0DD7" w:rsidRPr="0070262D" w:rsidRDefault="0093258F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18.6</w:t>
            </w:r>
            <w:r w:rsidR="004B0DD7" w:rsidRPr="0070262D">
              <w:rPr>
                <w:rFonts w:eastAsiaTheme="minorEastAsia"/>
                <w:kern w:val="0"/>
              </w:rPr>
              <w:t xml:space="preserve"> (1</w:t>
            </w:r>
            <w:r>
              <w:rPr>
                <w:rFonts w:eastAsiaTheme="minorEastAsia"/>
                <w:kern w:val="0"/>
              </w:rPr>
              <w:t>4.2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37D287B" w14:textId="1144024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60</w:t>
            </w:r>
          </w:p>
        </w:tc>
      </w:tr>
      <w:tr w:rsidR="004B0DD7" w:rsidRPr="004B0DD7" w14:paraId="6412392F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071561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70147F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7338A41" w14:textId="72A5CBA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23.</w:t>
            </w:r>
            <w:r w:rsidR="0093258F">
              <w:rPr>
                <w:rFonts w:eastAsiaTheme="minorEastAsia"/>
                <w:kern w:val="0"/>
              </w:rPr>
              <w:t>4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93258F">
              <w:rPr>
                <w:rFonts w:eastAsiaTheme="minorEastAsia"/>
                <w:kern w:val="0"/>
              </w:rPr>
              <w:t>10.7</w:t>
            </w:r>
            <w:r w:rsidRPr="0070262D">
              <w:rPr>
                <w:rFonts w:eastAsiaTheme="minorEastAsia"/>
                <w:kern w:val="0"/>
              </w:rPr>
              <w:t>-</w:t>
            </w:r>
            <w:r w:rsidR="0093258F">
              <w:rPr>
                <w:rFonts w:eastAsiaTheme="minorEastAsia"/>
                <w:kern w:val="0"/>
              </w:rPr>
              <w:t>28.5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4BB52F" w14:textId="345A77F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1.3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93258F">
              <w:rPr>
                <w:rFonts w:eastAsiaTheme="minorEastAsia"/>
                <w:kern w:val="0"/>
              </w:rPr>
              <w:t>15.3</w:t>
            </w:r>
            <w:r w:rsidRPr="0070262D">
              <w:rPr>
                <w:rFonts w:eastAsiaTheme="minorEastAsia"/>
                <w:kern w:val="0"/>
              </w:rPr>
              <w:t>-</w:t>
            </w:r>
            <w:r w:rsidR="0093258F">
              <w:rPr>
                <w:rFonts w:eastAsiaTheme="minorEastAsia"/>
                <w:kern w:val="0"/>
              </w:rPr>
              <w:t>33.9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672902F" w14:textId="30159FE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75</w:t>
            </w:r>
          </w:p>
        </w:tc>
      </w:tr>
      <w:tr w:rsidR="004B0DD7" w:rsidRPr="004B0DD7" w14:paraId="080F85CC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A289F4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3746E5E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Activated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4BAEFBA" w14:textId="5F81A95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7564F">
              <w:rPr>
                <w:rFonts w:eastAsiaTheme="minorEastAsia"/>
                <w:kern w:val="0"/>
              </w:rPr>
              <w:t>2.3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7564F">
              <w:rPr>
                <w:rFonts w:eastAsiaTheme="minorEastAsia"/>
                <w:kern w:val="0"/>
              </w:rPr>
              <w:t>6.0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28B9BD9" w14:textId="6B57068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7564F">
              <w:rPr>
                <w:rFonts w:eastAsiaTheme="minorEastAsia"/>
                <w:kern w:val="0"/>
              </w:rPr>
              <w:t>0.5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7564F">
              <w:rPr>
                <w:rFonts w:eastAsiaTheme="minorEastAsia"/>
                <w:kern w:val="0"/>
              </w:rPr>
              <w:t>3.2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E68F2C" w14:textId="54BAE4A9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0.6</w:t>
            </w:r>
            <w:r w:rsidR="0097564F">
              <w:rPr>
                <w:rFonts w:eastAsiaTheme="minorEastAsia"/>
                <w:kern w:val="0"/>
              </w:rPr>
              <w:t>5</w:t>
            </w:r>
          </w:p>
        </w:tc>
      </w:tr>
    </w:tbl>
    <w:p w14:paraId="7016DCCA" w14:textId="5081014E" w:rsidR="00153475" w:rsidRPr="00673D27" w:rsidRDefault="00EF2AD4" w:rsidP="008F5904">
      <w:pPr>
        <w:ind w:firstLineChars="100" w:firstLine="240"/>
        <w:rPr>
          <w:rFonts w:eastAsiaTheme="minorEastAsia"/>
          <w:kern w:val="0"/>
        </w:rPr>
      </w:pPr>
      <w:r>
        <w:t>Values listed as mean (SD) and median (min</w:t>
      </w:r>
      <w:r w:rsidR="001B3B74">
        <w:t>imum</w:t>
      </w:r>
      <w:r>
        <w:t>-max</w:t>
      </w:r>
      <w:r w:rsidR="001B3B74">
        <w:t>imum</w:t>
      </w:r>
      <w:r>
        <w:t>) unless otherwise stated.</w:t>
      </w:r>
      <w:r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="008F5904" w:rsidRPr="008F5904">
        <w:rPr>
          <w:rFonts w:eastAsia="ＭＳ Ｐ明朝" w:cs="Arial"/>
          <w:color w:val="000000"/>
        </w:rPr>
        <w:t>The statistical difference was determined by Student’s t-test</w:t>
      </w:r>
      <w:r>
        <w:rPr>
          <w:rFonts w:eastAsia="ＭＳ Ｐ明朝" w:cs="Arial"/>
          <w:color w:val="000000"/>
        </w:rPr>
        <w:t xml:space="preserve"> and </w:t>
      </w:r>
      <w:r w:rsidRPr="00EF2AD4">
        <w:rPr>
          <w:rFonts w:eastAsia="ＭＳ Ｐ明朝" w:cs="Arial"/>
          <w:color w:val="000000"/>
        </w:rPr>
        <w:t>Mann-Whitney's U test</w:t>
      </w:r>
      <w:r w:rsidR="008F5904" w:rsidRPr="008F5904">
        <w:rPr>
          <w:rFonts w:eastAsia="ＭＳ Ｐ明朝" w:cs="Arial"/>
          <w:color w:val="000000"/>
        </w:rPr>
        <w:t>. Difference with p&lt;0.05 was considered significant.</w:t>
      </w:r>
    </w:p>
    <w:p w14:paraId="37DE2083" w14:textId="77777777" w:rsidR="003D2661" w:rsidRDefault="003D2661"/>
    <w:p w14:paraId="165524E4" w14:textId="77777777" w:rsidR="00DD763A" w:rsidRDefault="00DD763A"/>
    <w:p w14:paraId="5B74F599" w14:textId="77777777" w:rsidR="00DD763A" w:rsidRDefault="00DD763A"/>
    <w:p w14:paraId="30FEE652" w14:textId="77777777" w:rsidR="00DD763A" w:rsidRDefault="00DD763A"/>
    <w:p w14:paraId="3DD6954E" w14:textId="77777777" w:rsidR="00DD763A" w:rsidRDefault="00DD763A"/>
    <w:p w14:paraId="6C2AB00B" w14:textId="77777777" w:rsidR="00DD763A" w:rsidRDefault="00DD763A"/>
    <w:p w14:paraId="3CB0869D" w14:textId="77777777" w:rsidR="00DD763A" w:rsidRDefault="00DD763A"/>
    <w:p w14:paraId="5B290F2C" w14:textId="77777777" w:rsidR="00DD763A" w:rsidRDefault="00DD763A"/>
    <w:p w14:paraId="5137F887" w14:textId="77777777" w:rsidR="00DD763A" w:rsidRDefault="00DD763A"/>
    <w:p w14:paraId="6B46424F" w14:textId="77777777" w:rsidR="00DD763A" w:rsidRDefault="00DD763A"/>
    <w:p w14:paraId="016AC6CA" w14:textId="77777777" w:rsidR="00DD763A" w:rsidRDefault="00DD763A"/>
    <w:p w14:paraId="7858F10C" w14:textId="77777777" w:rsidR="00DD763A" w:rsidRDefault="00DD763A"/>
    <w:p w14:paraId="3D0D6F33" w14:textId="77777777" w:rsidR="00DD763A" w:rsidRDefault="00DD763A" w:rsidP="00DD763A">
      <w:pPr>
        <w:ind w:firstLine="0"/>
      </w:pPr>
    </w:p>
    <w:sectPr w:rsidR="00DD763A" w:rsidSect="00136B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985" w:right="1410" w:bottom="1701" w:left="1559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AE203B" w14:textId="77777777" w:rsidR="00843485" w:rsidRDefault="00843485">
      <w:r>
        <w:separator/>
      </w:r>
    </w:p>
  </w:endnote>
  <w:endnote w:type="continuationSeparator" w:id="0">
    <w:p w14:paraId="7292B0B8" w14:textId="77777777" w:rsidR="00843485" w:rsidRDefault="00843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64840" w14:textId="77777777" w:rsidR="00993826" w:rsidRDefault="0099382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5931951"/>
      <w:docPartObj>
        <w:docPartGallery w:val="Page Numbers (Bottom of Page)"/>
        <w:docPartUnique/>
      </w:docPartObj>
    </w:sdtPr>
    <w:sdtEndPr/>
    <w:sdtContent>
      <w:p w14:paraId="382115DD" w14:textId="77777777" w:rsidR="00993826" w:rsidRDefault="0099382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0DEB">
          <w:rPr>
            <w:noProof/>
            <w:lang w:val="ja-JP"/>
          </w:rPr>
          <w:t>8</w:t>
        </w:r>
        <w:r>
          <w:fldChar w:fldCharType="end"/>
        </w:r>
      </w:p>
    </w:sdtContent>
  </w:sdt>
  <w:p w14:paraId="68508916" w14:textId="77777777" w:rsidR="00993826" w:rsidRDefault="0099382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94AE98" w14:textId="77777777" w:rsidR="00993826" w:rsidRDefault="0099382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F67D3" w14:textId="77777777" w:rsidR="00843485" w:rsidRDefault="00843485">
      <w:r>
        <w:separator/>
      </w:r>
    </w:p>
  </w:footnote>
  <w:footnote w:type="continuationSeparator" w:id="0">
    <w:p w14:paraId="306BD13F" w14:textId="77777777" w:rsidR="00843485" w:rsidRDefault="00843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B4E8D" w14:textId="77777777" w:rsidR="00993826" w:rsidRDefault="0099382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77CFF" w14:textId="77777777" w:rsidR="00993826" w:rsidRDefault="00993826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3E44CB" w14:textId="77777777" w:rsidR="00993826" w:rsidRDefault="00993826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475"/>
    <w:rsid w:val="000306CF"/>
    <w:rsid w:val="000328B9"/>
    <w:rsid w:val="00042FFE"/>
    <w:rsid w:val="00044DDC"/>
    <w:rsid w:val="00075430"/>
    <w:rsid w:val="000A2C67"/>
    <w:rsid w:val="000D0FAA"/>
    <w:rsid w:val="00114389"/>
    <w:rsid w:val="00124AE1"/>
    <w:rsid w:val="00136B24"/>
    <w:rsid w:val="001510B1"/>
    <w:rsid w:val="001512C4"/>
    <w:rsid w:val="00153475"/>
    <w:rsid w:val="00156C7B"/>
    <w:rsid w:val="001A5DBB"/>
    <w:rsid w:val="001B3B74"/>
    <w:rsid w:val="001C5CDB"/>
    <w:rsid w:val="001F5AF6"/>
    <w:rsid w:val="00201DA6"/>
    <w:rsid w:val="002177CE"/>
    <w:rsid w:val="002277B3"/>
    <w:rsid w:val="00233C33"/>
    <w:rsid w:val="00247E5B"/>
    <w:rsid w:val="00252C6E"/>
    <w:rsid w:val="00282BE2"/>
    <w:rsid w:val="00285B1E"/>
    <w:rsid w:val="002A16E0"/>
    <w:rsid w:val="002A488B"/>
    <w:rsid w:val="002C0B97"/>
    <w:rsid w:val="002C335A"/>
    <w:rsid w:val="002D32B3"/>
    <w:rsid w:val="002D53FD"/>
    <w:rsid w:val="002E35DE"/>
    <w:rsid w:val="002F146D"/>
    <w:rsid w:val="0031310A"/>
    <w:rsid w:val="003226D7"/>
    <w:rsid w:val="00345A3B"/>
    <w:rsid w:val="00360694"/>
    <w:rsid w:val="0036356D"/>
    <w:rsid w:val="00374862"/>
    <w:rsid w:val="003961B1"/>
    <w:rsid w:val="003C7026"/>
    <w:rsid w:val="003D2661"/>
    <w:rsid w:val="003D44AD"/>
    <w:rsid w:val="003E3C3E"/>
    <w:rsid w:val="003E4138"/>
    <w:rsid w:val="004053F0"/>
    <w:rsid w:val="0041453F"/>
    <w:rsid w:val="004174E0"/>
    <w:rsid w:val="00424A5A"/>
    <w:rsid w:val="0044576D"/>
    <w:rsid w:val="00446459"/>
    <w:rsid w:val="004829FA"/>
    <w:rsid w:val="004832D7"/>
    <w:rsid w:val="004A19B1"/>
    <w:rsid w:val="004B0DD7"/>
    <w:rsid w:val="004B6003"/>
    <w:rsid w:val="004C5750"/>
    <w:rsid w:val="004E3C37"/>
    <w:rsid w:val="004E6199"/>
    <w:rsid w:val="004E719D"/>
    <w:rsid w:val="004F3D61"/>
    <w:rsid w:val="00512EA5"/>
    <w:rsid w:val="00514897"/>
    <w:rsid w:val="0052369D"/>
    <w:rsid w:val="005248F1"/>
    <w:rsid w:val="005331F9"/>
    <w:rsid w:val="00536987"/>
    <w:rsid w:val="0057088E"/>
    <w:rsid w:val="00597209"/>
    <w:rsid w:val="005A77B9"/>
    <w:rsid w:val="005D7274"/>
    <w:rsid w:val="005F38D6"/>
    <w:rsid w:val="00617B4B"/>
    <w:rsid w:val="006241C7"/>
    <w:rsid w:val="0062445F"/>
    <w:rsid w:val="006259D3"/>
    <w:rsid w:val="00643C57"/>
    <w:rsid w:val="00666BD1"/>
    <w:rsid w:val="006752DD"/>
    <w:rsid w:val="006900C4"/>
    <w:rsid w:val="006A474E"/>
    <w:rsid w:val="006C0760"/>
    <w:rsid w:val="006C3C43"/>
    <w:rsid w:val="006E526D"/>
    <w:rsid w:val="006F688B"/>
    <w:rsid w:val="006F7BB4"/>
    <w:rsid w:val="0070176D"/>
    <w:rsid w:val="0070262D"/>
    <w:rsid w:val="00712BB1"/>
    <w:rsid w:val="00726BC8"/>
    <w:rsid w:val="00741067"/>
    <w:rsid w:val="007538BC"/>
    <w:rsid w:val="0075518D"/>
    <w:rsid w:val="00776974"/>
    <w:rsid w:val="00792347"/>
    <w:rsid w:val="0079440D"/>
    <w:rsid w:val="007B54E9"/>
    <w:rsid w:val="007D18F0"/>
    <w:rsid w:val="007D1CFD"/>
    <w:rsid w:val="007D2C72"/>
    <w:rsid w:val="007E52C4"/>
    <w:rsid w:val="007F6706"/>
    <w:rsid w:val="007F75A1"/>
    <w:rsid w:val="0080745A"/>
    <w:rsid w:val="00811607"/>
    <w:rsid w:val="00814231"/>
    <w:rsid w:val="00825480"/>
    <w:rsid w:val="00843485"/>
    <w:rsid w:val="00845E68"/>
    <w:rsid w:val="00850601"/>
    <w:rsid w:val="00856365"/>
    <w:rsid w:val="008652DF"/>
    <w:rsid w:val="00887BB4"/>
    <w:rsid w:val="008A23F1"/>
    <w:rsid w:val="008D5541"/>
    <w:rsid w:val="008F29F5"/>
    <w:rsid w:val="008F5904"/>
    <w:rsid w:val="00900BF4"/>
    <w:rsid w:val="00917C74"/>
    <w:rsid w:val="00917CB9"/>
    <w:rsid w:val="0093258F"/>
    <w:rsid w:val="00932F3C"/>
    <w:rsid w:val="00965238"/>
    <w:rsid w:val="0097564F"/>
    <w:rsid w:val="00993826"/>
    <w:rsid w:val="009A65AE"/>
    <w:rsid w:val="009B264C"/>
    <w:rsid w:val="009B39FE"/>
    <w:rsid w:val="009C5BA8"/>
    <w:rsid w:val="009E5E1D"/>
    <w:rsid w:val="009F1B44"/>
    <w:rsid w:val="00A020EE"/>
    <w:rsid w:val="00A10923"/>
    <w:rsid w:val="00A52DEB"/>
    <w:rsid w:val="00A579B6"/>
    <w:rsid w:val="00A84E42"/>
    <w:rsid w:val="00A87252"/>
    <w:rsid w:val="00A9524B"/>
    <w:rsid w:val="00A96DF4"/>
    <w:rsid w:val="00AA01C7"/>
    <w:rsid w:val="00AA6FEA"/>
    <w:rsid w:val="00AF037C"/>
    <w:rsid w:val="00B03338"/>
    <w:rsid w:val="00B07324"/>
    <w:rsid w:val="00B232CF"/>
    <w:rsid w:val="00B278A1"/>
    <w:rsid w:val="00B34A97"/>
    <w:rsid w:val="00B43502"/>
    <w:rsid w:val="00B4753D"/>
    <w:rsid w:val="00B50861"/>
    <w:rsid w:val="00B51B2F"/>
    <w:rsid w:val="00B755DA"/>
    <w:rsid w:val="00B76203"/>
    <w:rsid w:val="00B77B19"/>
    <w:rsid w:val="00B93357"/>
    <w:rsid w:val="00BA4356"/>
    <w:rsid w:val="00BC4744"/>
    <w:rsid w:val="00BC64C1"/>
    <w:rsid w:val="00BF48CA"/>
    <w:rsid w:val="00C10D6C"/>
    <w:rsid w:val="00C27689"/>
    <w:rsid w:val="00C46F2D"/>
    <w:rsid w:val="00C778AC"/>
    <w:rsid w:val="00C77DD3"/>
    <w:rsid w:val="00C96519"/>
    <w:rsid w:val="00CC7047"/>
    <w:rsid w:val="00CD221F"/>
    <w:rsid w:val="00D211D8"/>
    <w:rsid w:val="00D30DEB"/>
    <w:rsid w:val="00D3117F"/>
    <w:rsid w:val="00D60437"/>
    <w:rsid w:val="00D64ED4"/>
    <w:rsid w:val="00D77236"/>
    <w:rsid w:val="00D87BF9"/>
    <w:rsid w:val="00D92580"/>
    <w:rsid w:val="00DA3A11"/>
    <w:rsid w:val="00DA42DB"/>
    <w:rsid w:val="00DB7404"/>
    <w:rsid w:val="00DC79A4"/>
    <w:rsid w:val="00DD2947"/>
    <w:rsid w:val="00DD410D"/>
    <w:rsid w:val="00DD763A"/>
    <w:rsid w:val="00DE74A2"/>
    <w:rsid w:val="00DF6EF9"/>
    <w:rsid w:val="00E11C57"/>
    <w:rsid w:val="00E14DCC"/>
    <w:rsid w:val="00E34EF4"/>
    <w:rsid w:val="00E411A6"/>
    <w:rsid w:val="00E60248"/>
    <w:rsid w:val="00EA587A"/>
    <w:rsid w:val="00EC27DC"/>
    <w:rsid w:val="00EE4DC5"/>
    <w:rsid w:val="00EF2AD4"/>
    <w:rsid w:val="00EF477C"/>
    <w:rsid w:val="00F3128B"/>
    <w:rsid w:val="00F46358"/>
    <w:rsid w:val="00F52EA1"/>
    <w:rsid w:val="00F6478F"/>
    <w:rsid w:val="00F71963"/>
    <w:rsid w:val="00F74890"/>
    <w:rsid w:val="00FB48E0"/>
    <w:rsid w:val="00FE1D43"/>
    <w:rsid w:val="00FF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75E7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53475"/>
    <w:pPr>
      <w:spacing w:after="0" w:line="240" w:lineRule="auto"/>
      <w:ind w:firstLine="238"/>
    </w:pPr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534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153475"/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paragraph" w:styleId="a5">
    <w:name w:val="Balloon Text"/>
    <w:basedOn w:val="a"/>
    <w:link w:val="a6"/>
    <w:uiPriority w:val="99"/>
    <w:semiHidden/>
    <w:unhideWhenUsed/>
    <w:rsid w:val="00114389"/>
    <w:rPr>
      <w:rFonts w:ascii="Segoe UI" w:hAnsi="Segoe UI" w:cs="Segoe U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14389"/>
    <w:rPr>
      <w:rFonts w:ascii="Segoe UI" w:eastAsia="ＭＳ 明朝" w:hAnsi="Segoe UI" w:cs="Segoe UI"/>
      <w:kern w:val="2"/>
      <w:sz w:val="18"/>
      <w:szCs w:val="18"/>
      <w:lang w:eastAsia="ja-JP"/>
    </w:rPr>
  </w:style>
  <w:style w:type="character" w:styleId="a7">
    <w:name w:val="annotation reference"/>
    <w:basedOn w:val="a0"/>
    <w:uiPriority w:val="99"/>
    <w:semiHidden/>
    <w:unhideWhenUsed/>
    <w:rsid w:val="0036356D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36356D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36356D"/>
    <w:rPr>
      <w:rFonts w:ascii="Times New Roman" w:eastAsia="ＭＳ 明朝" w:hAnsi="Times New Roman" w:cs="Times New Roman"/>
      <w:kern w:val="2"/>
      <w:sz w:val="20"/>
      <w:szCs w:val="20"/>
      <w:lang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6356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6356D"/>
    <w:rPr>
      <w:rFonts w:ascii="Times New Roman" w:eastAsia="ＭＳ 明朝" w:hAnsi="Times New Roman" w:cs="Times New Roman"/>
      <w:b/>
      <w:bCs/>
      <w:kern w:val="2"/>
      <w:sz w:val="20"/>
      <w:szCs w:val="20"/>
      <w:lang w:eastAsia="ja-JP"/>
    </w:rPr>
  </w:style>
  <w:style w:type="paragraph" w:styleId="ac">
    <w:name w:val="header"/>
    <w:basedOn w:val="a"/>
    <w:link w:val="ad"/>
    <w:uiPriority w:val="99"/>
    <w:unhideWhenUsed/>
    <w:rsid w:val="00DB740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DB7404"/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6C3C43"/>
    <w:pPr>
      <w:spacing w:after="0" w:line="240" w:lineRule="auto"/>
    </w:pPr>
    <w:rPr>
      <w:rFonts w:ascii="Times New Roman" w:eastAsia="ＭＳ 明朝" w:hAnsi="Times New Roman" w:cs="Times New Roman"/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3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Yusuke Miyazaki</cp:lastModifiedBy>
  <cp:revision>2</cp:revision>
  <dcterms:created xsi:type="dcterms:W3CDTF">2020-04-16T10:27:00Z</dcterms:created>
  <dcterms:modified xsi:type="dcterms:W3CDTF">2020-04-16T10:27:00Z</dcterms:modified>
</cp:coreProperties>
</file>