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6A3" w:rsidRPr="00CA031A" w:rsidRDefault="00C85E1C" w:rsidP="00CA031A">
      <w:pPr>
        <w:pStyle w:val="ListParagraph"/>
        <w:ind w:left="-709"/>
        <w:rPr>
          <w:rFonts w:ascii="Times New Roman" w:hAnsi="Times New Roman"/>
          <w:b/>
          <w:sz w:val="24"/>
        </w:rPr>
      </w:pPr>
      <w:r w:rsidRPr="00CA031A">
        <w:rPr>
          <w:rFonts w:ascii="Times New Roman" w:hAnsi="Times New Roman"/>
          <w:b/>
          <w:sz w:val="24"/>
        </w:rPr>
        <w:t>Supplementary T</w:t>
      </w:r>
      <w:r w:rsidR="009326A3" w:rsidRPr="00CA031A">
        <w:rPr>
          <w:rFonts w:ascii="Times New Roman" w:hAnsi="Times New Roman"/>
          <w:b/>
          <w:sz w:val="24"/>
        </w:rPr>
        <w:t>able 1</w:t>
      </w:r>
      <w:r w:rsidR="009326A3" w:rsidRPr="00CA031A">
        <w:rPr>
          <w:rFonts w:ascii="Times New Roman" w:hAnsi="Times New Roman"/>
          <w:sz w:val="24"/>
        </w:rPr>
        <w:t xml:space="preserve">: Search </w:t>
      </w:r>
      <w:r w:rsidR="00F40088" w:rsidRPr="00CA031A">
        <w:rPr>
          <w:rFonts w:ascii="Times New Roman" w:hAnsi="Times New Roman"/>
          <w:sz w:val="24"/>
        </w:rPr>
        <w:t>strategies used for each repository</w:t>
      </w:r>
      <w:r w:rsidR="00F40088" w:rsidRPr="00CA031A">
        <w:rPr>
          <w:rFonts w:ascii="Times New Roman" w:hAnsi="Times New Roman"/>
          <w:b/>
          <w:sz w:val="24"/>
        </w:rPr>
        <w:t xml:space="preserve"> </w:t>
      </w:r>
    </w:p>
    <w:tbl>
      <w:tblPr>
        <w:tblpPr w:leftFromText="180" w:rightFromText="180" w:vertAnchor="text" w:tblpX="-714" w:tblpY="141"/>
        <w:tblW w:w="1063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3"/>
        <w:gridCol w:w="6809"/>
      </w:tblGrid>
      <w:tr w:rsidR="009326A3" w:rsidRPr="0071751E" w:rsidTr="00CA031A">
        <w:trPr>
          <w:trHeight w:val="286"/>
        </w:trPr>
        <w:tc>
          <w:tcPr>
            <w:tcW w:w="382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CA031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  <w:t xml:space="preserve">Medical Databases: </w:t>
            </w:r>
          </w:p>
        </w:tc>
        <w:tc>
          <w:tcPr>
            <w:tcW w:w="68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CA031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  <w:t>Search Strategy</w:t>
            </w:r>
          </w:p>
        </w:tc>
      </w:tr>
      <w:tr w:rsidR="009326A3" w:rsidRPr="0071751E" w:rsidTr="00CA031A">
        <w:trPr>
          <w:trHeight w:val="269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CA031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MEDLINE, </w:t>
            </w:r>
            <w:proofErr w:type="spellStart"/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Embase</w:t>
            </w:r>
            <w:proofErr w:type="spellEnd"/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, </w:t>
            </w:r>
            <w:proofErr w:type="spellStart"/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Emcare</w:t>
            </w:r>
            <w:proofErr w:type="spellEnd"/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, CINAHL, AMED, BNI, </w:t>
            </w:r>
            <w:proofErr w:type="spellStart"/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Psychinfo</w:t>
            </w:r>
            <w:proofErr w:type="spellEnd"/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CA031A">
            <w:pPr>
              <w:pStyle w:val="NormalWeb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1751E">
              <w:rPr>
                <w:color w:val="000000"/>
              </w:rPr>
              <w:t xml:space="preserve">cancer* OR </w:t>
            </w:r>
            <w:proofErr w:type="spellStart"/>
            <w:r w:rsidRPr="0071751E">
              <w:rPr>
                <w:color w:val="000000"/>
              </w:rPr>
              <w:t>neoplas</w:t>
            </w:r>
            <w:proofErr w:type="spellEnd"/>
            <w:r w:rsidRPr="0071751E">
              <w:rPr>
                <w:color w:val="000000"/>
              </w:rPr>
              <w:t xml:space="preserve">* OR </w:t>
            </w:r>
            <w:proofErr w:type="spellStart"/>
            <w:r w:rsidRPr="0071751E">
              <w:rPr>
                <w:color w:val="000000"/>
              </w:rPr>
              <w:t>malignan</w:t>
            </w:r>
            <w:proofErr w:type="spellEnd"/>
            <w:r w:rsidRPr="0071751E">
              <w:rPr>
                <w:color w:val="000000"/>
              </w:rPr>
              <w:t xml:space="preserve">* OR carcinoma* OR </w:t>
            </w:r>
            <w:proofErr w:type="spellStart"/>
            <w:r w:rsidRPr="0071751E">
              <w:rPr>
                <w:color w:val="000000"/>
              </w:rPr>
              <w:t>tumo?r</w:t>
            </w:r>
            <w:proofErr w:type="spellEnd"/>
            <w:r w:rsidRPr="0071751E">
              <w:rPr>
                <w:color w:val="000000"/>
              </w:rPr>
              <w:t xml:space="preserve">* OR </w:t>
            </w:r>
            <w:proofErr w:type="spellStart"/>
            <w:r w:rsidRPr="0071751E">
              <w:rPr>
                <w:color w:val="000000"/>
              </w:rPr>
              <w:t>oncolog</w:t>
            </w:r>
            <w:proofErr w:type="spellEnd"/>
            <w:r w:rsidRPr="0071751E">
              <w:rPr>
                <w:color w:val="000000"/>
              </w:rPr>
              <w:t xml:space="preserve">* OR </w:t>
            </w:r>
            <w:proofErr w:type="spellStart"/>
            <w:r w:rsidRPr="0071751E">
              <w:rPr>
                <w:color w:val="000000"/>
              </w:rPr>
              <w:t>carcinocyte</w:t>
            </w:r>
            <w:proofErr w:type="spellEnd"/>
            <w:r w:rsidRPr="0071751E">
              <w:rPr>
                <w:color w:val="000000"/>
              </w:rPr>
              <w:t>*</w:t>
            </w:r>
          </w:p>
          <w:p w:rsidR="009326A3" w:rsidRPr="0071751E" w:rsidRDefault="009326A3" w:rsidP="00CA031A">
            <w:pPr>
              <w:pStyle w:val="NormalWeb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1751E">
              <w:rPr>
                <w:color w:val="000000"/>
              </w:rPr>
              <w:t xml:space="preserve">(malignant AND </w:t>
            </w:r>
            <w:proofErr w:type="spellStart"/>
            <w:r w:rsidRPr="0071751E">
              <w:rPr>
                <w:color w:val="000000"/>
              </w:rPr>
              <w:t>tumo?r</w:t>
            </w:r>
            <w:proofErr w:type="spellEnd"/>
            <w:r w:rsidRPr="0071751E">
              <w:rPr>
                <w:color w:val="000000"/>
              </w:rPr>
              <w:t>*) OR (malignant AND neoplasm*)</w:t>
            </w:r>
          </w:p>
          <w:p w:rsidR="009326A3" w:rsidRPr="0071751E" w:rsidRDefault="009326A3" w:rsidP="00CA031A">
            <w:pPr>
              <w:pStyle w:val="NormalWeb"/>
              <w:spacing w:after="0" w:afterAutospacing="0" w:line="276" w:lineRule="auto"/>
              <w:jc w:val="both"/>
              <w:rPr>
                <w:color w:val="000000"/>
              </w:rPr>
            </w:pPr>
            <w:proofErr w:type="spellStart"/>
            <w:r w:rsidRPr="0071751E">
              <w:rPr>
                <w:color w:val="000000"/>
              </w:rPr>
              <w:t>gyn?ecolog</w:t>
            </w:r>
            <w:proofErr w:type="spellEnd"/>
            <w:r w:rsidRPr="0071751E">
              <w:rPr>
                <w:color w:val="000000"/>
              </w:rPr>
              <w:t xml:space="preserve">* OR </w:t>
            </w:r>
            <w:proofErr w:type="spellStart"/>
            <w:r w:rsidRPr="0071751E">
              <w:rPr>
                <w:color w:val="000000"/>
              </w:rPr>
              <w:t>ovar</w:t>
            </w:r>
            <w:proofErr w:type="spellEnd"/>
            <w:r w:rsidRPr="0071751E">
              <w:rPr>
                <w:color w:val="000000"/>
              </w:rPr>
              <w:t xml:space="preserve">* OR </w:t>
            </w:r>
            <w:proofErr w:type="spellStart"/>
            <w:r w:rsidRPr="0071751E">
              <w:rPr>
                <w:color w:val="000000"/>
              </w:rPr>
              <w:t>uter</w:t>
            </w:r>
            <w:proofErr w:type="spellEnd"/>
            <w:r w:rsidRPr="0071751E">
              <w:rPr>
                <w:color w:val="000000"/>
              </w:rPr>
              <w:t xml:space="preserve">* OR womb OR </w:t>
            </w:r>
            <w:proofErr w:type="spellStart"/>
            <w:r w:rsidRPr="0071751E">
              <w:rPr>
                <w:color w:val="000000"/>
              </w:rPr>
              <w:t>endometr</w:t>
            </w:r>
            <w:proofErr w:type="spellEnd"/>
            <w:r w:rsidRPr="0071751E">
              <w:rPr>
                <w:color w:val="000000"/>
              </w:rPr>
              <w:t xml:space="preserve">* OR </w:t>
            </w:r>
            <w:proofErr w:type="spellStart"/>
            <w:r w:rsidRPr="0071751E">
              <w:rPr>
                <w:color w:val="000000"/>
              </w:rPr>
              <w:t>vagin</w:t>
            </w:r>
            <w:proofErr w:type="spellEnd"/>
            <w:r w:rsidRPr="0071751E">
              <w:rPr>
                <w:color w:val="000000"/>
              </w:rPr>
              <w:t xml:space="preserve">* OR </w:t>
            </w:r>
            <w:proofErr w:type="spellStart"/>
            <w:r w:rsidRPr="0071751E">
              <w:rPr>
                <w:color w:val="000000"/>
              </w:rPr>
              <w:t>cervi</w:t>
            </w:r>
            <w:proofErr w:type="spellEnd"/>
            <w:r w:rsidRPr="0071751E">
              <w:rPr>
                <w:color w:val="000000"/>
              </w:rPr>
              <w:t>* OR vulva* OR fallopian</w:t>
            </w:r>
          </w:p>
          <w:p w:rsidR="009326A3" w:rsidRPr="0071751E" w:rsidRDefault="009326A3" w:rsidP="00CA031A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9326A3" w:rsidRPr="0071751E" w:rsidRDefault="009326A3" w:rsidP="00CA031A">
            <w:pPr>
              <w:pStyle w:val="NormalWeb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proofErr w:type="gramStart"/>
            <w:r w:rsidRPr="0071751E">
              <w:rPr>
                <w:color w:val="000000"/>
              </w:rPr>
              <w:t>prehab</w:t>
            </w:r>
            <w:proofErr w:type="gramEnd"/>
            <w:r w:rsidRPr="0071751E">
              <w:rPr>
                <w:color w:val="000000"/>
              </w:rPr>
              <w:t xml:space="preserve"> OR prehabilitation OR preoperative rehab OR preoperative rehabilitation OR pre-operative rehab OR pre-operative rehabilitation.</w:t>
            </w:r>
          </w:p>
          <w:p w:rsidR="009326A3" w:rsidRPr="0071751E" w:rsidRDefault="009326A3" w:rsidP="00CA031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9326A3" w:rsidRPr="0071751E" w:rsidTr="00CA031A">
        <w:trPr>
          <w:trHeight w:val="286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CA031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  <w:t>Grey Literature Repositories: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CA031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9326A3" w:rsidRPr="0071751E" w:rsidTr="00CA031A">
        <w:trPr>
          <w:trHeight w:val="269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CA031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Cochrane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CA031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lang w:eastAsia="en-GB"/>
              </w:rPr>
              <w:t>The original database search was replicated in Cochrane, followed by the addition of filters “gynaecological” and “cancer”.</w:t>
            </w:r>
          </w:p>
        </w:tc>
      </w:tr>
      <w:tr w:rsidR="009326A3" w:rsidRPr="0071751E" w:rsidTr="00CA031A">
        <w:trPr>
          <w:trHeight w:val="269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CA031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NICE/TRIP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CA031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lang w:eastAsia="en-GB"/>
              </w:rPr>
              <w:t>The major search terms did not produce any results. ‘Gynaecology’ was removed from the search to produce a number of results, following which articles making reference in the title to a non-gynaecological cancer were removed.</w:t>
            </w:r>
          </w:p>
        </w:tc>
      </w:tr>
      <w:tr w:rsidR="009326A3" w:rsidRPr="0071751E" w:rsidTr="00CA031A">
        <w:trPr>
          <w:trHeight w:val="269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CA031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Google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CA031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ED7D31" w:themeColor="accent2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lang w:eastAsia="en-GB"/>
              </w:rPr>
              <w:t xml:space="preserve">“Prehabilitation AND Gynaecologic Cancer” were used as search terms and relevant links were chosen from 8 pages of search engine results. </w:t>
            </w:r>
          </w:p>
        </w:tc>
      </w:tr>
    </w:tbl>
    <w:p w:rsidR="00CA031A" w:rsidRDefault="00CA031A" w:rsidP="009326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CA031A" w:rsidRDefault="00CA031A" w:rsidP="00CA03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326A3" w:rsidRPr="0071751E" w:rsidRDefault="00C85E1C" w:rsidP="00CA031A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A031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Supplementary T</w:t>
      </w:r>
      <w:r w:rsidR="009326A3" w:rsidRPr="00CA031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able 2.</w:t>
      </w:r>
      <w:r w:rsidR="009326A3" w:rsidRPr="0071751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Repositories searched and numbers of articles retrieved following deduplication</w:t>
      </w:r>
    </w:p>
    <w:tbl>
      <w:tblPr>
        <w:tblpPr w:leftFromText="180" w:rightFromText="180" w:vertAnchor="text" w:tblpY="141"/>
        <w:tblW w:w="878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3686"/>
      </w:tblGrid>
      <w:tr w:rsidR="009326A3" w:rsidRPr="0071751E" w:rsidTr="00CA031A">
        <w:trPr>
          <w:trHeight w:val="328"/>
        </w:trPr>
        <w:tc>
          <w:tcPr>
            <w:tcW w:w="1843" w:type="dxa"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71751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  <w:t>Results from initial search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  <w:t>Results after deduplication</w:t>
            </w:r>
          </w:p>
        </w:tc>
      </w:tr>
      <w:tr w:rsidR="009326A3" w:rsidRPr="0071751E" w:rsidTr="00CA031A">
        <w:trPr>
          <w:trHeight w:val="346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MEDLINE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</w:t>
            </w:r>
          </w:p>
        </w:tc>
      </w:tr>
      <w:tr w:rsidR="009326A3" w:rsidRPr="0071751E" w:rsidTr="00CA031A">
        <w:trPr>
          <w:trHeight w:val="346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Embase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</w:t>
            </w:r>
          </w:p>
        </w:tc>
      </w:tr>
      <w:tr w:rsidR="009326A3" w:rsidRPr="0071751E" w:rsidTr="00CA031A">
        <w:trPr>
          <w:trHeight w:val="32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Emcare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</w:tr>
      <w:tr w:rsidR="009326A3" w:rsidRPr="0071751E" w:rsidTr="00CA031A">
        <w:trPr>
          <w:trHeight w:val="346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CINAHL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</w:tr>
      <w:tr w:rsidR="009326A3" w:rsidRPr="0071751E" w:rsidTr="00CA031A">
        <w:trPr>
          <w:trHeight w:val="346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AMED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</w:tr>
      <w:tr w:rsidR="009326A3" w:rsidRPr="0071751E" w:rsidTr="00CA031A">
        <w:trPr>
          <w:trHeight w:val="328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BNI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</w:tr>
      <w:tr w:rsidR="009326A3" w:rsidRPr="0071751E" w:rsidTr="00CA031A">
        <w:trPr>
          <w:trHeight w:val="346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PsycInfo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</w:t>
            </w:r>
          </w:p>
        </w:tc>
      </w:tr>
      <w:tr w:rsidR="009326A3" w:rsidRPr="0071751E" w:rsidTr="00CA031A">
        <w:trPr>
          <w:trHeight w:val="32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Cochrane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</w:t>
            </w:r>
          </w:p>
        </w:tc>
      </w:tr>
      <w:tr w:rsidR="009326A3" w:rsidRPr="0071751E" w:rsidTr="00CA031A">
        <w:trPr>
          <w:trHeight w:val="32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Google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</w:t>
            </w:r>
          </w:p>
        </w:tc>
      </w:tr>
      <w:tr w:rsidR="009326A3" w:rsidRPr="0071751E" w:rsidTr="00CA031A">
        <w:trPr>
          <w:trHeight w:val="32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NICE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</w:t>
            </w:r>
          </w:p>
        </w:tc>
      </w:tr>
      <w:tr w:rsidR="009326A3" w:rsidRPr="0071751E" w:rsidTr="00CA031A">
        <w:trPr>
          <w:trHeight w:val="32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TRIP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6A3" w:rsidRPr="0071751E" w:rsidRDefault="009326A3" w:rsidP="00EE69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175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</w:tr>
    </w:tbl>
    <w:p w:rsidR="009326A3" w:rsidRPr="0071751E" w:rsidRDefault="009326A3" w:rsidP="009326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326A3" w:rsidRPr="0071751E" w:rsidRDefault="009326A3" w:rsidP="009326A3">
      <w:pPr>
        <w:jc w:val="both"/>
        <w:rPr>
          <w:rFonts w:ascii="Times New Roman" w:hAnsi="Times New Roman" w:cs="Times New Roman"/>
          <w:color w:val="00B0F0"/>
          <w:sz w:val="24"/>
          <w:szCs w:val="24"/>
        </w:rPr>
      </w:pPr>
      <w:bookmarkStart w:id="0" w:name="_GoBack"/>
      <w:bookmarkEnd w:id="0"/>
    </w:p>
    <w:p w:rsidR="009326A3" w:rsidRPr="0071751E" w:rsidRDefault="009326A3">
      <w:pPr>
        <w:rPr>
          <w:rFonts w:ascii="Times New Roman" w:hAnsi="Times New Roman" w:cs="Times New Roman"/>
          <w:sz w:val="24"/>
          <w:szCs w:val="24"/>
        </w:rPr>
      </w:pPr>
    </w:p>
    <w:p w:rsidR="00B67AC1" w:rsidRPr="0071751E" w:rsidRDefault="00B67AC1">
      <w:pPr>
        <w:rPr>
          <w:rFonts w:ascii="Times New Roman" w:hAnsi="Times New Roman" w:cs="Times New Roman"/>
          <w:sz w:val="24"/>
          <w:szCs w:val="24"/>
        </w:rPr>
      </w:pPr>
    </w:p>
    <w:p w:rsidR="00B67AC1" w:rsidRPr="0071751E" w:rsidRDefault="00B67AC1">
      <w:pPr>
        <w:rPr>
          <w:rFonts w:ascii="Times New Roman" w:hAnsi="Times New Roman" w:cs="Times New Roman"/>
          <w:sz w:val="24"/>
          <w:szCs w:val="24"/>
        </w:rPr>
      </w:pPr>
    </w:p>
    <w:sectPr w:rsidR="00B67AC1" w:rsidRPr="007175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6A3"/>
    <w:rsid w:val="0071751E"/>
    <w:rsid w:val="009326A3"/>
    <w:rsid w:val="009F02BE"/>
    <w:rsid w:val="00B67AC1"/>
    <w:rsid w:val="00C85E1C"/>
    <w:rsid w:val="00CA031A"/>
    <w:rsid w:val="00DD74E5"/>
    <w:rsid w:val="00F4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12497E-8940-4B5D-B6DC-35AF98AB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26A3"/>
    <w:pPr>
      <w:spacing w:before="120" w:after="120" w:line="240" w:lineRule="auto"/>
      <w:ind w:left="720"/>
      <w:contextualSpacing/>
    </w:pPr>
    <w:rPr>
      <w:rFonts w:ascii="Calibri" w:eastAsia="Times New Roman" w:hAnsi="Calibri" w:cs="Times New Roman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9326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74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74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SAGGU, Rhia (IMPERIAL COLLEGE HEALTHCARE NHS TRUST)</dc:creator>
  <cp:keywords/>
  <dc:description/>
  <cp:lastModifiedBy>SAGGU, Rhia (IMPERIAL COLLEGE HEALTHCARE NHS TRUST)</cp:lastModifiedBy>
  <cp:revision>4</cp:revision>
  <dcterms:created xsi:type="dcterms:W3CDTF">2022-02-02T11:50:00Z</dcterms:created>
  <dcterms:modified xsi:type="dcterms:W3CDTF">2022-03-09T14:56:00Z</dcterms:modified>
</cp:coreProperties>
</file>