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6BD87B" w14:textId="77777777" w:rsidR="00BA624F" w:rsidRPr="005262D5" w:rsidRDefault="00BA624F" w:rsidP="00BA624F">
      <w:pPr>
        <w:tabs>
          <w:tab w:val="left" w:pos="851"/>
        </w:tabs>
        <w:rPr>
          <w:b/>
          <w:bCs/>
          <w:color w:val="000000" w:themeColor="text1"/>
        </w:rPr>
      </w:pPr>
      <w:bookmarkStart w:id="0" w:name="_Hlk57977116"/>
      <w:bookmarkEnd w:id="0"/>
      <w:r w:rsidRPr="005262D5">
        <w:rPr>
          <w:b/>
          <w:bCs/>
          <w:color w:val="000000" w:themeColor="text1"/>
        </w:rPr>
        <w:t xml:space="preserve">Title: Machine learning guided postnatal gestational age assessment using newborn screening metabolomic data in South Asia and Sub-Saharan Africa </w:t>
      </w:r>
    </w:p>
    <w:p w14:paraId="015CD090" w14:textId="77777777" w:rsidR="00BA624F" w:rsidRPr="005262D5" w:rsidRDefault="00BA624F" w:rsidP="00BA624F">
      <w:pPr>
        <w:tabs>
          <w:tab w:val="left" w:pos="851"/>
        </w:tabs>
        <w:rPr>
          <w:b/>
          <w:bCs/>
          <w:color w:val="000000" w:themeColor="text1"/>
        </w:rPr>
      </w:pPr>
    </w:p>
    <w:p w14:paraId="60B9CAAD" w14:textId="77777777" w:rsidR="00BA624F" w:rsidRPr="005262D5" w:rsidRDefault="00BA624F" w:rsidP="00BA624F">
      <w:pPr>
        <w:tabs>
          <w:tab w:val="left" w:pos="851"/>
        </w:tabs>
        <w:rPr>
          <w:b/>
          <w:bCs/>
          <w:color w:val="000000" w:themeColor="text1"/>
        </w:rPr>
      </w:pPr>
      <w:r w:rsidRPr="005262D5">
        <w:rPr>
          <w:b/>
          <w:bCs/>
          <w:color w:val="000000" w:themeColor="text1"/>
        </w:rPr>
        <w:t xml:space="preserve">Running title: Gestational age estimation using Machine Learning </w:t>
      </w:r>
    </w:p>
    <w:p w14:paraId="52A128B0" w14:textId="77777777" w:rsidR="00BA624F" w:rsidRPr="005262D5" w:rsidRDefault="00BA624F" w:rsidP="00BA624F">
      <w:pPr>
        <w:tabs>
          <w:tab w:val="left" w:pos="851"/>
        </w:tabs>
        <w:rPr>
          <w:b/>
          <w:bCs/>
          <w:color w:val="000000" w:themeColor="text1"/>
        </w:rPr>
      </w:pPr>
    </w:p>
    <w:p w14:paraId="0BA2C514" w14:textId="77777777" w:rsidR="00BA624F" w:rsidRPr="005262D5" w:rsidRDefault="00BA624F" w:rsidP="00BA624F">
      <w:pPr>
        <w:tabs>
          <w:tab w:val="left" w:pos="851"/>
        </w:tabs>
        <w:spacing w:before="100" w:beforeAutospacing="1" w:after="100" w:afterAutospacing="1"/>
        <w:rPr>
          <w:color w:val="000000" w:themeColor="text1"/>
        </w:rPr>
      </w:pPr>
      <w:r w:rsidRPr="005262D5">
        <w:rPr>
          <w:color w:val="000000" w:themeColor="text1"/>
        </w:rPr>
        <w:t>Sunil Sazawal*</w:t>
      </w:r>
      <w:r w:rsidRPr="005262D5">
        <w:rPr>
          <w:color w:val="000000" w:themeColor="text1"/>
          <w:vertAlign w:val="superscript"/>
        </w:rPr>
        <w:t>1</w:t>
      </w:r>
      <w:r w:rsidRPr="005262D5">
        <w:rPr>
          <w:color w:val="000000" w:themeColor="text1"/>
        </w:rPr>
        <w:t>, Kelli K. Ryckman</w:t>
      </w:r>
      <w:r w:rsidRPr="005262D5">
        <w:rPr>
          <w:color w:val="000000" w:themeColor="text1"/>
          <w:vertAlign w:val="superscript"/>
        </w:rPr>
        <w:t>3</w:t>
      </w:r>
      <w:r w:rsidRPr="005262D5">
        <w:rPr>
          <w:color w:val="000000" w:themeColor="text1"/>
        </w:rPr>
        <w:t>*, Sayan Das</w:t>
      </w:r>
      <w:r w:rsidRPr="005262D5">
        <w:rPr>
          <w:color w:val="000000" w:themeColor="text1"/>
          <w:vertAlign w:val="superscript"/>
        </w:rPr>
        <w:t>1*</w:t>
      </w:r>
      <w:r w:rsidRPr="005262D5">
        <w:rPr>
          <w:color w:val="000000" w:themeColor="text1"/>
        </w:rPr>
        <w:t>, Rasheda Khanam</w:t>
      </w:r>
      <w:r w:rsidRPr="005262D5">
        <w:rPr>
          <w:color w:val="000000" w:themeColor="text1"/>
          <w:vertAlign w:val="superscript"/>
        </w:rPr>
        <w:t>4</w:t>
      </w:r>
      <w:r w:rsidRPr="005262D5">
        <w:rPr>
          <w:color w:val="000000" w:themeColor="text1"/>
        </w:rPr>
        <w:t>, Imran Nisar</w:t>
      </w:r>
      <w:r w:rsidRPr="005262D5">
        <w:rPr>
          <w:color w:val="000000" w:themeColor="text1"/>
          <w:vertAlign w:val="superscript"/>
        </w:rPr>
        <w:t>5</w:t>
      </w:r>
      <w:r w:rsidRPr="005262D5">
        <w:rPr>
          <w:color w:val="000000" w:themeColor="text1"/>
        </w:rPr>
        <w:t>, Elizabeth Jasper</w:t>
      </w:r>
      <w:r w:rsidRPr="005262D5">
        <w:rPr>
          <w:color w:val="000000" w:themeColor="text1"/>
          <w:vertAlign w:val="superscript"/>
        </w:rPr>
        <w:t>3</w:t>
      </w:r>
      <w:r w:rsidRPr="005262D5">
        <w:rPr>
          <w:color w:val="000000" w:themeColor="text1"/>
        </w:rPr>
        <w:t>, Arup Dutta</w:t>
      </w:r>
      <w:r w:rsidRPr="005262D5">
        <w:rPr>
          <w:color w:val="000000" w:themeColor="text1"/>
          <w:vertAlign w:val="superscript"/>
        </w:rPr>
        <w:t>1</w:t>
      </w:r>
      <w:r w:rsidRPr="005262D5">
        <w:rPr>
          <w:color w:val="000000" w:themeColor="text1"/>
        </w:rPr>
        <w:t>, Sayedur Rahman</w:t>
      </w:r>
      <w:r w:rsidRPr="005262D5">
        <w:rPr>
          <w:color w:val="000000" w:themeColor="text1"/>
          <w:vertAlign w:val="superscript"/>
        </w:rPr>
        <w:t>6</w:t>
      </w:r>
      <w:r w:rsidRPr="005262D5">
        <w:rPr>
          <w:color w:val="000000" w:themeColor="text1"/>
        </w:rPr>
        <w:t>, Usma Mehmood</w:t>
      </w:r>
      <w:r w:rsidRPr="005262D5">
        <w:rPr>
          <w:color w:val="000000" w:themeColor="text1"/>
          <w:vertAlign w:val="superscript"/>
        </w:rPr>
        <w:t>5</w:t>
      </w:r>
      <w:r w:rsidRPr="005262D5">
        <w:rPr>
          <w:color w:val="000000" w:themeColor="text1"/>
        </w:rPr>
        <w:t>, Bruce Bedell</w:t>
      </w:r>
      <w:r w:rsidRPr="005262D5">
        <w:rPr>
          <w:color w:val="000000" w:themeColor="text1"/>
          <w:vertAlign w:val="superscript"/>
        </w:rPr>
        <w:t>3</w:t>
      </w:r>
      <w:r w:rsidRPr="005262D5">
        <w:rPr>
          <w:color w:val="000000" w:themeColor="text1"/>
        </w:rPr>
        <w:t>, Saikat Deb</w:t>
      </w:r>
      <w:r w:rsidRPr="005262D5">
        <w:rPr>
          <w:color w:val="000000" w:themeColor="text1"/>
          <w:vertAlign w:val="superscript"/>
        </w:rPr>
        <w:t>2</w:t>
      </w:r>
      <w:r w:rsidRPr="005262D5">
        <w:rPr>
          <w:color w:val="000000" w:themeColor="text1"/>
        </w:rPr>
        <w:t>,</w:t>
      </w:r>
      <w:r w:rsidRPr="005262D5">
        <w:rPr>
          <w:color w:val="000000" w:themeColor="text1"/>
          <w:vertAlign w:val="superscript"/>
        </w:rPr>
        <w:t xml:space="preserve"> </w:t>
      </w:r>
      <w:r w:rsidRPr="005262D5">
        <w:rPr>
          <w:color w:val="000000" w:themeColor="text1"/>
        </w:rPr>
        <w:t>Nabidul Haque Chowdhury</w:t>
      </w:r>
      <w:r w:rsidRPr="005262D5">
        <w:rPr>
          <w:color w:val="000000" w:themeColor="text1"/>
          <w:vertAlign w:val="superscript"/>
        </w:rPr>
        <w:t>6</w:t>
      </w:r>
      <w:r w:rsidRPr="005262D5">
        <w:rPr>
          <w:color w:val="000000" w:themeColor="text1"/>
        </w:rPr>
        <w:t>, Amina Barkat</w:t>
      </w:r>
      <w:r w:rsidRPr="005262D5">
        <w:rPr>
          <w:color w:val="000000" w:themeColor="text1"/>
          <w:vertAlign w:val="superscript"/>
        </w:rPr>
        <w:t>5</w:t>
      </w:r>
      <w:r w:rsidRPr="005262D5">
        <w:rPr>
          <w:color w:val="000000" w:themeColor="text1"/>
        </w:rPr>
        <w:t>, Harshita Mittal</w:t>
      </w:r>
      <w:r w:rsidRPr="005262D5">
        <w:rPr>
          <w:color w:val="000000" w:themeColor="text1"/>
          <w:vertAlign w:val="superscript"/>
        </w:rPr>
        <w:t>1</w:t>
      </w:r>
      <w:r w:rsidRPr="005262D5">
        <w:rPr>
          <w:color w:val="000000" w:themeColor="text1"/>
        </w:rPr>
        <w:t>, Salahuddin Ahmed</w:t>
      </w:r>
      <w:r w:rsidRPr="005262D5">
        <w:rPr>
          <w:color w:val="000000" w:themeColor="text1"/>
          <w:vertAlign w:val="superscript"/>
        </w:rPr>
        <w:t>6</w:t>
      </w:r>
      <w:r w:rsidRPr="005262D5">
        <w:rPr>
          <w:color w:val="000000" w:themeColor="text1"/>
        </w:rPr>
        <w:t>, Farah Khalid</w:t>
      </w:r>
      <w:r w:rsidRPr="005262D5">
        <w:rPr>
          <w:color w:val="000000" w:themeColor="text1"/>
          <w:vertAlign w:val="superscript"/>
        </w:rPr>
        <w:t>5</w:t>
      </w:r>
      <w:r w:rsidRPr="005262D5">
        <w:rPr>
          <w:color w:val="000000" w:themeColor="text1"/>
        </w:rPr>
        <w:t>, Rubhana Raqib</w:t>
      </w:r>
      <w:r w:rsidRPr="005262D5">
        <w:rPr>
          <w:color w:val="000000" w:themeColor="text1"/>
          <w:vertAlign w:val="superscript"/>
        </w:rPr>
        <w:t>7</w:t>
      </w:r>
      <w:r w:rsidRPr="005262D5">
        <w:rPr>
          <w:color w:val="000000" w:themeColor="text1"/>
        </w:rPr>
        <w:t>, Alexander Manu</w:t>
      </w:r>
      <w:r w:rsidRPr="005262D5">
        <w:rPr>
          <w:color w:val="000000" w:themeColor="text1"/>
          <w:vertAlign w:val="superscript"/>
        </w:rPr>
        <w:t>8</w:t>
      </w:r>
      <w:r w:rsidRPr="005262D5">
        <w:rPr>
          <w:color w:val="000000" w:themeColor="text1"/>
        </w:rPr>
        <w:t>, Sachiyo Yoshida</w:t>
      </w:r>
      <w:r w:rsidRPr="005262D5">
        <w:rPr>
          <w:color w:val="000000" w:themeColor="text1"/>
          <w:vertAlign w:val="superscript"/>
        </w:rPr>
        <w:t>8</w:t>
      </w:r>
      <w:r w:rsidRPr="005262D5">
        <w:rPr>
          <w:color w:val="000000" w:themeColor="text1"/>
        </w:rPr>
        <w:t xml:space="preserve">, </w:t>
      </w:r>
      <w:r w:rsidRPr="00462913">
        <w:rPr>
          <w:color w:val="000000" w:themeColor="text1"/>
        </w:rPr>
        <w:t>Muhammad Ilyas</w:t>
      </w:r>
      <w:r w:rsidRPr="00462913">
        <w:rPr>
          <w:color w:val="000000" w:themeColor="text1"/>
          <w:vertAlign w:val="superscript"/>
        </w:rPr>
        <w:t>5</w:t>
      </w:r>
      <w:r>
        <w:rPr>
          <w:color w:val="000000" w:themeColor="text1"/>
        </w:rPr>
        <w:t>,</w:t>
      </w:r>
      <w:r>
        <w:rPr>
          <w:color w:val="000000" w:themeColor="text1"/>
          <w:vertAlign w:val="superscript"/>
        </w:rPr>
        <w:t xml:space="preserve"> </w:t>
      </w:r>
      <w:r w:rsidRPr="00462913">
        <w:rPr>
          <w:color w:val="000000" w:themeColor="text1"/>
        </w:rPr>
        <w:t xml:space="preserve"> Ambreen Nizar</w:t>
      </w:r>
      <w:r w:rsidRPr="00462913">
        <w:rPr>
          <w:color w:val="000000" w:themeColor="text1"/>
          <w:vertAlign w:val="superscript"/>
        </w:rPr>
        <w:t>5</w:t>
      </w:r>
      <w:r>
        <w:rPr>
          <w:bCs/>
          <w:color w:val="000000" w:themeColor="text1"/>
        </w:rPr>
        <w:t>,</w:t>
      </w:r>
      <w:r w:rsidRPr="00462913">
        <w:rPr>
          <w:bCs/>
          <w:color w:val="000000" w:themeColor="text1"/>
        </w:rPr>
        <w:t xml:space="preserve"> </w:t>
      </w:r>
      <w:r w:rsidRPr="005262D5">
        <w:rPr>
          <w:bCs/>
          <w:color w:val="000000" w:themeColor="text1"/>
        </w:rPr>
        <w:t>Said Mohammed Ali</w:t>
      </w:r>
      <w:r w:rsidRPr="005262D5">
        <w:rPr>
          <w:bCs/>
          <w:color w:val="000000" w:themeColor="text1"/>
          <w:vertAlign w:val="superscript"/>
        </w:rPr>
        <w:t>2</w:t>
      </w:r>
      <w:r w:rsidRPr="005262D5">
        <w:rPr>
          <w:bCs/>
          <w:color w:val="000000" w:themeColor="text1"/>
        </w:rPr>
        <w:t xml:space="preserve">, </w:t>
      </w:r>
      <w:r w:rsidRPr="005262D5">
        <w:rPr>
          <w:color w:val="000000" w:themeColor="text1"/>
        </w:rPr>
        <w:t>Abdullah H. Baqui</w:t>
      </w:r>
      <w:r w:rsidRPr="005262D5">
        <w:rPr>
          <w:color w:val="000000" w:themeColor="text1"/>
          <w:vertAlign w:val="superscript"/>
        </w:rPr>
        <w:t>4</w:t>
      </w:r>
      <w:r w:rsidRPr="005262D5">
        <w:rPr>
          <w:color w:val="000000" w:themeColor="text1"/>
        </w:rPr>
        <w:t>**, Fyezah Jehan</w:t>
      </w:r>
      <w:r w:rsidRPr="005262D5">
        <w:rPr>
          <w:color w:val="000000" w:themeColor="text1"/>
          <w:vertAlign w:val="superscript"/>
        </w:rPr>
        <w:t>5</w:t>
      </w:r>
      <w:r w:rsidRPr="005262D5">
        <w:rPr>
          <w:color w:val="000000" w:themeColor="text1"/>
        </w:rPr>
        <w:t>**, Usha Dhingra</w:t>
      </w:r>
      <w:r w:rsidRPr="005262D5">
        <w:rPr>
          <w:color w:val="000000" w:themeColor="text1"/>
          <w:vertAlign w:val="superscript"/>
        </w:rPr>
        <w:t>1</w:t>
      </w:r>
      <w:r w:rsidRPr="005262D5">
        <w:rPr>
          <w:color w:val="000000" w:themeColor="text1"/>
        </w:rPr>
        <w:t>**, Rajiv Bahl</w:t>
      </w:r>
      <w:r w:rsidRPr="005262D5">
        <w:rPr>
          <w:color w:val="000000" w:themeColor="text1"/>
          <w:vertAlign w:val="superscript"/>
        </w:rPr>
        <w:t>8</w:t>
      </w:r>
      <w:r w:rsidRPr="005262D5">
        <w:rPr>
          <w:color w:val="000000" w:themeColor="text1"/>
        </w:rPr>
        <w:t>**</w:t>
      </w:r>
    </w:p>
    <w:p w14:paraId="7E6F3B45" w14:textId="77777777" w:rsidR="00BA624F" w:rsidRPr="005262D5" w:rsidRDefault="00BA624F" w:rsidP="00BA624F">
      <w:pPr>
        <w:tabs>
          <w:tab w:val="left" w:pos="851"/>
        </w:tabs>
        <w:spacing w:before="100" w:beforeAutospacing="1" w:after="100" w:afterAutospacing="1"/>
        <w:rPr>
          <w:color w:val="000000" w:themeColor="text1"/>
        </w:rPr>
      </w:pPr>
      <w:r w:rsidRPr="005262D5">
        <w:rPr>
          <w:color w:val="000000" w:themeColor="text1"/>
        </w:rPr>
        <w:t>*joint first author **joint last author</w:t>
      </w:r>
    </w:p>
    <w:p w14:paraId="0C41D050" w14:textId="77777777" w:rsidR="00BA624F" w:rsidRPr="005262D5" w:rsidRDefault="00BA624F" w:rsidP="00BA624F">
      <w:pPr>
        <w:numPr>
          <w:ilvl w:val="0"/>
          <w:numId w:val="1"/>
        </w:numPr>
        <w:tabs>
          <w:tab w:val="left" w:pos="851"/>
        </w:tabs>
        <w:spacing w:after="60"/>
        <w:ind w:left="538" w:hanging="357"/>
        <w:rPr>
          <w:color w:val="000000" w:themeColor="text1"/>
        </w:rPr>
      </w:pPr>
      <w:r w:rsidRPr="005262D5">
        <w:rPr>
          <w:color w:val="000000" w:themeColor="text1"/>
        </w:rPr>
        <w:t>Center for Public Health Kinetics, Global Division, 214 A, LGL Vinoba Puri, Lajpat Nagar II, New Delhi, India</w:t>
      </w:r>
    </w:p>
    <w:p w14:paraId="53E1457C" w14:textId="77777777" w:rsidR="00BA624F" w:rsidRPr="005262D5" w:rsidRDefault="00BA624F" w:rsidP="00BA624F">
      <w:pPr>
        <w:numPr>
          <w:ilvl w:val="0"/>
          <w:numId w:val="1"/>
        </w:numPr>
        <w:tabs>
          <w:tab w:val="left" w:pos="851"/>
        </w:tabs>
        <w:spacing w:after="60"/>
        <w:ind w:left="538" w:hanging="357"/>
        <w:rPr>
          <w:color w:val="000000" w:themeColor="text1"/>
        </w:rPr>
      </w:pPr>
      <w:r w:rsidRPr="005262D5">
        <w:rPr>
          <w:color w:val="000000" w:themeColor="text1"/>
        </w:rPr>
        <w:t>Public Health Laboratory-IDC, Chake Chake, Pemba,Tanzania</w:t>
      </w:r>
    </w:p>
    <w:p w14:paraId="04337746" w14:textId="77777777" w:rsidR="00BA624F" w:rsidRPr="005262D5" w:rsidRDefault="00BA624F" w:rsidP="00BA624F">
      <w:pPr>
        <w:numPr>
          <w:ilvl w:val="0"/>
          <w:numId w:val="1"/>
        </w:numPr>
        <w:tabs>
          <w:tab w:val="left" w:pos="851"/>
        </w:tabs>
        <w:spacing w:after="60"/>
        <w:ind w:left="538" w:hanging="357"/>
        <w:rPr>
          <w:color w:val="000000" w:themeColor="text1"/>
        </w:rPr>
      </w:pPr>
      <w:r w:rsidRPr="005262D5">
        <w:rPr>
          <w:color w:val="000000" w:themeColor="text1"/>
        </w:rPr>
        <w:t xml:space="preserve">University of Iowa, College of Public Health, Department of Epidemiology, 145 N. Riverside Dr. , S435, Iowa City, IA 52242, </w:t>
      </w:r>
    </w:p>
    <w:p w14:paraId="45736802" w14:textId="77777777" w:rsidR="00BA624F" w:rsidRPr="005262D5" w:rsidRDefault="00BA624F" w:rsidP="00BA624F">
      <w:pPr>
        <w:numPr>
          <w:ilvl w:val="0"/>
          <w:numId w:val="1"/>
        </w:numPr>
        <w:tabs>
          <w:tab w:val="left" w:pos="851"/>
        </w:tabs>
        <w:spacing w:after="60"/>
        <w:ind w:left="538" w:hanging="357"/>
        <w:rPr>
          <w:color w:val="000000" w:themeColor="text1"/>
        </w:rPr>
      </w:pPr>
      <w:r w:rsidRPr="005262D5">
        <w:rPr>
          <w:color w:val="000000" w:themeColor="text1"/>
        </w:rPr>
        <w:t>Department of International Health, Johns Hopkins Bloomberg School for Public Health, 615 N. Wolfe Street, Baltimore, Maryland 21205 </w:t>
      </w:r>
    </w:p>
    <w:p w14:paraId="7769FBAD" w14:textId="77777777" w:rsidR="00BA624F" w:rsidRPr="005262D5" w:rsidRDefault="00BA624F" w:rsidP="00BA624F">
      <w:pPr>
        <w:numPr>
          <w:ilvl w:val="0"/>
          <w:numId w:val="1"/>
        </w:numPr>
        <w:tabs>
          <w:tab w:val="left" w:pos="851"/>
        </w:tabs>
        <w:spacing w:after="60"/>
        <w:ind w:left="538" w:hanging="357"/>
        <w:rPr>
          <w:color w:val="000000" w:themeColor="text1"/>
        </w:rPr>
      </w:pPr>
      <w:r w:rsidRPr="005262D5">
        <w:rPr>
          <w:color w:val="000000" w:themeColor="text1"/>
        </w:rPr>
        <w:t>Aga Khan University, Department of Paediatrics and Child Health, Karachi, Sindh, Pakistan</w:t>
      </w:r>
    </w:p>
    <w:p w14:paraId="37E90BB7" w14:textId="77777777" w:rsidR="00BA624F" w:rsidRPr="005262D5" w:rsidRDefault="00BA624F" w:rsidP="00BA624F">
      <w:pPr>
        <w:numPr>
          <w:ilvl w:val="0"/>
          <w:numId w:val="1"/>
        </w:numPr>
        <w:tabs>
          <w:tab w:val="left" w:pos="851"/>
        </w:tabs>
        <w:spacing w:after="60"/>
        <w:ind w:left="538" w:hanging="357"/>
        <w:rPr>
          <w:color w:val="000000" w:themeColor="text1"/>
        </w:rPr>
      </w:pPr>
      <w:r w:rsidRPr="005262D5">
        <w:rPr>
          <w:color w:val="000000" w:themeColor="text1"/>
        </w:rPr>
        <w:t>PROJAHNMO Research Foundation, Abanti, Flat # 5B &amp; 5D, House # 37, Road # 27, Banani, Dhaka-1213, Bangladesh</w:t>
      </w:r>
    </w:p>
    <w:p w14:paraId="02734CAB" w14:textId="77777777" w:rsidR="00BA624F" w:rsidRPr="005262D5" w:rsidRDefault="00BA624F" w:rsidP="00BA624F">
      <w:pPr>
        <w:numPr>
          <w:ilvl w:val="0"/>
          <w:numId w:val="1"/>
        </w:numPr>
        <w:tabs>
          <w:tab w:val="left" w:pos="851"/>
        </w:tabs>
        <w:spacing w:after="60"/>
        <w:ind w:left="538" w:hanging="357"/>
        <w:rPr>
          <w:color w:val="000000" w:themeColor="text1"/>
        </w:rPr>
      </w:pPr>
      <w:r w:rsidRPr="005262D5">
        <w:rPr>
          <w:color w:val="000000" w:themeColor="text1"/>
        </w:rPr>
        <w:t xml:space="preserve">International Center for Diarrheal Disease Research, Mohakhali, Dhaka 1212, Bangladesh </w:t>
      </w:r>
    </w:p>
    <w:p w14:paraId="1C50DFCA" w14:textId="77777777" w:rsidR="00BA624F" w:rsidRPr="005262D5" w:rsidRDefault="00BA624F" w:rsidP="00BA624F">
      <w:pPr>
        <w:numPr>
          <w:ilvl w:val="0"/>
          <w:numId w:val="1"/>
        </w:numPr>
        <w:tabs>
          <w:tab w:val="left" w:pos="851"/>
        </w:tabs>
        <w:spacing w:after="60"/>
        <w:ind w:left="538" w:hanging="357"/>
        <w:rPr>
          <w:color w:val="000000" w:themeColor="text1"/>
        </w:rPr>
      </w:pPr>
      <w:r w:rsidRPr="005262D5">
        <w:rPr>
          <w:color w:val="000000" w:themeColor="text1"/>
        </w:rPr>
        <w:t>World Health Organization (MCA/MRD), Geneva, Switzerland</w:t>
      </w:r>
    </w:p>
    <w:p w14:paraId="65A60D8B" w14:textId="77777777" w:rsidR="00BA624F" w:rsidRPr="005262D5" w:rsidRDefault="00BA624F" w:rsidP="00BA624F">
      <w:pPr>
        <w:tabs>
          <w:tab w:val="left" w:pos="851"/>
        </w:tabs>
        <w:rPr>
          <w:color w:val="000000" w:themeColor="text1"/>
        </w:rPr>
      </w:pPr>
    </w:p>
    <w:p w14:paraId="2E627114" w14:textId="77777777" w:rsidR="00BA624F" w:rsidRPr="005262D5" w:rsidRDefault="00BA624F" w:rsidP="00BA624F">
      <w:pPr>
        <w:tabs>
          <w:tab w:val="left" w:pos="851"/>
        </w:tabs>
        <w:spacing w:before="100" w:beforeAutospacing="1" w:after="100" w:afterAutospacing="1"/>
        <w:rPr>
          <w:b/>
          <w:bCs/>
          <w:color w:val="000000" w:themeColor="text1"/>
          <w:lang w:eastAsia="en-US"/>
        </w:rPr>
      </w:pPr>
      <w:r w:rsidRPr="005262D5">
        <w:rPr>
          <w:b/>
          <w:bCs/>
          <w:color w:val="000000" w:themeColor="text1"/>
          <w:lang w:eastAsia="en-US"/>
        </w:rPr>
        <w:t xml:space="preserve">Corresponding author </w:t>
      </w:r>
    </w:p>
    <w:p w14:paraId="1198CF1B" w14:textId="77777777" w:rsidR="00BA624F" w:rsidRPr="005262D5" w:rsidRDefault="00BA624F" w:rsidP="00BA624F">
      <w:pPr>
        <w:tabs>
          <w:tab w:val="left" w:pos="851"/>
        </w:tabs>
        <w:rPr>
          <w:b/>
          <w:bCs/>
          <w:color w:val="000000" w:themeColor="text1"/>
          <w:lang w:eastAsia="en-US"/>
        </w:rPr>
      </w:pPr>
      <w:r w:rsidRPr="005262D5">
        <w:rPr>
          <w:b/>
          <w:bCs/>
          <w:color w:val="000000" w:themeColor="text1"/>
          <w:lang w:eastAsia="en-US"/>
        </w:rPr>
        <w:t xml:space="preserve">Sunil Sazawal PhD; </w:t>
      </w:r>
    </w:p>
    <w:p w14:paraId="2E4DF32F" w14:textId="77777777" w:rsidR="00BA624F" w:rsidRPr="005262D5" w:rsidRDefault="00BA624F" w:rsidP="00BA624F">
      <w:pPr>
        <w:tabs>
          <w:tab w:val="left" w:pos="851"/>
        </w:tabs>
        <w:rPr>
          <w:color w:val="000000" w:themeColor="text1"/>
        </w:rPr>
      </w:pPr>
      <w:r w:rsidRPr="005262D5">
        <w:rPr>
          <w:color w:val="000000" w:themeColor="text1"/>
          <w:lang w:eastAsia="en-US"/>
        </w:rPr>
        <w:t>Center for Public Health Kinetics</w:t>
      </w:r>
      <w:r w:rsidRPr="005262D5">
        <w:rPr>
          <w:color w:val="000000" w:themeColor="text1"/>
        </w:rPr>
        <w:t xml:space="preserve">, Global Division, 214 A, LGL Vinoba Puri, Lajpat Nagar II, New Delhi, India. E-mail; </w:t>
      </w:r>
      <w:hyperlink r:id="rId7" w:history="1">
        <w:r w:rsidRPr="005262D5">
          <w:rPr>
            <w:rStyle w:val="Hyperlink"/>
            <w:color w:val="000000" w:themeColor="text1"/>
          </w:rPr>
          <w:t>ssazawal@jhu.edu</w:t>
        </w:r>
      </w:hyperlink>
      <w:r w:rsidRPr="005262D5">
        <w:rPr>
          <w:color w:val="000000" w:themeColor="text1"/>
        </w:rPr>
        <w:t xml:space="preserve"> ; Tel +91-11-41724902</w:t>
      </w:r>
    </w:p>
    <w:p w14:paraId="7F772AA3" w14:textId="77777777" w:rsidR="00BA624F" w:rsidRPr="005262D5" w:rsidRDefault="00BA624F" w:rsidP="00BA624F">
      <w:pPr>
        <w:tabs>
          <w:tab w:val="left" w:pos="851"/>
        </w:tabs>
        <w:spacing w:line="480" w:lineRule="auto"/>
        <w:rPr>
          <w:color w:val="000000" w:themeColor="text1"/>
          <w:lang w:eastAsia="en-US"/>
        </w:rPr>
      </w:pPr>
    </w:p>
    <w:p w14:paraId="19ABA3E2" w14:textId="77777777" w:rsidR="00BA624F" w:rsidRPr="005262D5" w:rsidRDefault="00BA624F" w:rsidP="00BA624F">
      <w:pPr>
        <w:tabs>
          <w:tab w:val="left" w:pos="851"/>
        </w:tabs>
        <w:rPr>
          <w:b/>
          <w:bCs/>
          <w:color w:val="000000" w:themeColor="text1"/>
          <w:lang w:eastAsia="en-US"/>
        </w:rPr>
      </w:pPr>
      <w:r w:rsidRPr="005262D5">
        <w:rPr>
          <w:b/>
          <w:bCs/>
          <w:color w:val="000000" w:themeColor="text1"/>
          <w:lang w:eastAsia="en-US"/>
        </w:rPr>
        <w:t xml:space="preserve">Rajiv Bahl MD; </w:t>
      </w:r>
    </w:p>
    <w:p w14:paraId="68BAC188" w14:textId="77777777" w:rsidR="00BA624F" w:rsidRDefault="00BA624F" w:rsidP="00BA624F">
      <w:pPr>
        <w:tabs>
          <w:tab w:val="left" w:pos="851"/>
        </w:tabs>
        <w:rPr>
          <w:color w:val="000000" w:themeColor="text1"/>
        </w:rPr>
      </w:pPr>
      <w:r w:rsidRPr="005262D5">
        <w:rPr>
          <w:color w:val="000000" w:themeColor="text1"/>
          <w:lang w:eastAsia="en-US"/>
        </w:rPr>
        <w:t>World Health Organization (MCA/MRD), Avenue Appia 20, 1211 Geneva, Switzerland: e-mail:</w:t>
      </w:r>
      <w:r w:rsidRPr="005262D5">
        <w:rPr>
          <w:color w:val="000000" w:themeColor="text1"/>
        </w:rPr>
        <w:t xml:space="preserve"> </w:t>
      </w:r>
      <w:hyperlink r:id="rId8" w:history="1">
        <w:r w:rsidRPr="005262D5">
          <w:rPr>
            <w:rStyle w:val="Hyperlink"/>
            <w:color w:val="000000" w:themeColor="text1"/>
          </w:rPr>
          <w:t>bahlr@who.int</w:t>
        </w:r>
      </w:hyperlink>
      <w:r w:rsidRPr="005262D5">
        <w:rPr>
          <w:rStyle w:val="Hyperlink"/>
          <w:color w:val="000000" w:themeColor="text1"/>
        </w:rPr>
        <w:t>,</w:t>
      </w:r>
      <w:r w:rsidRPr="005262D5">
        <w:rPr>
          <w:color w:val="000000" w:themeColor="text1"/>
        </w:rPr>
        <w:t xml:space="preserve"> Tel: +41-22-7912111</w:t>
      </w:r>
    </w:p>
    <w:p w14:paraId="5F9F7398" w14:textId="77777777" w:rsidR="00BA624F" w:rsidRDefault="00BA624F" w:rsidP="00BA624F">
      <w:pPr>
        <w:tabs>
          <w:tab w:val="left" w:pos="851"/>
        </w:tabs>
        <w:rPr>
          <w:color w:val="000000" w:themeColor="text1"/>
        </w:rPr>
      </w:pPr>
    </w:p>
    <w:p w14:paraId="03226B5C" w14:textId="77777777" w:rsidR="00BA624F" w:rsidRDefault="00BA624F" w:rsidP="00BA624F">
      <w:pPr>
        <w:tabs>
          <w:tab w:val="left" w:pos="851"/>
        </w:tabs>
        <w:rPr>
          <w:color w:val="000000" w:themeColor="text1"/>
        </w:rPr>
      </w:pPr>
    </w:p>
    <w:p w14:paraId="0E9B96C2" w14:textId="77777777" w:rsidR="00BA624F" w:rsidRDefault="00BA624F" w:rsidP="00017FEE">
      <w:pPr>
        <w:rPr>
          <w:b/>
          <w:color w:val="000000" w:themeColor="text1"/>
          <w:sz w:val="40"/>
          <w:szCs w:val="40"/>
        </w:rPr>
      </w:pPr>
    </w:p>
    <w:p w14:paraId="6F4B993D" w14:textId="77777777" w:rsidR="00BA624F" w:rsidRDefault="00BA624F" w:rsidP="00017FEE">
      <w:pPr>
        <w:rPr>
          <w:b/>
          <w:color w:val="000000" w:themeColor="text1"/>
          <w:sz w:val="40"/>
          <w:szCs w:val="40"/>
        </w:rPr>
      </w:pPr>
    </w:p>
    <w:p w14:paraId="3BDA32D7" w14:textId="77777777" w:rsidR="00017FEE" w:rsidRDefault="00017FEE" w:rsidP="00017FEE">
      <w:p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3CDD2910" w14:textId="77777777" w:rsidR="00017FEE" w:rsidRPr="004C3AAC" w:rsidRDefault="00017FEE" w:rsidP="00017FEE">
      <w:pPr>
        <w:rPr>
          <w:b/>
          <w:color w:val="000000" w:themeColor="text1"/>
        </w:rPr>
      </w:pPr>
      <w:r w:rsidRPr="004C3AAC">
        <w:rPr>
          <w:b/>
          <w:color w:val="000000" w:themeColor="text1"/>
        </w:rPr>
        <w:lastRenderedPageBreak/>
        <w:t>Supplementary Fig</w:t>
      </w:r>
      <w:r>
        <w:rPr>
          <w:b/>
          <w:color w:val="000000" w:themeColor="text1"/>
        </w:rPr>
        <w:t>ure</w:t>
      </w:r>
      <w:r w:rsidRPr="004C3AAC">
        <w:rPr>
          <w:b/>
          <w:color w:val="000000" w:themeColor="text1"/>
        </w:rPr>
        <w:t xml:space="preserve"> 1 : </w:t>
      </w:r>
      <w:r>
        <w:rPr>
          <w:b/>
          <w:color w:val="000000" w:themeColor="text1"/>
        </w:rPr>
        <w:t xml:space="preserve">Pregnancy cohort and </w:t>
      </w:r>
      <w:r w:rsidRPr="004C3AAC">
        <w:rPr>
          <w:b/>
          <w:color w:val="000000" w:themeColor="text1"/>
        </w:rPr>
        <w:t>Study design</w:t>
      </w:r>
    </w:p>
    <w:p w14:paraId="0B7D252E" w14:textId="77777777" w:rsidR="00017FEE" w:rsidRPr="002F3936" w:rsidRDefault="00017FEE" w:rsidP="00017FEE">
      <w:pPr>
        <w:rPr>
          <w:color w:val="000000" w:themeColor="text1"/>
        </w:rPr>
      </w:pPr>
      <w:r w:rsidRPr="008979E5">
        <w:rPr>
          <w:noProof/>
          <w:color w:val="000000" w:themeColor="text1"/>
        </w:rPr>
        <w:drawing>
          <wp:inline distT="0" distB="0" distL="0" distR="0" wp14:anchorId="6CFABB54" wp14:editId="69F1699E">
            <wp:extent cx="5422664" cy="5295900"/>
            <wp:effectExtent l="19050" t="19050" r="26035" b="1905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031" cy="53109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B080B6F" w14:textId="77777777" w:rsidR="00017FEE" w:rsidRDefault="00017FEE" w:rsidP="00017FEE">
      <w:pPr>
        <w:spacing w:after="160" w:line="259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56D2DB20" w14:textId="77777777" w:rsidR="00BA624F" w:rsidRDefault="00BA624F" w:rsidP="00017FEE">
      <w:pPr>
        <w:rPr>
          <w:b/>
          <w:bCs/>
          <w:color w:val="000000" w:themeColor="text1"/>
        </w:rPr>
        <w:sectPr w:rsidR="00BA624F" w:rsidSect="00BA624F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5EAB843A" w14:textId="600910B5" w:rsidR="00017FEE" w:rsidRPr="008979E5" w:rsidRDefault="00017FEE" w:rsidP="00017FEE">
      <w:pPr>
        <w:rPr>
          <w:b/>
          <w:bCs/>
          <w:color w:val="000000" w:themeColor="text1"/>
        </w:rPr>
      </w:pPr>
      <w:r w:rsidRPr="008979E5">
        <w:rPr>
          <w:b/>
          <w:bCs/>
          <w:color w:val="000000" w:themeColor="text1"/>
        </w:rPr>
        <w:lastRenderedPageBreak/>
        <w:t xml:space="preserve">Supplementary Table </w:t>
      </w:r>
      <w:r>
        <w:rPr>
          <w:b/>
          <w:bCs/>
          <w:color w:val="000000" w:themeColor="text1"/>
        </w:rPr>
        <w:t>1</w:t>
      </w:r>
      <w:r w:rsidRPr="008979E5">
        <w:rPr>
          <w:b/>
          <w:bCs/>
          <w:color w:val="000000" w:themeColor="text1"/>
        </w:rPr>
        <w:t>: RMSE and Mean Abs Error in weeks obtained in three comparative models</w:t>
      </w:r>
    </w:p>
    <w:tbl>
      <w:tblPr>
        <w:tblpPr w:leftFromText="180" w:rightFromText="180" w:vertAnchor="text" w:horzAnchor="margin" w:tblpY="481"/>
        <w:tblW w:w="130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5827"/>
        <w:gridCol w:w="3118"/>
        <w:gridCol w:w="2146"/>
      </w:tblGrid>
      <w:tr w:rsidR="00017FEE" w:rsidRPr="000B0B5F" w14:paraId="1A044FA0" w14:textId="77777777" w:rsidTr="00B527B9">
        <w:trPr>
          <w:trHeight w:val="397"/>
        </w:trPr>
        <w:tc>
          <w:tcPr>
            <w:tcW w:w="13051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FC9C47" w14:textId="77777777" w:rsidR="00017FEE" w:rsidRPr="008979E5" w:rsidRDefault="00017FEE" w:rsidP="00B527B9">
            <w:pPr>
              <w:ind w:right="-576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>*Model 1. Using all analytes (our data) + birthweight + gender + removed all women with multiple births</w:t>
            </w:r>
          </w:p>
        </w:tc>
      </w:tr>
      <w:tr w:rsidR="00017FEE" w:rsidRPr="000B0B5F" w14:paraId="66DDA284" w14:textId="77777777" w:rsidTr="00B527B9">
        <w:trPr>
          <w:trHeight w:val="274"/>
        </w:trPr>
        <w:tc>
          <w:tcPr>
            <w:tcW w:w="7787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26F5C1B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>Training Dataset : 50% Pemba Samples (358) + 50% Asian samples (284)</w:t>
            </w:r>
          </w:p>
        </w:tc>
        <w:tc>
          <w:tcPr>
            <w:tcW w:w="3118" w:type="dxa"/>
            <w:tcBorders>
              <w:top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52D4D60" w14:textId="77777777" w:rsidR="00017FEE" w:rsidRPr="008979E5" w:rsidRDefault="00017FEE" w:rsidP="00B527B9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>Mean Abs Error ( 95% C.I) (in weeks)</w:t>
            </w:r>
          </w:p>
        </w:tc>
        <w:tc>
          <w:tcPr>
            <w:tcW w:w="2146" w:type="dxa"/>
            <w:tcBorders>
              <w:top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5FE4659" w14:textId="77777777" w:rsidR="00017FEE" w:rsidRPr="008979E5" w:rsidRDefault="00017FEE" w:rsidP="00B527B9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>RMSE (in weeks)</w:t>
            </w:r>
          </w:p>
        </w:tc>
      </w:tr>
      <w:tr w:rsidR="00017FEE" w:rsidRPr="000B0B5F" w14:paraId="6DC2DC4F" w14:textId="77777777" w:rsidTr="00B527B9">
        <w:trPr>
          <w:trHeight w:val="274"/>
        </w:trPr>
        <w:tc>
          <w:tcPr>
            <w:tcW w:w="1960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FB08827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(1) : </w:t>
            </w:r>
          </w:p>
        </w:tc>
        <w:tc>
          <w:tcPr>
            <w:tcW w:w="5827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2643715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  <w:lang w:val="pt-BR"/>
              </w:rPr>
            </w:pPr>
            <w:r w:rsidRPr="008979E5">
              <w:rPr>
                <w:color w:val="000000" w:themeColor="text1"/>
                <w:sz w:val="18"/>
                <w:szCs w:val="18"/>
                <w:lang w:val="pt-BR"/>
              </w:rPr>
              <w:t>Combined : 50% rem Pemba Samples (357) + 50% rem Asian samples (284)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9A1DE39" w14:textId="4FC199E0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1.1</w:t>
            </w:r>
            <w:r w:rsidR="00D567B4">
              <w:rPr>
                <w:color w:val="000000" w:themeColor="text1"/>
                <w:sz w:val="18"/>
                <w:szCs w:val="18"/>
              </w:rPr>
              <w:t>0</w:t>
            </w:r>
            <w:r w:rsidRPr="008979E5">
              <w:rPr>
                <w:color w:val="000000" w:themeColor="text1"/>
                <w:sz w:val="18"/>
                <w:szCs w:val="18"/>
              </w:rPr>
              <w:t xml:space="preserve"> (1.03-1.17)</w:t>
            </w:r>
          </w:p>
        </w:tc>
        <w:tc>
          <w:tcPr>
            <w:tcW w:w="2146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1D6F006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1.48</w:t>
            </w:r>
          </w:p>
        </w:tc>
      </w:tr>
      <w:tr w:rsidR="00017FEE" w:rsidRPr="000B0B5F" w14:paraId="2DBB6985" w14:textId="77777777" w:rsidTr="00B527B9">
        <w:trPr>
          <w:trHeight w:val="274"/>
        </w:trPr>
        <w:tc>
          <w:tcPr>
            <w:tcW w:w="1960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78AC380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(2) : </w:t>
            </w:r>
          </w:p>
        </w:tc>
        <w:tc>
          <w:tcPr>
            <w:tcW w:w="5827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17AE8A1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Africa : 50% remaining Pemba Samples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8979E5">
              <w:rPr>
                <w:color w:val="000000" w:themeColor="text1"/>
                <w:sz w:val="18"/>
                <w:szCs w:val="18"/>
              </w:rPr>
              <w:t>(357)</w:t>
            </w:r>
          </w:p>
        </w:tc>
        <w:tc>
          <w:tcPr>
            <w:tcW w:w="3118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33B4E3D" w14:textId="51391259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1.2</w:t>
            </w:r>
            <w:r w:rsidR="00D567B4">
              <w:rPr>
                <w:color w:val="000000" w:themeColor="text1"/>
                <w:sz w:val="18"/>
                <w:szCs w:val="18"/>
              </w:rPr>
              <w:t>5</w:t>
            </w:r>
            <w:r w:rsidRPr="008979E5">
              <w:rPr>
                <w:color w:val="000000" w:themeColor="text1"/>
                <w:sz w:val="18"/>
                <w:szCs w:val="18"/>
              </w:rPr>
              <w:t xml:space="preserve"> (1.10-1.29)</w:t>
            </w:r>
          </w:p>
        </w:tc>
        <w:tc>
          <w:tcPr>
            <w:tcW w:w="2146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5356DA0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1.67</w:t>
            </w:r>
          </w:p>
        </w:tc>
      </w:tr>
      <w:tr w:rsidR="00017FEE" w:rsidRPr="000B0B5F" w14:paraId="1C6CF3CC" w14:textId="77777777" w:rsidTr="00B527B9">
        <w:trPr>
          <w:trHeight w:val="274"/>
        </w:trPr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9CBD75B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(3) : </w:t>
            </w:r>
          </w:p>
        </w:tc>
        <w:tc>
          <w:tcPr>
            <w:tcW w:w="5827" w:type="dxa"/>
            <w:tcBorders>
              <w:bottom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C116ED6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Asia : 50% remaining  Asian Samples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8979E5">
              <w:rPr>
                <w:color w:val="000000" w:themeColor="text1"/>
                <w:sz w:val="18"/>
                <w:szCs w:val="18"/>
              </w:rPr>
              <w:t>(284)</w:t>
            </w:r>
          </w:p>
        </w:tc>
        <w:tc>
          <w:tcPr>
            <w:tcW w:w="3118" w:type="dxa"/>
            <w:tcBorders>
              <w:bottom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3D5EB18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1.01 (0.98-1.12)</w:t>
            </w:r>
          </w:p>
        </w:tc>
        <w:tc>
          <w:tcPr>
            <w:tcW w:w="2146" w:type="dxa"/>
            <w:tcBorders>
              <w:bottom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0A8F286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1.38</w:t>
            </w:r>
          </w:p>
        </w:tc>
      </w:tr>
      <w:tr w:rsidR="00017FEE" w:rsidRPr="000B0B5F" w14:paraId="73812E5E" w14:textId="77777777" w:rsidTr="00B527B9">
        <w:trPr>
          <w:trHeight w:val="274"/>
        </w:trPr>
        <w:tc>
          <w:tcPr>
            <w:tcW w:w="13051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AD188FE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*Model 2. Using Rykman </w:t>
            </w:r>
            <w:r w:rsidRPr="008979E5">
              <w:rPr>
                <w:b/>
                <w:bCs/>
                <w:i/>
                <w:iCs/>
                <w:color w:val="000000" w:themeColor="text1"/>
                <w:sz w:val="18"/>
                <w:szCs w:val="18"/>
              </w:rPr>
              <w:t>et al’s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  analytes (linear,squared,cubic) + removed all women with multiple births</w:t>
            </w:r>
          </w:p>
        </w:tc>
      </w:tr>
      <w:tr w:rsidR="00017FEE" w:rsidRPr="000B0B5F" w14:paraId="13A72242" w14:textId="77777777" w:rsidTr="00B527B9">
        <w:trPr>
          <w:trHeight w:val="274"/>
        </w:trPr>
        <w:tc>
          <w:tcPr>
            <w:tcW w:w="7787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DDCD1E5" w14:textId="77777777" w:rsidR="00017FEE" w:rsidRPr="008979E5" w:rsidRDefault="00017FEE" w:rsidP="00B527B9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>Training Dataset : 50% Pemba Samples (358) + 50% Asian samples (284)</w:t>
            </w:r>
          </w:p>
        </w:tc>
        <w:tc>
          <w:tcPr>
            <w:tcW w:w="3118" w:type="dxa"/>
            <w:tcBorders>
              <w:top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B6D20DF" w14:textId="77777777" w:rsidR="00017FEE" w:rsidRPr="008979E5" w:rsidRDefault="00017FEE" w:rsidP="00B527B9">
            <w:pPr>
              <w:rPr>
                <w:b/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>Mean Abs Error ( 95% C.I) (in weeks)</w:t>
            </w:r>
          </w:p>
        </w:tc>
        <w:tc>
          <w:tcPr>
            <w:tcW w:w="2146" w:type="dxa"/>
            <w:tcBorders>
              <w:top w:val="single" w:sz="8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92ED52" w14:textId="77777777" w:rsidR="00017FEE" w:rsidRPr="008979E5" w:rsidRDefault="00017FEE" w:rsidP="00B527B9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color w:val="000000" w:themeColor="text1"/>
                <w:sz w:val="18"/>
                <w:szCs w:val="18"/>
              </w:rPr>
              <w:t>RMSE (in weeks)</w:t>
            </w:r>
          </w:p>
        </w:tc>
      </w:tr>
      <w:tr w:rsidR="00017FEE" w:rsidRPr="000B0B5F" w14:paraId="698752FC" w14:textId="77777777" w:rsidTr="00B527B9">
        <w:trPr>
          <w:trHeight w:val="274"/>
        </w:trPr>
        <w:tc>
          <w:tcPr>
            <w:tcW w:w="1960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DD9EBB0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(1) : </w:t>
            </w:r>
          </w:p>
        </w:tc>
        <w:tc>
          <w:tcPr>
            <w:tcW w:w="5827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336AC4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  <w:lang w:val="pt-BR"/>
              </w:rPr>
            </w:pPr>
            <w:r w:rsidRPr="008979E5">
              <w:rPr>
                <w:color w:val="000000" w:themeColor="text1"/>
                <w:sz w:val="18"/>
                <w:szCs w:val="18"/>
                <w:lang w:val="pt-BR"/>
              </w:rPr>
              <w:t>Combined : 50% rem Pemba Samples (357) + 50% rem Asian samples (284)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B93EB5F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1.02 (0.92-1.07)</w:t>
            </w:r>
          </w:p>
        </w:tc>
        <w:tc>
          <w:tcPr>
            <w:tcW w:w="2146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4B97340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1.38</w:t>
            </w:r>
          </w:p>
        </w:tc>
      </w:tr>
      <w:tr w:rsidR="00017FEE" w:rsidRPr="000B0B5F" w14:paraId="5AC879A7" w14:textId="77777777" w:rsidTr="00B527B9">
        <w:trPr>
          <w:trHeight w:val="274"/>
        </w:trPr>
        <w:tc>
          <w:tcPr>
            <w:tcW w:w="1960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7878D9A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(2) : </w:t>
            </w:r>
          </w:p>
        </w:tc>
        <w:tc>
          <w:tcPr>
            <w:tcW w:w="5827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65010AD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Africa : 50% remaining Pemba Samples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8979E5">
              <w:rPr>
                <w:color w:val="000000" w:themeColor="text1"/>
                <w:sz w:val="18"/>
                <w:szCs w:val="18"/>
              </w:rPr>
              <w:t>(357)</w:t>
            </w:r>
          </w:p>
        </w:tc>
        <w:tc>
          <w:tcPr>
            <w:tcW w:w="3118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89CC4D7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1.22 (1.14-1.31)</w:t>
            </w:r>
          </w:p>
        </w:tc>
        <w:tc>
          <w:tcPr>
            <w:tcW w:w="2146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1386005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1.52</w:t>
            </w:r>
          </w:p>
        </w:tc>
      </w:tr>
      <w:tr w:rsidR="00017FEE" w:rsidRPr="000B0B5F" w14:paraId="7A7BF588" w14:textId="77777777" w:rsidTr="00B527B9">
        <w:trPr>
          <w:trHeight w:val="274"/>
        </w:trPr>
        <w:tc>
          <w:tcPr>
            <w:tcW w:w="1960" w:type="dxa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7EFF3B4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(3) : </w:t>
            </w:r>
          </w:p>
        </w:tc>
        <w:tc>
          <w:tcPr>
            <w:tcW w:w="5827" w:type="dxa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B6519C8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Asia : 50% remaining  Asian Samples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8979E5">
              <w:rPr>
                <w:color w:val="000000" w:themeColor="text1"/>
                <w:sz w:val="18"/>
                <w:szCs w:val="18"/>
              </w:rPr>
              <w:t>(284)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09ADBE1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0.84 (0.76-0.93)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FF238DB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1.27</w:t>
            </w:r>
          </w:p>
        </w:tc>
      </w:tr>
      <w:tr w:rsidR="00017FEE" w:rsidRPr="000B0B5F" w14:paraId="65ED0043" w14:textId="77777777" w:rsidTr="00B527B9">
        <w:trPr>
          <w:trHeight w:val="103"/>
        </w:trPr>
        <w:tc>
          <w:tcPr>
            <w:tcW w:w="130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08769A8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*Model 3. Using Murphy </w:t>
            </w:r>
            <w:r w:rsidRPr="008979E5">
              <w:rPr>
                <w:b/>
                <w:bCs/>
                <w:i/>
                <w:iCs/>
                <w:color w:val="000000" w:themeColor="text1"/>
                <w:sz w:val="18"/>
                <w:szCs w:val="18"/>
              </w:rPr>
              <w:t>et al’s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 (linear + squared + cubic + combinations + gender + birthweight + removed all women with multiple birth status</w:t>
            </w:r>
          </w:p>
        </w:tc>
      </w:tr>
      <w:tr w:rsidR="00017FEE" w:rsidRPr="000B0B5F" w14:paraId="6D678145" w14:textId="77777777" w:rsidTr="00B527B9">
        <w:trPr>
          <w:trHeight w:val="274"/>
        </w:trPr>
        <w:tc>
          <w:tcPr>
            <w:tcW w:w="778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02FE6F4" w14:textId="77777777" w:rsidR="00017FEE" w:rsidRPr="008979E5" w:rsidRDefault="00017FEE" w:rsidP="00B527B9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>Training Dataset : 50% Pemba Samples (358) + 50% Asian samples (284)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8BBF110" w14:textId="77777777" w:rsidR="00017FEE" w:rsidRPr="008979E5" w:rsidRDefault="00017FEE" w:rsidP="00B527B9">
            <w:pPr>
              <w:rPr>
                <w:b/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>Mean Abs Error ( 95% C.I) (in weeks)</w:t>
            </w:r>
          </w:p>
        </w:tc>
        <w:tc>
          <w:tcPr>
            <w:tcW w:w="2146" w:type="dxa"/>
            <w:tcBorders>
              <w:top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D1BC529" w14:textId="77777777" w:rsidR="00017FEE" w:rsidRPr="008979E5" w:rsidRDefault="00017FEE" w:rsidP="00B527B9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8979E5">
              <w:rPr>
                <w:b/>
                <w:color w:val="000000" w:themeColor="text1"/>
                <w:sz w:val="18"/>
                <w:szCs w:val="18"/>
              </w:rPr>
              <w:t>RMSE (in weeks)</w:t>
            </w:r>
          </w:p>
        </w:tc>
      </w:tr>
      <w:tr w:rsidR="00017FEE" w:rsidRPr="000B0B5F" w14:paraId="0FC5F551" w14:textId="77777777" w:rsidTr="00B527B9">
        <w:trPr>
          <w:trHeight w:val="274"/>
        </w:trPr>
        <w:tc>
          <w:tcPr>
            <w:tcW w:w="1960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6D729EE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(1) : </w:t>
            </w:r>
          </w:p>
        </w:tc>
        <w:tc>
          <w:tcPr>
            <w:tcW w:w="5827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7705EA8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  <w:lang w:val="pt-BR"/>
              </w:rPr>
            </w:pPr>
            <w:r w:rsidRPr="008979E5">
              <w:rPr>
                <w:color w:val="000000" w:themeColor="text1"/>
                <w:sz w:val="18"/>
                <w:szCs w:val="18"/>
                <w:lang w:val="pt-BR"/>
              </w:rPr>
              <w:t>Combined : 50% rem Pemba Samples (357) + 50% rem Asian samples (284)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CEC5303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0.97 (0.89-1.08)</w:t>
            </w:r>
          </w:p>
        </w:tc>
        <w:tc>
          <w:tcPr>
            <w:tcW w:w="2146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13956DC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1.28</w:t>
            </w:r>
          </w:p>
        </w:tc>
      </w:tr>
      <w:tr w:rsidR="00017FEE" w:rsidRPr="000B0B5F" w14:paraId="52F8208E" w14:textId="77777777" w:rsidTr="00B527B9">
        <w:trPr>
          <w:trHeight w:val="274"/>
        </w:trPr>
        <w:tc>
          <w:tcPr>
            <w:tcW w:w="1960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860CB2A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(2) : </w:t>
            </w:r>
          </w:p>
        </w:tc>
        <w:tc>
          <w:tcPr>
            <w:tcW w:w="5827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45EEC13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Africa : 50% remaining Pemba Samples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8979E5">
              <w:rPr>
                <w:color w:val="000000" w:themeColor="text1"/>
                <w:sz w:val="18"/>
                <w:szCs w:val="18"/>
              </w:rPr>
              <w:t>(357)</w:t>
            </w:r>
          </w:p>
        </w:tc>
        <w:tc>
          <w:tcPr>
            <w:tcW w:w="3118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89386F1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1.2</w:t>
            </w:r>
            <w:r>
              <w:rPr>
                <w:color w:val="000000" w:themeColor="text1"/>
                <w:sz w:val="18"/>
                <w:szCs w:val="18"/>
              </w:rPr>
              <w:t>0</w:t>
            </w:r>
            <w:r w:rsidRPr="008979E5">
              <w:rPr>
                <w:color w:val="000000" w:themeColor="text1"/>
                <w:sz w:val="18"/>
                <w:szCs w:val="18"/>
              </w:rPr>
              <w:t xml:space="preserve"> (1.09-1.30)</w:t>
            </w:r>
          </w:p>
        </w:tc>
        <w:tc>
          <w:tcPr>
            <w:tcW w:w="2146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EACB713" w14:textId="642DE546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1.4</w:t>
            </w:r>
            <w:r w:rsidR="00D567B4">
              <w:rPr>
                <w:color w:val="000000" w:themeColor="text1"/>
                <w:sz w:val="18"/>
                <w:szCs w:val="18"/>
              </w:rPr>
              <w:t>0</w:t>
            </w:r>
          </w:p>
        </w:tc>
      </w:tr>
      <w:tr w:rsidR="00017FEE" w:rsidRPr="000B0B5F" w14:paraId="7D8BD65E" w14:textId="77777777" w:rsidTr="00B527B9">
        <w:trPr>
          <w:trHeight w:val="284"/>
        </w:trPr>
        <w:tc>
          <w:tcPr>
            <w:tcW w:w="1960" w:type="dxa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405BA76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i/>
                <w:iCs/>
                <w:color w:val="000000" w:themeColor="text1"/>
                <w:sz w:val="18"/>
                <w:szCs w:val="18"/>
              </w:rPr>
              <w:t xml:space="preserve">Test Data (3) : </w:t>
            </w:r>
          </w:p>
        </w:tc>
        <w:tc>
          <w:tcPr>
            <w:tcW w:w="5827" w:type="dxa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ACEF04C" w14:textId="77777777" w:rsidR="00017FEE" w:rsidRPr="008979E5" w:rsidRDefault="00017FEE" w:rsidP="00B527B9">
            <w:pPr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Asia : 50% remaining  Asian Samples</w:t>
            </w:r>
            <w:r w:rsidRPr="008979E5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8979E5">
              <w:rPr>
                <w:color w:val="000000" w:themeColor="text1"/>
                <w:sz w:val="18"/>
                <w:szCs w:val="18"/>
              </w:rPr>
              <w:t xml:space="preserve">(284)                                                                                                              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FE56CA0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>0.75 (0.7-0.88)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F8507E0" w14:textId="77777777" w:rsidR="00017FEE" w:rsidRPr="008979E5" w:rsidRDefault="00017FEE" w:rsidP="00B527B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979E5">
              <w:rPr>
                <w:color w:val="000000" w:themeColor="text1"/>
                <w:sz w:val="18"/>
                <w:szCs w:val="18"/>
              </w:rPr>
              <w:t xml:space="preserve">1.17                                  </w:t>
            </w:r>
          </w:p>
        </w:tc>
      </w:tr>
    </w:tbl>
    <w:p w14:paraId="78ABC49D" w14:textId="77777777" w:rsidR="00017FEE" w:rsidRPr="008979E5" w:rsidRDefault="00017FEE" w:rsidP="00017FEE">
      <w:pPr>
        <w:rPr>
          <w:color w:val="000000" w:themeColor="text1"/>
        </w:rPr>
      </w:pPr>
    </w:p>
    <w:p w14:paraId="70A2AD99" w14:textId="77777777" w:rsidR="00017FEE" w:rsidRPr="008979E5" w:rsidRDefault="00017FEE" w:rsidP="00017FEE">
      <w:pPr>
        <w:rPr>
          <w:color w:val="000000" w:themeColor="text1"/>
        </w:rPr>
      </w:pPr>
    </w:p>
    <w:p w14:paraId="2BEABC72" w14:textId="77777777" w:rsidR="00017FEE" w:rsidRPr="008979E5" w:rsidRDefault="00017FEE" w:rsidP="00017FEE">
      <w:pPr>
        <w:rPr>
          <w:color w:val="000000" w:themeColor="text1"/>
        </w:rPr>
      </w:pPr>
    </w:p>
    <w:p w14:paraId="674C309C" w14:textId="77777777" w:rsidR="00017FEE" w:rsidRPr="008979E5" w:rsidRDefault="00017FEE" w:rsidP="00017FEE">
      <w:pPr>
        <w:rPr>
          <w:color w:val="000000" w:themeColor="text1"/>
        </w:rPr>
      </w:pPr>
    </w:p>
    <w:p w14:paraId="70F1D0A6" w14:textId="77777777" w:rsidR="00017FEE" w:rsidRPr="008979E5" w:rsidRDefault="00017FEE" w:rsidP="00017FEE">
      <w:pPr>
        <w:rPr>
          <w:color w:val="000000" w:themeColor="text1"/>
        </w:rPr>
      </w:pPr>
    </w:p>
    <w:p w14:paraId="07DE5370" w14:textId="77777777" w:rsidR="00017FEE" w:rsidRDefault="00017FEE" w:rsidP="00017FEE">
      <w:p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7733AF26" w14:textId="77777777" w:rsidR="00017FEE" w:rsidRPr="004C3AAC" w:rsidRDefault="00017FEE" w:rsidP="00017FEE">
      <w:pPr>
        <w:rPr>
          <w:b/>
          <w:color w:val="000000" w:themeColor="text1"/>
        </w:rPr>
      </w:pPr>
      <w:r w:rsidRPr="004C3AAC">
        <w:rPr>
          <w:b/>
          <w:color w:val="000000" w:themeColor="text1"/>
        </w:rPr>
        <w:lastRenderedPageBreak/>
        <w:t>Supplementary Figure 2: ROC analysis comparing discriminatory ability of four models evaluated</w:t>
      </w:r>
    </w:p>
    <w:p w14:paraId="14D33F3E" w14:textId="77777777" w:rsidR="00017FEE" w:rsidRPr="008979E5" w:rsidRDefault="00017FEE" w:rsidP="00017FEE">
      <w:pPr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D6DC603" wp14:editId="27524559">
                <wp:simplePos x="0" y="0"/>
                <wp:positionH relativeFrom="column">
                  <wp:posOffset>3174576</wp:posOffset>
                </wp:positionH>
                <wp:positionV relativeFrom="paragraph">
                  <wp:posOffset>2888827</wp:posOffset>
                </wp:positionV>
                <wp:extent cx="3090968" cy="635000"/>
                <wp:effectExtent l="0" t="0" r="8255" b="127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0968" cy="63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W w:w="4673" w:type="dxa"/>
                              <w:jc w:val="center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08"/>
                              <w:gridCol w:w="1108"/>
                              <w:gridCol w:w="852"/>
                              <w:gridCol w:w="1705"/>
                            </w:tblGrid>
                            <w:tr w:rsidR="00017FEE" w:rsidRPr="000B0B5F" w14:paraId="32B232AC" w14:textId="77777777" w:rsidTr="00C30FB9">
                              <w:trPr>
                                <w:trHeight w:val="223"/>
                                <w:jc w:val="center"/>
                              </w:trPr>
                              <w:tc>
                                <w:tcPr>
                                  <w:tcW w:w="10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0C237296" w14:textId="77777777" w:rsidR="00017FEE" w:rsidRPr="000B0B5F" w:rsidRDefault="00017FEE" w:rsidP="00C30FB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Model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46EF8BD4" w14:textId="77777777" w:rsidR="00017FEE" w:rsidRPr="000B0B5F" w:rsidRDefault="00017FEE" w:rsidP="00C30FB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AUC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6ED42BB7" w14:textId="77777777" w:rsidR="00017FEE" w:rsidRPr="000B0B5F" w:rsidRDefault="00017FEE" w:rsidP="00C30FB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SE</w:t>
                                  </w:r>
                                </w:p>
                              </w:tc>
                              <w:tc>
                                <w:tcPr>
                                  <w:tcW w:w="1705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5C9DF44E" w14:textId="77777777" w:rsidR="00017FEE" w:rsidRPr="000B0B5F" w:rsidRDefault="00017FEE" w:rsidP="00C30FB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95% CI</w:t>
                                  </w:r>
                                </w:p>
                              </w:tc>
                            </w:tr>
                            <w:tr w:rsidR="00017FEE" w:rsidRPr="000B0B5F" w14:paraId="5C0DD8F1" w14:textId="77777777" w:rsidTr="00C30FB9">
                              <w:trPr>
                                <w:trHeight w:val="223"/>
                                <w:jc w:val="center"/>
                              </w:trPr>
                              <w:tc>
                                <w:tcPr>
                                  <w:tcW w:w="10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794EBE42" w14:textId="77777777" w:rsidR="00017FEE" w:rsidRPr="000B0B5F" w:rsidRDefault="00017FEE" w:rsidP="00C30FB9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Model_3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5CE5D8A5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0.923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78B516B8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0.0219</w:t>
                                  </w:r>
                                </w:p>
                              </w:tc>
                              <w:tc>
                                <w:tcPr>
                                  <w:tcW w:w="1705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56357672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0.900 to 0.943</w:t>
                                  </w:r>
                                </w:p>
                              </w:tc>
                            </w:tr>
                            <w:tr w:rsidR="00017FEE" w:rsidRPr="000B0B5F" w14:paraId="5A5D7B95" w14:textId="77777777" w:rsidTr="00C30FB9">
                              <w:trPr>
                                <w:trHeight w:val="213"/>
                                <w:jc w:val="center"/>
                              </w:trPr>
                              <w:tc>
                                <w:tcPr>
                                  <w:tcW w:w="10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1A48741D" w14:textId="77777777" w:rsidR="00017FEE" w:rsidRPr="000B0B5F" w:rsidRDefault="00017FEE" w:rsidP="00C30FB9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Model_4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689B38DA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0.926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25E0E581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0.0221</w:t>
                                  </w:r>
                                </w:p>
                              </w:tc>
                              <w:tc>
                                <w:tcPr>
                                  <w:tcW w:w="1705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3FD14554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0.903 to 0.945</w:t>
                                  </w:r>
                                </w:p>
                              </w:tc>
                            </w:tr>
                          </w:tbl>
                          <w:p w14:paraId="4F5AFBB0" w14:textId="77777777" w:rsidR="00017FEE" w:rsidRDefault="00017FEE" w:rsidP="00017F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DC603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49.95pt;margin-top:227.45pt;width:243.4pt;height:5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" fillcolor="white [3201]" strokeweight=".5pt">
                <v:textbox>
                  <w:txbxContent>
                    <w:tbl>
                      <w:tblPr>
                        <w:tblW w:w="4673" w:type="dxa"/>
                        <w:jc w:val="center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08"/>
                        <w:gridCol w:w="1108"/>
                        <w:gridCol w:w="852"/>
                        <w:gridCol w:w="1705"/>
                      </w:tblGrid>
                      <w:tr w:rsidR="00017FEE" w:rsidRPr="000B0B5F" w14:paraId="32B232AC" w14:textId="77777777" w:rsidTr="00C30FB9">
                        <w:trPr>
                          <w:trHeight w:val="223"/>
                          <w:jc w:val="center"/>
                        </w:trPr>
                        <w:tc>
                          <w:tcPr>
                            <w:tcW w:w="10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0C237296" w14:textId="77777777" w:rsidR="00017FEE" w:rsidRPr="000B0B5F" w:rsidRDefault="00017FEE" w:rsidP="00C30FB9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Model</w:t>
                            </w:r>
                          </w:p>
                        </w:tc>
                        <w:tc>
                          <w:tcPr>
                            <w:tcW w:w="11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46EF8BD4" w14:textId="77777777" w:rsidR="00017FEE" w:rsidRPr="000B0B5F" w:rsidRDefault="00017FEE" w:rsidP="00C30FB9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AUC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6ED42BB7" w14:textId="77777777" w:rsidR="00017FEE" w:rsidRPr="000B0B5F" w:rsidRDefault="00017FEE" w:rsidP="00C30FB9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SE</w:t>
                            </w:r>
                          </w:p>
                        </w:tc>
                        <w:tc>
                          <w:tcPr>
                            <w:tcW w:w="1705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5C9DF44E" w14:textId="77777777" w:rsidR="00017FEE" w:rsidRPr="000B0B5F" w:rsidRDefault="00017FEE" w:rsidP="00C30FB9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95% CI</w:t>
                            </w:r>
                          </w:p>
                        </w:tc>
                      </w:tr>
                      <w:tr w:rsidR="00017FEE" w:rsidRPr="000B0B5F" w14:paraId="5C0DD8F1" w14:textId="77777777" w:rsidTr="00C30FB9">
                        <w:trPr>
                          <w:trHeight w:val="223"/>
                          <w:jc w:val="center"/>
                        </w:trPr>
                        <w:tc>
                          <w:tcPr>
                            <w:tcW w:w="10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794EBE42" w14:textId="77777777" w:rsidR="00017FEE" w:rsidRPr="000B0B5F" w:rsidRDefault="00017FEE" w:rsidP="00C30FB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Model_3</w:t>
                            </w:r>
                          </w:p>
                        </w:tc>
                        <w:tc>
                          <w:tcPr>
                            <w:tcW w:w="11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5CE5D8A5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0.923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78B516B8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0.0219</w:t>
                            </w:r>
                          </w:p>
                        </w:tc>
                        <w:tc>
                          <w:tcPr>
                            <w:tcW w:w="1705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56357672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0.900 to 0.943</w:t>
                            </w:r>
                          </w:p>
                        </w:tc>
                      </w:tr>
                      <w:tr w:rsidR="00017FEE" w:rsidRPr="000B0B5F" w14:paraId="5A5D7B95" w14:textId="77777777" w:rsidTr="00C30FB9">
                        <w:trPr>
                          <w:trHeight w:val="213"/>
                          <w:jc w:val="center"/>
                        </w:trPr>
                        <w:tc>
                          <w:tcPr>
                            <w:tcW w:w="10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1A48741D" w14:textId="77777777" w:rsidR="00017FEE" w:rsidRPr="000B0B5F" w:rsidRDefault="00017FEE" w:rsidP="00C30FB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Model_4</w:t>
                            </w:r>
                          </w:p>
                        </w:tc>
                        <w:tc>
                          <w:tcPr>
                            <w:tcW w:w="11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689B38DA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0.926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25E0E581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0.0221</w:t>
                            </w:r>
                          </w:p>
                        </w:tc>
                        <w:tc>
                          <w:tcPr>
                            <w:tcW w:w="1705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3FD14554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0.903 to 0.945</w:t>
                            </w:r>
                          </w:p>
                        </w:tc>
                      </w:tr>
                    </w:tbl>
                    <w:p w14:paraId="4F5AFBB0" w14:textId="77777777" w:rsidR="00017FEE" w:rsidRDefault="00017FEE" w:rsidP="00017FEE"/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A3B1C4F" wp14:editId="68B9C648">
                <wp:simplePos x="0" y="0"/>
                <wp:positionH relativeFrom="column">
                  <wp:posOffset>-8890</wp:posOffset>
                </wp:positionH>
                <wp:positionV relativeFrom="paragraph">
                  <wp:posOffset>2888827</wp:posOffset>
                </wp:positionV>
                <wp:extent cx="3183255" cy="635000"/>
                <wp:effectExtent l="0" t="0" r="17145" b="1270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3255" cy="63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W w:w="4673" w:type="dxa"/>
                              <w:jc w:val="center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08"/>
                              <w:gridCol w:w="1108"/>
                              <w:gridCol w:w="852"/>
                              <w:gridCol w:w="1705"/>
                            </w:tblGrid>
                            <w:tr w:rsidR="00017FEE" w:rsidRPr="000B0B5F" w14:paraId="195E3822" w14:textId="77777777" w:rsidTr="00C30FB9">
                              <w:trPr>
                                <w:trHeight w:val="223"/>
                                <w:jc w:val="center"/>
                              </w:trPr>
                              <w:tc>
                                <w:tcPr>
                                  <w:tcW w:w="10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</w:tcPr>
                                <w:p w14:paraId="707672BD" w14:textId="77777777" w:rsidR="00017FEE" w:rsidRPr="000B0B5F" w:rsidRDefault="00017FEE" w:rsidP="00C30FB9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Model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</w:tcPr>
                                <w:p w14:paraId="0B1CBAC5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AUC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</w:tcPr>
                                <w:p w14:paraId="6835BFA7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SE</w:t>
                                  </w:r>
                                </w:p>
                              </w:tc>
                              <w:tc>
                                <w:tcPr>
                                  <w:tcW w:w="1705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</w:tcPr>
                                <w:p w14:paraId="71064A53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95% CI</w:t>
                                  </w:r>
                                </w:p>
                              </w:tc>
                            </w:tr>
                            <w:tr w:rsidR="00017FEE" w:rsidRPr="000B0B5F" w14:paraId="3DD4655E" w14:textId="77777777" w:rsidTr="00C30FB9">
                              <w:trPr>
                                <w:trHeight w:val="223"/>
                                <w:jc w:val="center"/>
                              </w:trPr>
                              <w:tc>
                                <w:tcPr>
                                  <w:tcW w:w="10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4E9C2C12" w14:textId="77777777" w:rsidR="00017FEE" w:rsidRPr="000B0B5F" w:rsidRDefault="00017FEE" w:rsidP="00C30FB9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Model_1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58537F76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0.868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164DB24E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0.0253</w:t>
                                  </w:r>
                                </w:p>
                              </w:tc>
                              <w:tc>
                                <w:tcPr>
                                  <w:tcW w:w="1705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3DBE050C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0.839 to 0.893</w:t>
                                  </w:r>
                                </w:p>
                              </w:tc>
                            </w:tr>
                            <w:tr w:rsidR="00017FEE" w:rsidRPr="000B0B5F" w14:paraId="4B2F8F7C" w14:textId="77777777" w:rsidTr="00C30FB9">
                              <w:trPr>
                                <w:trHeight w:val="213"/>
                                <w:jc w:val="center"/>
                              </w:trPr>
                              <w:tc>
                                <w:tcPr>
                                  <w:tcW w:w="10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18418FFB" w14:textId="77777777" w:rsidR="00017FEE" w:rsidRPr="000B0B5F" w:rsidRDefault="00017FEE" w:rsidP="00C30FB9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Model_2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263D58F1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0.918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1A89D757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0.0216</w:t>
                                  </w:r>
                                </w:p>
                              </w:tc>
                              <w:tc>
                                <w:tcPr>
                                  <w:tcW w:w="1705" w:type="dxa"/>
                                  <w:tcMar>
                                    <w:top w:w="30" w:type="dxa"/>
                                    <w:left w:w="120" w:type="dxa"/>
                                    <w:bottom w:w="15" w:type="dxa"/>
                                    <w:right w:w="120" w:type="dxa"/>
                                  </w:tcMar>
                                  <w:hideMark/>
                                </w:tcPr>
                                <w:p w14:paraId="3516EA84" w14:textId="77777777" w:rsidR="00017FEE" w:rsidRPr="000B0B5F" w:rsidRDefault="00017FEE" w:rsidP="00C30FB9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B0B5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0.894 to 0.938</w:t>
                                  </w:r>
                                </w:p>
                              </w:tc>
                            </w:tr>
                          </w:tbl>
                          <w:p w14:paraId="7AA07776" w14:textId="77777777" w:rsidR="00017FEE" w:rsidRDefault="00017FEE" w:rsidP="00017F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B1C4F" id="Text Box 14" o:spid="_x0000_s1027" type="#_x0000_t202" style="position:absolute;margin-left:-.7pt;margin-top:227.45pt;width:250.65pt;height:5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" fillcolor="white [3201]" strokeweight=".5pt">
                <v:textbox>
                  <w:txbxContent>
                    <w:tbl>
                      <w:tblPr>
                        <w:tblW w:w="4673" w:type="dxa"/>
                        <w:jc w:val="center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08"/>
                        <w:gridCol w:w="1108"/>
                        <w:gridCol w:w="852"/>
                        <w:gridCol w:w="1705"/>
                      </w:tblGrid>
                      <w:tr w:rsidR="00017FEE" w:rsidRPr="000B0B5F" w14:paraId="195E3822" w14:textId="77777777" w:rsidTr="00C30FB9">
                        <w:trPr>
                          <w:trHeight w:val="223"/>
                          <w:jc w:val="center"/>
                        </w:trPr>
                        <w:tc>
                          <w:tcPr>
                            <w:tcW w:w="10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</w:tcPr>
                          <w:p w14:paraId="707672BD" w14:textId="77777777" w:rsidR="00017FEE" w:rsidRPr="000B0B5F" w:rsidRDefault="00017FEE" w:rsidP="00C30FB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Model</w:t>
                            </w:r>
                          </w:p>
                        </w:tc>
                        <w:tc>
                          <w:tcPr>
                            <w:tcW w:w="11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</w:tcPr>
                          <w:p w14:paraId="0B1CBAC5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AUC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</w:tcPr>
                          <w:p w14:paraId="6835BFA7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SE</w:t>
                            </w:r>
                          </w:p>
                        </w:tc>
                        <w:tc>
                          <w:tcPr>
                            <w:tcW w:w="1705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</w:tcPr>
                          <w:p w14:paraId="71064A53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95% CI</w:t>
                            </w:r>
                          </w:p>
                        </w:tc>
                      </w:tr>
                      <w:tr w:rsidR="00017FEE" w:rsidRPr="000B0B5F" w14:paraId="3DD4655E" w14:textId="77777777" w:rsidTr="00C30FB9">
                        <w:trPr>
                          <w:trHeight w:val="223"/>
                          <w:jc w:val="center"/>
                        </w:trPr>
                        <w:tc>
                          <w:tcPr>
                            <w:tcW w:w="10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4E9C2C12" w14:textId="77777777" w:rsidR="00017FEE" w:rsidRPr="000B0B5F" w:rsidRDefault="00017FEE" w:rsidP="00C30FB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Model_1</w:t>
                            </w:r>
                          </w:p>
                        </w:tc>
                        <w:tc>
                          <w:tcPr>
                            <w:tcW w:w="11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58537F76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0.868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164DB24E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0.0253</w:t>
                            </w:r>
                          </w:p>
                        </w:tc>
                        <w:tc>
                          <w:tcPr>
                            <w:tcW w:w="1705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3DBE050C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0.839 to 0.893</w:t>
                            </w:r>
                          </w:p>
                        </w:tc>
                      </w:tr>
                      <w:tr w:rsidR="00017FEE" w:rsidRPr="000B0B5F" w14:paraId="4B2F8F7C" w14:textId="77777777" w:rsidTr="00C30FB9">
                        <w:trPr>
                          <w:trHeight w:val="213"/>
                          <w:jc w:val="center"/>
                        </w:trPr>
                        <w:tc>
                          <w:tcPr>
                            <w:tcW w:w="10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18418FFB" w14:textId="77777777" w:rsidR="00017FEE" w:rsidRPr="000B0B5F" w:rsidRDefault="00017FEE" w:rsidP="00C30FB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Model_2</w:t>
                            </w:r>
                          </w:p>
                        </w:tc>
                        <w:tc>
                          <w:tcPr>
                            <w:tcW w:w="1108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263D58F1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0.918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1A89D757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0.0216</w:t>
                            </w:r>
                          </w:p>
                        </w:tc>
                        <w:tc>
                          <w:tcPr>
                            <w:tcW w:w="1705" w:type="dxa"/>
                            <w:tcMar>
                              <w:top w:w="30" w:type="dxa"/>
                              <w:left w:w="120" w:type="dxa"/>
                              <w:bottom w:w="15" w:type="dxa"/>
                              <w:right w:w="120" w:type="dxa"/>
                            </w:tcMar>
                            <w:hideMark/>
                          </w:tcPr>
                          <w:p w14:paraId="3516EA84" w14:textId="77777777" w:rsidR="00017FEE" w:rsidRPr="000B0B5F" w:rsidRDefault="00017FEE" w:rsidP="00C30FB9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B0B5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0.894 to 0.938</w:t>
                            </w:r>
                          </w:p>
                        </w:tc>
                      </w:tr>
                    </w:tbl>
                    <w:p w14:paraId="7AA07776" w14:textId="77777777" w:rsidR="00017FEE" w:rsidRDefault="00017FEE" w:rsidP="00017FEE"/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6"/>
        <w:gridCol w:w="4875"/>
      </w:tblGrid>
      <w:tr w:rsidR="00017FEE" w:rsidRPr="000B0B5F" w14:paraId="74E39015" w14:textId="77777777" w:rsidTr="00B527B9">
        <w:trPr>
          <w:cantSplit/>
        </w:trPr>
        <w:tc>
          <w:tcPr>
            <w:tcW w:w="50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DD983" w14:textId="77777777" w:rsidR="00017FEE" w:rsidRPr="000B0B5F" w:rsidRDefault="00017FEE" w:rsidP="00B527B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979E5">
              <w:rPr>
                <w:noProof/>
                <w:color w:val="000000" w:themeColor="text1"/>
              </w:rPr>
              <w:drawing>
                <wp:inline distT="0" distB="0" distL="0" distR="0" wp14:anchorId="39F8B237" wp14:editId="14D9BDB4">
                  <wp:extent cx="3047576" cy="2709545"/>
                  <wp:effectExtent l="0" t="0" r="63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75" t="10500" r="14000" b="4000"/>
                          <a:stretch/>
                        </pic:blipFill>
                        <pic:spPr bwMode="auto">
                          <a:xfrm>
                            <a:off x="0" y="0"/>
                            <a:ext cx="3073564" cy="273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tbl>
            <w:tblPr>
              <w:tblpPr w:leftFromText="180" w:rightFromText="180" w:vertAnchor="page" w:horzAnchor="margin" w:tblpY="28"/>
              <w:tblOverlap w:val="never"/>
              <w:tblW w:w="465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16"/>
              <w:gridCol w:w="1943"/>
            </w:tblGrid>
            <w:tr w:rsidR="00017FEE" w:rsidRPr="000B0B5F" w14:paraId="2375D8CF" w14:textId="77777777" w:rsidTr="00B527B9">
              <w:trPr>
                <w:trHeight w:val="92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right w:val="nil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04FE1B9C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Model_4 ~ Model_1</w:t>
                  </w:r>
                </w:p>
              </w:tc>
            </w:tr>
            <w:tr w:rsidR="00017FEE" w:rsidRPr="000B0B5F" w14:paraId="5A1F1F6F" w14:textId="77777777" w:rsidTr="00B527B9">
              <w:trPr>
                <w:trHeight w:val="143"/>
              </w:trPr>
              <w:tc>
                <w:tcPr>
                  <w:tcW w:w="0" w:type="auto"/>
                  <w:tcBorders>
                    <w:lef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7B0B4C52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7B7BDECC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0.0580</w:t>
                  </w:r>
                </w:p>
              </w:tc>
            </w:tr>
            <w:tr w:rsidR="00017FEE" w:rsidRPr="000B0B5F" w14:paraId="4E063BE2" w14:textId="77777777" w:rsidTr="00B527B9">
              <w:trPr>
                <w:trHeight w:val="137"/>
              </w:trPr>
              <w:tc>
                <w:tcPr>
                  <w:tcW w:w="0" w:type="auto"/>
                  <w:tcBorders>
                    <w:lef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7705D1BE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 xml:space="preserve">Standard Error </w:t>
                  </w: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14:paraId="354C5FDC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0.0171</w:t>
                  </w:r>
                </w:p>
              </w:tc>
            </w:tr>
            <w:tr w:rsidR="00017FEE" w:rsidRPr="000B0B5F" w14:paraId="08463818" w14:textId="77777777" w:rsidTr="00B527B9">
              <w:trPr>
                <w:trHeight w:val="143"/>
              </w:trPr>
              <w:tc>
                <w:tcPr>
                  <w:tcW w:w="0" w:type="auto"/>
                  <w:tcBorders>
                    <w:lef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60343972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95% Confidence Interval</w:t>
                  </w:r>
                </w:p>
              </w:tc>
              <w:tc>
                <w:tcPr>
                  <w:tcW w:w="0" w:type="auto"/>
                  <w:tcBorders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4E8CBD47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0.0244 to 0.0916</w:t>
                  </w:r>
                </w:p>
              </w:tc>
            </w:tr>
            <w:tr w:rsidR="00017FEE" w:rsidRPr="000B0B5F" w14:paraId="3DB58C02" w14:textId="77777777" w:rsidTr="00B527B9">
              <w:trPr>
                <w:trHeight w:val="137"/>
              </w:trPr>
              <w:tc>
                <w:tcPr>
                  <w:tcW w:w="0" w:type="auto"/>
                  <w:tcBorders>
                    <w:lef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08E2A865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z statistic</w:t>
                  </w:r>
                  <w: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 xml:space="preserve"> ; P value</w:t>
                  </w:r>
                </w:p>
              </w:tc>
              <w:tc>
                <w:tcPr>
                  <w:tcW w:w="0" w:type="auto"/>
                  <w:tcBorders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7A62DC97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3.382</w:t>
                  </w:r>
                  <w: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 xml:space="preserve">; </w:t>
                  </w: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P = 0.0007</w:t>
                  </w:r>
                </w:p>
              </w:tc>
            </w:tr>
            <w:tr w:rsidR="00017FEE" w:rsidRPr="000B0B5F" w14:paraId="53DE760D" w14:textId="77777777" w:rsidTr="00B527B9">
              <w:trPr>
                <w:trHeight w:val="137"/>
              </w:trPr>
              <w:tc>
                <w:tcPr>
                  <w:tcW w:w="0" w:type="auto"/>
                  <w:gridSpan w:val="2"/>
                  <w:tcBorders>
                    <w:left w:val="nil"/>
                    <w:bottom w:val="nil"/>
                    <w:right w:val="nil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78C90C01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Model_4 ~ Model_2</w:t>
                  </w:r>
                </w:p>
              </w:tc>
            </w:tr>
            <w:tr w:rsidR="00017FEE" w:rsidRPr="000B0B5F" w14:paraId="1241BE93" w14:textId="77777777" w:rsidTr="00B527B9">
              <w:trPr>
                <w:trHeight w:val="14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1863BBF3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452E09FB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0.0083</w:t>
                  </w:r>
                </w:p>
              </w:tc>
            </w:tr>
            <w:tr w:rsidR="00017FEE" w:rsidRPr="000B0B5F" w14:paraId="3D6F3EB0" w14:textId="77777777" w:rsidTr="00B527B9">
              <w:trPr>
                <w:trHeight w:val="13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7F38BF73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 xml:space="preserve">Standard Error </w:t>
                  </w: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14:paraId="3F15ABDE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0.0035</w:t>
                  </w:r>
                </w:p>
              </w:tc>
            </w:tr>
            <w:tr w:rsidR="00017FEE" w:rsidRPr="000B0B5F" w14:paraId="302F1A5D" w14:textId="77777777" w:rsidTr="00B527B9">
              <w:trPr>
                <w:trHeight w:val="14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6FC4B403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95% Confidence Interval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683ABB44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0.001</w:t>
                  </w:r>
                  <w: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5</w:t>
                  </w: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 xml:space="preserve"> to 0.0152</w:t>
                  </w:r>
                </w:p>
              </w:tc>
            </w:tr>
            <w:tr w:rsidR="00017FEE" w:rsidRPr="000B0B5F" w14:paraId="502EEC20" w14:textId="77777777" w:rsidTr="00B527B9">
              <w:trPr>
                <w:trHeight w:val="13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1A132287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z statistic</w:t>
                  </w:r>
                  <w: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; P value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6B20461E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2.377</w:t>
                  </w:r>
                  <w: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 xml:space="preserve">; </w:t>
                  </w: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P = 0.0174</w:t>
                  </w:r>
                </w:p>
              </w:tc>
            </w:tr>
            <w:tr w:rsidR="00017FEE" w:rsidRPr="000B0B5F" w14:paraId="3E914773" w14:textId="77777777" w:rsidTr="00B527B9">
              <w:trPr>
                <w:trHeight w:val="137"/>
              </w:trPr>
              <w:tc>
                <w:tcPr>
                  <w:tcW w:w="0" w:type="auto"/>
                  <w:gridSpan w:val="2"/>
                  <w:tcBorders>
                    <w:top w:val="single" w:sz="4" w:space="0" w:color="auto"/>
                    <w:left w:val="nil"/>
                    <w:right w:val="nil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332571F3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Model_4 ~ Model_3</w:t>
                  </w:r>
                </w:p>
              </w:tc>
            </w:tr>
            <w:tr w:rsidR="00017FEE" w:rsidRPr="000B0B5F" w14:paraId="30A8D708" w14:textId="77777777" w:rsidTr="00B527B9">
              <w:trPr>
                <w:trHeight w:val="143"/>
              </w:trPr>
              <w:tc>
                <w:tcPr>
                  <w:tcW w:w="0" w:type="auto"/>
                  <w:tcBorders>
                    <w:lef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666EEE40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48B70788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0.00259</w:t>
                  </w:r>
                </w:p>
              </w:tc>
            </w:tr>
            <w:tr w:rsidR="00017FEE" w:rsidRPr="000B0B5F" w14:paraId="610D8040" w14:textId="77777777" w:rsidTr="00B527B9">
              <w:trPr>
                <w:trHeight w:val="137"/>
              </w:trPr>
              <w:tc>
                <w:tcPr>
                  <w:tcW w:w="0" w:type="auto"/>
                  <w:tcBorders>
                    <w:lef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584E1397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 xml:space="preserve">Standard Error </w:t>
                  </w: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14:paraId="46525ED9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0.00224</w:t>
                  </w:r>
                </w:p>
              </w:tc>
            </w:tr>
            <w:tr w:rsidR="00017FEE" w:rsidRPr="000B0B5F" w14:paraId="7244B6FE" w14:textId="77777777" w:rsidTr="00B527B9">
              <w:trPr>
                <w:trHeight w:val="143"/>
              </w:trPr>
              <w:tc>
                <w:tcPr>
                  <w:tcW w:w="0" w:type="auto"/>
                  <w:tcBorders>
                    <w:lef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5DFDF3C9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95% Confidence Interval</w:t>
                  </w:r>
                </w:p>
              </w:tc>
              <w:tc>
                <w:tcPr>
                  <w:tcW w:w="0" w:type="auto"/>
                  <w:tcBorders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727E4C5E" w14:textId="77777777" w:rsidR="00017FEE" w:rsidRPr="000B0B5F" w:rsidRDefault="00017FEE" w:rsidP="00B527B9">
                  <w:pPr>
                    <w:jc w:val="right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-0.0018 to 0.0069</w:t>
                  </w:r>
                </w:p>
              </w:tc>
            </w:tr>
            <w:tr w:rsidR="00017FEE" w:rsidRPr="000B0B5F" w14:paraId="2FCDBDB1" w14:textId="77777777" w:rsidTr="00B527B9">
              <w:trPr>
                <w:trHeight w:val="137"/>
              </w:trPr>
              <w:tc>
                <w:tcPr>
                  <w:tcW w:w="0" w:type="auto"/>
                  <w:tcBorders>
                    <w:lef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512D306C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z statistic</w:t>
                  </w:r>
                  <w: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; P value</w:t>
                  </w:r>
                </w:p>
              </w:tc>
              <w:tc>
                <w:tcPr>
                  <w:tcW w:w="0" w:type="auto"/>
                  <w:tcBorders>
                    <w:right w:val="nil"/>
                  </w:tcBorders>
                  <w:shd w:val="clear" w:color="auto" w:fill="auto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14:paraId="4DA78CB4" w14:textId="77777777" w:rsidR="00017FEE" w:rsidRPr="000B0B5F" w:rsidRDefault="00017FEE" w:rsidP="00B527B9">
                  <w:pP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</w:pP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1.156</w:t>
                  </w:r>
                  <w:r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 xml:space="preserve">; </w:t>
                  </w:r>
                  <w:r w:rsidRPr="000B0B5F"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</w:rPr>
                    <w:t>P = 0.2476</w:t>
                  </w:r>
                </w:p>
              </w:tc>
            </w:tr>
          </w:tbl>
          <w:p w14:paraId="02F30326" w14:textId="77777777" w:rsidR="00017FEE" w:rsidRDefault="00017FEE" w:rsidP="00B527B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B0B5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                        </w:t>
            </w:r>
          </w:p>
          <w:p w14:paraId="3FCC8619" w14:textId="77777777" w:rsidR="00017FEE" w:rsidRPr="000B0B5F" w:rsidRDefault="00017FEE" w:rsidP="00B527B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B0B5F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a</w:t>
            </w:r>
            <w:r w:rsidRPr="000B0B5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DeLong </w:t>
            </w:r>
            <w:r w:rsidRPr="000B0B5F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et al</w:t>
            </w:r>
            <w:r w:rsidRPr="000B0B5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., 1988, </w:t>
            </w:r>
            <w:r w:rsidRPr="000B0B5F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0B0B5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Binomial exact</w:t>
            </w:r>
          </w:p>
          <w:p w14:paraId="244136E4" w14:textId="77777777" w:rsidR="00017FEE" w:rsidRPr="000B0B5F" w:rsidRDefault="00017FEE" w:rsidP="00B527B9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591B6BDD" w14:textId="77777777" w:rsidR="00017FEE" w:rsidRPr="008979E5" w:rsidRDefault="00017FEE" w:rsidP="00017FEE">
      <w:pPr>
        <w:rPr>
          <w:color w:val="000000" w:themeColor="text1"/>
        </w:rPr>
      </w:pPr>
    </w:p>
    <w:p w14:paraId="0C05EF68" w14:textId="77777777" w:rsidR="00017FEE" w:rsidRPr="008979E5" w:rsidRDefault="00017FEE" w:rsidP="00017FEE">
      <w:pPr>
        <w:rPr>
          <w:color w:val="000000" w:themeColor="text1"/>
        </w:rPr>
      </w:pPr>
    </w:p>
    <w:p w14:paraId="5ABE0E65" w14:textId="77777777" w:rsidR="00017FEE" w:rsidRPr="008979E5" w:rsidRDefault="00017FEE" w:rsidP="00017FEE">
      <w:pPr>
        <w:rPr>
          <w:color w:val="000000" w:themeColor="text1"/>
        </w:rPr>
        <w:sectPr w:rsidR="00017FEE" w:rsidRPr="008979E5" w:rsidSect="00BA624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483B1993" w14:textId="77777777" w:rsidR="00017FEE" w:rsidRPr="004C3AAC" w:rsidRDefault="00017FEE" w:rsidP="00017FEE">
      <w:pPr>
        <w:rPr>
          <w:b/>
          <w:color w:val="000000" w:themeColor="text1"/>
        </w:rPr>
      </w:pPr>
      <w:r w:rsidRPr="004C3AAC">
        <w:rPr>
          <w:b/>
          <w:color w:val="000000" w:themeColor="text1"/>
        </w:rPr>
        <w:lastRenderedPageBreak/>
        <w:t xml:space="preserve">Supplementary Table 2 : New born screening </w:t>
      </w:r>
      <w:r>
        <w:rPr>
          <w:b/>
          <w:color w:val="000000" w:themeColor="text1"/>
        </w:rPr>
        <w:t>metabolomic</w:t>
      </w:r>
      <w:r w:rsidRPr="004C3AAC">
        <w:rPr>
          <w:b/>
          <w:color w:val="000000" w:themeColor="text1"/>
        </w:rPr>
        <w:t xml:space="preserve"> analytes</w:t>
      </w:r>
      <w:r>
        <w:rPr>
          <w:b/>
          <w:color w:val="000000" w:themeColor="text1"/>
        </w:rPr>
        <w:t xml:space="preserve"> estimated</w:t>
      </w:r>
    </w:p>
    <w:tbl>
      <w:tblPr>
        <w:tblStyle w:val="TableGrid"/>
        <w:tblpPr w:leftFromText="180" w:rightFromText="180" w:vertAnchor="page" w:horzAnchor="margin" w:tblpY="17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0"/>
        <w:gridCol w:w="6516"/>
      </w:tblGrid>
      <w:tr w:rsidR="00017FEE" w:rsidRPr="000B0B5F" w14:paraId="41EC4B51" w14:textId="77777777" w:rsidTr="00B527B9">
        <w:trPr>
          <w:trHeight w:val="1517"/>
        </w:trPr>
        <w:tc>
          <w:tcPr>
            <w:tcW w:w="2510" w:type="dxa"/>
            <w:tcBorders>
              <w:top w:val="single" w:sz="4" w:space="0" w:color="auto"/>
            </w:tcBorders>
          </w:tcPr>
          <w:p w14:paraId="1E50F0ED" w14:textId="77777777" w:rsidR="00017FEE" w:rsidRPr="008979E5" w:rsidRDefault="00017FEE" w:rsidP="00B527B9">
            <w:pPr>
              <w:rPr>
                <w:b/>
                <w:bCs/>
                <w:color w:val="000000" w:themeColor="text1"/>
              </w:rPr>
            </w:pPr>
            <w:r w:rsidRPr="008979E5">
              <w:rPr>
                <w:b/>
                <w:bCs/>
                <w:color w:val="000000" w:themeColor="text1"/>
              </w:rPr>
              <w:t>Amino Acids</w:t>
            </w:r>
          </w:p>
        </w:tc>
        <w:tc>
          <w:tcPr>
            <w:tcW w:w="6516" w:type="dxa"/>
            <w:tcBorders>
              <w:top w:val="single" w:sz="4" w:space="0" w:color="auto"/>
            </w:tcBorders>
          </w:tcPr>
          <w:p w14:paraId="22376361" w14:textId="77777777" w:rsidR="00017FEE" w:rsidRPr="008979E5" w:rsidRDefault="00017FEE" w:rsidP="00B527B9">
            <w:pPr>
              <w:rPr>
                <w:color w:val="000000" w:themeColor="text1"/>
              </w:rPr>
            </w:pPr>
            <w:r w:rsidRPr="008979E5">
              <w:rPr>
                <w:color w:val="000000" w:themeColor="text1"/>
              </w:rPr>
              <w:t>Alanine, Arginine, Leucine, Methionine, Ornithine, Phenylalanine, Tyrosine, Valine, Citruline, Glutamate, Arginine:Onithine, Citruline:Arginine, Leucine:Alanine, Leucine:Phenylalanine, Methionine:Phenylalanine, Phenylalanine:Tyrosine, Tyrosine:Phenylalanine</w:t>
            </w:r>
          </w:p>
        </w:tc>
      </w:tr>
      <w:tr w:rsidR="00017FEE" w:rsidRPr="000B0B5F" w14:paraId="6AECE60B" w14:textId="77777777" w:rsidTr="00B527B9">
        <w:trPr>
          <w:trHeight w:val="1833"/>
        </w:trPr>
        <w:tc>
          <w:tcPr>
            <w:tcW w:w="2510" w:type="dxa"/>
          </w:tcPr>
          <w:p w14:paraId="21123C6B" w14:textId="77777777" w:rsidR="00017FEE" w:rsidRPr="008979E5" w:rsidRDefault="00017FEE" w:rsidP="00B527B9">
            <w:pPr>
              <w:rPr>
                <w:b/>
                <w:bCs/>
                <w:color w:val="000000" w:themeColor="text1"/>
              </w:rPr>
            </w:pPr>
            <w:r w:rsidRPr="008979E5">
              <w:rPr>
                <w:b/>
                <w:bCs/>
                <w:color w:val="000000" w:themeColor="text1"/>
              </w:rPr>
              <w:t>Acylcarnitines</w:t>
            </w:r>
          </w:p>
        </w:tc>
        <w:tc>
          <w:tcPr>
            <w:tcW w:w="6516" w:type="dxa"/>
          </w:tcPr>
          <w:p w14:paraId="53A48E1E" w14:textId="77777777" w:rsidR="00017FEE" w:rsidRPr="008979E5" w:rsidRDefault="00017FEE" w:rsidP="00B527B9">
            <w:pPr>
              <w:rPr>
                <w:color w:val="000000" w:themeColor="text1"/>
              </w:rPr>
            </w:pPr>
            <w:r w:rsidRPr="008979E5">
              <w:rPr>
                <w:color w:val="000000" w:themeColor="text1"/>
              </w:rPr>
              <w:t>Carnitine (C0), C0:C16, C0:C18, C10, Decenoyl carnitine (C10:1), C12, C12:1,  Tetradecanoylcarnitine  (C14),  Hydroxytetradecanoylcarnitine (C14:1OH), Tetradecenoyl carnitine  (C14:1),C14:1:C12:1, C14:1:C16, C14:2,  Palmitoylcarnitine (C16), 3 hydroxyhexadecenoyl carnitine (C16:1OH),   Palmitoleylcarnitine (C16:1), 3- Hydroxypalmitoleylcarnitine (C16:1:1OH), C16:1OH:C16, Stearoyl carnitine (C18), C18:1OH,  Oleoylcarnitine (C18:1), 3 -Hydroxyoleoylcarnitine  (C18:1:1OH),  Linoleoylcarnitine (C18:2),  Acetylcarnitine (C2),  Propionylcarnitine (C3),  Malonylcarnitine (C3DC), C3C2, C4,  Methylmalonylcarnitine  (C4DC), C4:1OH, C4C2, C4C3,  Isovalerylcarnitine + Methylbutyrylcarnitine  (C5),  Glutarylcarnitine (C5DC), C5DC:C16, C5DC:C8, C5:1OH,  Tiglylcarnitine (C5:1), C5:C2, C5:C3, C6,  Methylglutarylcarnitine (C6DC),  Octanoylcarnitine (C8),  Octenoylcarnitine (C8:1), C8:C10</w:t>
            </w:r>
          </w:p>
        </w:tc>
      </w:tr>
      <w:tr w:rsidR="00017FEE" w:rsidRPr="000B0B5F" w14:paraId="53C0153C" w14:textId="77777777" w:rsidTr="00B527B9">
        <w:trPr>
          <w:trHeight w:val="616"/>
        </w:trPr>
        <w:tc>
          <w:tcPr>
            <w:tcW w:w="2510" w:type="dxa"/>
          </w:tcPr>
          <w:p w14:paraId="1D422956" w14:textId="77777777" w:rsidR="00017FEE" w:rsidRPr="008979E5" w:rsidRDefault="00017FEE" w:rsidP="00B527B9">
            <w:pPr>
              <w:rPr>
                <w:b/>
                <w:bCs/>
                <w:color w:val="000000" w:themeColor="text1"/>
              </w:rPr>
            </w:pPr>
            <w:r w:rsidRPr="008979E5">
              <w:rPr>
                <w:b/>
                <w:bCs/>
                <w:color w:val="000000" w:themeColor="text1"/>
              </w:rPr>
              <w:t>Endocrine</w:t>
            </w:r>
          </w:p>
          <w:p w14:paraId="0E388D1B" w14:textId="77777777" w:rsidR="00017FEE" w:rsidRPr="008979E5" w:rsidRDefault="00017FEE" w:rsidP="00B527B9">
            <w:pPr>
              <w:rPr>
                <w:b/>
                <w:bCs/>
                <w:color w:val="000000" w:themeColor="text1"/>
              </w:rPr>
            </w:pPr>
            <w:r w:rsidRPr="008979E5">
              <w:rPr>
                <w:b/>
                <w:bCs/>
                <w:color w:val="000000" w:themeColor="text1"/>
              </w:rPr>
              <w:t>markers</w:t>
            </w:r>
          </w:p>
        </w:tc>
        <w:tc>
          <w:tcPr>
            <w:tcW w:w="6516" w:type="dxa"/>
          </w:tcPr>
          <w:p w14:paraId="2A89F583" w14:textId="77777777" w:rsidR="00017FEE" w:rsidRPr="008979E5" w:rsidRDefault="00017FEE" w:rsidP="00B527B9">
            <w:pPr>
              <w:rPr>
                <w:color w:val="000000" w:themeColor="text1"/>
              </w:rPr>
            </w:pPr>
            <w:r w:rsidRPr="008979E5">
              <w:rPr>
                <w:color w:val="000000" w:themeColor="text1"/>
              </w:rPr>
              <w:t>Hydroxyprogestrone, Thyroid Stimulating Hormone</w:t>
            </w:r>
          </w:p>
          <w:p w14:paraId="099C7EFB" w14:textId="77777777" w:rsidR="00017FEE" w:rsidRPr="008979E5" w:rsidRDefault="00017FEE" w:rsidP="00B527B9">
            <w:pPr>
              <w:rPr>
                <w:color w:val="000000" w:themeColor="text1"/>
              </w:rPr>
            </w:pPr>
          </w:p>
        </w:tc>
      </w:tr>
      <w:tr w:rsidR="00017FEE" w:rsidRPr="000B0B5F" w14:paraId="4CF4D1BC" w14:textId="77777777" w:rsidTr="00B527B9">
        <w:trPr>
          <w:trHeight w:val="904"/>
        </w:trPr>
        <w:tc>
          <w:tcPr>
            <w:tcW w:w="2510" w:type="dxa"/>
            <w:tcBorders>
              <w:bottom w:val="single" w:sz="4" w:space="0" w:color="auto"/>
            </w:tcBorders>
          </w:tcPr>
          <w:p w14:paraId="0AFB8587" w14:textId="77777777" w:rsidR="00017FEE" w:rsidRPr="008979E5" w:rsidRDefault="00017FEE" w:rsidP="00B527B9">
            <w:pPr>
              <w:rPr>
                <w:b/>
                <w:bCs/>
                <w:color w:val="000000" w:themeColor="text1"/>
              </w:rPr>
            </w:pPr>
            <w:r w:rsidRPr="008979E5">
              <w:rPr>
                <w:b/>
                <w:bCs/>
                <w:color w:val="000000" w:themeColor="text1"/>
              </w:rPr>
              <w:t xml:space="preserve">Enzyme and </w:t>
            </w:r>
          </w:p>
          <w:p w14:paraId="6E3E40A4" w14:textId="77777777" w:rsidR="00017FEE" w:rsidRPr="008979E5" w:rsidRDefault="00017FEE" w:rsidP="00B527B9">
            <w:pPr>
              <w:rPr>
                <w:b/>
                <w:bCs/>
                <w:color w:val="000000" w:themeColor="text1"/>
              </w:rPr>
            </w:pPr>
            <w:r w:rsidRPr="008979E5">
              <w:rPr>
                <w:b/>
                <w:bCs/>
                <w:color w:val="000000" w:themeColor="text1"/>
              </w:rPr>
              <w:t>Coenzyme markers</w:t>
            </w:r>
          </w:p>
        </w:tc>
        <w:tc>
          <w:tcPr>
            <w:tcW w:w="6516" w:type="dxa"/>
            <w:tcBorders>
              <w:bottom w:val="single" w:sz="4" w:space="0" w:color="auto"/>
            </w:tcBorders>
          </w:tcPr>
          <w:p w14:paraId="6542C10C" w14:textId="77777777" w:rsidR="00017FEE" w:rsidRPr="008979E5" w:rsidRDefault="00017FEE" w:rsidP="00B527B9">
            <w:pPr>
              <w:rPr>
                <w:color w:val="000000" w:themeColor="text1"/>
              </w:rPr>
            </w:pPr>
            <w:r w:rsidRPr="008979E5">
              <w:rPr>
                <w:color w:val="000000" w:themeColor="text1"/>
              </w:rPr>
              <w:t>Galactose-1 phosphate uridylyl transferase, Succinyl lactone</w:t>
            </w:r>
          </w:p>
        </w:tc>
      </w:tr>
    </w:tbl>
    <w:p w14:paraId="671EF41C" w14:textId="77777777" w:rsidR="00017FEE" w:rsidRPr="008979E5" w:rsidRDefault="00017FEE" w:rsidP="00017FEE">
      <w:pPr>
        <w:rPr>
          <w:color w:val="000000" w:themeColor="text1"/>
        </w:rPr>
      </w:pPr>
    </w:p>
    <w:p w14:paraId="2987B5B5" w14:textId="77777777" w:rsidR="00017FEE" w:rsidRPr="008979E5" w:rsidRDefault="00017FEE" w:rsidP="00017FEE">
      <w:pPr>
        <w:rPr>
          <w:color w:val="000000" w:themeColor="text1"/>
        </w:rPr>
      </w:pPr>
    </w:p>
    <w:p w14:paraId="5652AAEF" w14:textId="77777777" w:rsidR="00017FEE" w:rsidRPr="008979E5" w:rsidRDefault="00017FEE" w:rsidP="00017FEE">
      <w:pPr>
        <w:rPr>
          <w:color w:val="000000" w:themeColor="text1"/>
        </w:rPr>
      </w:pPr>
    </w:p>
    <w:p w14:paraId="3C7465EC" w14:textId="77777777" w:rsidR="00017FEE" w:rsidRPr="008979E5" w:rsidRDefault="00017FEE" w:rsidP="00017FEE">
      <w:pPr>
        <w:rPr>
          <w:color w:val="000000" w:themeColor="text1"/>
        </w:rPr>
      </w:pPr>
    </w:p>
    <w:p w14:paraId="5876D311" w14:textId="77777777" w:rsidR="00017FEE" w:rsidRPr="008979E5" w:rsidRDefault="00017FEE" w:rsidP="00017FEE">
      <w:pPr>
        <w:rPr>
          <w:color w:val="000000" w:themeColor="text1"/>
        </w:rPr>
      </w:pPr>
    </w:p>
    <w:p w14:paraId="618C2630" w14:textId="77777777" w:rsidR="00017FEE" w:rsidRPr="008979E5" w:rsidRDefault="00017FEE" w:rsidP="00017FEE">
      <w:pPr>
        <w:rPr>
          <w:color w:val="000000" w:themeColor="text1"/>
        </w:rPr>
      </w:pPr>
    </w:p>
    <w:p w14:paraId="58A1F8AC" w14:textId="77777777" w:rsidR="00017FEE" w:rsidRPr="008979E5" w:rsidRDefault="00017FEE" w:rsidP="00017FEE">
      <w:pPr>
        <w:rPr>
          <w:color w:val="000000" w:themeColor="text1"/>
        </w:rPr>
      </w:pPr>
    </w:p>
    <w:p w14:paraId="58CDB447" w14:textId="77777777" w:rsidR="00017FEE" w:rsidRPr="008979E5" w:rsidRDefault="00017FEE" w:rsidP="00017FEE">
      <w:pPr>
        <w:rPr>
          <w:color w:val="000000" w:themeColor="text1"/>
        </w:rPr>
      </w:pPr>
    </w:p>
    <w:p w14:paraId="6689E0CE" w14:textId="77777777" w:rsidR="00017FEE" w:rsidRPr="008979E5" w:rsidRDefault="00017FEE" w:rsidP="00017FEE">
      <w:pPr>
        <w:rPr>
          <w:color w:val="000000" w:themeColor="text1"/>
        </w:rPr>
      </w:pPr>
    </w:p>
    <w:p w14:paraId="528236F2" w14:textId="77777777" w:rsidR="00017FEE" w:rsidRPr="008979E5" w:rsidRDefault="00017FEE" w:rsidP="00017FEE">
      <w:pPr>
        <w:rPr>
          <w:color w:val="000000" w:themeColor="text1"/>
        </w:rPr>
      </w:pPr>
    </w:p>
    <w:p w14:paraId="6882C245" w14:textId="77777777" w:rsidR="00017FEE" w:rsidRPr="008979E5" w:rsidRDefault="00017FEE" w:rsidP="00017FEE">
      <w:pPr>
        <w:rPr>
          <w:color w:val="000000" w:themeColor="text1"/>
        </w:rPr>
      </w:pPr>
    </w:p>
    <w:p w14:paraId="7B63C188" w14:textId="77777777" w:rsidR="00017FEE" w:rsidRPr="008979E5" w:rsidRDefault="00017FEE" w:rsidP="00017FEE">
      <w:pPr>
        <w:rPr>
          <w:color w:val="000000" w:themeColor="text1"/>
        </w:rPr>
      </w:pPr>
    </w:p>
    <w:p w14:paraId="3D0470E6" w14:textId="77777777" w:rsidR="00017FEE" w:rsidRPr="008979E5" w:rsidRDefault="00017FEE" w:rsidP="00017FEE">
      <w:pPr>
        <w:rPr>
          <w:color w:val="000000" w:themeColor="text1"/>
        </w:rPr>
      </w:pPr>
    </w:p>
    <w:p w14:paraId="6E6BF002" w14:textId="77777777" w:rsidR="00017FEE" w:rsidRPr="008979E5" w:rsidRDefault="00017FEE" w:rsidP="00017FEE">
      <w:pPr>
        <w:rPr>
          <w:color w:val="000000" w:themeColor="text1"/>
        </w:rPr>
      </w:pPr>
    </w:p>
    <w:p w14:paraId="3DE36F5E" w14:textId="77777777" w:rsidR="00017FEE" w:rsidRPr="008979E5" w:rsidRDefault="00017FEE" w:rsidP="00017FEE">
      <w:pPr>
        <w:rPr>
          <w:color w:val="000000" w:themeColor="text1"/>
        </w:rPr>
        <w:sectPr w:rsidR="00017FEE" w:rsidRPr="008979E5" w:rsidSect="00BA624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59343FB0" w14:textId="77777777" w:rsidR="00017FEE" w:rsidRDefault="00017FEE" w:rsidP="00017FEE">
      <w:pPr>
        <w:spacing w:after="160" w:line="259" w:lineRule="auto"/>
        <w:rPr>
          <w:color w:val="000000" w:themeColor="text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4F4E14" wp14:editId="7D7304C4">
                <wp:simplePos x="0" y="0"/>
                <wp:positionH relativeFrom="column">
                  <wp:posOffset>7034</wp:posOffset>
                </wp:positionH>
                <wp:positionV relativeFrom="paragraph">
                  <wp:posOffset>-349153</wp:posOffset>
                </wp:positionV>
                <wp:extent cx="3998563" cy="355578"/>
                <wp:effectExtent l="0" t="0" r="15240" b="1333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8563" cy="3555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13EDE3" w14:textId="77777777" w:rsidR="00017FEE" w:rsidRPr="00B76919" w:rsidRDefault="00017FEE" w:rsidP="00017FEE">
                            <w:pPr>
                              <w:ind w:firstLine="360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B76919">
                              <w:rPr>
                                <w:b/>
                                <w:color w:val="000000" w:themeColor="text1"/>
                              </w:rPr>
                              <w:t>Supplementary Table 3A: Description of the model</w:t>
                            </w:r>
                          </w:p>
                          <w:p w14:paraId="0C9A1FC5" w14:textId="77777777" w:rsidR="00017FEE" w:rsidRDefault="00017FEE" w:rsidP="00017F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F4E14" id="Text Box 17" o:spid="_x0000_s1028" type="#_x0000_t202" style="position:absolute;margin-left:.55pt;margin-top:-27.5pt;width:314.85pt;height:2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" fillcolor="white [3201]" strokeweight=".5pt">
                <v:textbox>
                  <w:txbxContent>
                    <w:p w14:paraId="7913EDE3" w14:textId="77777777" w:rsidR="00017FEE" w:rsidRPr="00B76919" w:rsidRDefault="00017FEE" w:rsidP="00017FEE">
                      <w:pPr>
                        <w:ind w:firstLine="360"/>
                        <w:rPr>
                          <w:b/>
                          <w:color w:val="000000" w:themeColor="text1"/>
                        </w:rPr>
                      </w:pPr>
                      <w:r w:rsidRPr="00B76919">
                        <w:rPr>
                          <w:b/>
                          <w:color w:val="000000" w:themeColor="text1"/>
                        </w:rPr>
                        <w:t>Supplementary Table 3A: Description of the model</w:t>
                      </w:r>
                    </w:p>
                    <w:p w14:paraId="0C9A1FC5" w14:textId="77777777" w:rsidR="00017FEE" w:rsidRDefault="00017FEE" w:rsidP="00017FEE"/>
                  </w:txbxContent>
                </v:textbox>
              </v:shape>
            </w:pict>
          </mc:Fallback>
        </mc:AlternateContent>
      </w:r>
      <w:r>
        <w:rPr>
          <w:noProof/>
        </w:rPr>
        <w:object w:dxaOrig="16800" w:dyaOrig="13440" w14:anchorId="43B690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68pt;height:524pt;mso-width-percent:0;mso-height-percent:0;mso-width-percent:0;mso-height-percent:0" o:ole="">
            <v:imagedata r:id="rId11" o:title=""/>
          </v:shape>
          <o:OLEObject Type="Embed" ProgID="Excel.Sheet.12" ShapeID="_x0000_i1025" DrawAspect="Content" ObjectID="_1672328287" r:id="rId12"/>
        </w:object>
      </w:r>
    </w:p>
    <w:p w14:paraId="352DC448" w14:textId="2E3ADE71" w:rsidR="00F12587" w:rsidRPr="008979E5" w:rsidRDefault="00017FEE" w:rsidP="00F12587">
      <w:pPr>
        <w:rPr>
          <w:color w:val="000000" w:themeColor="text1"/>
        </w:rPr>
        <w:sectPr w:rsidR="00F12587" w:rsidRPr="008979E5" w:rsidSect="00D567B4">
          <w:footerReference w:type="even" r:id="rId13"/>
          <w:footerReference w:type="default" r:id="rId14"/>
          <w:pgSz w:w="16838" w:h="11906" w:orient="landscape"/>
          <w:pgMar w:top="1276" w:right="1440" w:bottom="1440" w:left="1440" w:header="709" w:footer="709" w:gutter="0"/>
          <w:cols w:space="708"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08AD98D" wp14:editId="29C8D250">
                <wp:simplePos x="0" y="0"/>
                <wp:positionH relativeFrom="column">
                  <wp:posOffset>-7033</wp:posOffset>
                </wp:positionH>
                <wp:positionV relativeFrom="paragraph">
                  <wp:posOffset>-305777</wp:posOffset>
                </wp:positionV>
                <wp:extent cx="5610387" cy="325023"/>
                <wp:effectExtent l="0" t="0" r="15875" b="1841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0387" cy="3250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C17740" w14:textId="77777777" w:rsidR="00017FEE" w:rsidRPr="00B76919" w:rsidRDefault="00017FEE" w:rsidP="00017FEE">
                            <w:pPr>
                              <w:ind w:firstLine="360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B76919">
                              <w:rPr>
                                <w:b/>
                                <w:color w:val="000000" w:themeColor="text1"/>
                              </w:rPr>
                              <w:t>Supplementary Table 3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B</w:t>
                            </w:r>
                            <w:r w:rsidRPr="00B76919">
                              <w:rPr>
                                <w:b/>
                                <w:color w:val="000000" w:themeColor="text1"/>
                              </w:rPr>
                              <w:t>: Description of the model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 (…continued)</w:t>
                            </w:r>
                          </w:p>
                          <w:p w14:paraId="0C088BF3" w14:textId="77777777" w:rsidR="00017FEE" w:rsidRDefault="00017FEE" w:rsidP="00017F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AD98D" id="Text Box 35" o:spid="_x0000_s1029" type="#_x0000_t202" style="position:absolute;margin-left:-.55pt;margin-top:-24.1pt;width:441.75pt;height:25.6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" fillcolor="white [3201]" strokeweight=".5pt">
                <v:textbox>
                  <w:txbxContent>
                    <w:p w14:paraId="0FC17740" w14:textId="77777777" w:rsidR="00017FEE" w:rsidRPr="00B76919" w:rsidRDefault="00017FEE" w:rsidP="00017FEE">
                      <w:pPr>
                        <w:ind w:firstLine="360"/>
                        <w:rPr>
                          <w:b/>
                          <w:color w:val="000000" w:themeColor="text1"/>
                        </w:rPr>
                      </w:pPr>
                      <w:r w:rsidRPr="00B76919">
                        <w:rPr>
                          <w:b/>
                          <w:color w:val="000000" w:themeColor="text1"/>
                        </w:rPr>
                        <w:t>Supplementary Table 3</w:t>
                      </w:r>
                      <w:r>
                        <w:rPr>
                          <w:b/>
                          <w:color w:val="000000" w:themeColor="text1"/>
                        </w:rPr>
                        <w:t>B</w:t>
                      </w:r>
                      <w:r w:rsidRPr="00B76919">
                        <w:rPr>
                          <w:b/>
                          <w:color w:val="000000" w:themeColor="text1"/>
                        </w:rPr>
                        <w:t>: Description of the model</w:t>
                      </w:r>
                      <w:r>
                        <w:rPr>
                          <w:b/>
                          <w:color w:val="000000" w:themeColor="text1"/>
                        </w:rPr>
                        <w:t xml:space="preserve"> (…continued)</w:t>
                      </w:r>
                    </w:p>
                    <w:p w14:paraId="0C088BF3" w14:textId="77777777" w:rsidR="00017FEE" w:rsidRDefault="00017FEE" w:rsidP="00017FEE"/>
                  </w:txbxContent>
                </v:textbox>
              </v:shape>
            </w:pict>
          </mc:Fallback>
        </mc:AlternateContent>
      </w:r>
      <w:r>
        <w:rPr>
          <w:noProof/>
        </w:rPr>
        <w:object w:dxaOrig="16800" w:dyaOrig="15080" w14:anchorId="4DCB525C">
          <v:shape id="_x0000_i1026" type="#_x0000_t75" alt="" style="width:656pt;height:514pt;mso-width-percent:0;mso-height-percent:0;mso-width-percent:0;mso-height-percent:0" o:ole="">
            <v:imagedata r:id="rId15" o:title=""/>
          </v:shape>
          <o:OLEObject Type="Embed" ProgID="Excel.Sheet.12" ShapeID="_x0000_i1026" DrawAspect="Content" ObjectID="_1672328288" r:id="rId16"/>
        </w:object>
      </w:r>
    </w:p>
    <w:p w14:paraId="0CF03C46" w14:textId="7BEC2B02" w:rsidR="00F448FB" w:rsidRPr="00A821F1" w:rsidRDefault="00F448FB" w:rsidP="00D567B4">
      <w:pPr>
        <w:rPr>
          <w:color w:val="000000" w:themeColor="text1"/>
        </w:rPr>
      </w:pPr>
    </w:p>
    <w:sectPr w:rsidR="00F448FB" w:rsidRPr="00A821F1" w:rsidSect="00BA624F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978A62" w14:textId="77777777" w:rsidR="005534C0" w:rsidRDefault="005534C0" w:rsidP="00A56E27">
      <w:r>
        <w:separator/>
      </w:r>
    </w:p>
  </w:endnote>
  <w:endnote w:type="continuationSeparator" w:id="0">
    <w:p w14:paraId="16BD4000" w14:textId="77777777" w:rsidR="005534C0" w:rsidRDefault="005534C0" w:rsidP="00A5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41212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ED84E94" w14:textId="1AA277D0" w:rsidR="004E24E6" w:rsidRDefault="004E24E6" w:rsidP="00043C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F4A12F" w14:textId="77777777" w:rsidR="004E24E6" w:rsidRDefault="004E24E6" w:rsidP="008979E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900214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0FCCAB8" w14:textId="662BAD34" w:rsidR="004E24E6" w:rsidRDefault="004E24E6" w:rsidP="00043C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6E4577B" w14:textId="77777777" w:rsidR="004E24E6" w:rsidRDefault="004E24E6" w:rsidP="008979E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FFA261" w14:textId="77777777" w:rsidR="005534C0" w:rsidRDefault="005534C0" w:rsidP="00A56E27">
      <w:r>
        <w:separator/>
      </w:r>
    </w:p>
  </w:footnote>
  <w:footnote w:type="continuationSeparator" w:id="0">
    <w:p w14:paraId="6DBECC9E" w14:textId="77777777" w:rsidR="005534C0" w:rsidRDefault="005534C0" w:rsidP="00A56E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D08F4"/>
    <w:multiLevelType w:val="hybridMultilevel"/>
    <w:tmpl w:val="2E3653F0"/>
    <w:lvl w:ilvl="0" w:tplc="33DCD0B4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8039C"/>
    <w:multiLevelType w:val="multilevel"/>
    <w:tmpl w:val="4DCA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5D3D6E"/>
    <w:multiLevelType w:val="hybridMultilevel"/>
    <w:tmpl w:val="4A5285BE"/>
    <w:lvl w:ilvl="0" w:tplc="D0ACD5B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D1"/>
    <w:multiLevelType w:val="hybridMultilevel"/>
    <w:tmpl w:val="0D9ED5E8"/>
    <w:lvl w:ilvl="0" w:tplc="E8CC6DB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43094C"/>
    <w:multiLevelType w:val="hybridMultilevel"/>
    <w:tmpl w:val="0D9ED5E8"/>
    <w:lvl w:ilvl="0" w:tplc="E8CC6DB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FE39C3"/>
    <w:multiLevelType w:val="multilevel"/>
    <w:tmpl w:val="7AACB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262D16"/>
    <w:multiLevelType w:val="hybridMultilevel"/>
    <w:tmpl w:val="E24CFB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FC1CDD"/>
    <w:multiLevelType w:val="hybridMultilevel"/>
    <w:tmpl w:val="E11C9CEC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A2D7D"/>
    <w:multiLevelType w:val="multilevel"/>
    <w:tmpl w:val="8DFA3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456B38"/>
    <w:multiLevelType w:val="hybridMultilevel"/>
    <w:tmpl w:val="14D8F8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5758F7"/>
    <w:multiLevelType w:val="multilevel"/>
    <w:tmpl w:val="698220AA"/>
    <w:lvl w:ilvl="0">
      <w:start w:val="8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3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8"/>
  </w:num>
  <w:num w:numId="6">
    <w:abstractNumId w:val="5"/>
  </w:num>
  <w:num w:numId="7">
    <w:abstractNumId w:val="1"/>
  </w:num>
  <w:num w:numId="8">
    <w:abstractNumId w:val="6"/>
  </w:num>
  <w:num w:numId="9">
    <w:abstractNumId w:val="9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257"/>
    <w:rsid w:val="00017C73"/>
    <w:rsid w:val="00017FEE"/>
    <w:rsid w:val="00021F4E"/>
    <w:rsid w:val="0003506D"/>
    <w:rsid w:val="0004390D"/>
    <w:rsid w:val="00043C74"/>
    <w:rsid w:val="00044231"/>
    <w:rsid w:val="000611FF"/>
    <w:rsid w:val="00071B13"/>
    <w:rsid w:val="0007572A"/>
    <w:rsid w:val="000A42FD"/>
    <w:rsid w:val="000B0B5F"/>
    <w:rsid w:val="000C5D09"/>
    <w:rsid w:val="000D04F0"/>
    <w:rsid w:val="000E00AC"/>
    <w:rsid w:val="00107555"/>
    <w:rsid w:val="0011516A"/>
    <w:rsid w:val="00134ADC"/>
    <w:rsid w:val="00143213"/>
    <w:rsid w:val="001437A8"/>
    <w:rsid w:val="001B3570"/>
    <w:rsid w:val="001C2257"/>
    <w:rsid w:val="001F3F81"/>
    <w:rsid w:val="00210287"/>
    <w:rsid w:val="00212722"/>
    <w:rsid w:val="0021534E"/>
    <w:rsid w:val="0022033F"/>
    <w:rsid w:val="002234DE"/>
    <w:rsid w:val="00233334"/>
    <w:rsid w:val="002629CD"/>
    <w:rsid w:val="00265E54"/>
    <w:rsid w:val="002766C1"/>
    <w:rsid w:val="002863AC"/>
    <w:rsid w:val="002A40B2"/>
    <w:rsid w:val="002F3936"/>
    <w:rsid w:val="00333021"/>
    <w:rsid w:val="00372009"/>
    <w:rsid w:val="00376DC3"/>
    <w:rsid w:val="003A734B"/>
    <w:rsid w:val="003D2FBF"/>
    <w:rsid w:val="00411CB7"/>
    <w:rsid w:val="00420CC3"/>
    <w:rsid w:val="0042366C"/>
    <w:rsid w:val="00430E28"/>
    <w:rsid w:val="004638C8"/>
    <w:rsid w:val="004703BC"/>
    <w:rsid w:val="00471DDB"/>
    <w:rsid w:val="004918E8"/>
    <w:rsid w:val="004C29BA"/>
    <w:rsid w:val="004C3AAC"/>
    <w:rsid w:val="004D6FF9"/>
    <w:rsid w:val="004D7B7C"/>
    <w:rsid w:val="004E24E6"/>
    <w:rsid w:val="004E7FCC"/>
    <w:rsid w:val="004F4DEB"/>
    <w:rsid w:val="00517CCD"/>
    <w:rsid w:val="00527CD0"/>
    <w:rsid w:val="00530394"/>
    <w:rsid w:val="005320D7"/>
    <w:rsid w:val="00534BBD"/>
    <w:rsid w:val="005421D2"/>
    <w:rsid w:val="005534C0"/>
    <w:rsid w:val="00560E85"/>
    <w:rsid w:val="00585A7B"/>
    <w:rsid w:val="00590895"/>
    <w:rsid w:val="005C13C8"/>
    <w:rsid w:val="005F003B"/>
    <w:rsid w:val="00611CA4"/>
    <w:rsid w:val="00613AA8"/>
    <w:rsid w:val="00614004"/>
    <w:rsid w:val="00634DEF"/>
    <w:rsid w:val="006514A8"/>
    <w:rsid w:val="00661602"/>
    <w:rsid w:val="00685220"/>
    <w:rsid w:val="006971E7"/>
    <w:rsid w:val="006A2DFA"/>
    <w:rsid w:val="006B177D"/>
    <w:rsid w:val="006C002B"/>
    <w:rsid w:val="006F36AD"/>
    <w:rsid w:val="007160F0"/>
    <w:rsid w:val="00733C42"/>
    <w:rsid w:val="00750D54"/>
    <w:rsid w:val="00770AF2"/>
    <w:rsid w:val="00784FCF"/>
    <w:rsid w:val="007914DF"/>
    <w:rsid w:val="0079598C"/>
    <w:rsid w:val="007A542D"/>
    <w:rsid w:val="007F5A0A"/>
    <w:rsid w:val="007F781D"/>
    <w:rsid w:val="00800458"/>
    <w:rsid w:val="008152FB"/>
    <w:rsid w:val="0083428F"/>
    <w:rsid w:val="00863275"/>
    <w:rsid w:val="00875853"/>
    <w:rsid w:val="00885D39"/>
    <w:rsid w:val="008979E5"/>
    <w:rsid w:val="008B1770"/>
    <w:rsid w:val="008C4647"/>
    <w:rsid w:val="008F39C0"/>
    <w:rsid w:val="0093531F"/>
    <w:rsid w:val="00950363"/>
    <w:rsid w:val="0096484C"/>
    <w:rsid w:val="00967111"/>
    <w:rsid w:val="00976347"/>
    <w:rsid w:val="00977300"/>
    <w:rsid w:val="009A72D7"/>
    <w:rsid w:val="009B2459"/>
    <w:rsid w:val="009B4A6F"/>
    <w:rsid w:val="009B7D94"/>
    <w:rsid w:val="009D01B7"/>
    <w:rsid w:val="009D7922"/>
    <w:rsid w:val="009F0400"/>
    <w:rsid w:val="00A03575"/>
    <w:rsid w:val="00A045F2"/>
    <w:rsid w:val="00A14665"/>
    <w:rsid w:val="00A40597"/>
    <w:rsid w:val="00A46795"/>
    <w:rsid w:val="00A56E27"/>
    <w:rsid w:val="00A648AE"/>
    <w:rsid w:val="00A807BA"/>
    <w:rsid w:val="00A821F1"/>
    <w:rsid w:val="00A83327"/>
    <w:rsid w:val="00A9226F"/>
    <w:rsid w:val="00AB1D14"/>
    <w:rsid w:val="00AE7607"/>
    <w:rsid w:val="00AF21F7"/>
    <w:rsid w:val="00B100CB"/>
    <w:rsid w:val="00B17665"/>
    <w:rsid w:val="00B22B0B"/>
    <w:rsid w:val="00B46E24"/>
    <w:rsid w:val="00B60AC0"/>
    <w:rsid w:val="00B64F99"/>
    <w:rsid w:val="00B71711"/>
    <w:rsid w:val="00B76919"/>
    <w:rsid w:val="00B848A9"/>
    <w:rsid w:val="00B9430E"/>
    <w:rsid w:val="00B961CF"/>
    <w:rsid w:val="00BA624F"/>
    <w:rsid w:val="00BE5C84"/>
    <w:rsid w:val="00BF6745"/>
    <w:rsid w:val="00C11852"/>
    <w:rsid w:val="00C17E8A"/>
    <w:rsid w:val="00C209ED"/>
    <w:rsid w:val="00C25A64"/>
    <w:rsid w:val="00C30FB9"/>
    <w:rsid w:val="00C43E59"/>
    <w:rsid w:val="00C61A4E"/>
    <w:rsid w:val="00C8662C"/>
    <w:rsid w:val="00CA2F34"/>
    <w:rsid w:val="00CD4973"/>
    <w:rsid w:val="00CF62F2"/>
    <w:rsid w:val="00D371FC"/>
    <w:rsid w:val="00D567B4"/>
    <w:rsid w:val="00D9197E"/>
    <w:rsid w:val="00DA16E0"/>
    <w:rsid w:val="00DA4721"/>
    <w:rsid w:val="00DC398C"/>
    <w:rsid w:val="00DF043D"/>
    <w:rsid w:val="00DF2926"/>
    <w:rsid w:val="00DF3501"/>
    <w:rsid w:val="00E56C2B"/>
    <w:rsid w:val="00E62D4B"/>
    <w:rsid w:val="00E8087D"/>
    <w:rsid w:val="00EA1656"/>
    <w:rsid w:val="00EB606B"/>
    <w:rsid w:val="00EC1485"/>
    <w:rsid w:val="00ED38AE"/>
    <w:rsid w:val="00ED7EF7"/>
    <w:rsid w:val="00EF0272"/>
    <w:rsid w:val="00EF301C"/>
    <w:rsid w:val="00F12587"/>
    <w:rsid w:val="00F13572"/>
    <w:rsid w:val="00F22197"/>
    <w:rsid w:val="00F23F3F"/>
    <w:rsid w:val="00F3290A"/>
    <w:rsid w:val="00F448FB"/>
    <w:rsid w:val="00F80F16"/>
    <w:rsid w:val="00F857F5"/>
    <w:rsid w:val="00F86F53"/>
    <w:rsid w:val="00FC3828"/>
    <w:rsid w:val="00FD3CD8"/>
    <w:rsid w:val="00FE6C55"/>
    <w:rsid w:val="00FF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69054"/>
  <w15:chartTrackingRefBased/>
  <w15:docId w15:val="{F8E94ADE-FC0C-4DAE-979F-82A5D794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8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B100CB"/>
    <w:pPr>
      <w:spacing w:before="100" w:beforeAutospacing="1" w:after="100" w:afterAutospacing="1"/>
      <w:outlineLvl w:val="1"/>
    </w:pPr>
    <w:rPr>
      <w:b/>
      <w:bCs/>
      <w:sz w:val="36"/>
      <w:szCs w:val="3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C2257"/>
  </w:style>
  <w:style w:type="table" w:styleId="TableGrid">
    <w:name w:val="Table Grid"/>
    <w:basedOn w:val="TableNormal"/>
    <w:uiPriority w:val="59"/>
    <w:rsid w:val="001C225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C225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C225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/>
    <w:rsid w:val="001C2257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1C2257"/>
    <w:rPr>
      <w:b/>
      <w:bCs/>
    </w:rPr>
  </w:style>
  <w:style w:type="paragraph" w:customStyle="1" w:styleId="trt0xe">
    <w:name w:val="trt0xe"/>
    <w:basedOn w:val="Normal"/>
    <w:qFormat/>
    <w:rsid w:val="001C2257"/>
    <w:pPr>
      <w:spacing w:beforeAutospacing="1" w:after="160" w:afterAutospacing="1"/>
    </w:pPr>
  </w:style>
  <w:style w:type="paragraph" w:customStyle="1" w:styleId="p">
    <w:name w:val="p"/>
    <w:basedOn w:val="Normal"/>
    <w:uiPriority w:val="99"/>
    <w:rsid w:val="001C2257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1C2257"/>
    <w:rPr>
      <w:i/>
      <w:iCs/>
    </w:rPr>
  </w:style>
  <w:style w:type="paragraph" w:styleId="NormalWeb">
    <w:name w:val="Normal (Web)"/>
    <w:basedOn w:val="Normal"/>
    <w:uiPriority w:val="99"/>
    <w:unhideWhenUsed/>
    <w:rsid w:val="001C2257"/>
    <w:pPr>
      <w:spacing w:before="100" w:beforeAutospacing="1" w:after="100" w:afterAutospacing="1"/>
    </w:pPr>
  </w:style>
  <w:style w:type="table" w:customStyle="1" w:styleId="PlainTable31">
    <w:name w:val="Plain Table 31"/>
    <w:basedOn w:val="TableNormal"/>
    <w:uiPriority w:val="43"/>
    <w:rsid w:val="001C225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C22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2257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2257"/>
    <w:rPr>
      <w:sz w:val="20"/>
      <w:szCs w:val="20"/>
    </w:rPr>
  </w:style>
  <w:style w:type="character" w:customStyle="1" w:styleId="element-citation">
    <w:name w:val="element-citation"/>
    <w:basedOn w:val="DefaultParagraphFont"/>
    <w:rsid w:val="00E62D4B"/>
  </w:style>
  <w:style w:type="character" w:customStyle="1" w:styleId="ref-journal">
    <w:name w:val="ref-journal"/>
    <w:basedOn w:val="DefaultParagraphFont"/>
    <w:rsid w:val="00E62D4B"/>
  </w:style>
  <w:style w:type="character" w:customStyle="1" w:styleId="ref-vol">
    <w:name w:val="ref-vol"/>
    <w:basedOn w:val="DefaultParagraphFont"/>
    <w:rsid w:val="00E62D4B"/>
  </w:style>
  <w:style w:type="paragraph" w:styleId="BalloonText">
    <w:name w:val="Balloon Text"/>
    <w:basedOn w:val="Normal"/>
    <w:link w:val="BalloonTextChar"/>
    <w:uiPriority w:val="99"/>
    <w:semiHidden/>
    <w:unhideWhenUsed/>
    <w:rsid w:val="00E62D4B"/>
    <w:rPr>
      <w:rFonts w:ascii="Segoe UI" w:eastAsiaTheme="minorEastAsia" w:hAnsi="Segoe UI" w:cs="Segoe UI"/>
      <w:sz w:val="18"/>
      <w:szCs w:val="18"/>
      <w:lang w:val="en-US"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D4B"/>
    <w:rPr>
      <w:rFonts w:ascii="Segoe UI" w:eastAsiaTheme="minorEastAsia" w:hAnsi="Segoe UI" w:cs="Segoe UI"/>
      <w:sz w:val="18"/>
      <w:szCs w:val="18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3828"/>
    <w:pPr>
      <w:spacing w:after="0"/>
    </w:pPr>
    <w:rPr>
      <w:rFonts w:eastAsiaTheme="minorEastAsia"/>
      <w:b/>
      <w:bCs/>
      <w:lang w:val="en-US"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3828"/>
    <w:rPr>
      <w:rFonts w:eastAsiaTheme="minorEastAsia"/>
      <w:b/>
      <w:bCs/>
      <w:sz w:val="20"/>
      <w:szCs w:val="20"/>
      <w:lang w:val="en-US" w:eastAsia="zh-CN"/>
    </w:rPr>
  </w:style>
  <w:style w:type="character" w:customStyle="1" w:styleId="highwire-cite-authors">
    <w:name w:val="highwire-cite-authors"/>
    <w:basedOn w:val="DefaultParagraphFont"/>
    <w:rsid w:val="00F86F53"/>
  </w:style>
  <w:style w:type="character" w:customStyle="1" w:styleId="nlm-surname">
    <w:name w:val="nlm-surname"/>
    <w:basedOn w:val="DefaultParagraphFont"/>
    <w:rsid w:val="00F86F53"/>
  </w:style>
  <w:style w:type="character" w:customStyle="1" w:styleId="nlm-given-names">
    <w:name w:val="nlm-given-names"/>
    <w:basedOn w:val="DefaultParagraphFont"/>
    <w:rsid w:val="00F86F53"/>
  </w:style>
  <w:style w:type="character" w:customStyle="1" w:styleId="highwire-cite-title">
    <w:name w:val="highwire-cite-title"/>
    <w:basedOn w:val="DefaultParagraphFont"/>
    <w:rsid w:val="00F86F53"/>
  </w:style>
  <w:style w:type="character" w:customStyle="1" w:styleId="highwire-cite-metadata-journal">
    <w:name w:val="highwire-cite-metadata-journal"/>
    <w:basedOn w:val="DefaultParagraphFont"/>
    <w:rsid w:val="00F86F53"/>
  </w:style>
  <w:style w:type="character" w:customStyle="1" w:styleId="highwire-cite-metadata-date">
    <w:name w:val="highwire-cite-metadata-date"/>
    <w:basedOn w:val="DefaultParagraphFont"/>
    <w:rsid w:val="00F86F53"/>
  </w:style>
  <w:style w:type="character" w:customStyle="1" w:styleId="highwire-cite-metadata-volume">
    <w:name w:val="highwire-cite-metadata-volume"/>
    <w:basedOn w:val="DefaultParagraphFont"/>
    <w:rsid w:val="00F86F53"/>
  </w:style>
  <w:style w:type="character" w:styleId="UnresolvedMention">
    <w:name w:val="Unresolved Mention"/>
    <w:basedOn w:val="DefaultParagraphFont"/>
    <w:uiPriority w:val="99"/>
    <w:semiHidden/>
    <w:unhideWhenUsed/>
    <w:rsid w:val="00DA16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857F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100CB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customStyle="1" w:styleId="indent">
    <w:name w:val="indent"/>
    <w:basedOn w:val="Normal"/>
    <w:rsid w:val="000611FF"/>
    <w:pPr>
      <w:spacing w:before="100" w:beforeAutospacing="1" w:after="100" w:afterAutospacing="1"/>
    </w:pPr>
    <w:rPr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56E27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A56E27"/>
    <w:rPr>
      <w:rFonts w:eastAsiaTheme="minorEastAsia"/>
      <w:sz w:val="24"/>
      <w:szCs w:val="24"/>
      <w:lang w:val="en-US" w:eastAsia="zh-CN"/>
    </w:rPr>
  </w:style>
  <w:style w:type="character" w:styleId="PageNumber">
    <w:name w:val="page number"/>
    <w:basedOn w:val="DefaultParagraphFont"/>
    <w:uiPriority w:val="99"/>
    <w:semiHidden/>
    <w:unhideWhenUsed/>
    <w:rsid w:val="00A56E27"/>
  </w:style>
  <w:style w:type="character" w:customStyle="1" w:styleId="normal1">
    <w:name w:val="normal1"/>
    <w:basedOn w:val="DefaultParagraphFont"/>
    <w:rsid w:val="00F13572"/>
    <w:rPr>
      <w:rFonts w:ascii="Arial" w:hAnsi="Arial" w:cs="Arial" w:hint="default"/>
      <w:color w:val="000000"/>
      <w:sz w:val="20"/>
      <w:szCs w:val="20"/>
    </w:rPr>
  </w:style>
  <w:style w:type="character" w:customStyle="1" w:styleId="result">
    <w:name w:val="result"/>
    <w:basedOn w:val="DefaultParagraphFont"/>
    <w:rsid w:val="00F13572"/>
    <w:rPr>
      <w:color w:val="000080"/>
    </w:rPr>
  </w:style>
  <w:style w:type="paragraph" w:styleId="Revision">
    <w:name w:val="Revision"/>
    <w:hidden/>
    <w:uiPriority w:val="99"/>
    <w:semiHidden/>
    <w:rsid w:val="008979E5"/>
    <w:pPr>
      <w:spacing w:after="0" w:line="240" w:lineRule="auto"/>
    </w:pPr>
    <w:rPr>
      <w:rFonts w:eastAsiaTheme="minorEastAsia"/>
      <w:sz w:val="24"/>
      <w:szCs w:val="24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85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2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8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50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5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5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48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hlr@who.int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sazawal@jhu.edu" TargetMode="External"/><Relationship Id="rId12" Type="http://schemas.openxmlformats.org/officeDocument/2006/relationships/package" Target="embeddings/Microsoft_Excel_Worksheet.xlsx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package" Target="embeddings/Microsoft_Excel_Worksheet1.xlsx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4.emf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Sayan Das</dc:creator>
  <cp:keywords/>
  <dc:description/>
  <cp:lastModifiedBy>Sayan Das</cp:lastModifiedBy>
  <cp:revision>4</cp:revision>
  <cp:lastPrinted>2021-01-04T14:31:00Z</cp:lastPrinted>
  <dcterms:created xsi:type="dcterms:W3CDTF">2021-01-06T13:38:00Z</dcterms:created>
  <dcterms:modified xsi:type="dcterms:W3CDTF">2021-01-16T15:52:00Z</dcterms:modified>
</cp:coreProperties>
</file>