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ECB24" w14:textId="77777777" w:rsidR="000451FF" w:rsidRPr="000600B3" w:rsidRDefault="000451FF">
      <w:pPr>
        <w:widowControl/>
        <w:jc w:val="left"/>
        <w:rPr>
          <w:rFonts w:eastAsia="宋体" w:cs="Times New Roman"/>
        </w:rPr>
      </w:pPr>
    </w:p>
    <w:p w14:paraId="5463F5E6" w14:textId="77777777" w:rsidR="000451FF" w:rsidRPr="000600B3" w:rsidRDefault="000451FF">
      <w:pPr>
        <w:widowControl/>
        <w:jc w:val="left"/>
        <w:rPr>
          <w:rFonts w:eastAsia="宋体" w:cs="Times New Roman"/>
        </w:rPr>
      </w:pPr>
    </w:p>
    <w:p w14:paraId="19DD5FE2" w14:textId="77777777" w:rsidR="000451FF" w:rsidRPr="000600B3" w:rsidRDefault="000451FF">
      <w:pPr>
        <w:widowControl/>
        <w:jc w:val="left"/>
        <w:rPr>
          <w:rFonts w:eastAsia="宋体" w:cs="Times New Roman"/>
        </w:rPr>
      </w:pPr>
    </w:p>
    <w:p w14:paraId="5CB42715" w14:textId="4E251D0C" w:rsidR="000451FF" w:rsidRPr="000600B3" w:rsidRDefault="009F63F8" w:rsidP="009B5ECE">
      <w:pPr>
        <w:widowControl/>
        <w:jc w:val="left"/>
        <w:rPr>
          <w:rFonts w:eastAsia="宋体" w:cs="Times New Roman"/>
        </w:rPr>
      </w:pPr>
      <w:r>
        <w:rPr>
          <w:rFonts w:eastAsia="宋体" w:cs="Times New Roman" w:hint="eastAsia"/>
        </w:rPr>
        <w:t>T</w:t>
      </w:r>
      <w:r>
        <w:rPr>
          <w:rFonts w:eastAsia="宋体" w:cs="Times New Roman"/>
        </w:rPr>
        <w:t xml:space="preserve">able S1. </w:t>
      </w:r>
      <w:r w:rsidR="009B5ECE" w:rsidRPr="009B5ECE">
        <w:rPr>
          <w:rFonts w:eastAsia="宋体" w:cs="Times New Roman"/>
        </w:rPr>
        <w:t>Spearman correlation coefficients between air</w:t>
      </w:r>
      <w:r w:rsidR="009B5ECE">
        <w:rPr>
          <w:rFonts w:eastAsia="宋体" w:cs="Times New Roman" w:hint="eastAsia"/>
        </w:rPr>
        <w:t xml:space="preserve"> </w:t>
      </w:r>
      <w:r w:rsidR="009B5ECE" w:rsidRPr="009B5ECE">
        <w:rPr>
          <w:rFonts w:eastAsia="宋体" w:cs="Times New Roman"/>
        </w:rPr>
        <w:t xml:space="preserve">pollutants and meteorological factor during </w:t>
      </w:r>
      <w:r w:rsidR="009B5ECE">
        <w:rPr>
          <w:rFonts w:eastAsia="宋体" w:cs="Times New Roman"/>
        </w:rPr>
        <w:t>2014-2019.</w:t>
      </w:r>
    </w:p>
    <w:tbl>
      <w:tblPr>
        <w:tblStyle w:val="a5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2"/>
        <w:gridCol w:w="815"/>
        <w:gridCol w:w="796"/>
        <w:gridCol w:w="796"/>
        <w:gridCol w:w="796"/>
        <w:gridCol w:w="796"/>
        <w:gridCol w:w="1263"/>
        <w:gridCol w:w="876"/>
        <w:gridCol w:w="876"/>
      </w:tblGrid>
      <w:tr w:rsidR="00657507" w:rsidRPr="00695E39" w14:paraId="16BC61D2" w14:textId="77777777" w:rsidTr="00657507">
        <w:trPr>
          <w:trHeight w:val="279"/>
        </w:trPr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4C437F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C62412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PM</w:t>
            </w:r>
            <w:r w:rsidRPr="00727B38">
              <w:rPr>
                <w:rFonts w:eastAsia="宋体" w:cs="Times New Roman" w:hint="eastAsia"/>
                <w:vertAlign w:val="subscript"/>
              </w:rPr>
              <w:t>2.5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62A492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PM</w:t>
            </w:r>
            <w:r w:rsidRPr="00727B38">
              <w:rPr>
                <w:rFonts w:eastAsia="宋体" w:cs="Times New Roman" w:hint="eastAsia"/>
                <w:vertAlign w:val="subscript"/>
              </w:rPr>
              <w:t>10</w:t>
            </w: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55073AA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SO</w:t>
            </w:r>
            <w:r w:rsidRPr="00727B38">
              <w:rPr>
                <w:rFonts w:eastAsia="宋体" w:cs="Times New Roman" w:hint="eastAsia"/>
                <w:vertAlign w:val="subscript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723FE9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CO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0AB0D9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NO</w:t>
            </w:r>
            <w:r w:rsidRPr="00727B38">
              <w:rPr>
                <w:rFonts w:eastAsia="宋体" w:cs="Times New Roman" w:hint="eastAsia"/>
                <w:vertAlign w:val="subscript"/>
              </w:rPr>
              <w:t>2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2F618D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O</w:t>
            </w:r>
            <w:r w:rsidRPr="00727B38">
              <w:rPr>
                <w:rFonts w:eastAsia="宋体" w:cs="Times New Roman" w:hint="eastAsia"/>
                <w:vertAlign w:val="subscript"/>
              </w:rPr>
              <w:t>3</w:t>
            </w:r>
            <w:r>
              <w:rPr>
                <w:rFonts w:eastAsia="宋体" w:cs="Times New Roman" w:hint="eastAsia"/>
              </w:rPr>
              <w:t>-</w:t>
            </w:r>
            <w:r w:rsidRPr="00695E39">
              <w:rPr>
                <w:rFonts w:eastAsia="宋体" w:cs="Times New Roman" w:hint="eastAsia"/>
              </w:rPr>
              <w:t>8h</w:t>
            </w:r>
            <w:r>
              <w:rPr>
                <w:rFonts w:eastAsia="宋体" w:cs="Times New Roman"/>
              </w:rPr>
              <w:t xml:space="preserve"> </w:t>
            </w:r>
            <w:r>
              <w:rPr>
                <w:rFonts w:eastAsia="宋体" w:cs="Times New Roman" w:hint="eastAsia"/>
              </w:rPr>
              <w:t>max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BE4DA4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T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B56A50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RH</w:t>
            </w:r>
          </w:p>
        </w:tc>
      </w:tr>
      <w:tr w:rsidR="00727B38" w:rsidRPr="00695E39" w14:paraId="1B4D6651" w14:textId="77777777" w:rsidTr="00657507">
        <w:trPr>
          <w:trHeight w:val="279"/>
        </w:trPr>
        <w:tc>
          <w:tcPr>
            <w:tcW w:w="8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4017833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PM</w:t>
            </w:r>
            <w:r w:rsidRPr="00727B38">
              <w:rPr>
                <w:rFonts w:eastAsia="宋体" w:cs="Times New Roman" w:hint="eastAsia"/>
                <w:vertAlign w:val="subscript"/>
              </w:rPr>
              <w:t>2.5</w:t>
            </w:r>
          </w:p>
        </w:tc>
        <w:tc>
          <w:tcPr>
            <w:tcW w:w="56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76D1E3C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02DB83F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0.86</w:t>
            </w:r>
            <w:r w:rsidR="00657507" w:rsidRPr="00657507">
              <w:rPr>
                <w:rFonts w:eastAsia="宋体" w:cs="Times New Roman"/>
                <w:vertAlign w:val="superscript"/>
              </w:rPr>
              <w:t>**</w:t>
            </w:r>
          </w:p>
        </w:tc>
        <w:tc>
          <w:tcPr>
            <w:tcW w:w="41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501F133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0.57</w:t>
            </w:r>
            <w:r w:rsidR="00657507" w:rsidRPr="00657507">
              <w:rPr>
                <w:rFonts w:eastAsia="宋体" w:cs="Times New Roman"/>
                <w:vertAlign w:val="superscript"/>
              </w:rPr>
              <w:t>**</w:t>
            </w:r>
          </w:p>
        </w:tc>
        <w:tc>
          <w:tcPr>
            <w:tcW w:w="41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68F00B9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0.87</w:t>
            </w:r>
            <w:r w:rsidR="00657507" w:rsidRPr="00657507">
              <w:rPr>
                <w:rFonts w:eastAsia="宋体" w:cs="Times New Roman"/>
                <w:vertAlign w:val="superscript"/>
              </w:rPr>
              <w:t>**</w:t>
            </w:r>
          </w:p>
        </w:tc>
        <w:tc>
          <w:tcPr>
            <w:tcW w:w="44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71BB92F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0.71</w:t>
            </w:r>
            <w:r w:rsidR="00657507" w:rsidRPr="00657507">
              <w:rPr>
                <w:rFonts w:eastAsia="宋体" w:cs="Times New Roman"/>
                <w:vertAlign w:val="superscript"/>
              </w:rPr>
              <w:t>**</w:t>
            </w:r>
          </w:p>
        </w:tc>
        <w:tc>
          <w:tcPr>
            <w:tcW w:w="8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D9C2335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-0.02</w:t>
            </w:r>
          </w:p>
        </w:tc>
        <w:tc>
          <w:tcPr>
            <w:tcW w:w="46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9FF67A4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-0.05</w:t>
            </w:r>
            <w:r w:rsidR="00657507">
              <w:rPr>
                <w:rFonts w:eastAsia="宋体" w:cs="Times New Roman"/>
                <w:vertAlign w:val="superscript"/>
              </w:rPr>
              <w:t>*</w:t>
            </w:r>
          </w:p>
        </w:tc>
        <w:tc>
          <w:tcPr>
            <w:tcW w:w="46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637F20B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0.49</w:t>
            </w:r>
            <w:r w:rsidR="00657507" w:rsidRPr="00657507">
              <w:rPr>
                <w:rFonts w:eastAsia="宋体" w:cs="Times New Roman"/>
                <w:vertAlign w:val="superscript"/>
              </w:rPr>
              <w:t>**</w:t>
            </w:r>
          </w:p>
        </w:tc>
      </w:tr>
      <w:tr w:rsidR="00727B38" w:rsidRPr="00695E39" w14:paraId="1FAB14CF" w14:textId="77777777" w:rsidTr="00657507">
        <w:trPr>
          <w:trHeight w:val="279"/>
        </w:trPr>
        <w:tc>
          <w:tcPr>
            <w:tcW w:w="850" w:type="pct"/>
            <w:noWrap/>
            <w:vAlign w:val="center"/>
            <w:hideMark/>
          </w:tcPr>
          <w:p w14:paraId="035AEE7F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PM</w:t>
            </w:r>
            <w:r w:rsidRPr="00727B38">
              <w:rPr>
                <w:rFonts w:eastAsia="宋体" w:cs="Times New Roman" w:hint="eastAsia"/>
                <w:vertAlign w:val="subscript"/>
              </w:rPr>
              <w:t>10</w:t>
            </w:r>
          </w:p>
        </w:tc>
        <w:tc>
          <w:tcPr>
            <w:tcW w:w="563" w:type="pct"/>
            <w:noWrap/>
            <w:vAlign w:val="center"/>
            <w:hideMark/>
          </w:tcPr>
          <w:p w14:paraId="527C3309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524" w:type="pct"/>
            <w:noWrap/>
            <w:vAlign w:val="center"/>
            <w:hideMark/>
          </w:tcPr>
          <w:p w14:paraId="01BEC341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1</w:t>
            </w:r>
          </w:p>
        </w:tc>
        <w:tc>
          <w:tcPr>
            <w:tcW w:w="419" w:type="pct"/>
            <w:noWrap/>
            <w:vAlign w:val="center"/>
            <w:hideMark/>
          </w:tcPr>
          <w:p w14:paraId="0E554612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0.60</w:t>
            </w:r>
            <w:r w:rsidR="00657507" w:rsidRPr="00657507">
              <w:rPr>
                <w:rFonts w:eastAsia="宋体" w:cs="Times New Roman"/>
                <w:vertAlign w:val="superscript"/>
              </w:rPr>
              <w:t>**</w:t>
            </w:r>
          </w:p>
        </w:tc>
        <w:tc>
          <w:tcPr>
            <w:tcW w:w="415" w:type="pct"/>
            <w:noWrap/>
            <w:vAlign w:val="center"/>
            <w:hideMark/>
          </w:tcPr>
          <w:p w14:paraId="786DCF85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0.70</w:t>
            </w:r>
            <w:r w:rsidR="00657507" w:rsidRPr="00657507">
              <w:rPr>
                <w:rFonts w:eastAsia="宋体" w:cs="Times New Roman"/>
                <w:vertAlign w:val="superscript"/>
              </w:rPr>
              <w:t>**</w:t>
            </w:r>
          </w:p>
        </w:tc>
        <w:tc>
          <w:tcPr>
            <w:tcW w:w="445" w:type="pct"/>
            <w:noWrap/>
            <w:vAlign w:val="center"/>
            <w:hideMark/>
          </w:tcPr>
          <w:p w14:paraId="27BF0DE4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0.71</w:t>
            </w:r>
            <w:r w:rsidR="00657507" w:rsidRPr="00657507">
              <w:rPr>
                <w:rFonts w:eastAsia="宋体" w:cs="Times New Roman"/>
                <w:vertAlign w:val="superscript"/>
              </w:rPr>
              <w:t>**</w:t>
            </w:r>
          </w:p>
        </w:tc>
        <w:tc>
          <w:tcPr>
            <w:tcW w:w="850" w:type="pct"/>
            <w:noWrap/>
            <w:vAlign w:val="center"/>
            <w:hideMark/>
          </w:tcPr>
          <w:p w14:paraId="67849EF2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0.00</w:t>
            </w:r>
          </w:p>
        </w:tc>
        <w:tc>
          <w:tcPr>
            <w:tcW w:w="467" w:type="pct"/>
            <w:noWrap/>
            <w:vAlign w:val="center"/>
            <w:hideMark/>
          </w:tcPr>
          <w:p w14:paraId="65D28FD1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-0.05</w:t>
            </w:r>
          </w:p>
        </w:tc>
        <w:tc>
          <w:tcPr>
            <w:tcW w:w="467" w:type="pct"/>
            <w:noWrap/>
            <w:vAlign w:val="center"/>
            <w:hideMark/>
          </w:tcPr>
          <w:p w14:paraId="59E41FF6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0.22</w:t>
            </w:r>
            <w:r w:rsidR="00657507" w:rsidRPr="00657507">
              <w:rPr>
                <w:rFonts w:eastAsia="宋体" w:cs="Times New Roman"/>
                <w:vertAlign w:val="superscript"/>
              </w:rPr>
              <w:t>**</w:t>
            </w:r>
          </w:p>
        </w:tc>
      </w:tr>
      <w:tr w:rsidR="00727B38" w:rsidRPr="00695E39" w14:paraId="1CAEBD03" w14:textId="77777777" w:rsidTr="00657507">
        <w:trPr>
          <w:trHeight w:val="279"/>
        </w:trPr>
        <w:tc>
          <w:tcPr>
            <w:tcW w:w="850" w:type="pct"/>
            <w:noWrap/>
            <w:vAlign w:val="center"/>
            <w:hideMark/>
          </w:tcPr>
          <w:p w14:paraId="014A0705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SO</w:t>
            </w:r>
            <w:r w:rsidRPr="00727B38">
              <w:rPr>
                <w:rFonts w:eastAsia="宋体" w:cs="Times New Roman" w:hint="eastAsia"/>
                <w:vertAlign w:val="subscript"/>
              </w:rPr>
              <w:t>2</w:t>
            </w:r>
          </w:p>
        </w:tc>
        <w:tc>
          <w:tcPr>
            <w:tcW w:w="563" w:type="pct"/>
            <w:noWrap/>
            <w:vAlign w:val="center"/>
            <w:hideMark/>
          </w:tcPr>
          <w:p w14:paraId="0FFBF8AD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524" w:type="pct"/>
            <w:noWrap/>
            <w:vAlign w:val="center"/>
            <w:hideMark/>
          </w:tcPr>
          <w:p w14:paraId="507FBE9E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419" w:type="pct"/>
            <w:noWrap/>
            <w:vAlign w:val="center"/>
            <w:hideMark/>
          </w:tcPr>
          <w:p w14:paraId="4FC09A76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1</w:t>
            </w:r>
          </w:p>
        </w:tc>
        <w:tc>
          <w:tcPr>
            <w:tcW w:w="415" w:type="pct"/>
            <w:noWrap/>
            <w:vAlign w:val="center"/>
            <w:hideMark/>
          </w:tcPr>
          <w:p w14:paraId="2AF287F8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0.64</w:t>
            </w:r>
            <w:r w:rsidR="00657507" w:rsidRPr="00657507">
              <w:rPr>
                <w:rFonts w:eastAsia="宋体" w:cs="Times New Roman"/>
                <w:vertAlign w:val="superscript"/>
              </w:rPr>
              <w:t>**</w:t>
            </w:r>
          </w:p>
        </w:tc>
        <w:tc>
          <w:tcPr>
            <w:tcW w:w="445" w:type="pct"/>
            <w:noWrap/>
            <w:vAlign w:val="center"/>
            <w:hideMark/>
          </w:tcPr>
          <w:p w14:paraId="35570C89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0.66</w:t>
            </w:r>
            <w:r w:rsidR="00657507" w:rsidRPr="00657507">
              <w:rPr>
                <w:rFonts w:eastAsia="宋体" w:cs="Times New Roman"/>
                <w:vertAlign w:val="superscript"/>
              </w:rPr>
              <w:t>**</w:t>
            </w:r>
          </w:p>
        </w:tc>
        <w:tc>
          <w:tcPr>
            <w:tcW w:w="850" w:type="pct"/>
            <w:noWrap/>
            <w:vAlign w:val="center"/>
            <w:hideMark/>
          </w:tcPr>
          <w:p w14:paraId="6788BCA2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-0.29</w:t>
            </w:r>
            <w:r w:rsidR="00657507" w:rsidRPr="00657507">
              <w:rPr>
                <w:rFonts w:eastAsia="宋体" w:cs="Times New Roman"/>
                <w:vertAlign w:val="superscript"/>
              </w:rPr>
              <w:t>**</w:t>
            </w:r>
          </w:p>
        </w:tc>
        <w:tc>
          <w:tcPr>
            <w:tcW w:w="467" w:type="pct"/>
            <w:noWrap/>
            <w:vAlign w:val="center"/>
            <w:hideMark/>
          </w:tcPr>
          <w:p w14:paraId="03B97D07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-0.47</w:t>
            </w:r>
            <w:r w:rsidR="00657507" w:rsidRPr="00657507">
              <w:rPr>
                <w:rFonts w:eastAsia="宋体" w:cs="Times New Roman"/>
                <w:vertAlign w:val="superscript"/>
              </w:rPr>
              <w:t>**</w:t>
            </w:r>
          </w:p>
        </w:tc>
        <w:tc>
          <w:tcPr>
            <w:tcW w:w="467" w:type="pct"/>
            <w:noWrap/>
            <w:vAlign w:val="center"/>
            <w:hideMark/>
          </w:tcPr>
          <w:p w14:paraId="7DFE37C7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-0.16</w:t>
            </w:r>
            <w:r w:rsidR="00657507" w:rsidRPr="00657507">
              <w:rPr>
                <w:rFonts w:eastAsia="宋体" w:cs="Times New Roman"/>
                <w:vertAlign w:val="superscript"/>
              </w:rPr>
              <w:t>**</w:t>
            </w:r>
          </w:p>
        </w:tc>
      </w:tr>
      <w:tr w:rsidR="00727B38" w:rsidRPr="00695E39" w14:paraId="5EBC8A0D" w14:textId="77777777" w:rsidTr="00657507">
        <w:trPr>
          <w:trHeight w:val="279"/>
        </w:trPr>
        <w:tc>
          <w:tcPr>
            <w:tcW w:w="850" w:type="pct"/>
            <w:noWrap/>
            <w:vAlign w:val="center"/>
            <w:hideMark/>
          </w:tcPr>
          <w:p w14:paraId="7695EF55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CO</w:t>
            </w:r>
          </w:p>
        </w:tc>
        <w:tc>
          <w:tcPr>
            <w:tcW w:w="563" w:type="pct"/>
            <w:noWrap/>
            <w:vAlign w:val="center"/>
            <w:hideMark/>
          </w:tcPr>
          <w:p w14:paraId="710B8883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524" w:type="pct"/>
            <w:noWrap/>
            <w:vAlign w:val="center"/>
            <w:hideMark/>
          </w:tcPr>
          <w:p w14:paraId="6280F483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419" w:type="pct"/>
            <w:noWrap/>
            <w:vAlign w:val="center"/>
            <w:hideMark/>
          </w:tcPr>
          <w:p w14:paraId="0831273A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415" w:type="pct"/>
            <w:noWrap/>
            <w:vAlign w:val="center"/>
            <w:hideMark/>
          </w:tcPr>
          <w:p w14:paraId="60BA832E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1</w:t>
            </w:r>
          </w:p>
        </w:tc>
        <w:tc>
          <w:tcPr>
            <w:tcW w:w="445" w:type="pct"/>
            <w:noWrap/>
            <w:vAlign w:val="center"/>
            <w:hideMark/>
          </w:tcPr>
          <w:p w14:paraId="6E4774DE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0.75</w:t>
            </w:r>
            <w:r w:rsidR="00657507" w:rsidRPr="00657507">
              <w:rPr>
                <w:rFonts w:eastAsia="宋体" w:cs="Times New Roman"/>
                <w:vertAlign w:val="superscript"/>
              </w:rPr>
              <w:t>**</w:t>
            </w:r>
          </w:p>
        </w:tc>
        <w:tc>
          <w:tcPr>
            <w:tcW w:w="850" w:type="pct"/>
            <w:noWrap/>
            <w:vAlign w:val="center"/>
            <w:hideMark/>
          </w:tcPr>
          <w:p w14:paraId="465B5DD6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-0.23</w:t>
            </w:r>
            <w:r w:rsidR="00657507" w:rsidRPr="00657507">
              <w:rPr>
                <w:rFonts w:eastAsia="宋体" w:cs="Times New Roman"/>
                <w:vertAlign w:val="superscript"/>
              </w:rPr>
              <w:t>**</w:t>
            </w:r>
          </w:p>
        </w:tc>
        <w:tc>
          <w:tcPr>
            <w:tcW w:w="467" w:type="pct"/>
            <w:noWrap/>
            <w:vAlign w:val="center"/>
            <w:hideMark/>
          </w:tcPr>
          <w:p w14:paraId="3A2BB7E1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-0.20</w:t>
            </w:r>
            <w:r w:rsidR="00657507" w:rsidRPr="00657507">
              <w:rPr>
                <w:rFonts w:eastAsia="宋体" w:cs="Times New Roman"/>
                <w:vertAlign w:val="superscript"/>
              </w:rPr>
              <w:t>**</w:t>
            </w:r>
          </w:p>
        </w:tc>
        <w:tc>
          <w:tcPr>
            <w:tcW w:w="467" w:type="pct"/>
            <w:noWrap/>
            <w:vAlign w:val="center"/>
            <w:hideMark/>
          </w:tcPr>
          <w:p w14:paraId="3A3A041C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0.49</w:t>
            </w:r>
            <w:r w:rsidR="00657507" w:rsidRPr="00657507">
              <w:rPr>
                <w:rFonts w:eastAsia="宋体" w:cs="Times New Roman"/>
                <w:vertAlign w:val="superscript"/>
              </w:rPr>
              <w:t>**</w:t>
            </w:r>
          </w:p>
        </w:tc>
      </w:tr>
      <w:tr w:rsidR="00727B38" w:rsidRPr="00695E39" w14:paraId="6B01AB4E" w14:textId="77777777" w:rsidTr="00657507">
        <w:trPr>
          <w:trHeight w:val="279"/>
        </w:trPr>
        <w:tc>
          <w:tcPr>
            <w:tcW w:w="850" w:type="pct"/>
            <w:noWrap/>
            <w:vAlign w:val="center"/>
            <w:hideMark/>
          </w:tcPr>
          <w:p w14:paraId="0208F370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NO</w:t>
            </w:r>
            <w:r w:rsidRPr="00727B38">
              <w:rPr>
                <w:rFonts w:eastAsia="宋体" w:cs="Times New Roman" w:hint="eastAsia"/>
                <w:vertAlign w:val="subscript"/>
              </w:rPr>
              <w:t>2</w:t>
            </w:r>
          </w:p>
        </w:tc>
        <w:tc>
          <w:tcPr>
            <w:tcW w:w="563" w:type="pct"/>
            <w:noWrap/>
            <w:vAlign w:val="center"/>
            <w:hideMark/>
          </w:tcPr>
          <w:p w14:paraId="2C6FB394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524" w:type="pct"/>
            <w:noWrap/>
            <w:vAlign w:val="center"/>
            <w:hideMark/>
          </w:tcPr>
          <w:p w14:paraId="54490ED5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419" w:type="pct"/>
            <w:noWrap/>
            <w:vAlign w:val="center"/>
            <w:hideMark/>
          </w:tcPr>
          <w:p w14:paraId="11CAD899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415" w:type="pct"/>
            <w:noWrap/>
            <w:vAlign w:val="center"/>
            <w:hideMark/>
          </w:tcPr>
          <w:p w14:paraId="2DE4298B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445" w:type="pct"/>
            <w:noWrap/>
            <w:vAlign w:val="center"/>
            <w:hideMark/>
          </w:tcPr>
          <w:p w14:paraId="251A89AC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1</w:t>
            </w:r>
          </w:p>
        </w:tc>
        <w:tc>
          <w:tcPr>
            <w:tcW w:w="850" w:type="pct"/>
            <w:noWrap/>
            <w:vAlign w:val="center"/>
            <w:hideMark/>
          </w:tcPr>
          <w:p w14:paraId="06204C9A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-0.35</w:t>
            </w:r>
            <w:r w:rsidR="00657507" w:rsidRPr="00657507">
              <w:rPr>
                <w:rFonts w:eastAsia="宋体" w:cs="Times New Roman"/>
                <w:vertAlign w:val="superscript"/>
              </w:rPr>
              <w:t>**</w:t>
            </w:r>
          </w:p>
        </w:tc>
        <w:tc>
          <w:tcPr>
            <w:tcW w:w="467" w:type="pct"/>
            <w:noWrap/>
            <w:vAlign w:val="center"/>
            <w:hideMark/>
          </w:tcPr>
          <w:p w14:paraId="20275D81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-0.30</w:t>
            </w:r>
            <w:r w:rsidR="00657507" w:rsidRPr="00657507">
              <w:rPr>
                <w:rFonts w:eastAsia="宋体" w:cs="Times New Roman"/>
                <w:vertAlign w:val="superscript"/>
              </w:rPr>
              <w:t>**</w:t>
            </w:r>
          </w:p>
        </w:tc>
        <w:tc>
          <w:tcPr>
            <w:tcW w:w="467" w:type="pct"/>
            <w:noWrap/>
            <w:vAlign w:val="center"/>
            <w:hideMark/>
          </w:tcPr>
          <w:p w14:paraId="213AE220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0.22</w:t>
            </w:r>
            <w:r w:rsidR="00657507" w:rsidRPr="00657507">
              <w:rPr>
                <w:rFonts w:eastAsia="宋体" w:cs="Times New Roman"/>
                <w:vertAlign w:val="superscript"/>
              </w:rPr>
              <w:t>**</w:t>
            </w:r>
          </w:p>
        </w:tc>
      </w:tr>
      <w:tr w:rsidR="00727B38" w:rsidRPr="00695E39" w14:paraId="44705F59" w14:textId="77777777" w:rsidTr="00657507">
        <w:trPr>
          <w:trHeight w:val="279"/>
        </w:trPr>
        <w:tc>
          <w:tcPr>
            <w:tcW w:w="850" w:type="pct"/>
            <w:noWrap/>
            <w:vAlign w:val="center"/>
            <w:hideMark/>
          </w:tcPr>
          <w:p w14:paraId="3A15CCB1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O</w:t>
            </w:r>
            <w:r w:rsidRPr="00727B38">
              <w:rPr>
                <w:rFonts w:eastAsia="宋体" w:cs="Times New Roman" w:hint="eastAsia"/>
                <w:vertAlign w:val="subscript"/>
              </w:rPr>
              <w:t>3</w:t>
            </w:r>
            <w:r>
              <w:rPr>
                <w:rFonts w:eastAsia="宋体" w:cs="Times New Roman"/>
              </w:rPr>
              <w:t>-</w:t>
            </w:r>
            <w:r w:rsidRPr="00695E39">
              <w:rPr>
                <w:rFonts w:eastAsia="宋体" w:cs="Times New Roman" w:hint="eastAsia"/>
              </w:rPr>
              <w:t>8h</w:t>
            </w:r>
            <w:r>
              <w:rPr>
                <w:rFonts w:eastAsia="宋体" w:cs="Times New Roman"/>
              </w:rPr>
              <w:t xml:space="preserve"> max</w:t>
            </w:r>
          </w:p>
        </w:tc>
        <w:tc>
          <w:tcPr>
            <w:tcW w:w="563" w:type="pct"/>
            <w:noWrap/>
            <w:vAlign w:val="center"/>
            <w:hideMark/>
          </w:tcPr>
          <w:p w14:paraId="715A77CB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524" w:type="pct"/>
            <w:noWrap/>
            <w:vAlign w:val="center"/>
            <w:hideMark/>
          </w:tcPr>
          <w:p w14:paraId="36B28A40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419" w:type="pct"/>
            <w:noWrap/>
            <w:vAlign w:val="center"/>
            <w:hideMark/>
          </w:tcPr>
          <w:p w14:paraId="7A6E9B7A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415" w:type="pct"/>
            <w:noWrap/>
            <w:vAlign w:val="center"/>
            <w:hideMark/>
          </w:tcPr>
          <w:p w14:paraId="004F9C8C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445" w:type="pct"/>
            <w:noWrap/>
            <w:vAlign w:val="center"/>
            <w:hideMark/>
          </w:tcPr>
          <w:p w14:paraId="093558D7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850" w:type="pct"/>
            <w:noWrap/>
            <w:vAlign w:val="center"/>
            <w:hideMark/>
          </w:tcPr>
          <w:p w14:paraId="5E9DE980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1</w:t>
            </w:r>
          </w:p>
        </w:tc>
        <w:tc>
          <w:tcPr>
            <w:tcW w:w="467" w:type="pct"/>
            <w:noWrap/>
            <w:vAlign w:val="center"/>
            <w:hideMark/>
          </w:tcPr>
          <w:p w14:paraId="6B13C0F5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0.82</w:t>
            </w:r>
            <w:r w:rsidR="00657507" w:rsidRPr="00657507">
              <w:rPr>
                <w:rFonts w:eastAsia="宋体" w:cs="Times New Roman"/>
                <w:vertAlign w:val="superscript"/>
              </w:rPr>
              <w:t>**</w:t>
            </w:r>
          </w:p>
        </w:tc>
        <w:tc>
          <w:tcPr>
            <w:tcW w:w="467" w:type="pct"/>
            <w:noWrap/>
            <w:vAlign w:val="center"/>
            <w:hideMark/>
          </w:tcPr>
          <w:p w14:paraId="6FDE7661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0.06</w:t>
            </w:r>
            <w:r w:rsidR="00657507">
              <w:rPr>
                <w:rFonts w:eastAsia="宋体" w:cs="Times New Roman"/>
                <w:vertAlign w:val="superscript"/>
              </w:rPr>
              <w:t>*</w:t>
            </w:r>
          </w:p>
        </w:tc>
      </w:tr>
      <w:tr w:rsidR="00727B38" w:rsidRPr="00695E39" w14:paraId="684CFB26" w14:textId="77777777" w:rsidTr="00657507">
        <w:trPr>
          <w:trHeight w:val="279"/>
        </w:trPr>
        <w:tc>
          <w:tcPr>
            <w:tcW w:w="850" w:type="pct"/>
            <w:noWrap/>
            <w:vAlign w:val="center"/>
            <w:hideMark/>
          </w:tcPr>
          <w:p w14:paraId="2606B9C4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T</w:t>
            </w:r>
          </w:p>
        </w:tc>
        <w:tc>
          <w:tcPr>
            <w:tcW w:w="563" w:type="pct"/>
            <w:noWrap/>
            <w:vAlign w:val="center"/>
            <w:hideMark/>
          </w:tcPr>
          <w:p w14:paraId="6B116546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524" w:type="pct"/>
            <w:noWrap/>
            <w:vAlign w:val="center"/>
            <w:hideMark/>
          </w:tcPr>
          <w:p w14:paraId="15671CCD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419" w:type="pct"/>
            <w:noWrap/>
            <w:vAlign w:val="center"/>
            <w:hideMark/>
          </w:tcPr>
          <w:p w14:paraId="2FC8AD61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415" w:type="pct"/>
            <w:noWrap/>
            <w:vAlign w:val="center"/>
            <w:hideMark/>
          </w:tcPr>
          <w:p w14:paraId="40B031F6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445" w:type="pct"/>
            <w:noWrap/>
            <w:vAlign w:val="center"/>
            <w:hideMark/>
          </w:tcPr>
          <w:p w14:paraId="42798E66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850" w:type="pct"/>
            <w:noWrap/>
            <w:vAlign w:val="center"/>
            <w:hideMark/>
          </w:tcPr>
          <w:p w14:paraId="4C58A556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467" w:type="pct"/>
            <w:noWrap/>
            <w:vAlign w:val="center"/>
            <w:hideMark/>
          </w:tcPr>
          <w:p w14:paraId="7FCBBC9D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1</w:t>
            </w:r>
          </w:p>
        </w:tc>
        <w:tc>
          <w:tcPr>
            <w:tcW w:w="467" w:type="pct"/>
            <w:noWrap/>
            <w:vAlign w:val="center"/>
            <w:hideMark/>
          </w:tcPr>
          <w:p w14:paraId="460FD436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0.32</w:t>
            </w:r>
            <w:r w:rsidR="00657507" w:rsidRPr="00657507">
              <w:rPr>
                <w:rFonts w:eastAsia="宋体" w:cs="Times New Roman"/>
                <w:vertAlign w:val="superscript"/>
              </w:rPr>
              <w:t>**</w:t>
            </w:r>
          </w:p>
        </w:tc>
      </w:tr>
      <w:tr w:rsidR="00657507" w:rsidRPr="00695E39" w14:paraId="7FF82049" w14:textId="77777777" w:rsidTr="00657507">
        <w:trPr>
          <w:trHeight w:val="388"/>
        </w:trPr>
        <w:tc>
          <w:tcPr>
            <w:tcW w:w="850" w:type="pct"/>
            <w:noWrap/>
            <w:vAlign w:val="center"/>
            <w:hideMark/>
          </w:tcPr>
          <w:p w14:paraId="6C4BD158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 w:rsidRPr="00695E39">
              <w:rPr>
                <w:rFonts w:eastAsia="宋体" w:cs="Times New Roman" w:hint="eastAsia"/>
              </w:rPr>
              <w:t>RH</w:t>
            </w:r>
          </w:p>
        </w:tc>
        <w:tc>
          <w:tcPr>
            <w:tcW w:w="563" w:type="pct"/>
            <w:noWrap/>
            <w:vAlign w:val="center"/>
            <w:hideMark/>
          </w:tcPr>
          <w:p w14:paraId="33AB166E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524" w:type="pct"/>
            <w:noWrap/>
            <w:vAlign w:val="center"/>
            <w:hideMark/>
          </w:tcPr>
          <w:p w14:paraId="45883E5F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419" w:type="pct"/>
            <w:noWrap/>
            <w:vAlign w:val="center"/>
            <w:hideMark/>
          </w:tcPr>
          <w:p w14:paraId="16CD9622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415" w:type="pct"/>
            <w:noWrap/>
            <w:vAlign w:val="center"/>
            <w:hideMark/>
          </w:tcPr>
          <w:p w14:paraId="68056519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445" w:type="pct"/>
            <w:noWrap/>
            <w:vAlign w:val="center"/>
            <w:hideMark/>
          </w:tcPr>
          <w:p w14:paraId="32046C9D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850" w:type="pct"/>
            <w:noWrap/>
            <w:vAlign w:val="center"/>
            <w:hideMark/>
          </w:tcPr>
          <w:p w14:paraId="6EC79887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467" w:type="pct"/>
            <w:noWrap/>
            <w:vAlign w:val="center"/>
            <w:hideMark/>
          </w:tcPr>
          <w:p w14:paraId="7A33568B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</w:p>
        </w:tc>
        <w:tc>
          <w:tcPr>
            <w:tcW w:w="467" w:type="pct"/>
            <w:noWrap/>
            <w:vAlign w:val="center"/>
            <w:hideMark/>
          </w:tcPr>
          <w:p w14:paraId="1E8C1B18" w14:textId="77777777" w:rsidR="00695E39" w:rsidRPr="00695E39" w:rsidRDefault="00695E39" w:rsidP="00727B38">
            <w:pPr>
              <w:widowControl/>
              <w:jc w:val="center"/>
              <w:rPr>
                <w:rFonts w:eastAsia="宋体" w:cs="Times New Roman"/>
              </w:rPr>
            </w:pPr>
            <w:r>
              <w:rPr>
                <w:rFonts w:eastAsia="宋体" w:cs="Times New Roman" w:hint="eastAsia"/>
              </w:rPr>
              <w:t>1</w:t>
            </w:r>
          </w:p>
        </w:tc>
      </w:tr>
    </w:tbl>
    <w:p w14:paraId="6CFB960A" w14:textId="77777777" w:rsidR="000451FF" w:rsidRPr="000600B3" w:rsidRDefault="000451FF">
      <w:pPr>
        <w:widowControl/>
        <w:jc w:val="left"/>
        <w:rPr>
          <w:rFonts w:eastAsia="宋体" w:cs="Times New Roman"/>
        </w:rPr>
      </w:pPr>
    </w:p>
    <w:p w14:paraId="0AB7F1DA" w14:textId="3754EBA3" w:rsidR="000451FF" w:rsidRDefault="003A56DE">
      <w:pPr>
        <w:widowControl/>
        <w:jc w:val="left"/>
        <w:rPr>
          <w:rFonts w:eastAsia="宋体" w:cs="Times New Roman"/>
        </w:rPr>
      </w:pPr>
      <w:r>
        <w:rPr>
          <w:rFonts w:eastAsia="宋体" w:cs="Times New Roman"/>
        </w:rPr>
        <w:t>NOTE:</w:t>
      </w:r>
      <w:r w:rsidR="0066469C" w:rsidRPr="0066469C">
        <w:rPr>
          <w:rFonts w:eastAsia="宋体" w:cs="Times New Roman"/>
        </w:rPr>
        <w:t>PM</w:t>
      </w:r>
      <w:r w:rsidR="0066469C" w:rsidRPr="0066469C">
        <w:rPr>
          <w:rFonts w:eastAsia="宋体" w:cs="Times New Roman"/>
          <w:vertAlign w:val="subscript"/>
        </w:rPr>
        <w:t>2.5</w:t>
      </w:r>
      <w:r w:rsidR="0066469C">
        <w:rPr>
          <w:rFonts w:eastAsia="宋体" w:cs="Times New Roman"/>
        </w:rPr>
        <w:t xml:space="preserve">, </w:t>
      </w:r>
      <w:r w:rsidR="0066469C" w:rsidRPr="0066469C">
        <w:rPr>
          <w:rFonts w:eastAsia="宋体" w:cs="Times New Roman"/>
        </w:rPr>
        <w:t>fine particles</w:t>
      </w:r>
      <w:r w:rsidR="0066469C">
        <w:rPr>
          <w:rFonts w:eastAsia="宋体" w:cs="Times New Roman"/>
        </w:rPr>
        <w:t xml:space="preserve">; </w:t>
      </w:r>
      <w:r w:rsidR="0066469C" w:rsidRPr="0066469C">
        <w:rPr>
          <w:rFonts w:eastAsia="宋体" w:cs="Times New Roman"/>
        </w:rPr>
        <w:t>PM</w:t>
      </w:r>
      <w:r w:rsidR="0066469C" w:rsidRPr="0066469C">
        <w:rPr>
          <w:rFonts w:eastAsia="宋体" w:cs="Times New Roman"/>
          <w:vertAlign w:val="subscript"/>
        </w:rPr>
        <w:t>10</w:t>
      </w:r>
      <w:r w:rsidR="0066469C" w:rsidRPr="0066469C">
        <w:rPr>
          <w:rFonts w:eastAsia="宋体" w:cs="Times New Roman"/>
        </w:rPr>
        <w:t>,</w:t>
      </w:r>
      <w:r w:rsidR="00051538">
        <w:rPr>
          <w:rFonts w:eastAsia="宋体" w:cs="Times New Roman"/>
        </w:rPr>
        <w:t xml:space="preserve"> </w:t>
      </w:r>
      <w:r w:rsidR="0066469C" w:rsidRPr="0066469C">
        <w:rPr>
          <w:rFonts w:eastAsia="宋体" w:cs="Times New Roman"/>
        </w:rPr>
        <w:t>inhalable particles</w:t>
      </w:r>
      <w:r w:rsidR="0066469C">
        <w:rPr>
          <w:rFonts w:eastAsia="宋体" w:cs="Times New Roman" w:hint="eastAsia"/>
        </w:rPr>
        <w:t>;</w:t>
      </w:r>
      <w:r w:rsidR="0066469C" w:rsidRPr="0066469C">
        <w:rPr>
          <w:rFonts w:eastAsia="宋体" w:cs="Times New Roman"/>
        </w:rPr>
        <w:t xml:space="preserve"> NO</w:t>
      </w:r>
      <w:r w:rsidR="0066469C" w:rsidRPr="0066469C">
        <w:rPr>
          <w:rFonts w:eastAsia="宋体" w:cs="Times New Roman"/>
          <w:vertAlign w:val="subscript"/>
        </w:rPr>
        <w:t>2</w:t>
      </w:r>
      <w:r w:rsidR="0066469C" w:rsidRPr="0066469C">
        <w:rPr>
          <w:rFonts w:eastAsia="宋体" w:cs="Times New Roman"/>
        </w:rPr>
        <w:t xml:space="preserve">, </w:t>
      </w:r>
      <w:r w:rsidR="0066469C">
        <w:rPr>
          <w:rFonts w:eastAsia="宋体" w:cs="Times New Roman"/>
        </w:rPr>
        <w:t>n</w:t>
      </w:r>
      <w:r w:rsidR="0066469C" w:rsidRPr="00005038">
        <w:rPr>
          <w:rFonts w:eastAsia="宋体" w:cs="Times New Roman"/>
        </w:rPr>
        <w:t>itrogen dioxide</w:t>
      </w:r>
      <w:r w:rsidR="0066469C">
        <w:rPr>
          <w:rFonts w:eastAsia="宋体" w:cs="Times New Roman"/>
        </w:rPr>
        <w:t xml:space="preserve">; </w:t>
      </w:r>
      <w:r w:rsidR="0066469C">
        <w:t>O</w:t>
      </w:r>
      <w:r w:rsidR="0066469C" w:rsidRPr="008B2420">
        <w:rPr>
          <w:vertAlign w:val="subscript"/>
        </w:rPr>
        <w:t>3</w:t>
      </w:r>
      <w:r w:rsidR="0066469C" w:rsidRPr="0066469C">
        <w:t>,</w:t>
      </w:r>
      <w:r w:rsidR="0066469C">
        <w:rPr>
          <w:vertAlign w:val="subscript"/>
        </w:rPr>
        <w:t xml:space="preserve"> </w:t>
      </w:r>
      <w:r w:rsidR="00051538" w:rsidRPr="006930EC">
        <w:rPr>
          <w:rFonts w:eastAsiaTheme="minorEastAsia" w:cs="Times New Roman"/>
        </w:rPr>
        <w:t>o</w:t>
      </w:r>
      <w:r w:rsidR="0066469C" w:rsidRPr="00AE64E8">
        <w:rPr>
          <w:rFonts w:cs="Times New Roman"/>
        </w:rPr>
        <w:t>z</w:t>
      </w:r>
      <w:r w:rsidR="0066469C">
        <w:t xml:space="preserve">one; </w:t>
      </w:r>
      <w:r w:rsidR="0066469C" w:rsidRPr="0066469C">
        <w:rPr>
          <w:rFonts w:eastAsia="宋体" w:cs="Times New Roman"/>
        </w:rPr>
        <w:t>SO</w:t>
      </w:r>
      <w:r w:rsidR="0066469C" w:rsidRPr="0066469C">
        <w:rPr>
          <w:rFonts w:eastAsia="宋体" w:cs="Times New Roman"/>
          <w:vertAlign w:val="subscript"/>
        </w:rPr>
        <w:t>2</w:t>
      </w:r>
      <w:r w:rsidR="0066469C">
        <w:rPr>
          <w:rFonts w:eastAsia="宋体" w:cs="Times New Roman"/>
        </w:rPr>
        <w:t xml:space="preserve">, </w:t>
      </w:r>
      <w:r w:rsidR="0066469C" w:rsidRPr="0066469C">
        <w:rPr>
          <w:rFonts w:eastAsia="宋体" w:cs="Times New Roman"/>
        </w:rPr>
        <w:t>sulfur dioxide</w:t>
      </w:r>
      <w:r w:rsidR="0066469C">
        <w:rPr>
          <w:rFonts w:eastAsia="宋体" w:cs="Times New Roman"/>
        </w:rPr>
        <w:t xml:space="preserve">; CO, </w:t>
      </w:r>
      <w:r w:rsidR="0066469C" w:rsidRPr="0066469C">
        <w:rPr>
          <w:rFonts w:eastAsia="宋体" w:cs="Times New Roman"/>
        </w:rPr>
        <w:t>carbon monoxide</w:t>
      </w:r>
      <w:r w:rsidR="0066469C">
        <w:rPr>
          <w:rFonts w:eastAsia="宋体" w:cs="Times New Roman"/>
        </w:rPr>
        <w:t>;</w:t>
      </w:r>
      <w:r w:rsidR="009E1E97">
        <w:rPr>
          <w:rFonts w:eastAsia="宋体" w:cs="Times New Roman"/>
        </w:rPr>
        <w:t xml:space="preserve"> </w:t>
      </w:r>
      <w:r w:rsidR="0066469C">
        <w:rPr>
          <w:rFonts w:eastAsia="宋体" w:cs="Times New Roman"/>
        </w:rPr>
        <w:t xml:space="preserve">T, temperature; RH, </w:t>
      </w:r>
      <w:r w:rsidR="0066469C" w:rsidRPr="008839FF">
        <w:rPr>
          <w:rFonts w:eastAsia="宋体" w:cs="Times New Roman"/>
        </w:rPr>
        <w:t>relative humidity</w:t>
      </w:r>
      <w:r w:rsidR="0066469C">
        <w:rPr>
          <w:rFonts w:eastAsia="宋体" w:cs="Times New Roman"/>
        </w:rPr>
        <w:t>.</w:t>
      </w:r>
    </w:p>
    <w:p w14:paraId="32424961" w14:textId="3EF96E71" w:rsidR="0066469C" w:rsidRPr="000600B3" w:rsidRDefault="003A56DE">
      <w:pPr>
        <w:widowControl/>
        <w:jc w:val="left"/>
        <w:rPr>
          <w:rFonts w:eastAsia="宋体" w:cs="Times New Roman"/>
        </w:rPr>
      </w:pPr>
      <w:r w:rsidRPr="00342D11">
        <w:rPr>
          <w:rFonts w:eastAsia="宋体" w:cs="Times New Roman"/>
          <w:vertAlign w:val="superscript"/>
        </w:rPr>
        <w:t>*</w:t>
      </w:r>
      <w:r w:rsidRPr="00C90236">
        <w:rPr>
          <w:rFonts w:eastAsia="宋体" w:cs="Times New Roman"/>
        </w:rPr>
        <w:t xml:space="preserve"> </w:t>
      </w:r>
      <w:r w:rsidR="009E1E97" w:rsidRPr="00342D11">
        <w:rPr>
          <w:rFonts w:eastAsia="宋体" w:cs="Times New Roman"/>
          <w:i/>
        </w:rPr>
        <w:t>P</w:t>
      </w:r>
      <w:r w:rsidRPr="00657507">
        <w:rPr>
          <w:rFonts w:eastAsia="宋体" w:cs="Times New Roman"/>
          <w:vertAlign w:val="superscript"/>
        </w:rPr>
        <w:t xml:space="preserve"> </w:t>
      </w:r>
      <w:r w:rsidRPr="003A56DE">
        <w:rPr>
          <w:rFonts w:eastAsia="宋体" w:cs="Times New Roman"/>
        </w:rPr>
        <w:t>&lt;0.05</w:t>
      </w:r>
      <w:r w:rsidR="009E1E97">
        <w:rPr>
          <w:rFonts w:eastAsia="宋体" w:cs="Times New Roman"/>
        </w:rPr>
        <w:t xml:space="preserve">; </w:t>
      </w:r>
      <w:r w:rsidR="009E1E97" w:rsidRPr="00342D11">
        <w:rPr>
          <w:rFonts w:eastAsia="宋体" w:cs="Times New Roman"/>
          <w:vertAlign w:val="superscript"/>
        </w:rPr>
        <w:t>**</w:t>
      </w:r>
      <w:r w:rsidR="009E1E97">
        <w:rPr>
          <w:rFonts w:eastAsia="宋体" w:cs="Times New Roman"/>
        </w:rPr>
        <w:t xml:space="preserve"> </w:t>
      </w:r>
      <w:r w:rsidR="009E1E97" w:rsidRPr="00342D11">
        <w:rPr>
          <w:rFonts w:eastAsia="宋体" w:cs="Times New Roman"/>
          <w:i/>
        </w:rPr>
        <w:t>P</w:t>
      </w:r>
      <w:r w:rsidR="009E1E97">
        <w:rPr>
          <w:rFonts w:eastAsia="宋体" w:cs="Times New Roman"/>
        </w:rPr>
        <w:t xml:space="preserve"> &lt; 0.01</w:t>
      </w:r>
      <w:r w:rsidRPr="003A56DE">
        <w:rPr>
          <w:rFonts w:eastAsia="宋体" w:cs="Times New Roman"/>
        </w:rPr>
        <w:t>.</w:t>
      </w:r>
    </w:p>
    <w:p w14:paraId="4DC5E12E" w14:textId="77777777" w:rsidR="00403678" w:rsidRDefault="00403678">
      <w:pPr>
        <w:widowControl/>
        <w:jc w:val="left"/>
        <w:rPr>
          <w:rFonts w:eastAsia="宋体" w:cs="Times New Roman"/>
        </w:rPr>
      </w:pPr>
      <w:r>
        <w:rPr>
          <w:rFonts w:eastAsia="宋体" w:cs="Times New Roman"/>
        </w:rPr>
        <w:br w:type="page"/>
      </w:r>
    </w:p>
    <w:p w14:paraId="3B5C8943" w14:textId="4FE08B87" w:rsidR="000451FF" w:rsidRPr="000600B3" w:rsidRDefault="00403678">
      <w:pPr>
        <w:widowControl/>
        <w:jc w:val="left"/>
        <w:rPr>
          <w:rFonts w:eastAsia="宋体" w:cs="Times New Roman"/>
        </w:rPr>
      </w:pPr>
      <w:r>
        <w:rPr>
          <w:rFonts w:eastAsia="宋体" w:cs="Times New Roman" w:hint="eastAsia"/>
        </w:rPr>
        <w:lastRenderedPageBreak/>
        <w:t>Table</w:t>
      </w:r>
      <w:r>
        <w:rPr>
          <w:rFonts w:eastAsia="宋体" w:cs="Times New Roman"/>
        </w:rPr>
        <w:t xml:space="preserve"> S2. </w:t>
      </w:r>
      <w:r w:rsidR="00772642">
        <w:rPr>
          <w:rFonts w:eastAsia="宋体" w:cs="Times New Roman"/>
        </w:rPr>
        <w:t>The results of</w:t>
      </w:r>
      <w:r w:rsidR="009B5ECE">
        <w:rPr>
          <w:rFonts w:eastAsia="宋体" w:cs="Times New Roman" w:hint="eastAsia"/>
        </w:rPr>
        <w:t xml:space="preserve"> </w:t>
      </w:r>
      <w:r w:rsidR="00772642">
        <w:rPr>
          <w:rFonts w:eastAsia="宋体" w:cs="Times New Roman"/>
        </w:rPr>
        <w:t>s</w:t>
      </w:r>
      <w:r w:rsidR="009B5ECE" w:rsidRPr="009B5ECE">
        <w:rPr>
          <w:rFonts w:eastAsia="宋体" w:cs="Times New Roman"/>
        </w:rPr>
        <w:t xml:space="preserve">ensitive </w:t>
      </w:r>
      <w:r w:rsidR="004B4FA4" w:rsidRPr="009B5ECE">
        <w:rPr>
          <w:rFonts w:eastAsia="宋体" w:cs="Times New Roman"/>
        </w:rPr>
        <w:t>analys</w:t>
      </w:r>
      <w:r w:rsidR="004B4FA4">
        <w:rPr>
          <w:rFonts w:eastAsia="宋体" w:cs="Times New Roman"/>
        </w:rPr>
        <w:t>i</w:t>
      </w:r>
      <w:r w:rsidR="004B4FA4" w:rsidRPr="009B5ECE">
        <w:rPr>
          <w:rFonts w:eastAsia="宋体" w:cs="Times New Roman"/>
        </w:rPr>
        <w:t>s</w:t>
      </w:r>
    </w:p>
    <w:tbl>
      <w:tblPr>
        <w:tblStyle w:val="a5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4"/>
        <w:gridCol w:w="1776"/>
        <w:gridCol w:w="1874"/>
        <w:gridCol w:w="1776"/>
        <w:gridCol w:w="1706"/>
      </w:tblGrid>
      <w:tr w:rsidR="00403678" w:rsidRPr="00403678" w14:paraId="129A6F53" w14:textId="77777777" w:rsidTr="00403678">
        <w:trPr>
          <w:trHeight w:val="279"/>
        </w:trPr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0AAA3A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</w:p>
        </w:tc>
        <w:tc>
          <w:tcPr>
            <w:tcW w:w="106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315992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O</w:t>
            </w:r>
            <w:r w:rsidRPr="00A76561">
              <w:rPr>
                <w:rFonts w:eastAsia="宋体" w:cs="Times New Roman"/>
                <w:sz w:val="21"/>
                <w:vertAlign w:val="subscript"/>
              </w:rPr>
              <w:t>3</w:t>
            </w:r>
          </w:p>
        </w:tc>
        <w:tc>
          <w:tcPr>
            <w:tcW w:w="112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462277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NO</w:t>
            </w:r>
            <w:r w:rsidRPr="00A76561">
              <w:rPr>
                <w:rFonts w:eastAsia="宋体" w:cs="Times New Roman"/>
                <w:sz w:val="21"/>
                <w:vertAlign w:val="subscript"/>
              </w:rPr>
              <w:t>2</w:t>
            </w:r>
          </w:p>
        </w:tc>
        <w:tc>
          <w:tcPr>
            <w:tcW w:w="106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A4DC69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O</w:t>
            </w:r>
            <w:r w:rsidRPr="00A76561">
              <w:rPr>
                <w:rFonts w:eastAsia="宋体" w:cs="Times New Roman"/>
                <w:sz w:val="21"/>
                <w:vertAlign w:val="subscript"/>
              </w:rPr>
              <w:t>x</w:t>
            </w:r>
          </w:p>
        </w:tc>
        <w:tc>
          <w:tcPr>
            <w:tcW w:w="102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A8964A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O</w:t>
            </w:r>
            <w:r w:rsidRPr="00A76561">
              <w:rPr>
                <w:rFonts w:eastAsia="宋体" w:cs="Times New Roman"/>
                <w:sz w:val="21"/>
                <w:vertAlign w:val="subscript"/>
              </w:rPr>
              <w:t>x</w:t>
            </w:r>
            <w:r w:rsidRPr="00A76561">
              <w:rPr>
                <w:rFonts w:eastAsia="宋体" w:cs="Times New Roman"/>
                <w:sz w:val="21"/>
                <w:vertAlign w:val="superscript"/>
              </w:rPr>
              <w:t>wt</w:t>
            </w:r>
          </w:p>
        </w:tc>
      </w:tr>
      <w:tr w:rsidR="00403678" w:rsidRPr="00403678" w14:paraId="200E6041" w14:textId="77777777" w:rsidTr="00403678">
        <w:trPr>
          <w:trHeight w:val="279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9AD7FD8" w14:textId="77777777" w:rsidR="00403678" w:rsidRPr="00403678" w:rsidRDefault="00403678" w:rsidP="00403678">
            <w:pPr>
              <w:widowControl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+PM</w:t>
            </w:r>
            <w:r w:rsidRPr="00A76561">
              <w:rPr>
                <w:rFonts w:eastAsia="宋体" w:cs="Times New Roman"/>
                <w:sz w:val="21"/>
                <w:vertAlign w:val="subscript"/>
              </w:rPr>
              <w:t>2.5</w:t>
            </w:r>
          </w:p>
        </w:tc>
      </w:tr>
      <w:tr w:rsidR="00403678" w:rsidRPr="00403678" w14:paraId="16D18D07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628F6ED5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TRD</w:t>
            </w:r>
          </w:p>
        </w:tc>
        <w:tc>
          <w:tcPr>
            <w:tcW w:w="1069" w:type="pct"/>
            <w:noWrap/>
            <w:vAlign w:val="center"/>
            <w:hideMark/>
          </w:tcPr>
          <w:p w14:paraId="339BDDB0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0.61 (0.01, 1.21)</w:t>
            </w:r>
          </w:p>
        </w:tc>
        <w:tc>
          <w:tcPr>
            <w:tcW w:w="1128" w:type="pct"/>
            <w:noWrap/>
            <w:vAlign w:val="center"/>
            <w:hideMark/>
          </w:tcPr>
          <w:p w14:paraId="7D946986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2.37 (0.57, 4.21)</w:t>
            </w:r>
          </w:p>
        </w:tc>
        <w:tc>
          <w:tcPr>
            <w:tcW w:w="1069" w:type="pct"/>
            <w:noWrap/>
            <w:vAlign w:val="center"/>
            <w:hideMark/>
          </w:tcPr>
          <w:p w14:paraId="41A1298C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0.93 (0.31, 1.55)</w:t>
            </w:r>
          </w:p>
        </w:tc>
        <w:tc>
          <w:tcPr>
            <w:tcW w:w="1027" w:type="pct"/>
            <w:noWrap/>
            <w:vAlign w:val="center"/>
            <w:hideMark/>
          </w:tcPr>
          <w:p w14:paraId="5EC3C10A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1.20 (0.26, 2.15)</w:t>
            </w:r>
          </w:p>
        </w:tc>
      </w:tr>
      <w:tr w:rsidR="00403678" w:rsidRPr="00403678" w14:paraId="7B9C438F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001C0AB5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AURI</w:t>
            </w:r>
          </w:p>
        </w:tc>
        <w:tc>
          <w:tcPr>
            <w:tcW w:w="1069" w:type="pct"/>
            <w:noWrap/>
            <w:vAlign w:val="center"/>
            <w:hideMark/>
          </w:tcPr>
          <w:p w14:paraId="4ED367F7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0.55 (-0.26, 1.37)</w:t>
            </w:r>
          </w:p>
        </w:tc>
        <w:tc>
          <w:tcPr>
            <w:tcW w:w="1128" w:type="pct"/>
            <w:noWrap/>
            <w:vAlign w:val="center"/>
            <w:hideMark/>
          </w:tcPr>
          <w:p w14:paraId="1F486100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4.53 (2.04, 7.07)</w:t>
            </w:r>
          </w:p>
        </w:tc>
        <w:tc>
          <w:tcPr>
            <w:tcW w:w="1069" w:type="pct"/>
            <w:noWrap/>
            <w:vAlign w:val="center"/>
            <w:hideMark/>
          </w:tcPr>
          <w:p w14:paraId="36BDFEF0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1.11 (0.27, 1.95)</w:t>
            </w:r>
          </w:p>
        </w:tc>
        <w:tc>
          <w:tcPr>
            <w:tcW w:w="1027" w:type="pct"/>
            <w:noWrap/>
            <w:vAlign w:val="center"/>
            <w:hideMark/>
          </w:tcPr>
          <w:p w14:paraId="31EA1109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1.30 (0.03, 2.58)</w:t>
            </w:r>
          </w:p>
        </w:tc>
      </w:tr>
      <w:tr w:rsidR="00403678" w:rsidRPr="00403678" w14:paraId="637A0780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34D8B51E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Pneumonia</w:t>
            </w:r>
          </w:p>
        </w:tc>
        <w:tc>
          <w:tcPr>
            <w:tcW w:w="1069" w:type="pct"/>
            <w:noWrap/>
            <w:vAlign w:val="center"/>
            <w:hideMark/>
          </w:tcPr>
          <w:p w14:paraId="78A91696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0.60 (-0.29, 1.51)</w:t>
            </w:r>
          </w:p>
        </w:tc>
        <w:tc>
          <w:tcPr>
            <w:tcW w:w="1128" w:type="pct"/>
            <w:noWrap/>
            <w:vAlign w:val="center"/>
            <w:hideMark/>
          </w:tcPr>
          <w:p w14:paraId="09D47EC4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-2.81 (-5.4, -0.14)</w:t>
            </w:r>
          </w:p>
        </w:tc>
        <w:tc>
          <w:tcPr>
            <w:tcW w:w="1069" w:type="pct"/>
            <w:noWrap/>
            <w:vAlign w:val="center"/>
            <w:hideMark/>
          </w:tcPr>
          <w:p w14:paraId="380FEBDC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0.31 (-0.62, 1.23)</w:t>
            </w:r>
          </w:p>
        </w:tc>
        <w:tc>
          <w:tcPr>
            <w:tcW w:w="1027" w:type="pct"/>
            <w:noWrap/>
            <w:vAlign w:val="center"/>
            <w:hideMark/>
          </w:tcPr>
          <w:p w14:paraId="55D83BC6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0.71 (-0.69, 2.12)</w:t>
            </w:r>
          </w:p>
        </w:tc>
      </w:tr>
      <w:tr w:rsidR="00403678" w:rsidRPr="00403678" w14:paraId="5238A619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5B7E9AE8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LRTI</w:t>
            </w:r>
          </w:p>
        </w:tc>
        <w:tc>
          <w:tcPr>
            <w:tcW w:w="1069" w:type="pct"/>
            <w:noWrap/>
            <w:vAlign w:val="center"/>
            <w:hideMark/>
          </w:tcPr>
          <w:p w14:paraId="23099538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0.56 (-0.33, 1.46)</w:t>
            </w:r>
          </w:p>
        </w:tc>
        <w:tc>
          <w:tcPr>
            <w:tcW w:w="1128" w:type="pct"/>
            <w:noWrap/>
            <w:vAlign w:val="center"/>
            <w:hideMark/>
          </w:tcPr>
          <w:p w14:paraId="41AE3E24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-2.69 (-5.28, -0.03)</w:t>
            </w:r>
          </w:p>
        </w:tc>
        <w:tc>
          <w:tcPr>
            <w:tcW w:w="1069" w:type="pct"/>
            <w:noWrap/>
            <w:vAlign w:val="center"/>
            <w:hideMark/>
          </w:tcPr>
          <w:p w14:paraId="5492B8C7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0.28 (-0.64, 1.20)</w:t>
            </w:r>
          </w:p>
        </w:tc>
        <w:tc>
          <w:tcPr>
            <w:tcW w:w="1027" w:type="pct"/>
            <w:noWrap/>
            <w:vAlign w:val="center"/>
            <w:hideMark/>
          </w:tcPr>
          <w:p w14:paraId="1BC791FF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0.65 (-0.74, 2.06)</w:t>
            </w:r>
          </w:p>
        </w:tc>
      </w:tr>
      <w:tr w:rsidR="00403678" w:rsidRPr="00403678" w14:paraId="746878F7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6248EB57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COPD</w:t>
            </w:r>
          </w:p>
        </w:tc>
        <w:tc>
          <w:tcPr>
            <w:tcW w:w="1069" w:type="pct"/>
            <w:noWrap/>
            <w:vAlign w:val="center"/>
            <w:hideMark/>
          </w:tcPr>
          <w:p w14:paraId="227955C7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-0.01 (-2.76, 2.82)</w:t>
            </w:r>
          </w:p>
        </w:tc>
        <w:tc>
          <w:tcPr>
            <w:tcW w:w="1128" w:type="pct"/>
            <w:noWrap/>
            <w:vAlign w:val="center"/>
            <w:hideMark/>
          </w:tcPr>
          <w:p w14:paraId="23DC7FB9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2.29 (-4.95, 10.08)</w:t>
            </w:r>
          </w:p>
        </w:tc>
        <w:tc>
          <w:tcPr>
            <w:tcW w:w="1069" w:type="pct"/>
            <w:noWrap/>
            <w:vAlign w:val="center"/>
            <w:hideMark/>
          </w:tcPr>
          <w:p w14:paraId="5D1C9A2C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0.36 (-2.5, 3.31)</w:t>
            </w:r>
          </w:p>
        </w:tc>
        <w:tc>
          <w:tcPr>
            <w:tcW w:w="1027" w:type="pct"/>
            <w:noWrap/>
            <w:vAlign w:val="center"/>
            <w:hideMark/>
          </w:tcPr>
          <w:p w14:paraId="2D536C24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0.28 (-4.03, 4.78)</w:t>
            </w:r>
          </w:p>
        </w:tc>
      </w:tr>
      <w:tr w:rsidR="00403678" w:rsidRPr="00403678" w14:paraId="6A6E48F5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66F59E67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Asthma</w:t>
            </w:r>
          </w:p>
        </w:tc>
        <w:tc>
          <w:tcPr>
            <w:tcW w:w="1069" w:type="pct"/>
            <w:noWrap/>
            <w:vAlign w:val="center"/>
            <w:hideMark/>
          </w:tcPr>
          <w:p w14:paraId="77CACD3A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1.28 (-1.35, 3.99)</w:t>
            </w:r>
          </w:p>
        </w:tc>
        <w:tc>
          <w:tcPr>
            <w:tcW w:w="1128" w:type="pct"/>
            <w:noWrap/>
            <w:vAlign w:val="center"/>
            <w:hideMark/>
          </w:tcPr>
          <w:p w14:paraId="3A3014EB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-1.35 (-8.88, 6.80)</w:t>
            </w:r>
          </w:p>
        </w:tc>
        <w:tc>
          <w:tcPr>
            <w:tcW w:w="1069" w:type="pct"/>
            <w:noWrap/>
            <w:vAlign w:val="center"/>
            <w:hideMark/>
          </w:tcPr>
          <w:p w14:paraId="619F561C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1.22 (-1.52, 4.04)</w:t>
            </w:r>
          </w:p>
        </w:tc>
        <w:tc>
          <w:tcPr>
            <w:tcW w:w="1027" w:type="pct"/>
            <w:noWrap/>
            <w:vAlign w:val="center"/>
            <w:hideMark/>
          </w:tcPr>
          <w:p w14:paraId="38B748BD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1.96 (-2.17, 6.27)</w:t>
            </w:r>
          </w:p>
        </w:tc>
      </w:tr>
      <w:tr w:rsidR="00403678" w:rsidRPr="00403678" w14:paraId="0FFBB237" w14:textId="77777777" w:rsidTr="00403678">
        <w:trPr>
          <w:trHeight w:val="279"/>
        </w:trPr>
        <w:tc>
          <w:tcPr>
            <w:tcW w:w="5000" w:type="pct"/>
            <w:gridSpan w:val="5"/>
            <w:shd w:val="clear" w:color="auto" w:fill="E7E6E6" w:themeFill="background2"/>
            <w:noWrap/>
            <w:vAlign w:val="center"/>
            <w:hideMark/>
          </w:tcPr>
          <w:p w14:paraId="23F1D817" w14:textId="77777777" w:rsidR="00403678" w:rsidRPr="00403678" w:rsidRDefault="00403678" w:rsidP="00403678">
            <w:pPr>
              <w:widowControl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+PM</w:t>
            </w:r>
            <w:r w:rsidRPr="00A76561">
              <w:rPr>
                <w:rFonts w:eastAsia="宋体" w:cs="Times New Roman"/>
                <w:sz w:val="21"/>
                <w:vertAlign w:val="subscript"/>
              </w:rPr>
              <w:t>10</w:t>
            </w:r>
          </w:p>
        </w:tc>
      </w:tr>
      <w:tr w:rsidR="00403678" w:rsidRPr="00403678" w14:paraId="2D57AC0F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45F0A2E0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TRD</w:t>
            </w:r>
          </w:p>
        </w:tc>
        <w:tc>
          <w:tcPr>
            <w:tcW w:w="1069" w:type="pct"/>
            <w:noWrap/>
            <w:vAlign w:val="center"/>
            <w:hideMark/>
          </w:tcPr>
          <w:p w14:paraId="3BA53C60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0.66 (0.07, 1.25)</w:t>
            </w:r>
          </w:p>
        </w:tc>
        <w:tc>
          <w:tcPr>
            <w:tcW w:w="1128" w:type="pct"/>
            <w:noWrap/>
            <w:vAlign w:val="center"/>
            <w:hideMark/>
          </w:tcPr>
          <w:p w14:paraId="4D09EFEA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2.31 (0.64, 4.01)</w:t>
            </w:r>
          </w:p>
        </w:tc>
        <w:tc>
          <w:tcPr>
            <w:tcW w:w="1069" w:type="pct"/>
            <w:noWrap/>
            <w:vAlign w:val="center"/>
            <w:hideMark/>
          </w:tcPr>
          <w:p w14:paraId="1145B0F6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0.93 (0.35, 1.52)</w:t>
            </w:r>
          </w:p>
        </w:tc>
        <w:tc>
          <w:tcPr>
            <w:tcW w:w="1027" w:type="pct"/>
            <w:noWrap/>
            <w:vAlign w:val="center"/>
            <w:hideMark/>
          </w:tcPr>
          <w:p w14:paraId="39A295C0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1.26 (0.35, 2.17)</w:t>
            </w:r>
          </w:p>
        </w:tc>
      </w:tr>
      <w:tr w:rsidR="00403678" w:rsidRPr="00403678" w14:paraId="0C1CDCAD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177095F7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AURI</w:t>
            </w:r>
          </w:p>
        </w:tc>
        <w:tc>
          <w:tcPr>
            <w:tcW w:w="1069" w:type="pct"/>
            <w:noWrap/>
            <w:vAlign w:val="center"/>
            <w:hideMark/>
          </w:tcPr>
          <w:p w14:paraId="5535E864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0.71 (-0.09, 1.51)</w:t>
            </w:r>
          </w:p>
        </w:tc>
        <w:tc>
          <w:tcPr>
            <w:tcW w:w="1128" w:type="pct"/>
            <w:noWrap/>
            <w:vAlign w:val="center"/>
            <w:hideMark/>
          </w:tcPr>
          <w:p w14:paraId="10211EFF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4.85 (2.53, 7.23)</w:t>
            </w:r>
          </w:p>
        </w:tc>
        <w:tc>
          <w:tcPr>
            <w:tcW w:w="1069" w:type="pct"/>
            <w:noWrap/>
            <w:vAlign w:val="center"/>
            <w:hideMark/>
          </w:tcPr>
          <w:p w14:paraId="61AEC7DE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1.27 (0.48, 2.06)</w:t>
            </w:r>
          </w:p>
        </w:tc>
        <w:tc>
          <w:tcPr>
            <w:tcW w:w="1027" w:type="pct"/>
            <w:noWrap/>
            <w:vAlign w:val="center"/>
            <w:hideMark/>
          </w:tcPr>
          <w:p w14:paraId="09368870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1.57 (0.35, 2.81)</w:t>
            </w:r>
          </w:p>
        </w:tc>
      </w:tr>
      <w:tr w:rsidR="00403678" w:rsidRPr="00403678" w14:paraId="41BE60E7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4A4A7DDD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Pneumonia</w:t>
            </w:r>
          </w:p>
        </w:tc>
        <w:tc>
          <w:tcPr>
            <w:tcW w:w="1069" w:type="pct"/>
            <w:noWrap/>
            <w:vAlign w:val="center"/>
            <w:hideMark/>
          </w:tcPr>
          <w:p w14:paraId="26CB56C9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0.48 (-0.40, 1.37)</w:t>
            </w:r>
          </w:p>
        </w:tc>
        <w:tc>
          <w:tcPr>
            <w:tcW w:w="1128" w:type="pct"/>
            <w:noWrap/>
            <w:vAlign w:val="center"/>
            <w:hideMark/>
          </w:tcPr>
          <w:p w14:paraId="61CD2C24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-3.81 (-6.18, -1.38)</w:t>
            </w:r>
          </w:p>
        </w:tc>
        <w:tc>
          <w:tcPr>
            <w:tcW w:w="1069" w:type="pct"/>
            <w:noWrap/>
            <w:vAlign w:val="center"/>
            <w:hideMark/>
          </w:tcPr>
          <w:p w14:paraId="17235A17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-0.01 (-0.88, 0.88)</w:t>
            </w:r>
          </w:p>
        </w:tc>
        <w:tc>
          <w:tcPr>
            <w:tcW w:w="1027" w:type="pct"/>
            <w:noWrap/>
            <w:vAlign w:val="center"/>
            <w:hideMark/>
          </w:tcPr>
          <w:p w14:paraId="4243E53E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0.36 (-1.00, 1.73)</w:t>
            </w:r>
          </w:p>
        </w:tc>
      </w:tr>
      <w:tr w:rsidR="00403678" w:rsidRPr="00403678" w14:paraId="3C91861D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3F984E8B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LRTI</w:t>
            </w:r>
          </w:p>
        </w:tc>
        <w:tc>
          <w:tcPr>
            <w:tcW w:w="1069" w:type="pct"/>
            <w:noWrap/>
            <w:vAlign w:val="center"/>
            <w:hideMark/>
          </w:tcPr>
          <w:p w14:paraId="5109EF0E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0.44 (-0.44, 1.33)</w:t>
            </w:r>
          </w:p>
        </w:tc>
        <w:tc>
          <w:tcPr>
            <w:tcW w:w="1128" w:type="pct"/>
            <w:noWrap/>
            <w:vAlign w:val="center"/>
            <w:hideMark/>
          </w:tcPr>
          <w:p w14:paraId="0524CDA6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-3.72 (-6.09, -1.29)</w:t>
            </w:r>
          </w:p>
        </w:tc>
        <w:tc>
          <w:tcPr>
            <w:tcW w:w="1069" w:type="pct"/>
            <w:noWrap/>
            <w:vAlign w:val="center"/>
            <w:hideMark/>
          </w:tcPr>
          <w:p w14:paraId="6FF1F972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-0.04 (-0.91, 0.84)</w:t>
            </w:r>
          </w:p>
        </w:tc>
        <w:tc>
          <w:tcPr>
            <w:tcW w:w="1027" w:type="pct"/>
            <w:noWrap/>
            <w:vAlign w:val="center"/>
            <w:hideMark/>
          </w:tcPr>
          <w:p w14:paraId="30FB87B2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0.30 (-1.05, 1.67)</w:t>
            </w:r>
          </w:p>
        </w:tc>
      </w:tr>
      <w:tr w:rsidR="00403678" w:rsidRPr="00403678" w14:paraId="2BF5F65E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35D2E732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COPD</w:t>
            </w:r>
          </w:p>
        </w:tc>
        <w:tc>
          <w:tcPr>
            <w:tcW w:w="1069" w:type="pct"/>
            <w:noWrap/>
            <w:vAlign w:val="center"/>
            <w:hideMark/>
          </w:tcPr>
          <w:p w14:paraId="76FC28C6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0.20 (-2.52, 3.00)</w:t>
            </w:r>
          </w:p>
        </w:tc>
        <w:tc>
          <w:tcPr>
            <w:tcW w:w="1128" w:type="pct"/>
            <w:noWrap/>
            <w:vAlign w:val="center"/>
            <w:hideMark/>
          </w:tcPr>
          <w:p w14:paraId="42B53C4D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3.22 (-3.67, 10.60)</w:t>
            </w:r>
          </w:p>
        </w:tc>
        <w:tc>
          <w:tcPr>
            <w:tcW w:w="1069" w:type="pct"/>
            <w:noWrap/>
            <w:vAlign w:val="center"/>
            <w:hideMark/>
          </w:tcPr>
          <w:p w14:paraId="3DD71FED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0.72 (-2.01, 3.51)</w:t>
            </w:r>
          </w:p>
        </w:tc>
        <w:tc>
          <w:tcPr>
            <w:tcW w:w="1027" w:type="pct"/>
            <w:noWrap/>
            <w:vAlign w:val="center"/>
            <w:hideMark/>
          </w:tcPr>
          <w:p w14:paraId="00F0ABA8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0.74 (-3.45, 5.12)</w:t>
            </w:r>
          </w:p>
        </w:tc>
      </w:tr>
      <w:tr w:rsidR="00403678" w:rsidRPr="00403678" w14:paraId="7E8A37BC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15F93FAE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Asthma</w:t>
            </w:r>
          </w:p>
        </w:tc>
        <w:tc>
          <w:tcPr>
            <w:tcW w:w="1069" w:type="pct"/>
            <w:noWrap/>
            <w:vAlign w:val="center"/>
            <w:hideMark/>
          </w:tcPr>
          <w:p w14:paraId="160CB8CA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1.21 (-1.39, 3.88)</w:t>
            </w:r>
          </w:p>
        </w:tc>
        <w:tc>
          <w:tcPr>
            <w:tcW w:w="1128" w:type="pct"/>
            <w:noWrap/>
            <w:vAlign w:val="center"/>
            <w:hideMark/>
          </w:tcPr>
          <w:p w14:paraId="0119CC8E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-1.14 (-8.39, 6.69)</w:t>
            </w:r>
          </w:p>
        </w:tc>
        <w:tc>
          <w:tcPr>
            <w:tcW w:w="1069" w:type="pct"/>
            <w:noWrap/>
            <w:vAlign w:val="center"/>
            <w:hideMark/>
          </w:tcPr>
          <w:p w14:paraId="55C91107" w14:textId="6E9460AC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1.10 (-1.52, 3.8</w:t>
            </w:r>
            <w:r w:rsidR="00AE64E8">
              <w:rPr>
                <w:rFonts w:eastAsia="宋体" w:cs="Times New Roman"/>
                <w:sz w:val="21"/>
              </w:rPr>
              <w:t>0</w:t>
            </w:r>
            <w:r w:rsidRPr="00403678">
              <w:rPr>
                <w:rFonts w:eastAsia="宋体" w:cs="Times New Roman"/>
                <w:sz w:val="21"/>
              </w:rPr>
              <w:t>)</w:t>
            </w:r>
          </w:p>
        </w:tc>
        <w:tc>
          <w:tcPr>
            <w:tcW w:w="1027" w:type="pct"/>
            <w:noWrap/>
            <w:vAlign w:val="center"/>
            <w:hideMark/>
          </w:tcPr>
          <w:p w14:paraId="1D9F2CE6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1.81 (-2.21, 5.99)</w:t>
            </w:r>
          </w:p>
        </w:tc>
      </w:tr>
      <w:tr w:rsidR="00403678" w:rsidRPr="00403678" w14:paraId="056C57DA" w14:textId="77777777" w:rsidTr="00403678">
        <w:trPr>
          <w:trHeight w:val="279"/>
        </w:trPr>
        <w:tc>
          <w:tcPr>
            <w:tcW w:w="5000" w:type="pct"/>
            <w:gridSpan w:val="5"/>
            <w:shd w:val="clear" w:color="auto" w:fill="E7E6E6" w:themeFill="background2"/>
            <w:noWrap/>
            <w:vAlign w:val="center"/>
            <w:hideMark/>
          </w:tcPr>
          <w:p w14:paraId="178932BE" w14:textId="77777777" w:rsidR="00403678" w:rsidRPr="00403678" w:rsidRDefault="00403678" w:rsidP="00403678">
            <w:pPr>
              <w:widowControl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+SO</w:t>
            </w:r>
            <w:r w:rsidRPr="00A76561">
              <w:rPr>
                <w:rFonts w:eastAsia="宋体" w:cs="Times New Roman"/>
                <w:sz w:val="21"/>
                <w:vertAlign w:val="subscript"/>
              </w:rPr>
              <w:t>2</w:t>
            </w:r>
          </w:p>
        </w:tc>
      </w:tr>
      <w:tr w:rsidR="00403678" w:rsidRPr="00403678" w14:paraId="51A4FD86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2872FBD9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TRD</w:t>
            </w:r>
          </w:p>
        </w:tc>
        <w:tc>
          <w:tcPr>
            <w:tcW w:w="1069" w:type="pct"/>
            <w:noWrap/>
            <w:vAlign w:val="center"/>
            <w:hideMark/>
          </w:tcPr>
          <w:p w14:paraId="5E346967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0.82 (0.24, 1.40)</w:t>
            </w:r>
          </w:p>
        </w:tc>
        <w:tc>
          <w:tcPr>
            <w:tcW w:w="1128" w:type="pct"/>
            <w:noWrap/>
            <w:vAlign w:val="center"/>
            <w:hideMark/>
          </w:tcPr>
          <w:p w14:paraId="1BBC8FC1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2.77 (1.32, 4.25)</w:t>
            </w:r>
          </w:p>
        </w:tc>
        <w:tc>
          <w:tcPr>
            <w:tcW w:w="1069" w:type="pct"/>
            <w:noWrap/>
            <w:vAlign w:val="center"/>
            <w:hideMark/>
          </w:tcPr>
          <w:p w14:paraId="2BE391D7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1.07 (0.53, 1.60)</w:t>
            </w:r>
          </w:p>
        </w:tc>
        <w:tc>
          <w:tcPr>
            <w:tcW w:w="1027" w:type="pct"/>
            <w:noWrap/>
            <w:vAlign w:val="center"/>
            <w:hideMark/>
          </w:tcPr>
          <w:p w14:paraId="545EBDD2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1.51 (0.65, 2.37)</w:t>
            </w:r>
          </w:p>
        </w:tc>
      </w:tr>
      <w:tr w:rsidR="00403678" w:rsidRPr="00403678" w14:paraId="57B76369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419EEE86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AURI</w:t>
            </w:r>
          </w:p>
        </w:tc>
        <w:tc>
          <w:tcPr>
            <w:tcW w:w="1069" w:type="pct"/>
            <w:noWrap/>
            <w:vAlign w:val="center"/>
            <w:hideMark/>
          </w:tcPr>
          <w:p w14:paraId="0931534A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0.97 (0.18, 1.76)</w:t>
            </w:r>
          </w:p>
        </w:tc>
        <w:tc>
          <w:tcPr>
            <w:tcW w:w="1128" w:type="pct"/>
            <w:noWrap/>
            <w:vAlign w:val="center"/>
            <w:hideMark/>
          </w:tcPr>
          <w:p w14:paraId="4454F1BC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5.01 (2.95, 7.12)</w:t>
            </w:r>
          </w:p>
        </w:tc>
        <w:tc>
          <w:tcPr>
            <w:tcW w:w="1069" w:type="pct"/>
            <w:noWrap/>
            <w:vAlign w:val="center"/>
            <w:hideMark/>
          </w:tcPr>
          <w:p w14:paraId="09CA8773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1.46 (0.74, 2.19)</w:t>
            </w:r>
          </w:p>
        </w:tc>
        <w:tc>
          <w:tcPr>
            <w:tcW w:w="1027" w:type="pct"/>
            <w:noWrap/>
            <w:vAlign w:val="center"/>
            <w:hideMark/>
          </w:tcPr>
          <w:p w14:paraId="39BB0B90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1.96 (0.79, 3.14)</w:t>
            </w:r>
          </w:p>
        </w:tc>
      </w:tr>
      <w:tr w:rsidR="00403678" w:rsidRPr="00403678" w14:paraId="0E28ACD9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316D93A7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Pneumonia</w:t>
            </w:r>
          </w:p>
        </w:tc>
        <w:tc>
          <w:tcPr>
            <w:tcW w:w="1069" w:type="pct"/>
            <w:noWrap/>
            <w:vAlign w:val="center"/>
            <w:hideMark/>
          </w:tcPr>
          <w:p w14:paraId="53C645B5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0.56 (-0.31, 1.43)</w:t>
            </w:r>
          </w:p>
        </w:tc>
        <w:tc>
          <w:tcPr>
            <w:tcW w:w="1128" w:type="pct"/>
            <w:noWrap/>
            <w:vAlign w:val="center"/>
            <w:hideMark/>
          </w:tcPr>
          <w:p w14:paraId="786D1B00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-1.17 (-3.22, 0.93)</w:t>
            </w:r>
          </w:p>
        </w:tc>
        <w:tc>
          <w:tcPr>
            <w:tcW w:w="1069" w:type="pct"/>
            <w:noWrap/>
            <w:vAlign w:val="center"/>
            <w:hideMark/>
          </w:tcPr>
          <w:p w14:paraId="0CB1BE92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0.30 (-0.50, 1.09)</w:t>
            </w:r>
          </w:p>
        </w:tc>
        <w:tc>
          <w:tcPr>
            <w:tcW w:w="1027" w:type="pct"/>
            <w:noWrap/>
            <w:vAlign w:val="center"/>
            <w:hideMark/>
          </w:tcPr>
          <w:p w14:paraId="19E8AC5A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0.65 (-0.63, 1.94)</w:t>
            </w:r>
          </w:p>
        </w:tc>
      </w:tr>
      <w:tr w:rsidR="00403678" w:rsidRPr="00403678" w14:paraId="704659EE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497BC47E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LRTI</w:t>
            </w:r>
          </w:p>
        </w:tc>
        <w:tc>
          <w:tcPr>
            <w:tcW w:w="1069" w:type="pct"/>
            <w:noWrap/>
            <w:vAlign w:val="center"/>
            <w:hideMark/>
          </w:tcPr>
          <w:p w14:paraId="2C2DF070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0.51 (-0.35, 1.38)</w:t>
            </w:r>
          </w:p>
        </w:tc>
        <w:tc>
          <w:tcPr>
            <w:tcW w:w="1128" w:type="pct"/>
            <w:noWrap/>
            <w:vAlign w:val="center"/>
            <w:hideMark/>
          </w:tcPr>
          <w:p w14:paraId="796DCA48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-1.16 (-3.20, 0.93)</w:t>
            </w:r>
          </w:p>
        </w:tc>
        <w:tc>
          <w:tcPr>
            <w:tcW w:w="1069" w:type="pct"/>
            <w:noWrap/>
            <w:vAlign w:val="center"/>
            <w:hideMark/>
          </w:tcPr>
          <w:p w14:paraId="03F624F2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0.26 (-0.53, 1.05)</w:t>
            </w:r>
          </w:p>
        </w:tc>
        <w:tc>
          <w:tcPr>
            <w:tcW w:w="1027" w:type="pct"/>
            <w:noWrap/>
            <w:vAlign w:val="center"/>
            <w:hideMark/>
          </w:tcPr>
          <w:p w14:paraId="14F403E6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0.58 (-0.69, 1.87)</w:t>
            </w:r>
          </w:p>
        </w:tc>
      </w:tr>
      <w:tr w:rsidR="00403678" w:rsidRPr="00403678" w14:paraId="4BFA43AB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55F4F552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COPD</w:t>
            </w:r>
          </w:p>
        </w:tc>
        <w:tc>
          <w:tcPr>
            <w:tcW w:w="1069" w:type="pct"/>
            <w:noWrap/>
            <w:vAlign w:val="center"/>
            <w:hideMark/>
          </w:tcPr>
          <w:p w14:paraId="3174405A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0.64 (-2.05, 3.40)</w:t>
            </w:r>
          </w:p>
        </w:tc>
        <w:tc>
          <w:tcPr>
            <w:tcW w:w="1128" w:type="pct"/>
            <w:noWrap/>
            <w:vAlign w:val="center"/>
            <w:hideMark/>
          </w:tcPr>
          <w:p w14:paraId="53D5964F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4.27 (-1.39, 10.25)</w:t>
            </w:r>
          </w:p>
        </w:tc>
        <w:tc>
          <w:tcPr>
            <w:tcW w:w="1069" w:type="pct"/>
            <w:noWrap/>
            <w:vAlign w:val="center"/>
            <w:hideMark/>
          </w:tcPr>
          <w:p w14:paraId="43F437D4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1.32 (-1.11, 3.81)</w:t>
            </w:r>
          </w:p>
        </w:tc>
        <w:tc>
          <w:tcPr>
            <w:tcW w:w="1027" w:type="pct"/>
            <w:noWrap/>
            <w:vAlign w:val="center"/>
            <w:hideMark/>
          </w:tcPr>
          <w:p w14:paraId="0B0EA5C6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1.64 (-2.32, 5.76)</w:t>
            </w:r>
          </w:p>
        </w:tc>
      </w:tr>
      <w:tr w:rsidR="00403678" w:rsidRPr="00403678" w14:paraId="62D9C824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5B02CD70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Asthma</w:t>
            </w:r>
          </w:p>
        </w:tc>
        <w:tc>
          <w:tcPr>
            <w:tcW w:w="1069" w:type="pct"/>
            <w:noWrap/>
            <w:vAlign w:val="center"/>
            <w:hideMark/>
          </w:tcPr>
          <w:p w14:paraId="1590251F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0.88 (-1.62, 3.44)</w:t>
            </w:r>
          </w:p>
        </w:tc>
        <w:tc>
          <w:tcPr>
            <w:tcW w:w="1128" w:type="pct"/>
            <w:noWrap/>
            <w:vAlign w:val="center"/>
            <w:hideMark/>
          </w:tcPr>
          <w:p w14:paraId="55ECCB29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-0.73 (-6.95, 5.91)</w:t>
            </w:r>
          </w:p>
        </w:tc>
        <w:tc>
          <w:tcPr>
            <w:tcW w:w="1069" w:type="pct"/>
            <w:noWrap/>
            <w:vAlign w:val="center"/>
            <w:hideMark/>
          </w:tcPr>
          <w:p w14:paraId="783AC6DF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0.66 (-1.64, 3.00)</w:t>
            </w:r>
          </w:p>
        </w:tc>
        <w:tc>
          <w:tcPr>
            <w:tcW w:w="1027" w:type="pct"/>
            <w:noWrap/>
            <w:vAlign w:val="center"/>
            <w:hideMark/>
          </w:tcPr>
          <w:p w14:paraId="01EC5732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1.19 (-2.48, 5.00)</w:t>
            </w:r>
          </w:p>
        </w:tc>
      </w:tr>
      <w:tr w:rsidR="00403678" w:rsidRPr="00403678" w14:paraId="48C69334" w14:textId="77777777" w:rsidTr="00403678">
        <w:trPr>
          <w:trHeight w:val="279"/>
        </w:trPr>
        <w:tc>
          <w:tcPr>
            <w:tcW w:w="5000" w:type="pct"/>
            <w:gridSpan w:val="5"/>
            <w:shd w:val="clear" w:color="auto" w:fill="E7E6E6" w:themeFill="background2"/>
            <w:noWrap/>
            <w:vAlign w:val="center"/>
            <w:hideMark/>
          </w:tcPr>
          <w:p w14:paraId="57E00903" w14:textId="77777777" w:rsidR="00403678" w:rsidRPr="00403678" w:rsidRDefault="00403678" w:rsidP="00403678">
            <w:pPr>
              <w:widowControl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+CO</w:t>
            </w:r>
          </w:p>
        </w:tc>
      </w:tr>
      <w:tr w:rsidR="00403678" w:rsidRPr="00403678" w14:paraId="3115D501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050A06F0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TRD</w:t>
            </w:r>
          </w:p>
        </w:tc>
        <w:tc>
          <w:tcPr>
            <w:tcW w:w="1069" w:type="pct"/>
            <w:noWrap/>
            <w:vAlign w:val="center"/>
            <w:hideMark/>
          </w:tcPr>
          <w:p w14:paraId="6CB8DEE1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0.77 (0.19, 1.35)</w:t>
            </w:r>
          </w:p>
        </w:tc>
        <w:tc>
          <w:tcPr>
            <w:tcW w:w="1128" w:type="pct"/>
            <w:noWrap/>
            <w:vAlign w:val="center"/>
            <w:hideMark/>
          </w:tcPr>
          <w:p w14:paraId="0B4B58B3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2.61 (0.72, 4.53)</w:t>
            </w:r>
          </w:p>
        </w:tc>
        <w:tc>
          <w:tcPr>
            <w:tcW w:w="1069" w:type="pct"/>
            <w:noWrap/>
            <w:vAlign w:val="center"/>
            <w:hideMark/>
          </w:tcPr>
          <w:p w14:paraId="64968159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0.93 (0.38, 1.49)</w:t>
            </w:r>
          </w:p>
        </w:tc>
        <w:tc>
          <w:tcPr>
            <w:tcW w:w="1027" w:type="pct"/>
            <w:noWrap/>
            <w:vAlign w:val="center"/>
            <w:hideMark/>
          </w:tcPr>
          <w:p w14:paraId="7CED279E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1.33 (0.46, 2.21)</w:t>
            </w:r>
          </w:p>
        </w:tc>
      </w:tr>
      <w:tr w:rsidR="00403678" w:rsidRPr="00403678" w14:paraId="19BFD48B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2D9963E7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AURI</w:t>
            </w:r>
          </w:p>
        </w:tc>
        <w:tc>
          <w:tcPr>
            <w:tcW w:w="1069" w:type="pct"/>
            <w:noWrap/>
            <w:vAlign w:val="center"/>
            <w:hideMark/>
          </w:tcPr>
          <w:p w14:paraId="709A54E7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0.83 (0.05, 1.61)</w:t>
            </w:r>
          </w:p>
        </w:tc>
        <w:tc>
          <w:tcPr>
            <w:tcW w:w="1128" w:type="pct"/>
            <w:noWrap/>
            <w:vAlign w:val="center"/>
            <w:hideMark/>
          </w:tcPr>
          <w:p w14:paraId="6BB826C3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3.68 (1.09, 6.32)</w:t>
            </w:r>
          </w:p>
        </w:tc>
        <w:tc>
          <w:tcPr>
            <w:tcW w:w="1069" w:type="pct"/>
            <w:noWrap/>
            <w:vAlign w:val="center"/>
            <w:hideMark/>
          </w:tcPr>
          <w:p w14:paraId="12B408FE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1.09 (0.33, 1.85)</w:t>
            </w:r>
          </w:p>
        </w:tc>
        <w:tc>
          <w:tcPr>
            <w:tcW w:w="1027" w:type="pct"/>
            <w:noWrap/>
            <w:vAlign w:val="center"/>
            <w:hideMark/>
          </w:tcPr>
          <w:p w14:paraId="1FC9BF62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1.50 (0.32, 2.69)</w:t>
            </w:r>
          </w:p>
        </w:tc>
      </w:tr>
      <w:tr w:rsidR="00403678" w:rsidRPr="00403678" w14:paraId="18658875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6F4985FA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Pneumonia</w:t>
            </w:r>
          </w:p>
        </w:tc>
        <w:tc>
          <w:tcPr>
            <w:tcW w:w="1069" w:type="pct"/>
            <w:noWrap/>
            <w:vAlign w:val="center"/>
            <w:hideMark/>
          </w:tcPr>
          <w:p w14:paraId="72A5AB79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0.58 (-0.29, 1.46)</w:t>
            </w:r>
          </w:p>
        </w:tc>
        <w:tc>
          <w:tcPr>
            <w:tcW w:w="1128" w:type="pct"/>
            <w:noWrap/>
            <w:vAlign w:val="center"/>
            <w:hideMark/>
          </w:tcPr>
          <w:p w14:paraId="58B03146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-1.45 (-4.21, 1.39)</w:t>
            </w:r>
          </w:p>
        </w:tc>
        <w:tc>
          <w:tcPr>
            <w:tcW w:w="1069" w:type="pct"/>
            <w:noWrap/>
            <w:vAlign w:val="center"/>
            <w:hideMark/>
          </w:tcPr>
          <w:p w14:paraId="7A5F2F0E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0.41 (-0.43, 1.26)</w:t>
            </w:r>
          </w:p>
        </w:tc>
        <w:tc>
          <w:tcPr>
            <w:tcW w:w="1027" w:type="pct"/>
            <w:noWrap/>
            <w:vAlign w:val="center"/>
            <w:hideMark/>
          </w:tcPr>
          <w:p w14:paraId="309D2A1E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0.76 (-0.54, 2.09)</w:t>
            </w:r>
          </w:p>
        </w:tc>
      </w:tr>
      <w:tr w:rsidR="00403678" w:rsidRPr="00403678" w14:paraId="4BE56EE3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0A30B5E4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LRTI</w:t>
            </w:r>
          </w:p>
        </w:tc>
        <w:tc>
          <w:tcPr>
            <w:tcW w:w="1069" w:type="pct"/>
            <w:noWrap/>
            <w:vAlign w:val="center"/>
            <w:hideMark/>
          </w:tcPr>
          <w:p w14:paraId="09BEA6F3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0.53 (-0.33, 1.41)</w:t>
            </w:r>
          </w:p>
        </w:tc>
        <w:tc>
          <w:tcPr>
            <w:tcW w:w="1128" w:type="pct"/>
            <w:noWrap/>
            <w:vAlign w:val="center"/>
            <w:hideMark/>
          </w:tcPr>
          <w:p w14:paraId="721777D0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-1.37 (-4.13, 1.46)</w:t>
            </w:r>
          </w:p>
        </w:tc>
        <w:tc>
          <w:tcPr>
            <w:tcW w:w="1069" w:type="pct"/>
            <w:noWrap/>
            <w:vAlign w:val="center"/>
            <w:hideMark/>
          </w:tcPr>
          <w:p w14:paraId="095C67F8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0.38 (-0.46, 1.22)</w:t>
            </w:r>
          </w:p>
        </w:tc>
        <w:tc>
          <w:tcPr>
            <w:tcW w:w="1027" w:type="pct"/>
            <w:noWrap/>
            <w:vAlign w:val="center"/>
            <w:hideMark/>
          </w:tcPr>
          <w:p w14:paraId="390D3CE2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0.70 (-0.61, 2.02)</w:t>
            </w:r>
          </w:p>
        </w:tc>
      </w:tr>
      <w:tr w:rsidR="00403678" w:rsidRPr="00403678" w14:paraId="7D253944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3BDBCA90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COPD</w:t>
            </w:r>
          </w:p>
        </w:tc>
        <w:tc>
          <w:tcPr>
            <w:tcW w:w="1069" w:type="pct"/>
            <w:noWrap/>
            <w:vAlign w:val="center"/>
            <w:hideMark/>
          </w:tcPr>
          <w:p w14:paraId="79F6D6D1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0.62 (-2.07, 3.38)</w:t>
            </w:r>
          </w:p>
        </w:tc>
        <w:tc>
          <w:tcPr>
            <w:tcW w:w="1128" w:type="pct"/>
            <w:noWrap/>
            <w:vAlign w:val="center"/>
            <w:hideMark/>
          </w:tcPr>
          <w:p w14:paraId="0D9C0E55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5.51 (-2.57, 14.25)</w:t>
            </w:r>
          </w:p>
        </w:tc>
        <w:tc>
          <w:tcPr>
            <w:tcW w:w="1069" w:type="pct"/>
            <w:noWrap/>
            <w:vAlign w:val="center"/>
            <w:hideMark/>
          </w:tcPr>
          <w:p w14:paraId="36DE96D7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1.12 (-1.44, 3.74)</w:t>
            </w:r>
          </w:p>
        </w:tc>
        <w:tc>
          <w:tcPr>
            <w:tcW w:w="1027" w:type="pct"/>
            <w:noWrap/>
            <w:vAlign w:val="center"/>
            <w:hideMark/>
          </w:tcPr>
          <w:p w14:paraId="144D8648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1.39 (-2.62, 5.57)</w:t>
            </w:r>
          </w:p>
        </w:tc>
      </w:tr>
      <w:tr w:rsidR="00403678" w:rsidRPr="00403678" w14:paraId="5BD2872D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1812DFFD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Asthma</w:t>
            </w:r>
          </w:p>
        </w:tc>
        <w:tc>
          <w:tcPr>
            <w:tcW w:w="1069" w:type="pct"/>
            <w:noWrap/>
            <w:vAlign w:val="center"/>
            <w:hideMark/>
          </w:tcPr>
          <w:p w14:paraId="2727B12C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0.82 (-1.68, 3.39)</w:t>
            </w:r>
          </w:p>
        </w:tc>
        <w:tc>
          <w:tcPr>
            <w:tcW w:w="1128" w:type="pct"/>
            <w:noWrap/>
            <w:vAlign w:val="center"/>
            <w:hideMark/>
          </w:tcPr>
          <w:p w14:paraId="38C4AAAB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-3.91 (-11.54, 4.38)</w:t>
            </w:r>
          </w:p>
        </w:tc>
        <w:tc>
          <w:tcPr>
            <w:tcW w:w="1069" w:type="pct"/>
            <w:noWrap/>
            <w:vAlign w:val="center"/>
            <w:hideMark/>
          </w:tcPr>
          <w:p w14:paraId="6BD4391C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0.41 (-1.98, 2.86)</w:t>
            </w:r>
          </w:p>
        </w:tc>
        <w:tc>
          <w:tcPr>
            <w:tcW w:w="1027" w:type="pct"/>
            <w:noWrap/>
            <w:vAlign w:val="center"/>
            <w:hideMark/>
          </w:tcPr>
          <w:p w14:paraId="479FE2F4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0.93 (-2.80, 4.80)</w:t>
            </w:r>
          </w:p>
        </w:tc>
      </w:tr>
      <w:tr w:rsidR="00403678" w:rsidRPr="00403678" w14:paraId="1A994484" w14:textId="77777777" w:rsidTr="00403678">
        <w:trPr>
          <w:trHeight w:val="279"/>
        </w:trPr>
        <w:tc>
          <w:tcPr>
            <w:tcW w:w="5000" w:type="pct"/>
            <w:gridSpan w:val="5"/>
            <w:shd w:val="clear" w:color="auto" w:fill="E7E6E6" w:themeFill="background2"/>
            <w:noWrap/>
            <w:vAlign w:val="center"/>
            <w:hideMark/>
          </w:tcPr>
          <w:p w14:paraId="3698AFB3" w14:textId="77777777" w:rsidR="00403678" w:rsidRPr="00403678" w:rsidRDefault="00403678" w:rsidP="00403678">
            <w:pPr>
              <w:widowControl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30-day lag for temperature</w:t>
            </w:r>
          </w:p>
        </w:tc>
      </w:tr>
      <w:tr w:rsidR="00403678" w:rsidRPr="00403678" w14:paraId="2E0E0E60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04E6314E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TRD</w:t>
            </w:r>
          </w:p>
        </w:tc>
        <w:tc>
          <w:tcPr>
            <w:tcW w:w="1069" w:type="pct"/>
            <w:noWrap/>
            <w:vAlign w:val="center"/>
            <w:hideMark/>
          </w:tcPr>
          <w:p w14:paraId="0DFE3D67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1.01 (0.47, 1.57)</w:t>
            </w:r>
          </w:p>
        </w:tc>
        <w:tc>
          <w:tcPr>
            <w:tcW w:w="1128" w:type="pct"/>
            <w:noWrap/>
            <w:vAlign w:val="center"/>
            <w:hideMark/>
          </w:tcPr>
          <w:p w14:paraId="6D865781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3.21 (1.97, 4.47)</w:t>
            </w:r>
          </w:p>
        </w:tc>
        <w:tc>
          <w:tcPr>
            <w:tcW w:w="1069" w:type="pct"/>
            <w:noWrap/>
            <w:vAlign w:val="center"/>
            <w:hideMark/>
          </w:tcPr>
          <w:p w14:paraId="55D7EDD1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1.33 (0.83, 1.82)</w:t>
            </w:r>
          </w:p>
        </w:tc>
        <w:tc>
          <w:tcPr>
            <w:tcW w:w="1027" w:type="pct"/>
            <w:noWrap/>
            <w:vAlign w:val="center"/>
            <w:hideMark/>
          </w:tcPr>
          <w:p w14:paraId="57CB51CD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1.90 (1.09, 2.71)</w:t>
            </w:r>
          </w:p>
        </w:tc>
      </w:tr>
      <w:tr w:rsidR="00403678" w:rsidRPr="00403678" w14:paraId="075EC046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6C4A37BD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AURI</w:t>
            </w:r>
          </w:p>
        </w:tc>
        <w:tc>
          <w:tcPr>
            <w:tcW w:w="1069" w:type="pct"/>
            <w:noWrap/>
            <w:vAlign w:val="center"/>
            <w:hideMark/>
          </w:tcPr>
          <w:p w14:paraId="764936B5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1.06 (0.32, 1.81)</w:t>
            </w:r>
          </w:p>
        </w:tc>
        <w:tc>
          <w:tcPr>
            <w:tcW w:w="1128" w:type="pct"/>
            <w:noWrap/>
            <w:vAlign w:val="center"/>
            <w:hideMark/>
          </w:tcPr>
          <w:p w14:paraId="71C4B111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5.52 (3.75, 7.32)</w:t>
            </w:r>
          </w:p>
        </w:tc>
        <w:tc>
          <w:tcPr>
            <w:tcW w:w="1069" w:type="pct"/>
            <w:noWrap/>
            <w:vAlign w:val="center"/>
            <w:hideMark/>
          </w:tcPr>
          <w:p w14:paraId="21C9C7FF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1.69 (1.02, 2.36)</w:t>
            </w:r>
          </w:p>
        </w:tc>
        <w:tc>
          <w:tcPr>
            <w:tcW w:w="1027" w:type="pct"/>
            <w:noWrap/>
            <w:vAlign w:val="center"/>
            <w:hideMark/>
          </w:tcPr>
          <w:p w14:paraId="550A4DFD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2.25 (1.16, 3.35)</w:t>
            </w:r>
          </w:p>
        </w:tc>
      </w:tr>
      <w:tr w:rsidR="00403678" w:rsidRPr="00403678" w14:paraId="05FEBE55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5902FD58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Pneumonia</w:t>
            </w:r>
          </w:p>
        </w:tc>
        <w:tc>
          <w:tcPr>
            <w:tcW w:w="1069" w:type="pct"/>
            <w:noWrap/>
            <w:vAlign w:val="center"/>
            <w:hideMark/>
          </w:tcPr>
          <w:p w14:paraId="62BDF07C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1.34 (0.50, 2.19)</w:t>
            </w:r>
          </w:p>
        </w:tc>
        <w:tc>
          <w:tcPr>
            <w:tcW w:w="1128" w:type="pct"/>
            <w:noWrap/>
            <w:vAlign w:val="center"/>
            <w:hideMark/>
          </w:tcPr>
          <w:p w14:paraId="2BBFA4E2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-1.22 (-3.01, 0.61)</w:t>
            </w:r>
          </w:p>
        </w:tc>
        <w:tc>
          <w:tcPr>
            <w:tcW w:w="1069" w:type="pct"/>
            <w:noWrap/>
            <w:vAlign w:val="center"/>
            <w:hideMark/>
          </w:tcPr>
          <w:p w14:paraId="722531CA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0.86 (0.11, 1.62)</w:t>
            </w:r>
          </w:p>
        </w:tc>
        <w:tc>
          <w:tcPr>
            <w:tcW w:w="1027" w:type="pct"/>
            <w:noWrap/>
            <w:vAlign w:val="center"/>
            <w:hideMark/>
          </w:tcPr>
          <w:p w14:paraId="17F3FB5C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1.70 (0.47, 2.95)</w:t>
            </w:r>
          </w:p>
        </w:tc>
      </w:tr>
      <w:tr w:rsidR="00403678" w:rsidRPr="00403678" w14:paraId="09CB57B5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18D8886A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LRTI</w:t>
            </w:r>
          </w:p>
        </w:tc>
        <w:tc>
          <w:tcPr>
            <w:tcW w:w="1069" w:type="pct"/>
            <w:noWrap/>
            <w:vAlign w:val="center"/>
            <w:hideMark/>
          </w:tcPr>
          <w:p w14:paraId="45F61390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1.29 (0.46, 2.14)</w:t>
            </w:r>
          </w:p>
        </w:tc>
        <w:tc>
          <w:tcPr>
            <w:tcW w:w="1128" w:type="pct"/>
            <w:noWrap/>
            <w:vAlign w:val="center"/>
            <w:hideMark/>
          </w:tcPr>
          <w:p w14:paraId="0C5958FA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-1.18 (-2.97, 0.64)</w:t>
            </w:r>
          </w:p>
        </w:tc>
        <w:tc>
          <w:tcPr>
            <w:tcW w:w="1069" w:type="pct"/>
            <w:noWrap/>
            <w:vAlign w:val="center"/>
            <w:hideMark/>
          </w:tcPr>
          <w:p w14:paraId="5AB7243E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0.83 (0.09, 1.58)</w:t>
            </w:r>
          </w:p>
        </w:tc>
        <w:tc>
          <w:tcPr>
            <w:tcW w:w="1027" w:type="pct"/>
            <w:noWrap/>
            <w:vAlign w:val="center"/>
            <w:hideMark/>
          </w:tcPr>
          <w:p w14:paraId="3EF64BEB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1.64 (0.42, 2.88)</w:t>
            </w:r>
          </w:p>
        </w:tc>
      </w:tr>
      <w:tr w:rsidR="00403678" w:rsidRPr="00403678" w14:paraId="1A02CCF8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58F06C5B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COPD</w:t>
            </w:r>
          </w:p>
        </w:tc>
        <w:tc>
          <w:tcPr>
            <w:tcW w:w="1069" w:type="pct"/>
            <w:noWrap/>
            <w:vAlign w:val="center"/>
            <w:hideMark/>
          </w:tcPr>
          <w:p w14:paraId="1A79C257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0.89 (-1.71, 3.56)</w:t>
            </w:r>
          </w:p>
        </w:tc>
        <w:tc>
          <w:tcPr>
            <w:tcW w:w="1128" w:type="pct"/>
            <w:noWrap/>
            <w:vAlign w:val="center"/>
            <w:hideMark/>
          </w:tcPr>
          <w:p w14:paraId="4C2150EE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7.60 (2.70, 12.73)</w:t>
            </w:r>
          </w:p>
        </w:tc>
        <w:tc>
          <w:tcPr>
            <w:tcW w:w="1069" w:type="pct"/>
            <w:noWrap/>
            <w:vAlign w:val="center"/>
            <w:hideMark/>
          </w:tcPr>
          <w:p w14:paraId="352AA5AF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2.40 (0.12, 4.74)</w:t>
            </w:r>
          </w:p>
        </w:tc>
        <w:tc>
          <w:tcPr>
            <w:tcW w:w="1027" w:type="pct"/>
            <w:noWrap/>
            <w:vAlign w:val="center"/>
            <w:hideMark/>
          </w:tcPr>
          <w:p w14:paraId="402301A4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2.90 (-0.92, 6.86)</w:t>
            </w:r>
          </w:p>
        </w:tc>
      </w:tr>
      <w:tr w:rsidR="00403678" w:rsidRPr="00403678" w14:paraId="44349226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787DF825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Asthma</w:t>
            </w:r>
          </w:p>
        </w:tc>
        <w:tc>
          <w:tcPr>
            <w:tcW w:w="1069" w:type="pct"/>
            <w:noWrap/>
            <w:vAlign w:val="center"/>
            <w:hideMark/>
          </w:tcPr>
          <w:p w14:paraId="13A58A2C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1.63 (-0.81, 4.12)</w:t>
            </w:r>
          </w:p>
        </w:tc>
        <w:tc>
          <w:tcPr>
            <w:tcW w:w="1128" w:type="pct"/>
            <w:noWrap/>
            <w:vAlign w:val="center"/>
            <w:hideMark/>
          </w:tcPr>
          <w:p w14:paraId="50B26EA9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0.11 (-5.18, 5.69)</w:t>
            </w:r>
          </w:p>
        </w:tc>
        <w:tc>
          <w:tcPr>
            <w:tcW w:w="1069" w:type="pct"/>
            <w:noWrap/>
            <w:vAlign w:val="center"/>
            <w:hideMark/>
          </w:tcPr>
          <w:p w14:paraId="684C1778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1.31 (-0.85, 3.52)</w:t>
            </w:r>
          </w:p>
        </w:tc>
        <w:tc>
          <w:tcPr>
            <w:tcW w:w="1027" w:type="pct"/>
            <w:noWrap/>
            <w:vAlign w:val="center"/>
            <w:hideMark/>
          </w:tcPr>
          <w:p w14:paraId="4A2D3AC6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2.30 (-1.24, 5.97)</w:t>
            </w:r>
          </w:p>
        </w:tc>
      </w:tr>
      <w:tr w:rsidR="00403678" w:rsidRPr="00403678" w14:paraId="7D8621BF" w14:textId="77777777" w:rsidTr="00403678">
        <w:trPr>
          <w:trHeight w:val="279"/>
        </w:trPr>
        <w:tc>
          <w:tcPr>
            <w:tcW w:w="5000" w:type="pct"/>
            <w:gridSpan w:val="5"/>
            <w:shd w:val="clear" w:color="auto" w:fill="E7E6E6" w:themeFill="background2"/>
            <w:noWrap/>
            <w:vAlign w:val="center"/>
            <w:hideMark/>
          </w:tcPr>
          <w:p w14:paraId="2FD79BF0" w14:textId="77777777" w:rsidR="00403678" w:rsidRPr="00403678" w:rsidRDefault="00403678" w:rsidP="00403678">
            <w:pPr>
              <w:widowControl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Df of calendar time = 4</w:t>
            </w:r>
          </w:p>
        </w:tc>
      </w:tr>
      <w:tr w:rsidR="00403678" w:rsidRPr="00403678" w14:paraId="3512F3DA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1DC99B3E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TRD</w:t>
            </w:r>
          </w:p>
        </w:tc>
        <w:tc>
          <w:tcPr>
            <w:tcW w:w="1069" w:type="pct"/>
            <w:noWrap/>
            <w:vAlign w:val="center"/>
            <w:hideMark/>
          </w:tcPr>
          <w:p w14:paraId="5A5560EE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0.38 (-0.21, 0.97)</w:t>
            </w:r>
          </w:p>
        </w:tc>
        <w:tc>
          <w:tcPr>
            <w:tcW w:w="1128" w:type="pct"/>
            <w:noWrap/>
            <w:vAlign w:val="center"/>
            <w:hideMark/>
          </w:tcPr>
          <w:p w14:paraId="18746846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3.15 (1.89, 4.42)</w:t>
            </w:r>
          </w:p>
        </w:tc>
        <w:tc>
          <w:tcPr>
            <w:tcW w:w="1069" w:type="pct"/>
            <w:noWrap/>
            <w:vAlign w:val="center"/>
            <w:hideMark/>
          </w:tcPr>
          <w:p w14:paraId="44D108CA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0.86 (0.33, 1.39)</w:t>
            </w:r>
          </w:p>
        </w:tc>
        <w:tc>
          <w:tcPr>
            <w:tcW w:w="1027" w:type="pct"/>
            <w:noWrap/>
            <w:vAlign w:val="center"/>
            <w:hideMark/>
          </w:tcPr>
          <w:p w14:paraId="224B128A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1.04 (0.18, 1.91)</w:t>
            </w:r>
          </w:p>
        </w:tc>
      </w:tr>
      <w:tr w:rsidR="00403678" w:rsidRPr="00403678" w14:paraId="55115B78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3321C31E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AURI</w:t>
            </w:r>
          </w:p>
        </w:tc>
        <w:tc>
          <w:tcPr>
            <w:tcW w:w="1069" w:type="pct"/>
            <w:noWrap/>
            <w:vAlign w:val="center"/>
            <w:hideMark/>
          </w:tcPr>
          <w:p w14:paraId="31473655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0.35 (-0.44, 1.15)</w:t>
            </w:r>
          </w:p>
        </w:tc>
        <w:tc>
          <w:tcPr>
            <w:tcW w:w="1128" w:type="pct"/>
            <w:noWrap/>
            <w:vAlign w:val="center"/>
            <w:hideMark/>
          </w:tcPr>
          <w:p w14:paraId="13FC2BF4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5.61 (3.80, 7.44)</w:t>
            </w:r>
          </w:p>
        </w:tc>
        <w:tc>
          <w:tcPr>
            <w:tcW w:w="1069" w:type="pct"/>
            <w:noWrap/>
            <w:vAlign w:val="center"/>
            <w:hideMark/>
          </w:tcPr>
          <w:p w14:paraId="4C2EF7A5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1.21 (0.49, 1.93)</w:t>
            </w:r>
          </w:p>
        </w:tc>
        <w:tc>
          <w:tcPr>
            <w:tcW w:w="1027" w:type="pct"/>
            <w:noWrap/>
            <w:vAlign w:val="center"/>
            <w:hideMark/>
          </w:tcPr>
          <w:p w14:paraId="40DF6423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1.33 (0.17, 2.52)</w:t>
            </w:r>
          </w:p>
        </w:tc>
      </w:tr>
      <w:tr w:rsidR="00403678" w:rsidRPr="00403678" w14:paraId="1204DEE6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15EEF2BF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Pneumonia</w:t>
            </w:r>
          </w:p>
        </w:tc>
        <w:tc>
          <w:tcPr>
            <w:tcW w:w="1069" w:type="pct"/>
            <w:noWrap/>
            <w:vAlign w:val="center"/>
            <w:hideMark/>
          </w:tcPr>
          <w:p w14:paraId="0AE34F4C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0.52 (-0.34, 1.39)</w:t>
            </w:r>
          </w:p>
        </w:tc>
        <w:tc>
          <w:tcPr>
            <w:tcW w:w="1128" w:type="pct"/>
            <w:noWrap/>
            <w:vAlign w:val="center"/>
            <w:hideMark/>
          </w:tcPr>
          <w:p w14:paraId="4D65DC24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0.30 (-1.48, 2.1)</w:t>
            </w:r>
          </w:p>
        </w:tc>
        <w:tc>
          <w:tcPr>
            <w:tcW w:w="1069" w:type="pct"/>
            <w:noWrap/>
            <w:vAlign w:val="center"/>
            <w:hideMark/>
          </w:tcPr>
          <w:p w14:paraId="57BB407F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0.47 (-0.30, 1.24)</w:t>
            </w:r>
          </w:p>
        </w:tc>
        <w:tc>
          <w:tcPr>
            <w:tcW w:w="1027" w:type="pct"/>
            <w:noWrap/>
            <w:vAlign w:val="center"/>
            <w:hideMark/>
          </w:tcPr>
          <w:p w14:paraId="45A625CC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0.78 (-0.48, 2.06)</w:t>
            </w:r>
          </w:p>
        </w:tc>
      </w:tr>
      <w:tr w:rsidR="00403678" w:rsidRPr="00403678" w14:paraId="502C8FFE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5FE7E496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LRTI</w:t>
            </w:r>
          </w:p>
        </w:tc>
        <w:tc>
          <w:tcPr>
            <w:tcW w:w="1069" w:type="pct"/>
            <w:noWrap/>
            <w:vAlign w:val="center"/>
            <w:hideMark/>
          </w:tcPr>
          <w:p w14:paraId="5E392FD3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0.46 (-0.40, 1.32)</w:t>
            </w:r>
          </w:p>
        </w:tc>
        <w:tc>
          <w:tcPr>
            <w:tcW w:w="1128" w:type="pct"/>
            <w:noWrap/>
            <w:vAlign w:val="center"/>
            <w:hideMark/>
          </w:tcPr>
          <w:p w14:paraId="52EC899E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0.28 (-1.49, 2.08)</w:t>
            </w:r>
          </w:p>
        </w:tc>
        <w:tc>
          <w:tcPr>
            <w:tcW w:w="1069" w:type="pct"/>
            <w:noWrap/>
            <w:vAlign w:val="center"/>
            <w:hideMark/>
          </w:tcPr>
          <w:p w14:paraId="576855AD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0.42 (-0.35, 1.19)</w:t>
            </w:r>
          </w:p>
        </w:tc>
        <w:tc>
          <w:tcPr>
            <w:tcW w:w="1027" w:type="pct"/>
            <w:noWrap/>
            <w:vAlign w:val="center"/>
            <w:hideMark/>
          </w:tcPr>
          <w:p w14:paraId="58ABC189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0.70 (-0.56, 1.97)</w:t>
            </w:r>
          </w:p>
        </w:tc>
      </w:tr>
      <w:tr w:rsidR="00403678" w:rsidRPr="00403678" w14:paraId="48E44950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589CDA57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COPD</w:t>
            </w:r>
          </w:p>
        </w:tc>
        <w:tc>
          <w:tcPr>
            <w:tcW w:w="1069" w:type="pct"/>
            <w:noWrap/>
            <w:vAlign w:val="center"/>
            <w:hideMark/>
          </w:tcPr>
          <w:p w14:paraId="147117FF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0.31 (-2.25, 2.95)</w:t>
            </w:r>
          </w:p>
        </w:tc>
        <w:tc>
          <w:tcPr>
            <w:tcW w:w="1128" w:type="pct"/>
            <w:noWrap/>
            <w:vAlign w:val="center"/>
            <w:hideMark/>
          </w:tcPr>
          <w:p w14:paraId="51B243B0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5.75 (1.18, 10.53)</w:t>
            </w:r>
          </w:p>
        </w:tc>
        <w:tc>
          <w:tcPr>
            <w:tcW w:w="1069" w:type="pct"/>
            <w:noWrap/>
            <w:vAlign w:val="center"/>
            <w:hideMark/>
          </w:tcPr>
          <w:p w14:paraId="3EDB9DAA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1.68 (-0.57, 3.98)</w:t>
            </w:r>
          </w:p>
        </w:tc>
        <w:tc>
          <w:tcPr>
            <w:tcW w:w="1027" w:type="pct"/>
            <w:noWrap/>
            <w:vAlign w:val="center"/>
            <w:hideMark/>
          </w:tcPr>
          <w:p w14:paraId="0A3C5DB9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1.83 (-1.93, 5.73)</w:t>
            </w:r>
          </w:p>
        </w:tc>
      </w:tr>
      <w:tr w:rsidR="00403678" w:rsidRPr="00403678" w14:paraId="082E6F02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78DD6A5C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Asthma</w:t>
            </w:r>
          </w:p>
        </w:tc>
        <w:tc>
          <w:tcPr>
            <w:tcW w:w="1069" w:type="pct"/>
            <w:noWrap/>
            <w:vAlign w:val="center"/>
            <w:hideMark/>
          </w:tcPr>
          <w:p w14:paraId="614645A1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0.90 (-1.49, 3.35)</w:t>
            </w:r>
          </w:p>
        </w:tc>
        <w:tc>
          <w:tcPr>
            <w:tcW w:w="1128" w:type="pct"/>
            <w:noWrap/>
            <w:vAlign w:val="center"/>
            <w:hideMark/>
          </w:tcPr>
          <w:p w14:paraId="5FEA1537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-2.48 (-7.35, 2.64)</w:t>
            </w:r>
          </w:p>
        </w:tc>
        <w:tc>
          <w:tcPr>
            <w:tcW w:w="1069" w:type="pct"/>
            <w:noWrap/>
            <w:vAlign w:val="center"/>
            <w:hideMark/>
          </w:tcPr>
          <w:p w14:paraId="323CD61E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0.28 (-1.84, 2.44)</w:t>
            </w:r>
          </w:p>
        </w:tc>
        <w:tc>
          <w:tcPr>
            <w:tcW w:w="1027" w:type="pct"/>
            <w:noWrap/>
            <w:vAlign w:val="center"/>
            <w:hideMark/>
          </w:tcPr>
          <w:p w14:paraId="62EF0F65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0.87 (-2.59, 4.45)</w:t>
            </w:r>
          </w:p>
        </w:tc>
      </w:tr>
      <w:tr w:rsidR="00403678" w:rsidRPr="00403678" w14:paraId="652CA16B" w14:textId="77777777" w:rsidTr="00403678">
        <w:trPr>
          <w:trHeight w:val="279"/>
        </w:trPr>
        <w:tc>
          <w:tcPr>
            <w:tcW w:w="5000" w:type="pct"/>
            <w:gridSpan w:val="5"/>
            <w:shd w:val="clear" w:color="auto" w:fill="E7E6E6" w:themeFill="background2"/>
            <w:noWrap/>
            <w:vAlign w:val="center"/>
            <w:hideMark/>
          </w:tcPr>
          <w:p w14:paraId="786566FB" w14:textId="77777777" w:rsidR="00403678" w:rsidRPr="00403678" w:rsidRDefault="00403678" w:rsidP="00403678">
            <w:pPr>
              <w:widowControl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lastRenderedPageBreak/>
              <w:t>Df of calendar time = 10</w:t>
            </w:r>
          </w:p>
        </w:tc>
      </w:tr>
      <w:tr w:rsidR="00403678" w:rsidRPr="00403678" w14:paraId="6C7C8696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7C3977FC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TRD</w:t>
            </w:r>
          </w:p>
        </w:tc>
        <w:tc>
          <w:tcPr>
            <w:tcW w:w="1069" w:type="pct"/>
            <w:noWrap/>
            <w:vAlign w:val="center"/>
            <w:hideMark/>
          </w:tcPr>
          <w:p w14:paraId="43BCF0E3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0.48 (-0.10, 1.06)</w:t>
            </w:r>
          </w:p>
        </w:tc>
        <w:tc>
          <w:tcPr>
            <w:tcW w:w="1128" w:type="pct"/>
            <w:noWrap/>
            <w:vAlign w:val="center"/>
            <w:hideMark/>
          </w:tcPr>
          <w:p w14:paraId="4272157F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3.22 (1.96, 4.50)</w:t>
            </w:r>
          </w:p>
        </w:tc>
        <w:tc>
          <w:tcPr>
            <w:tcW w:w="1069" w:type="pct"/>
            <w:noWrap/>
            <w:vAlign w:val="center"/>
            <w:hideMark/>
          </w:tcPr>
          <w:p w14:paraId="2DAF8B98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0.93 (0.42, 1.45)</w:t>
            </w:r>
          </w:p>
        </w:tc>
        <w:tc>
          <w:tcPr>
            <w:tcW w:w="1027" w:type="pct"/>
            <w:noWrap/>
            <w:vAlign w:val="center"/>
            <w:hideMark/>
          </w:tcPr>
          <w:p w14:paraId="428B139F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1.18 (0.33, 2.03)</w:t>
            </w:r>
          </w:p>
        </w:tc>
      </w:tr>
      <w:tr w:rsidR="00403678" w:rsidRPr="00403678" w14:paraId="3C0490C7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004421CE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AURI</w:t>
            </w:r>
          </w:p>
        </w:tc>
        <w:tc>
          <w:tcPr>
            <w:tcW w:w="1069" w:type="pct"/>
            <w:noWrap/>
            <w:vAlign w:val="center"/>
            <w:hideMark/>
          </w:tcPr>
          <w:p w14:paraId="50D1924F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0.30 (-0.48, 1.08)</w:t>
            </w:r>
          </w:p>
        </w:tc>
        <w:tc>
          <w:tcPr>
            <w:tcW w:w="1128" w:type="pct"/>
            <w:noWrap/>
            <w:vAlign w:val="center"/>
            <w:hideMark/>
          </w:tcPr>
          <w:p w14:paraId="12E6BC91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5.32 (3.54, 7.13)</w:t>
            </w:r>
          </w:p>
        </w:tc>
        <w:tc>
          <w:tcPr>
            <w:tcW w:w="1069" w:type="pct"/>
            <w:noWrap/>
            <w:vAlign w:val="center"/>
            <w:hideMark/>
          </w:tcPr>
          <w:p w14:paraId="38DCBCB3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1.10 (0.40, 1.81)</w:t>
            </w:r>
          </w:p>
        </w:tc>
        <w:tc>
          <w:tcPr>
            <w:tcW w:w="1027" w:type="pct"/>
            <w:noWrap/>
            <w:vAlign w:val="center"/>
            <w:hideMark/>
          </w:tcPr>
          <w:p w14:paraId="073FF772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1.20 (0.05, 2.36)</w:t>
            </w:r>
          </w:p>
        </w:tc>
      </w:tr>
      <w:tr w:rsidR="00403678" w:rsidRPr="00403678" w14:paraId="1AD24415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1632FD42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Pneumonia</w:t>
            </w:r>
          </w:p>
        </w:tc>
        <w:tc>
          <w:tcPr>
            <w:tcW w:w="1069" w:type="pct"/>
            <w:noWrap/>
            <w:vAlign w:val="center"/>
            <w:hideMark/>
          </w:tcPr>
          <w:p w14:paraId="3D2A9416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0.64 (-0.22, 1.51)</w:t>
            </w:r>
          </w:p>
        </w:tc>
        <w:tc>
          <w:tcPr>
            <w:tcW w:w="1128" w:type="pct"/>
            <w:noWrap/>
            <w:vAlign w:val="center"/>
            <w:hideMark/>
          </w:tcPr>
          <w:p w14:paraId="257FD1EE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-0.34 (-2.16, 1.50)</w:t>
            </w:r>
          </w:p>
        </w:tc>
        <w:tc>
          <w:tcPr>
            <w:tcW w:w="1069" w:type="pct"/>
            <w:noWrap/>
            <w:vAlign w:val="center"/>
            <w:hideMark/>
          </w:tcPr>
          <w:p w14:paraId="33A56B4F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0.46 (-0.32, 1.24)</w:t>
            </w:r>
          </w:p>
        </w:tc>
        <w:tc>
          <w:tcPr>
            <w:tcW w:w="1027" w:type="pct"/>
            <w:noWrap/>
            <w:vAlign w:val="center"/>
            <w:hideMark/>
          </w:tcPr>
          <w:p w14:paraId="6C1272FD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0.85 (-0.41, 2.13)</w:t>
            </w:r>
          </w:p>
        </w:tc>
      </w:tr>
      <w:tr w:rsidR="00403678" w:rsidRPr="00403678" w14:paraId="62D370EE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0F8A89F6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LRTI</w:t>
            </w:r>
          </w:p>
        </w:tc>
        <w:tc>
          <w:tcPr>
            <w:tcW w:w="1069" w:type="pct"/>
            <w:noWrap/>
            <w:vAlign w:val="center"/>
            <w:hideMark/>
          </w:tcPr>
          <w:p w14:paraId="50DB5BE9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0.57 (-0.29, 1.44)</w:t>
            </w:r>
          </w:p>
        </w:tc>
        <w:tc>
          <w:tcPr>
            <w:tcW w:w="1128" w:type="pct"/>
            <w:noWrap/>
            <w:vAlign w:val="center"/>
            <w:hideMark/>
          </w:tcPr>
          <w:p w14:paraId="0A61E6AB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-0.33 (-2.14, 1.51)</w:t>
            </w:r>
          </w:p>
        </w:tc>
        <w:tc>
          <w:tcPr>
            <w:tcW w:w="1069" w:type="pct"/>
            <w:noWrap/>
            <w:vAlign w:val="center"/>
            <w:hideMark/>
          </w:tcPr>
          <w:p w14:paraId="68DAEC9C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0.40 (-0.37, 1.18)</w:t>
            </w:r>
          </w:p>
        </w:tc>
        <w:tc>
          <w:tcPr>
            <w:tcW w:w="1027" w:type="pct"/>
            <w:noWrap/>
            <w:vAlign w:val="center"/>
            <w:hideMark/>
          </w:tcPr>
          <w:p w14:paraId="31B4093F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0.76 (-0.50, 2.04)</w:t>
            </w:r>
          </w:p>
        </w:tc>
      </w:tr>
      <w:tr w:rsidR="00403678" w:rsidRPr="00403678" w14:paraId="6EDDFBB0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64A03965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COPD</w:t>
            </w:r>
          </w:p>
        </w:tc>
        <w:tc>
          <w:tcPr>
            <w:tcW w:w="1069" w:type="pct"/>
            <w:noWrap/>
            <w:vAlign w:val="center"/>
            <w:hideMark/>
          </w:tcPr>
          <w:p w14:paraId="71C6B6D9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1.04 (-1.71, 3.87)</w:t>
            </w:r>
          </w:p>
        </w:tc>
        <w:tc>
          <w:tcPr>
            <w:tcW w:w="1128" w:type="pct"/>
            <w:noWrap/>
            <w:vAlign w:val="center"/>
            <w:hideMark/>
          </w:tcPr>
          <w:p w14:paraId="6F6196E5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8.86 (3.69, 14.30)</w:t>
            </w:r>
          </w:p>
        </w:tc>
        <w:tc>
          <w:tcPr>
            <w:tcW w:w="1069" w:type="pct"/>
            <w:noWrap/>
            <w:vAlign w:val="center"/>
            <w:hideMark/>
          </w:tcPr>
          <w:p w14:paraId="0DE6B6F8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2.88 (0.44, 5.37)</w:t>
            </w:r>
          </w:p>
        </w:tc>
        <w:tc>
          <w:tcPr>
            <w:tcW w:w="1027" w:type="pct"/>
            <w:noWrap/>
            <w:vAlign w:val="center"/>
            <w:hideMark/>
          </w:tcPr>
          <w:p w14:paraId="67061199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3.45 (-0.61, 7.68)</w:t>
            </w:r>
          </w:p>
        </w:tc>
      </w:tr>
      <w:tr w:rsidR="00403678" w:rsidRPr="00403678" w14:paraId="0D6A8942" w14:textId="77777777" w:rsidTr="00403678">
        <w:trPr>
          <w:trHeight w:val="279"/>
        </w:trPr>
        <w:tc>
          <w:tcPr>
            <w:tcW w:w="707" w:type="pct"/>
            <w:noWrap/>
            <w:vAlign w:val="center"/>
            <w:hideMark/>
          </w:tcPr>
          <w:p w14:paraId="550D785C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Asthma</w:t>
            </w:r>
          </w:p>
        </w:tc>
        <w:tc>
          <w:tcPr>
            <w:tcW w:w="1069" w:type="pct"/>
            <w:noWrap/>
            <w:vAlign w:val="center"/>
            <w:hideMark/>
          </w:tcPr>
          <w:p w14:paraId="00CF5125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1.53 (-1.01, 4.14)</w:t>
            </w:r>
          </w:p>
        </w:tc>
        <w:tc>
          <w:tcPr>
            <w:tcW w:w="1128" w:type="pct"/>
            <w:noWrap/>
            <w:vAlign w:val="center"/>
            <w:hideMark/>
          </w:tcPr>
          <w:p w14:paraId="2C68A540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-0.72 (-6.09, 4.96)</w:t>
            </w:r>
          </w:p>
        </w:tc>
        <w:tc>
          <w:tcPr>
            <w:tcW w:w="1069" w:type="pct"/>
            <w:noWrap/>
            <w:vAlign w:val="center"/>
            <w:hideMark/>
          </w:tcPr>
          <w:p w14:paraId="4598538E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1.10 (-1.16, 3.41)</w:t>
            </w:r>
          </w:p>
        </w:tc>
        <w:tc>
          <w:tcPr>
            <w:tcW w:w="1027" w:type="pct"/>
            <w:noWrap/>
            <w:vAlign w:val="center"/>
            <w:hideMark/>
          </w:tcPr>
          <w:p w14:paraId="7FCA429D" w14:textId="77777777" w:rsidR="00403678" w:rsidRPr="00403678" w:rsidRDefault="00403678" w:rsidP="00403678">
            <w:pPr>
              <w:widowControl/>
              <w:jc w:val="center"/>
              <w:rPr>
                <w:rFonts w:eastAsia="宋体" w:cs="Times New Roman"/>
                <w:sz w:val="21"/>
              </w:rPr>
            </w:pPr>
            <w:r w:rsidRPr="00403678">
              <w:rPr>
                <w:rFonts w:eastAsia="宋体" w:cs="Times New Roman"/>
                <w:sz w:val="21"/>
              </w:rPr>
              <w:t>2.05 (-1.66, 5.89)</w:t>
            </w:r>
          </w:p>
        </w:tc>
      </w:tr>
    </w:tbl>
    <w:p w14:paraId="4B206525" w14:textId="77777777" w:rsidR="000451FF" w:rsidRPr="000600B3" w:rsidRDefault="000451FF">
      <w:pPr>
        <w:widowControl/>
        <w:jc w:val="left"/>
        <w:rPr>
          <w:rFonts w:eastAsia="宋体" w:cs="Times New Roman"/>
        </w:rPr>
      </w:pPr>
    </w:p>
    <w:p w14:paraId="34D510D0" w14:textId="7455A689" w:rsidR="000451FF" w:rsidRPr="000600B3" w:rsidRDefault="003A56DE" w:rsidP="00342D11">
      <w:pPr>
        <w:widowControl/>
        <w:rPr>
          <w:rFonts w:eastAsia="宋体" w:cs="Times New Roman"/>
        </w:rPr>
      </w:pPr>
      <w:r w:rsidRPr="003A56DE">
        <w:rPr>
          <w:rFonts w:eastAsia="宋体" w:cs="Times New Roman"/>
        </w:rPr>
        <w:t>NOTE:</w:t>
      </w:r>
      <w:r w:rsidR="00EA1FEC" w:rsidRPr="00EA1FEC">
        <w:t xml:space="preserve"> </w:t>
      </w:r>
      <w:r w:rsidR="00EA1FEC" w:rsidRPr="00EA1FEC">
        <w:rPr>
          <w:rFonts w:eastAsia="宋体" w:cs="Times New Roman"/>
        </w:rPr>
        <w:t>PM</w:t>
      </w:r>
      <w:r w:rsidR="00EA1FEC" w:rsidRPr="00342D11">
        <w:rPr>
          <w:rFonts w:eastAsia="宋体" w:cs="Times New Roman"/>
          <w:vertAlign w:val="subscript"/>
        </w:rPr>
        <w:t>2.5</w:t>
      </w:r>
      <w:r w:rsidR="00EA1FEC" w:rsidRPr="00EA1FEC">
        <w:rPr>
          <w:rFonts w:eastAsia="宋体" w:cs="Times New Roman"/>
        </w:rPr>
        <w:t>, fine particles; PM</w:t>
      </w:r>
      <w:r w:rsidR="00EA1FEC" w:rsidRPr="00342D11">
        <w:rPr>
          <w:rFonts w:eastAsia="宋体" w:cs="Times New Roman"/>
          <w:vertAlign w:val="subscript"/>
        </w:rPr>
        <w:t>10</w:t>
      </w:r>
      <w:r w:rsidR="00EA1FEC" w:rsidRPr="00EA1FEC">
        <w:rPr>
          <w:rFonts w:eastAsia="宋体" w:cs="Times New Roman"/>
        </w:rPr>
        <w:t>,</w:t>
      </w:r>
      <w:r w:rsidR="00843773">
        <w:rPr>
          <w:rFonts w:eastAsia="宋体" w:cs="Times New Roman"/>
        </w:rPr>
        <w:t xml:space="preserve"> </w:t>
      </w:r>
      <w:r w:rsidR="00EA1FEC" w:rsidRPr="00EA1FEC">
        <w:rPr>
          <w:rFonts w:eastAsia="宋体" w:cs="Times New Roman"/>
        </w:rPr>
        <w:t>inhalable particles; NO</w:t>
      </w:r>
      <w:r w:rsidR="00EA1FEC" w:rsidRPr="00342D11">
        <w:rPr>
          <w:rFonts w:eastAsia="宋体" w:cs="Times New Roman"/>
          <w:vertAlign w:val="subscript"/>
        </w:rPr>
        <w:t>2</w:t>
      </w:r>
      <w:r w:rsidR="00EA1FEC" w:rsidRPr="00EA1FEC">
        <w:rPr>
          <w:rFonts w:eastAsia="宋体" w:cs="Times New Roman"/>
        </w:rPr>
        <w:t>, nitrogen dioxide; O</w:t>
      </w:r>
      <w:r w:rsidR="00EA1FEC" w:rsidRPr="00342D11">
        <w:rPr>
          <w:rFonts w:eastAsia="宋体" w:cs="Times New Roman"/>
          <w:vertAlign w:val="subscript"/>
        </w:rPr>
        <w:t>3</w:t>
      </w:r>
      <w:r w:rsidR="00EA1FEC" w:rsidRPr="00EA1FEC">
        <w:rPr>
          <w:rFonts w:eastAsia="宋体" w:cs="Times New Roman"/>
        </w:rPr>
        <w:t xml:space="preserve">, </w:t>
      </w:r>
      <w:r w:rsidR="00AE64E8">
        <w:rPr>
          <w:rFonts w:eastAsia="宋体" w:cs="Times New Roman"/>
        </w:rPr>
        <w:t>o</w:t>
      </w:r>
      <w:r w:rsidR="00AE64E8" w:rsidRPr="00EA1FEC">
        <w:rPr>
          <w:rFonts w:eastAsia="宋体" w:cs="Times New Roman"/>
        </w:rPr>
        <w:t>zone</w:t>
      </w:r>
      <w:r w:rsidR="00EA1FEC" w:rsidRPr="00EA1FEC">
        <w:rPr>
          <w:rFonts w:eastAsia="宋体" w:cs="Times New Roman"/>
        </w:rPr>
        <w:t>; SO</w:t>
      </w:r>
      <w:r w:rsidR="00EA1FEC" w:rsidRPr="00342D11">
        <w:rPr>
          <w:rFonts w:eastAsia="宋体" w:cs="Times New Roman"/>
          <w:vertAlign w:val="subscript"/>
        </w:rPr>
        <w:t>2</w:t>
      </w:r>
      <w:r w:rsidR="00EA1FEC" w:rsidRPr="00EA1FEC">
        <w:rPr>
          <w:rFonts w:eastAsia="宋体" w:cs="Times New Roman"/>
        </w:rPr>
        <w:t>, sulfur dioxide; CO, carbon monoxide</w:t>
      </w:r>
      <w:r w:rsidR="00EA1FEC">
        <w:rPr>
          <w:rFonts w:eastAsia="宋体" w:cs="Times New Roman"/>
        </w:rPr>
        <w:t>;</w:t>
      </w:r>
      <w:r w:rsidR="0084288E" w:rsidRPr="0084288E">
        <w:t xml:space="preserve"> </w:t>
      </w:r>
      <w:r w:rsidR="0084288E" w:rsidRPr="0084288E">
        <w:rPr>
          <w:rFonts w:eastAsia="宋体" w:cs="Times New Roman"/>
        </w:rPr>
        <w:t>O</w:t>
      </w:r>
      <w:r w:rsidR="0084288E" w:rsidRPr="0084288E">
        <w:rPr>
          <w:rFonts w:eastAsia="宋体" w:cs="Times New Roman"/>
          <w:vertAlign w:val="subscript"/>
        </w:rPr>
        <w:t>X</w:t>
      </w:r>
      <w:r w:rsidR="0084288E" w:rsidRPr="0084288E">
        <w:rPr>
          <w:rFonts w:eastAsia="宋体" w:cs="Times New Roman"/>
        </w:rPr>
        <w:t>, oxidant capacity; O</w:t>
      </w:r>
      <w:r w:rsidR="0084288E" w:rsidRPr="0084288E">
        <w:rPr>
          <w:rFonts w:eastAsia="宋体" w:cs="Times New Roman"/>
          <w:vertAlign w:val="subscript"/>
        </w:rPr>
        <w:t>x</w:t>
      </w:r>
      <w:r w:rsidR="0084288E" w:rsidRPr="0084288E">
        <w:rPr>
          <w:rFonts w:eastAsia="宋体" w:cs="Times New Roman"/>
          <w:vertAlign w:val="superscript"/>
        </w:rPr>
        <w:t>wt</w:t>
      </w:r>
      <w:r w:rsidR="0084288E" w:rsidRPr="0084288E">
        <w:rPr>
          <w:rFonts w:eastAsia="宋体" w:cs="Times New Roman"/>
        </w:rPr>
        <w:t>, redox-weighted oxidant capacity</w:t>
      </w:r>
      <w:r w:rsidR="0084288E">
        <w:rPr>
          <w:rFonts w:eastAsia="宋体" w:cs="Times New Roman"/>
        </w:rPr>
        <w:t>;</w:t>
      </w:r>
      <w:r w:rsidR="00820249">
        <w:rPr>
          <w:rFonts w:eastAsia="宋体" w:cs="Times New Roman"/>
        </w:rPr>
        <w:t xml:space="preserve"> </w:t>
      </w:r>
      <w:r w:rsidRPr="003A56DE">
        <w:rPr>
          <w:rFonts w:eastAsia="宋体" w:cs="Times New Roman"/>
        </w:rPr>
        <w:t>TRD, total respiratory disease; AURI, acute upper</w:t>
      </w:r>
      <w:r w:rsidR="0084288E">
        <w:rPr>
          <w:rFonts w:eastAsia="宋体" w:cs="Times New Roman"/>
        </w:rPr>
        <w:t xml:space="preserve"> </w:t>
      </w:r>
      <w:r w:rsidRPr="003A56DE">
        <w:rPr>
          <w:rFonts w:eastAsia="宋体" w:cs="Times New Roman"/>
        </w:rPr>
        <w:t>respiratory infection; LRTI, lower respiratory tract infection; COPD, chronic</w:t>
      </w:r>
      <w:r w:rsidR="0084288E">
        <w:rPr>
          <w:rFonts w:eastAsia="宋体" w:cs="Times New Roman"/>
        </w:rPr>
        <w:t xml:space="preserve"> </w:t>
      </w:r>
      <w:r w:rsidRPr="003A56DE">
        <w:rPr>
          <w:rFonts w:eastAsia="宋体" w:cs="Times New Roman"/>
        </w:rPr>
        <w:t>obstructive</w:t>
      </w:r>
      <w:r w:rsidR="0084288E">
        <w:rPr>
          <w:rFonts w:eastAsia="宋体" w:cs="Times New Roman"/>
        </w:rPr>
        <w:t xml:space="preserve"> </w:t>
      </w:r>
      <w:r w:rsidRPr="003A56DE">
        <w:rPr>
          <w:rFonts w:eastAsia="宋体" w:cs="Times New Roman"/>
        </w:rPr>
        <w:t>pulmonary disease</w:t>
      </w:r>
      <w:r w:rsidR="00FE5A34">
        <w:rPr>
          <w:rFonts w:eastAsia="宋体" w:cs="Times New Roman"/>
        </w:rPr>
        <w:t>;</w:t>
      </w:r>
      <w:r w:rsidR="00820249">
        <w:rPr>
          <w:rFonts w:eastAsia="宋体" w:cs="Times New Roman"/>
        </w:rPr>
        <w:t xml:space="preserve"> </w:t>
      </w:r>
      <w:r w:rsidR="00EA1FEC">
        <w:rPr>
          <w:rFonts w:eastAsia="宋体" w:cs="Times New Roman"/>
        </w:rPr>
        <w:t>DF, degree of freedom.</w:t>
      </w:r>
    </w:p>
    <w:p w14:paraId="6CF2C344" w14:textId="77777777" w:rsidR="000451FF" w:rsidRPr="000600B3" w:rsidRDefault="000451FF">
      <w:pPr>
        <w:widowControl/>
        <w:jc w:val="left"/>
        <w:rPr>
          <w:rFonts w:eastAsia="宋体" w:cs="Times New Roman"/>
        </w:rPr>
      </w:pPr>
    </w:p>
    <w:p w14:paraId="383A0163" w14:textId="77777777" w:rsidR="000451FF" w:rsidRPr="000600B3" w:rsidRDefault="000451FF" w:rsidP="000451FF">
      <w:pPr>
        <w:widowControl/>
        <w:jc w:val="left"/>
        <w:rPr>
          <w:rFonts w:eastAsia="宋体" w:cs="Times New Roman"/>
        </w:rPr>
      </w:pPr>
      <w:r w:rsidRPr="000600B3">
        <w:rPr>
          <w:rFonts w:eastAsia="宋体" w:cs="Times New Roman"/>
        </w:rPr>
        <w:br w:type="page"/>
      </w:r>
    </w:p>
    <w:p w14:paraId="47650D8B" w14:textId="77777777" w:rsidR="000451FF" w:rsidRPr="000600B3" w:rsidRDefault="000451FF" w:rsidP="000451FF">
      <w:pPr>
        <w:rPr>
          <w:rFonts w:eastAsia="宋体" w:cs="Times New Roman"/>
        </w:rPr>
      </w:pPr>
      <w:r w:rsidRPr="000600B3">
        <w:rPr>
          <w:rFonts w:eastAsia="宋体" w:cs="Times New Roman"/>
          <w:noProof/>
        </w:rPr>
        <w:lastRenderedPageBreak/>
        <w:drawing>
          <wp:inline distT="0" distB="0" distL="0" distR="0" wp14:anchorId="43C3AE8E" wp14:editId="450C6104">
            <wp:extent cx="5274310" cy="4806335"/>
            <wp:effectExtent l="0" t="0" r="2540" b="0"/>
            <wp:docPr id="1" name="图片 1" descr="E:\近期工作\1 待完成\3. 时间序列分析\10. 文章撰写\5. O3-NO2-心肺\1. 结果\O3和NO2与呼吸系统疾病急诊分析-20210822\描述性分析\污染物时间序列图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近期工作\1 待完成\3. 时间序列分析\10. 文章撰写\5. O3-NO2-心肺\1. 结果\O3和NO2与呼吸系统疾病急诊分析-20210822\描述性分析\污染物时间序列图.tif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0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5617F" w14:textId="699F77EB" w:rsidR="000451FF" w:rsidRPr="000600B3" w:rsidRDefault="000451FF" w:rsidP="007226D8">
      <w:pPr>
        <w:rPr>
          <w:rFonts w:eastAsia="宋体" w:cs="Times New Roman"/>
        </w:rPr>
      </w:pPr>
      <w:r w:rsidRPr="000600B3">
        <w:rPr>
          <w:rFonts w:eastAsia="宋体" w:cs="Times New Roman"/>
        </w:rPr>
        <w:t xml:space="preserve">Figure S1. </w:t>
      </w:r>
      <w:r w:rsidR="00081076" w:rsidRPr="00081076">
        <w:rPr>
          <w:rFonts w:eastAsia="宋体" w:cs="Times New Roman"/>
        </w:rPr>
        <w:t>Time</w:t>
      </w:r>
      <w:r w:rsidR="00081076">
        <w:rPr>
          <w:rFonts w:eastAsia="宋体" w:cs="Times New Roman"/>
        </w:rPr>
        <w:t>-</w:t>
      </w:r>
      <w:r w:rsidR="00081076" w:rsidRPr="00081076">
        <w:rPr>
          <w:rFonts w:eastAsia="宋体" w:cs="Times New Roman"/>
        </w:rPr>
        <w:t xml:space="preserve">series </w:t>
      </w:r>
      <w:r w:rsidR="00081076">
        <w:rPr>
          <w:rFonts w:eastAsia="宋体" w:cs="Times New Roman"/>
        </w:rPr>
        <w:t xml:space="preserve">plot </w:t>
      </w:r>
      <w:r w:rsidR="00081076" w:rsidRPr="00081076">
        <w:rPr>
          <w:rFonts w:eastAsia="宋体" w:cs="Times New Roman"/>
        </w:rPr>
        <w:t>of</w:t>
      </w:r>
      <w:r w:rsidR="00081076">
        <w:rPr>
          <w:rFonts w:eastAsia="宋体" w:cs="Times New Roman"/>
        </w:rPr>
        <w:t xml:space="preserve"> the concentration of</w:t>
      </w:r>
      <w:r w:rsidR="00081076" w:rsidRPr="00081076">
        <w:rPr>
          <w:rFonts w:eastAsia="宋体" w:cs="Times New Roman"/>
        </w:rPr>
        <w:t xml:space="preserve"> </w:t>
      </w:r>
      <w:r w:rsidR="00081076">
        <w:rPr>
          <w:rFonts w:eastAsia="宋体" w:cs="Times New Roman"/>
        </w:rPr>
        <w:t>air pollutants</w:t>
      </w:r>
      <w:r w:rsidR="00B715B9">
        <w:rPr>
          <w:rFonts w:eastAsia="宋体" w:cs="Times New Roman"/>
        </w:rPr>
        <w:t xml:space="preserve"> </w:t>
      </w:r>
      <w:r w:rsidR="00081076">
        <w:rPr>
          <w:rFonts w:eastAsia="宋体" w:cs="Times New Roman"/>
        </w:rPr>
        <w:t>(O</w:t>
      </w:r>
      <w:r w:rsidR="00081076" w:rsidRPr="00081076">
        <w:rPr>
          <w:rFonts w:eastAsia="宋体" w:cs="Times New Roman"/>
          <w:vertAlign w:val="subscript"/>
        </w:rPr>
        <w:t>3</w:t>
      </w:r>
      <w:r w:rsidR="00081076">
        <w:rPr>
          <w:rFonts w:eastAsia="宋体" w:cs="Times New Roman"/>
        </w:rPr>
        <w:t>,</w:t>
      </w:r>
      <w:r w:rsidR="006D6DFB">
        <w:rPr>
          <w:rFonts w:eastAsia="宋体" w:cs="Times New Roman"/>
        </w:rPr>
        <w:t xml:space="preserve"> </w:t>
      </w:r>
      <w:r w:rsidR="00081076">
        <w:rPr>
          <w:rFonts w:eastAsia="宋体" w:cs="Times New Roman"/>
        </w:rPr>
        <w:t>NO</w:t>
      </w:r>
      <w:r w:rsidR="00081076" w:rsidRPr="00081076">
        <w:rPr>
          <w:rFonts w:eastAsia="宋体" w:cs="Times New Roman"/>
          <w:vertAlign w:val="subscript"/>
        </w:rPr>
        <w:t>2</w:t>
      </w:r>
      <w:r w:rsidR="00081076">
        <w:rPr>
          <w:rFonts w:eastAsia="宋体" w:cs="Times New Roman"/>
        </w:rPr>
        <w:t>, O</w:t>
      </w:r>
      <w:r w:rsidR="00081076" w:rsidRPr="00081076">
        <w:rPr>
          <w:rFonts w:eastAsia="宋体" w:cs="Times New Roman"/>
          <w:vertAlign w:val="subscript"/>
        </w:rPr>
        <w:t>X</w:t>
      </w:r>
      <w:r w:rsidR="00081076">
        <w:rPr>
          <w:rFonts w:eastAsia="宋体" w:cs="Times New Roman"/>
        </w:rPr>
        <w:t xml:space="preserve"> and O</w:t>
      </w:r>
      <w:r w:rsidR="00670E06">
        <w:rPr>
          <w:rFonts w:eastAsia="宋体" w:cs="Times New Roman"/>
          <w:vertAlign w:val="subscript"/>
        </w:rPr>
        <w:t>x</w:t>
      </w:r>
      <w:r w:rsidR="00670E06">
        <w:rPr>
          <w:rFonts w:eastAsia="宋体" w:cs="Times New Roman"/>
          <w:vertAlign w:val="superscript"/>
        </w:rPr>
        <w:t>wt</w:t>
      </w:r>
      <w:r w:rsidR="00081076">
        <w:rPr>
          <w:rFonts w:eastAsia="宋体" w:cs="Times New Roman"/>
        </w:rPr>
        <w:t>)</w:t>
      </w:r>
      <w:r w:rsidR="002F3A09">
        <w:rPr>
          <w:rFonts w:eastAsia="宋体" w:cs="Times New Roman"/>
        </w:rPr>
        <w:t xml:space="preserve"> </w:t>
      </w:r>
      <w:r w:rsidR="00081076" w:rsidRPr="00081076">
        <w:rPr>
          <w:rFonts w:eastAsia="宋体" w:cs="Times New Roman"/>
        </w:rPr>
        <w:t>from Jan 1, 2014 to Dec 31, 201</w:t>
      </w:r>
      <w:r w:rsidR="00081076">
        <w:rPr>
          <w:rFonts w:eastAsia="宋体" w:cs="Times New Roman"/>
        </w:rPr>
        <w:t>9</w:t>
      </w:r>
      <w:r w:rsidR="00081076" w:rsidRPr="00081076">
        <w:rPr>
          <w:rFonts w:eastAsia="宋体" w:cs="Times New Roman"/>
        </w:rPr>
        <w:t>.</w:t>
      </w:r>
      <w:r w:rsidR="007226D8" w:rsidRPr="007226D8">
        <w:t xml:space="preserve"> </w:t>
      </w:r>
      <w:r w:rsidR="007226D8" w:rsidRPr="007226D8">
        <w:rPr>
          <w:rFonts w:eastAsia="宋体" w:cs="Times New Roman"/>
        </w:rPr>
        <w:t xml:space="preserve">Notes: </w:t>
      </w:r>
      <w:r w:rsidR="0084288E" w:rsidRPr="0084288E">
        <w:rPr>
          <w:rFonts w:eastAsia="宋体" w:cs="Times New Roman"/>
        </w:rPr>
        <w:t>O</w:t>
      </w:r>
      <w:r w:rsidR="0084288E" w:rsidRPr="00342D11">
        <w:rPr>
          <w:rFonts w:eastAsia="宋体" w:cs="Times New Roman"/>
          <w:vertAlign w:val="subscript"/>
        </w:rPr>
        <w:t>3</w:t>
      </w:r>
      <w:r w:rsidR="0084288E" w:rsidRPr="0084288E">
        <w:rPr>
          <w:rFonts w:eastAsia="宋体" w:cs="Times New Roman"/>
        </w:rPr>
        <w:t>, ozone; NO</w:t>
      </w:r>
      <w:r w:rsidR="0084288E" w:rsidRPr="00342D11">
        <w:rPr>
          <w:rFonts w:eastAsia="宋体" w:cs="Times New Roman"/>
          <w:vertAlign w:val="subscript"/>
        </w:rPr>
        <w:t>2</w:t>
      </w:r>
      <w:r w:rsidR="0084288E" w:rsidRPr="0084288E">
        <w:rPr>
          <w:rFonts w:eastAsia="宋体" w:cs="Times New Roman"/>
        </w:rPr>
        <w:t>, nitrogen dioxide; O</w:t>
      </w:r>
      <w:r w:rsidR="0084288E" w:rsidRPr="0084288E">
        <w:rPr>
          <w:rFonts w:eastAsia="宋体" w:cs="Times New Roman"/>
          <w:vertAlign w:val="subscript"/>
        </w:rPr>
        <w:t>X</w:t>
      </w:r>
      <w:r w:rsidR="0084288E" w:rsidRPr="0084288E">
        <w:rPr>
          <w:rFonts w:eastAsia="宋体" w:cs="Times New Roman"/>
        </w:rPr>
        <w:t>, oxidant capacity; O</w:t>
      </w:r>
      <w:r w:rsidR="0084288E" w:rsidRPr="0084288E">
        <w:rPr>
          <w:rFonts w:eastAsia="宋体" w:cs="Times New Roman"/>
          <w:vertAlign w:val="subscript"/>
        </w:rPr>
        <w:t>x</w:t>
      </w:r>
      <w:r w:rsidR="0084288E" w:rsidRPr="0084288E">
        <w:rPr>
          <w:rFonts w:eastAsia="宋体" w:cs="Times New Roman"/>
          <w:vertAlign w:val="superscript"/>
        </w:rPr>
        <w:t>wt</w:t>
      </w:r>
      <w:r w:rsidR="0084288E" w:rsidRPr="0084288E">
        <w:rPr>
          <w:rFonts w:eastAsia="宋体" w:cs="Times New Roman"/>
        </w:rPr>
        <w:t>, redox-weighted oxidant capacity</w:t>
      </w:r>
      <w:r w:rsidR="0084288E">
        <w:rPr>
          <w:rFonts w:eastAsia="宋体" w:cs="Times New Roman"/>
        </w:rPr>
        <w:t>.</w:t>
      </w:r>
    </w:p>
    <w:p w14:paraId="5139EA00" w14:textId="77777777" w:rsidR="000451FF" w:rsidRPr="007226D8" w:rsidRDefault="000451FF" w:rsidP="000451FF">
      <w:pPr>
        <w:rPr>
          <w:rFonts w:eastAsia="宋体" w:cs="Times New Roman"/>
        </w:rPr>
      </w:pPr>
    </w:p>
    <w:p w14:paraId="35D2E9ED" w14:textId="77777777" w:rsidR="002340C7" w:rsidRDefault="002340C7" w:rsidP="000451FF">
      <w:pPr>
        <w:rPr>
          <w:rFonts w:eastAsia="宋体" w:cs="Times New Roman"/>
        </w:rPr>
      </w:pPr>
    </w:p>
    <w:p w14:paraId="77650076" w14:textId="77777777" w:rsidR="002340C7" w:rsidRDefault="002340C7">
      <w:pPr>
        <w:widowControl/>
        <w:jc w:val="left"/>
        <w:rPr>
          <w:rFonts w:eastAsia="宋体" w:cs="Times New Roman"/>
        </w:rPr>
      </w:pPr>
      <w:r>
        <w:rPr>
          <w:rFonts w:eastAsia="宋体" w:cs="Times New Roman"/>
        </w:rPr>
        <w:br w:type="page"/>
      </w:r>
    </w:p>
    <w:p w14:paraId="78CFA720" w14:textId="422FFEDB" w:rsidR="002340C7" w:rsidRDefault="003026C0" w:rsidP="000451FF">
      <w:pPr>
        <w:rPr>
          <w:rFonts w:eastAsia="宋体" w:cs="Times New Roman"/>
        </w:rPr>
      </w:pPr>
      <w:r w:rsidRPr="003026C0">
        <w:rPr>
          <w:rFonts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3026C0">
        <w:rPr>
          <w:rFonts w:eastAsia="宋体" w:cs="Times New Roman"/>
          <w:noProof/>
        </w:rPr>
        <w:drawing>
          <wp:inline distT="0" distB="0" distL="0" distR="0" wp14:anchorId="254B29EF" wp14:editId="3B438D6D">
            <wp:extent cx="5274310" cy="4688102"/>
            <wp:effectExtent l="0" t="0" r="2540" b="0"/>
            <wp:docPr id="8" name="图片 8" descr="E:\近期工作\1 待完成\3. 时间序列分析\10. 文章撰写\5. O3-NO2-心肺\1. 结果\O3和NO2与呼吸系统疾病急诊分析-20210901\1. 描述性分析\污染物箱线图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近期工作\1 待完成\3. 时间序列分析\10. 文章撰写\5. O3-NO2-心肺\1. 结果\O3和NO2与呼吸系统疾病急诊分析-20210901\1. 描述性分析\污染物箱线图.tif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88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B64FE" w14:textId="476A3AF2" w:rsidR="0052636A" w:rsidRDefault="0052636A" w:rsidP="000451FF">
      <w:pPr>
        <w:rPr>
          <w:rFonts w:eastAsia="宋体" w:cs="Times New Roman"/>
        </w:rPr>
      </w:pPr>
      <w:r>
        <w:rPr>
          <w:rFonts w:eastAsia="宋体" w:cs="Times New Roman" w:hint="eastAsia"/>
        </w:rPr>
        <w:t>Figure</w:t>
      </w:r>
      <w:r>
        <w:rPr>
          <w:rFonts w:eastAsia="宋体" w:cs="Times New Roman"/>
        </w:rPr>
        <w:t xml:space="preserve"> S2. </w:t>
      </w:r>
      <w:r w:rsidR="007226D8">
        <w:rPr>
          <w:rFonts w:eastAsia="宋体" w:cs="Times New Roman"/>
        </w:rPr>
        <w:t>T</w:t>
      </w:r>
      <w:r w:rsidR="007226D8" w:rsidRPr="007226D8">
        <w:rPr>
          <w:rFonts w:eastAsia="宋体" w:cs="Times New Roman"/>
        </w:rPr>
        <w:t>he relationship of concentration distribution between O</w:t>
      </w:r>
      <w:r w:rsidR="007226D8" w:rsidRPr="00DF7349">
        <w:rPr>
          <w:rFonts w:eastAsia="宋体" w:cs="Times New Roman"/>
          <w:vertAlign w:val="subscript"/>
        </w:rPr>
        <w:t>3</w:t>
      </w:r>
      <w:r w:rsidR="007226D8" w:rsidRPr="007226D8">
        <w:rPr>
          <w:rFonts w:eastAsia="宋体" w:cs="Times New Roman"/>
        </w:rPr>
        <w:t xml:space="preserve"> and NO</w:t>
      </w:r>
      <w:r w:rsidR="007226D8" w:rsidRPr="00DF7349">
        <w:rPr>
          <w:rFonts w:eastAsia="宋体" w:cs="Times New Roman"/>
          <w:vertAlign w:val="subscript"/>
        </w:rPr>
        <w:t>2</w:t>
      </w:r>
      <w:r w:rsidR="007226D8" w:rsidRPr="007226D8">
        <w:rPr>
          <w:rFonts w:eastAsia="宋体" w:cs="Times New Roman"/>
        </w:rPr>
        <w:t xml:space="preserve"> in the atmosphere.</w:t>
      </w:r>
      <w:r w:rsidR="0083548F">
        <w:t xml:space="preserve"> </w:t>
      </w:r>
      <w:r w:rsidR="0083548F" w:rsidRPr="006878B5">
        <w:t>NO</w:t>
      </w:r>
      <w:r w:rsidR="0083548F" w:rsidRPr="00DF7349">
        <w:rPr>
          <w:vertAlign w:val="subscript"/>
        </w:rPr>
        <w:t>2</w:t>
      </w:r>
      <w:r w:rsidR="0083548F" w:rsidRPr="006878B5">
        <w:t xml:space="preserve"> or O</w:t>
      </w:r>
      <w:r w:rsidR="0083548F" w:rsidRPr="00DF7349">
        <w:rPr>
          <w:vertAlign w:val="subscript"/>
        </w:rPr>
        <w:t>3</w:t>
      </w:r>
      <w:r w:rsidR="0083548F" w:rsidRPr="006878B5">
        <w:t xml:space="preserve"> concentration w</w:t>
      </w:r>
      <w:r w:rsidR="0083548F">
        <w:t>as</w:t>
      </w:r>
      <w:r w:rsidR="0083548F" w:rsidRPr="006878B5">
        <w:t xml:space="preserve"> classified as low, medi</w:t>
      </w:r>
      <w:r w:rsidR="00566BE4">
        <w:t>um</w:t>
      </w:r>
      <w:r w:rsidR="0083548F" w:rsidRPr="006878B5">
        <w:t xml:space="preserve">, and high </w:t>
      </w:r>
      <w:r w:rsidR="00566BE4">
        <w:t>level</w:t>
      </w:r>
      <w:r w:rsidR="0083548F" w:rsidRPr="006878B5">
        <w:t>s according to the</w:t>
      </w:r>
      <w:r w:rsidR="007A06A7">
        <w:t>ir</w:t>
      </w:r>
      <w:r w:rsidR="0083548F" w:rsidRPr="006878B5">
        <w:t xml:space="preserve"> 25% and 75% quartiles</w:t>
      </w:r>
      <w:r w:rsidR="0083548F">
        <w:t>.</w:t>
      </w:r>
      <w:r w:rsidR="0084288E" w:rsidRPr="0084288E">
        <w:t xml:space="preserve"> NOTE:</w:t>
      </w:r>
      <w:r w:rsidR="009905C5">
        <w:t xml:space="preserve"> </w:t>
      </w:r>
      <w:r w:rsidR="0084288E" w:rsidRPr="0084288E">
        <w:t>O</w:t>
      </w:r>
      <w:r w:rsidR="0084288E" w:rsidRPr="00DF7349">
        <w:rPr>
          <w:vertAlign w:val="subscript"/>
        </w:rPr>
        <w:t>3</w:t>
      </w:r>
      <w:r w:rsidR="0084288E" w:rsidRPr="0084288E">
        <w:t>, ozone; NO</w:t>
      </w:r>
      <w:r w:rsidR="0084288E" w:rsidRPr="00DF7349">
        <w:rPr>
          <w:vertAlign w:val="subscript"/>
        </w:rPr>
        <w:t>2</w:t>
      </w:r>
      <w:r w:rsidR="0084288E" w:rsidRPr="0084288E">
        <w:t>, nitrogen dioxide</w:t>
      </w:r>
      <w:r w:rsidR="00DF7349">
        <w:t>.</w:t>
      </w:r>
    </w:p>
    <w:p w14:paraId="546E538B" w14:textId="77777777" w:rsidR="002340C7" w:rsidRPr="000600B3" w:rsidRDefault="002340C7" w:rsidP="000451FF">
      <w:pPr>
        <w:rPr>
          <w:rFonts w:eastAsia="宋体" w:cs="Times New Roman"/>
        </w:rPr>
      </w:pPr>
    </w:p>
    <w:p w14:paraId="2787CB39" w14:textId="77777777" w:rsidR="000451FF" w:rsidRPr="000600B3" w:rsidRDefault="000451FF" w:rsidP="000451FF">
      <w:pPr>
        <w:rPr>
          <w:rFonts w:eastAsia="宋体" w:cs="Times New Roman"/>
        </w:rPr>
      </w:pPr>
    </w:p>
    <w:p w14:paraId="1F8C0760" w14:textId="77777777" w:rsidR="00FF3BC1" w:rsidRDefault="00FF3BC1">
      <w:pPr>
        <w:widowControl/>
        <w:jc w:val="left"/>
        <w:rPr>
          <w:rFonts w:eastAsia="宋体" w:cs="Times New Roman"/>
        </w:rPr>
      </w:pPr>
      <w:r>
        <w:rPr>
          <w:rFonts w:eastAsia="宋体" w:cs="Times New Roman"/>
        </w:rPr>
        <w:br w:type="page"/>
      </w:r>
    </w:p>
    <w:p w14:paraId="5A03B428" w14:textId="77777777" w:rsidR="00781707" w:rsidRDefault="00781707" w:rsidP="000451FF">
      <w:pPr>
        <w:rPr>
          <w:rFonts w:eastAsia="宋体" w:cs="Times New Roman"/>
        </w:rPr>
        <w:sectPr w:rsidR="0078170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B234AE8" w14:textId="77777777" w:rsidR="000451FF" w:rsidRPr="000600B3" w:rsidRDefault="00781707" w:rsidP="00781707">
      <w:pPr>
        <w:jc w:val="center"/>
        <w:rPr>
          <w:rFonts w:eastAsia="宋体" w:cs="Times New Roman"/>
        </w:rPr>
      </w:pPr>
      <w:r w:rsidRPr="00781707">
        <w:rPr>
          <w:rFonts w:eastAsia="宋体" w:cs="Times New Roman"/>
          <w:noProof/>
        </w:rPr>
        <w:lastRenderedPageBreak/>
        <w:drawing>
          <wp:inline distT="0" distB="0" distL="0" distR="0" wp14:anchorId="24B732AF" wp14:editId="232038EB">
            <wp:extent cx="8183496" cy="4799398"/>
            <wp:effectExtent l="0" t="0" r="8255" b="1270"/>
            <wp:docPr id="2" name="图片 2" descr="E:\近期工作\1 待完成\3. 时间序列分析\10. 文章撰写\5. O3-NO2-心肺\1. 结果\O3和NO2与呼吸系统疾病急诊分析-20210822\暴露反应关系曲线\ER curve - 修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近期工作\1 待完成\3. 时间序列分析\10. 文章撰写\5. O3-NO2-心肺\1. 结果\O3和NO2与呼吸系统疾病急诊分析-20210822\暴露反应关系曲线\ER curve - 修.tif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9496" cy="4808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968DE" w14:textId="1626897C" w:rsidR="00FC22B1" w:rsidRDefault="00781707" w:rsidP="00DF7349">
      <w:pPr>
        <w:rPr>
          <w:rFonts w:eastAsia="宋体" w:cs="Times New Roman"/>
        </w:rPr>
      </w:pPr>
      <w:r>
        <w:rPr>
          <w:rFonts w:eastAsia="宋体" w:cs="Times New Roman" w:hint="eastAsia"/>
        </w:rPr>
        <w:t>Figure</w:t>
      </w:r>
      <w:r>
        <w:rPr>
          <w:rFonts w:eastAsia="宋体" w:cs="Times New Roman"/>
        </w:rPr>
        <w:t xml:space="preserve"> S</w:t>
      </w:r>
      <w:r w:rsidR="002340C7">
        <w:rPr>
          <w:rFonts w:eastAsia="宋体" w:cs="Times New Roman"/>
        </w:rPr>
        <w:t>3</w:t>
      </w:r>
      <w:r>
        <w:rPr>
          <w:rFonts w:eastAsia="宋体" w:cs="Times New Roman"/>
        </w:rPr>
        <w:t xml:space="preserve">. </w:t>
      </w:r>
      <w:r w:rsidR="0084288E" w:rsidRPr="0084288E">
        <w:rPr>
          <w:rFonts w:eastAsia="宋体" w:cs="Times New Roman"/>
        </w:rPr>
        <w:t xml:space="preserve">The exposure-response relationship curves between </w:t>
      </w:r>
      <w:r w:rsidR="001B3D73" w:rsidRPr="0084288E">
        <w:rPr>
          <w:rFonts w:eastAsia="宋体" w:cs="Times New Roman"/>
        </w:rPr>
        <w:t xml:space="preserve">air pollutants and </w:t>
      </w:r>
      <w:r w:rsidR="0084288E" w:rsidRPr="0084288E">
        <w:rPr>
          <w:rFonts w:eastAsia="宋体" w:cs="Times New Roman"/>
        </w:rPr>
        <w:t>daily emergency room visits for respiratory diseases.</w:t>
      </w:r>
      <w:r w:rsidR="00DF7349" w:rsidRPr="00DF7349">
        <w:t xml:space="preserve"> </w:t>
      </w:r>
      <w:r w:rsidR="00DF7349" w:rsidRPr="00DF7349">
        <w:rPr>
          <w:rFonts w:eastAsia="宋体" w:cs="Times New Roman"/>
        </w:rPr>
        <w:t>NOTE:</w:t>
      </w:r>
      <w:r w:rsidR="00F82A08">
        <w:rPr>
          <w:rFonts w:eastAsia="宋体" w:cs="Times New Roman"/>
        </w:rPr>
        <w:t xml:space="preserve"> </w:t>
      </w:r>
      <w:r w:rsidR="00DF7349" w:rsidRPr="00DF7349">
        <w:rPr>
          <w:rFonts w:eastAsia="宋体" w:cs="Times New Roman"/>
        </w:rPr>
        <w:t>O</w:t>
      </w:r>
      <w:r w:rsidR="00DF7349" w:rsidRPr="00DF7349">
        <w:rPr>
          <w:rFonts w:eastAsia="宋体" w:cs="Times New Roman"/>
          <w:vertAlign w:val="subscript"/>
        </w:rPr>
        <w:t>3,</w:t>
      </w:r>
      <w:r w:rsidR="00DF7349" w:rsidRPr="00DF7349">
        <w:rPr>
          <w:rFonts w:eastAsia="宋体" w:cs="Times New Roman"/>
        </w:rPr>
        <w:t xml:space="preserve"> ozone; NO</w:t>
      </w:r>
      <w:r w:rsidR="00DF7349" w:rsidRPr="00DF7349">
        <w:rPr>
          <w:rFonts w:eastAsia="宋体" w:cs="Times New Roman"/>
          <w:vertAlign w:val="subscript"/>
        </w:rPr>
        <w:t>2</w:t>
      </w:r>
      <w:r w:rsidR="00DF7349" w:rsidRPr="00DF7349">
        <w:rPr>
          <w:rFonts w:eastAsia="宋体" w:cs="Times New Roman"/>
        </w:rPr>
        <w:t>, nitrogen dioxide; O</w:t>
      </w:r>
      <w:r w:rsidR="00DF7349" w:rsidRPr="00DF7349">
        <w:rPr>
          <w:rFonts w:eastAsia="宋体" w:cs="Times New Roman"/>
          <w:vertAlign w:val="subscript"/>
        </w:rPr>
        <w:t>X</w:t>
      </w:r>
      <w:r w:rsidR="00DF7349" w:rsidRPr="00DF7349">
        <w:rPr>
          <w:rFonts w:eastAsia="宋体" w:cs="Times New Roman"/>
        </w:rPr>
        <w:t>, oxidant capacity; O</w:t>
      </w:r>
      <w:r w:rsidR="00DF7349" w:rsidRPr="00DF7349">
        <w:rPr>
          <w:rFonts w:eastAsia="宋体" w:cs="Times New Roman"/>
          <w:vertAlign w:val="subscript"/>
        </w:rPr>
        <w:t>x</w:t>
      </w:r>
      <w:r w:rsidR="00DF7349" w:rsidRPr="00DF7349">
        <w:rPr>
          <w:rFonts w:eastAsia="宋体" w:cs="Times New Roman"/>
          <w:vertAlign w:val="superscript"/>
        </w:rPr>
        <w:t>wt</w:t>
      </w:r>
      <w:r w:rsidR="00DF7349" w:rsidRPr="00DF7349">
        <w:rPr>
          <w:rFonts w:eastAsia="宋体" w:cs="Times New Roman"/>
        </w:rPr>
        <w:t>, redox-weighted oxidant capacity</w:t>
      </w:r>
      <w:r w:rsidR="00DF7349">
        <w:rPr>
          <w:rFonts w:eastAsia="宋体" w:cs="Times New Roman"/>
        </w:rPr>
        <w:t>;</w:t>
      </w:r>
      <w:r w:rsidR="00DF7349" w:rsidRPr="00DF7349">
        <w:t xml:space="preserve"> </w:t>
      </w:r>
      <w:r w:rsidR="00DF7349" w:rsidRPr="00DF7349">
        <w:rPr>
          <w:rFonts w:eastAsia="宋体" w:cs="Times New Roman"/>
        </w:rPr>
        <w:t>TRD, total respiratory disease; AURI, acute upper respiratory infection; LRTI, lower respiratory tract infection; COPD, chronic obstructive pulmonary disease.</w:t>
      </w:r>
    </w:p>
    <w:p w14:paraId="5EA8E6B6" w14:textId="77777777" w:rsidR="00FC22B1" w:rsidRDefault="00FC22B1" w:rsidP="000451FF">
      <w:pPr>
        <w:rPr>
          <w:rFonts w:eastAsia="宋体" w:cs="Times New Roman"/>
        </w:rPr>
        <w:sectPr w:rsidR="00FC22B1" w:rsidSect="00FC22B1">
          <w:pgSz w:w="16838" w:h="11906" w:orient="landscape"/>
          <w:pgMar w:top="1135" w:right="1440" w:bottom="1797" w:left="1440" w:header="851" w:footer="992" w:gutter="0"/>
          <w:cols w:space="425"/>
          <w:docGrid w:type="linesAndChars" w:linePitch="312"/>
        </w:sectPr>
      </w:pPr>
    </w:p>
    <w:p w14:paraId="10A7BAB2" w14:textId="77777777" w:rsidR="000451FF" w:rsidRDefault="00FB5A27" w:rsidP="00342D11">
      <w:pPr>
        <w:jc w:val="center"/>
        <w:rPr>
          <w:rFonts w:eastAsia="宋体" w:cs="Times New Roman"/>
        </w:rPr>
      </w:pPr>
      <w:r w:rsidRPr="00FB5A27">
        <w:rPr>
          <w:rFonts w:eastAsia="宋体" w:cs="Times New Roman"/>
          <w:noProof/>
        </w:rPr>
        <w:lastRenderedPageBreak/>
        <w:drawing>
          <wp:inline distT="0" distB="0" distL="0" distR="0" wp14:anchorId="263464F1" wp14:editId="3D017CF7">
            <wp:extent cx="4990494" cy="6606347"/>
            <wp:effectExtent l="0" t="0" r="635" b="4445"/>
            <wp:docPr id="3" name="图片 3" descr="E:\近期工作\1 待完成\3. 时间序列分析\10. 文章撰写\5. O3-NO2-心肺\1. 结果\O3和NO2与呼吸系统疾病急诊分析-20210822\分层结果\性别分层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近期工作\1 待完成\3. 时间序列分析\10. 文章撰写\5. O3-NO2-心肺\1. 结果\O3和NO2与呼吸系统疾病急诊分析-20210822\分层结果\性别分层.tif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337" cy="6608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74BDB" w14:textId="7AC6679C" w:rsidR="004E59D7" w:rsidRDefault="00FB5A27" w:rsidP="00342D11">
      <w:pPr>
        <w:widowControl/>
        <w:rPr>
          <w:rFonts w:eastAsia="宋体" w:cs="Times New Roman"/>
        </w:rPr>
      </w:pPr>
      <w:r>
        <w:rPr>
          <w:rFonts w:eastAsia="宋体" w:cs="Times New Roman" w:hint="eastAsia"/>
        </w:rPr>
        <w:t>F</w:t>
      </w:r>
      <w:r>
        <w:rPr>
          <w:rFonts w:eastAsia="宋体" w:cs="Times New Roman"/>
        </w:rPr>
        <w:t>igure S</w:t>
      </w:r>
      <w:r w:rsidR="002340C7">
        <w:rPr>
          <w:rFonts w:eastAsia="宋体" w:cs="Times New Roman"/>
        </w:rPr>
        <w:t>4</w:t>
      </w:r>
      <w:r>
        <w:rPr>
          <w:rFonts w:eastAsia="宋体" w:cs="Times New Roman"/>
        </w:rPr>
        <w:t xml:space="preserve">. </w:t>
      </w:r>
      <w:r w:rsidR="00DF7349" w:rsidRPr="00DF7349">
        <w:rPr>
          <w:rFonts w:eastAsia="宋体" w:cs="Times New Roman"/>
        </w:rPr>
        <w:t>Associations of air pollutants (O</w:t>
      </w:r>
      <w:r w:rsidR="00DF7349" w:rsidRPr="00221FA0">
        <w:rPr>
          <w:rFonts w:eastAsia="宋体" w:cs="Times New Roman"/>
          <w:vertAlign w:val="subscript"/>
        </w:rPr>
        <w:t>3</w:t>
      </w:r>
      <w:r w:rsidR="00DF7349" w:rsidRPr="00DF7349">
        <w:rPr>
          <w:rFonts w:eastAsia="宋体" w:cs="Times New Roman"/>
        </w:rPr>
        <w:t>,</w:t>
      </w:r>
      <w:r w:rsidR="001B3D73">
        <w:rPr>
          <w:rFonts w:eastAsia="宋体" w:cs="Times New Roman"/>
        </w:rPr>
        <w:t xml:space="preserve"> </w:t>
      </w:r>
      <w:r w:rsidR="00DF7349" w:rsidRPr="00DF7349">
        <w:rPr>
          <w:rFonts w:eastAsia="宋体" w:cs="Times New Roman"/>
        </w:rPr>
        <w:t>NO</w:t>
      </w:r>
      <w:r w:rsidR="00DF7349" w:rsidRPr="00221FA0">
        <w:rPr>
          <w:rFonts w:eastAsia="宋体" w:cs="Times New Roman"/>
          <w:vertAlign w:val="subscript"/>
        </w:rPr>
        <w:t>2</w:t>
      </w:r>
      <w:r w:rsidR="00DF7349" w:rsidRPr="00DF7349">
        <w:rPr>
          <w:rFonts w:eastAsia="宋体" w:cs="Times New Roman"/>
        </w:rPr>
        <w:t>,</w:t>
      </w:r>
      <w:r w:rsidR="001B3D73">
        <w:rPr>
          <w:rFonts w:eastAsia="宋体" w:cs="Times New Roman"/>
        </w:rPr>
        <w:t xml:space="preserve"> </w:t>
      </w:r>
      <w:r w:rsidR="00DF7349" w:rsidRPr="00DF7349">
        <w:rPr>
          <w:rFonts w:eastAsia="宋体" w:cs="Times New Roman"/>
        </w:rPr>
        <w:t>O</w:t>
      </w:r>
      <w:r w:rsidR="00DF7349" w:rsidRPr="00221FA0">
        <w:rPr>
          <w:rFonts w:eastAsia="宋体" w:cs="Times New Roman"/>
          <w:vertAlign w:val="subscript"/>
        </w:rPr>
        <w:t>X</w:t>
      </w:r>
      <w:r w:rsidR="00DF7349" w:rsidRPr="00DF7349">
        <w:rPr>
          <w:rFonts w:eastAsia="宋体" w:cs="Times New Roman"/>
        </w:rPr>
        <w:t xml:space="preserve"> and O</w:t>
      </w:r>
      <w:r w:rsidR="00DF7349" w:rsidRPr="00221FA0">
        <w:rPr>
          <w:rFonts w:eastAsia="宋体" w:cs="Times New Roman"/>
          <w:vertAlign w:val="subscript"/>
        </w:rPr>
        <w:t>x</w:t>
      </w:r>
      <w:r w:rsidR="00DF7349" w:rsidRPr="00221FA0">
        <w:rPr>
          <w:rFonts w:eastAsia="宋体" w:cs="Times New Roman"/>
          <w:vertAlign w:val="superscript"/>
        </w:rPr>
        <w:t>wt</w:t>
      </w:r>
      <w:r w:rsidR="00DF7349" w:rsidRPr="00DF7349">
        <w:rPr>
          <w:rFonts w:eastAsia="宋体" w:cs="Times New Roman"/>
        </w:rPr>
        <w:t xml:space="preserve">) with emergency room visits for respiratory diseases stratified by </w:t>
      </w:r>
      <w:r w:rsidR="00DF7349">
        <w:rPr>
          <w:rFonts w:eastAsia="宋体" w:cs="Times New Roman"/>
        </w:rPr>
        <w:t>gender</w:t>
      </w:r>
      <w:r w:rsidR="001B3D73">
        <w:rPr>
          <w:rFonts w:eastAsia="宋体" w:cs="Times New Roman"/>
        </w:rPr>
        <w:t xml:space="preserve"> </w:t>
      </w:r>
      <w:r w:rsidR="00221FA0">
        <w:rPr>
          <w:rFonts w:eastAsia="宋体" w:cs="Times New Roman"/>
        </w:rPr>
        <w:t>(</w:t>
      </w:r>
      <w:r w:rsidR="00221FA0" w:rsidRPr="00A81095">
        <w:rPr>
          <w:rFonts w:eastAsia="宋体" w:cs="Times New Roman"/>
        </w:rPr>
        <w:t>male and female</w:t>
      </w:r>
      <w:r w:rsidR="00221FA0">
        <w:rPr>
          <w:rFonts w:eastAsia="宋体" w:cs="Times New Roman"/>
        </w:rPr>
        <w:t>)</w:t>
      </w:r>
      <w:r w:rsidR="001B3D73">
        <w:rPr>
          <w:rFonts w:eastAsia="宋体" w:cs="Times New Roman"/>
        </w:rPr>
        <w:t xml:space="preserve"> </w:t>
      </w:r>
      <w:r w:rsidR="00DF7349" w:rsidRPr="00DF7349">
        <w:rPr>
          <w:rFonts w:eastAsia="宋体" w:cs="Times New Roman"/>
        </w:rPr>
        <w:t>at lag 05 day during 2014-2019.</w:t>
      </w:r>
      <w:r w:rsidR="001B3D73">
        <w:rPr>
          <w:rFonts w:eastAsia="宋体" w:cs="Times New Roman"/>
        </w:rPr>
        <w:t xml:space="preserve"> </w:t>
      </w:r>
      <w:r w:rsidR="00DF7349" w:rsidRPr="00DF7349">
        <w:rPr>
          <w:rFonts w:eastAsia="宋体" w:cs="Times New Roman"/>
        </w:rPr>
        <w:t>NOTE: O</w:t>
      </w:r>
      <w:r w:rsidR="00DF7349" w:rsidRPr="00342D11">
        <w:rPr>
          <w:rFonts w:eastAsia="宋体" w:cs="Times New Roman"/>
          <w:vertAlign w:val="subscript"/>
        </w:rPr>
        <w:t>3</w:t>
      </w:r>
      <w:r w:rsidR="00DF7349" w:rsidRPr="00DF7349">
        <w:rPr>
          <w:rFonts w:eastAsia="宋体" w:cs="Times New Roman"/>
        </w:rPr>
        <w:t>, ozone; NO</w:t>
      </w:r>
      <w:r w:rsidR="00DF7349" w:rsidRPr="00342D11">
        <w:rPr>
          <w:rFonts w:eastAsia="宋体" w:cs="Times New Roman"/>
          <w:vertAlign w:val="subscript"/>
        </w:rPr>
        <w:t>2</w:t>
      </w:r>
      <w:r w:rsidR="00DF7349" w:rsidRPr="00DF7349">
        <w:rPr>
          <w:rFonts w:eastAsia="宋体" w:cs="Times New Roman"/>
        </w:rPr>
        <w:t>, nitrogen dioxide; O</w:t>
      </w:r>
      <w:r w:rsidR="00DF7349" w:rsidRPr="00342D11">
        <w:rPr>
          <w:rFonts w:eastAsia="宋体" w:cs="Times New Roman"/>
          <w:vertAlign w:val="subscript"/>
        </w:rPr>
        <w:t>X</w:t>
      </w:r>
      <w:r w:rsidR="00DF7349" w:rsidRPr="00DF7349">
        <w:rPr>
          <w:rFonts w:eastAsia="宋体" w:cs="Times New Roman"/>
        </w:rPr>
        <w:t>, oxidant capacity; O</w:t>
      </w:r>
      <w:r w:rsidR="00DF7349" w:rsidRPr="00342D11">
        <w:rPr>
          <w:rFonts w:eastAsia="宋体" w:cs="Times New Roman"/>
          <w:vertAlign w:val="subscript"/>
        </w:rPr>
        <w:t>x</w:t>
      </w:r>
      <w:r w:rsidR="00DF7349" w:rsidRPr="00342D11">
        <w:rPr>
          <w:rFonts w:eastAsia="宋体" w:cs="Times New Roman"/>
          <w:vertAlign w:val="superscript"/>
        </w:rPr>
        <w:t>wt</w:t>
      </w:r>
      <w:r w:rsidR="00DF7349" w:rsidRPr="00DF7349">
        <w:rPr>
          <w:rFonts w:eastAsia="宋体" w:cs="Times New Roman"/>
        </w:rPr>
        <w:t xml:space="preserve">, redox-weighted oxidant capacity; TRD, total respiratory disease; AURI, acute upper respiratory infection; LRTI, lower respiratory tract infection. </w:t>
      </w:r>
      <w:r w:rsidR="00221FA0" w:rsidRPr="00342D11">
        <w:rPr>
          <w:rFonts w:eastAsia="宋体" w:cs="Times New Roman"/>
          <w:vertAlign w:val="superscript"/>
        </w:rPr>
        <w:t>*</w:t>
      </w:r>
      <w:r w:rsidR="00221FA0" w:rsidRPr="00C90236">
        <w:rPr>
          <w:rFonts w:eastAsia="宋体" w:cs="Times New Roman"/>
        </w:rPr>
        <w:t xml:space="preserve"> </w:t>
      </w:r>
      <w:r w:rsidR="00EB3715" w:rsidRPr="00342D11">
        <w:rPr>
          <w:rFonts w:eastAsia="宋体" w:cs="Times New Roman"/>
          <w:i/>
        </w:rPr>
        <w:t>P</w:t>
      </w:r>
      <w:r w:rsidR="00F418D6">
        <w:rPr>
          <w:rFonts w:eastAsia="宋体" w:cs="Times New Roman"/>
          <w:i/>
        </w:rPr>
        <w:t xml:space="preserve"> </w:t>
      </w:r>
      <w:r w:rsidR="00F418D6" w:rsidRPr="00342D11">
        <w:rPr>
          <w:rFonts w:eastAsia="宋体" w:cs="Times New Roman"/>
        </w:rPr>
        <w:t>for subgroup differences</w:t>
      </w:r>
      <w:r w:rsidR="00F418D6" w:rsidRPr="00342D11" w:rsidDel="00EB3715">
        <w:rPr>
          <w:rFonts w:eastAsia="宋体" w:cs="Times New Roman"/>
        </w:rPr>
        <w:t xml:space="preserve"> </w:t>
      </w:r>
      <w:r w:rsidR="00221FA0" w:rsidRPr="003A56DE">
        <w:rPr>
          <w:rFonts w:eastAsia="宋体" w:cs="Times New Roman"/>
        </w:rPr>
        <w:t>&lt;0.05.</w:t>
      </w:r>
    </w:p>
    <w:p w14:paraId="4825EB73" w14:textId="77777777" w:rsidR="009F7779" w:rsidRDefault="004E59D7" w:rsidP="00342D11">
      <w:pPr>
        <w:jc w:val="center"/>
        <w:rPr>
          <w:rFonts w:eastAsia="宋体" w:cs="Times New Roman"/>
        </w:rPr>
      </w:pPr>
      <w:r w:rsidRPr="004E59D7">
        <w:rPr>
          <w:rFonts w:eastAsia="宋体" w:cs="Times New Roman"/>
          <w:noProof/>
        </w:rPr>
        <w:lastRenderedPageBreak/>
        <w:drawing>
          <wp:inline distT="0" distB="0" distL="0" distR="0" wp14:anchorId="06447282" wp14:editId="1CDB78EB">
            <wp:extent cx="4777837" cy="6379124"/>
            <wp:effectExtent l="0" t="0" r="3810" b="3175"/>
            <wp:docPr id="4" name="图片 4" descr="E:\近期工作\1 待完成\3. 时间序列分析\10. 文章撰写\5. O3-NO2-心肺\1. 结果\O3和NO2与呼吸系统疾病急诊分析-20210822\分层结果\季节分层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近期工作\1 待完成\3. 时间序列分析\10. 文章撰写\5. O3-NO2-心肺\1. 结果\O3和NO2与呼吸系统疾病急诊分析-20210822\分层结果\季节分层.tif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027" cy="638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B4FE4" w14:textId="77E58DF6" w:rsidR="00221FA0" w:rsidRPr="000600B3" w:rsidRDefault="004E59D7" w:rsidP="00342D11">
      <w:pPr>
        <w:widowControl/>
        <w:rPr>
          <w:rFonts w:eastAsia="宋体" w:cs="Times New Roman"/>
        </w:rPr>
      </w:pPr>
      <w:r>
        <w:rPr>
          <w:rFonts w:eastAsia="宋体" w:cs="Times New Roman" w:hint="eastAsia"/>
        </w:rPr>
        <w:t>Figure</w:t>
      </w:r>
      <w:r>
        <w:rPr>
          <w:rFonts w:eastAsia="宋体" w:cs="Times New Roman"/>
        </w:rPr>
        <w:t xml:space="preserve"> S</w:t>
      </w:r>
      <w:r w:rsidR="002340C7">
        <w:rPr>
          <w:rFonts w:eastAsia="宋体" w:cs="Times New Roman"/>
        </w:rPr>
        <w:t>5</w:t>
      </w:r>
      <w:r>
        <w:rPr>
          <w:rFonts w:eastAsia="宋体" w:cs="Times New Roman"/>
        </w:rPr>
        <w:t xml:space="preserve">. </w:t>
      </w:r>
      <w:r w:rsidR="00DF7349" w:rsidRPr="00DF7349">
        <w:rPr>
          <w:rFonts w:eastAsia="宋体" w:cs="Times New Roman"/>
        </w:rPr>
        <w:t>Associations of air pollutants (O</w:t>
      </w:r>
      <w:r w:rsidR="00DF7349" w:rsidRPr="00221FA0">
        <w:rPr>
          <w:rFonts w:eastAsia="宋体" w:cs="Times New Roman"/>
          <w:vertAlign w:val="subscript"/>
        </w:rPr>
        <w:t>3</w:t>
      </w:r>
      <w:r w:rsidR="00DF7349" w:rsidRPr="00DF7349">
        <w:rPr>
          <w:rFonts w:eastAsia="宋体" w:cs="Times New Roman"/>
        </w:rPr>
        <w:t>,</w:t>
      </w:r>
      <w:r w:rsidR="001B3D73">
        <w:rPr>
          <w:rFonts w:eastAsia="宋体" w:cs="Times New Roman"/>
        </w:rPr>
        <w:t xml:space="preserve"> </w:t>
      </w:r>
      <w:r w:rsidR="00DF7349" w:rsidRPr="00DF7349">
        <w:rPr>
          <w:rFonts w:eastAsia="宋体" w:cs="Times New Roman"/>
        </w:rPr>
        <w:t>NO</w:t>
      </w:r>
      <w:r w:rsidR="00DF7349" w:rsidRPr="00221FA0">
        <w:rPr>
          <w:rFonts w:eastAsia="宋体" w:cs="Times New Roman"/>
          <w:vertAlign w:val="subscript"/>
        </w:rPr>
        <w:t>2</w:t>
      </w:r>
      <w:r w:rsidR="00DF7349" w:rsidRPr="00DF7349">
        <w:rPr>
          <w:rFonts w:eastAsia="宋体" w:cs="Times New Roman"/>
        </w:rPr>
        <w:t>,</w:t>
      </w:r>
      <w:r w:rsidR="001B3D73">
        <w:rPr>
          <w:rFonts w:eastAsia="宋体" w:cs="Times New Roman"/>
        </w:rPr>
        <w:t xml:space="preserve"> </w:t>
      </w:r>
      <w:r w:rsidR="00DF7349" w:rsidRPr="00DF7349">
        <w:rPr>
          <w:rFonts w:eastAsia="宋体" w:cs="Times New Roman"/>
        </w:rPr>
        <w:t>O</w:t>
      </w:r>
      <w:r w:rsidR="00DF7349" w:rsidRPr="00221FA0">
        <w:rPr>
          <w:rFonts w:eastAsia="宋体" w:cs="Times New Roman"/>
          <w:vertAlign w:val="subscript"/>
        </w:rPr>
        <w:t>X</w:t>
      </w:r>
      <w:r w:rsidR="00DF7349" w:rsidRPr="00DF7349">
        <w:rPr>
          <w:rFonts w:eastAsia="宋体" w:cs="Times New Roman"/>
        </w:rPr>
        <w:t xml:space="preserve"> and O</w:t>
      </w:r>
      <w:r w:rsidR="00DF7349" w:rsidRPr="00221FA0">
        <w:rPr>
          <w:rFonts w:eastAsia="宋体" w:cs="Times New Roman"/>
          <w:vertAlign w:val="subscript"/>
        </w:rPr>
        <w:t>x</w:t>
      </w:r>
      <w:r w:rsidR="00DF7349" w:rsidRPr="00221FA0">
        <w:rPr>
          <w:rFonts w:eastAsia="宋体" w:cs="Times New Roman"/>
          <w:vertAlign w:val="superscript"/>
        </w:rPr>
        <w:t>wt</w:t>
      </w:r>
      <w:r w:rsidR="00DF7349" w:rsidRPr="00DF7349">
        <w:rPr>
          <w:rFonts w:eastAsia="宋体" w:cs="Times New Roman"/>
        </w:rPr>
        <w:t xml:space="preserve">) with emergency room visits for respiratory diseases stratified by </w:t>
      </w:r>
      <w:r w:rsidR="00221FA0">
        <w:rPr>
          <w:rFonts w:eastAsia="宋体" w:cs="Times New Roman"/>
        </w:rPr>
        <w:t>season</w:t>
      </w:r>
      <w:r w:rsidR="00DF7349" w:rsidRPr="00DF7349">
        <w:rPr>
          <w:rFonts w:eastAsia="宋体" w:cs="Times New Roman"/>
        </w:rPr>
        <w:t xml:space="preserve"> </w:t>
      </w:r>
      <w:r w:rsidR="00221FA0">
        <w:rPr>
          <w:rFonts w:eastAsia="宋体" w:cs="Times New Roman"/>
        </w:rPr>
        <w:t>(</w:t>
      </w:r>
      <w:r w:rsidR="00221FA0" w:rsidRPr="00A81095">
        <w:rPr>
          <w:rFonts w:eastAsia="宋体" w:cs="Times New Roman"/>
        </w:rPr>
        <w:t xml:space="preserve">warm: </w:t>
      </w:r>
      <w:r w:rsidR="00221FA0">
        <w:rPr>
          <w:rFonts w:eastAsia="宋体" w:cs="Times New Roman"/>
        </w:rPr>
        <w:t>May</w:t>
      </w:r>
      <w:r w:rsidR="00221FA0" w:rsidRPr="00A81095">
        <w:rPr>
          <w:rFonts w:eastAsia="宋体" w:cs="Times New Roman"/>
        </w:rPr>
        <w:t xml:space="preserve"> to Octobe</w:t>
      </w:r>
      <w:r w:rsidR="00221FA0">
        <w:rPr>
          <w:rFonts w:eastAsia="宋体" w:cs="Times New Roman"/>
        </w:rPr>
        <w:t>r</w:t>
      </w:r>
      <w:r w:rsidR="00221FA0" w:rsidRPr="00A81095">
        <w:rPr>
          <w:rFonts w:eastAsia="宋体" w:cs="Times New Roman"/>
        </w:rPr>
        <w:t xml:space="preserve"> and cool: </w:t>
      </w:r>
      <w:r w:rsidR="00FB3B64" w:rsidRPr="00FB3B64">
        <w:rPr>
          <w:rFonts w:eastAsia="宋体" w:cs="Times New Roman"/>
        </w:rPr>
        <w:t>November</w:t>
      </w:r>
      <w:r w:rsidR="00221FA0" w:rsidRPr="00EF04D8">
        <w:rPr>
          <w:rFonts w:eastAsia="宋体" w:cs="Times New Roman"/>
        </w:rPr>
        <w:t xml:space="preserve"> to April</w:t>
      </w:r>
      <w:r w:rsidR="00221FA0">
        <w:rPr>
          <w:rFonts w:eastAsia="宋体" w:cs="Times New Roman"/>
        </w:rPr>
        <w:t xml:space="preserve">) </w:t>
      </w:r>
      <w:r w:rsidR="00DF7349" w:rsidRPr="00DF7349">
        <w:rPr>
          <w:rFonts w:eastAsia="宋体" w:cs="Times New Roman"/>
        </w:rPr>
        <w:t>at lag 05 day during 2014-2019.</w:t>
      </w:r>
      <w:r w:rsidR="00DB1AEF">
        <w:rPr>
          <w:rFonts w:eastAsia="宋体" w:cs="Times New Roman"/>
        </w:rPr>
        <w:t xml:space="preserve"> </w:t>
      </w:r>
      <w:r w:rsidR="00DF7349" w:rsidRPr="00DF7349">
        <w:rPr>
          <w:rFonts w:eastAsia="宋体" w:cs="Times New Roman"/>
        </w:rPr>
        <w:t>NOTE: O</w:t>
      </w:r>
      <w:r w:rsidR="00DF7349" w:rsidRPr="00221FA0">
        <w:rPr>
          <w:rFonts w:eastAsia="宋体" w:cs="Times New Roman"/>
          <w:vertAlign w:val="subscript"/>
        </w:rPr>
        <w:t>3</w:t>
      </w:r>
      <w:r w:rsidR="00DF7349" w:rsidRPr="00DF7349">
        <w:rPr>
          <w:rFonts w:eastAsia="宋体" w:cs="Times New Roman"/>
        </w:rPr>
        <w:t>, ozone; NO</w:t>
      </w:r>
      <w:r w:rsidR="00DF7349" w:rsidRPr="00221FA0">
        <w:rPr>
          <w:rFonts w:eastAsia="宋体" w:cs="Times New Roman"/>
          <w:vertAlign w:val="subscript"/>
        </w:rPr>
        <w:t>2</w:t>
      </w:r>
      <w:r w:rsidR="00DF7349" w:rsidRPr="00DF7349">
        <w:rPr>
          <w:rFonts w:eastAsia="宋体" w:cs="Times New Roman"/>
        </w:rPr>
        <w:t>, nitrogen dioxide; O</w:t>
      </w:r>
      <w:r w:rsidR="00DF7349" w:rsidRPr="00221FA0">
        <w:rPr>
          <w:rFonts w:eastAsia="宋体" w:cs="Times New Roman"/>
          <w:vertAlign w:val="subscript"/>
        </w:rPr>
        <w:t>X</w:t>
      </w:r>
      <w:r w:rsidR="00DF7349" w:rsidRPr="00DF7349">
        <w:rPr>
          <w:rFonts w:eastAsia="宋体" w:cs="Times New Roman"/>
        </w:rPr>
        <w:t>, oxidant capacity; O</w:t>
      </w:r>
      <w:r w:rsidR="00DF7349" w:rsidRPr="00221FA0">
        <w:rPr>
          <w:rFonts w:eastAsia="宋体" w:cs="Times New Roman"/>
          <w:vertAlign w:val="subscript"/>
        </w:rPr>
        <w:t>x</w:t>
      </w:r>
      <w:r w:rsidR="00DF7349" w:rsidRPr="00221FA0">
        <w:rPr>
          <w:rFonts w:eastAsia="宋体" w:cs="Times New Roman"/>
          <w:vertAlign w:val="superscript"/>
        </w:rPr>
        <w:t>wt</w:t>
      </w:r>
      <w:r w:rsidR="00DF7349" w:rsidRPr="00DF7349">
        <w:rPr>
          <w:rFonts w:eastAsia="宋体" w:cs="Times New Roman"/>
        </w:rPr>
        <w:t>, redox-weighted oxidant capacity; TRD, total respiratory disease; AURI, acute upper respiratory infection; LRTI, lower respiratory tract infection.</w:t>
      </w:r>
      <w:r w:rsidR="00221FA0" w:rsidRPr="00221FA0">
        <w:rPr>
          <w:rFonts w:eastAsia="宋体" w:cs="Times New Roman"/>
        </w:rPr>
        <w:t xml:space="preserve"> </w:t>
      </w:r>
      <w:r w:rsidR="00221FA0" w:rsidRPr="00342D11">
        <w:rPr>
          <w:rFonts w:eastAsia="宋体" w:cs="Times New Roman"/>
          <w:vertAlign w:val="superscript"/>
        </w:rPr>
        <w:t>*</w:t>
      </w:r>
      <w:r w:rsidR="00221FA0" w:rsidRPr="00C90236">
        <w:rPr>
          <w:rFonts w:eastAsia="宋体" w:cs="Times New Roman"/>
        </w:rPr>
        <w:t xml:space="preserve"> </w:t>
      </w:r>
      <w:r w:rsidR="001B3D73" w:rsidRPr="00342D11">
        <w:rPr>
          <w:rFonts w:eastAsia="宋体" w:cs="Times New Roman"/>
          <w:i/>
        </w:rPr>
        <w:t>P</w:t>
      </w:r>
      <w:r w:rsidR="001B3D73" w:rsidRPr="00657507">
        <w:rPr>
          <w:rFonts w:eastAsia="宋体" w:cs="Times New Roman"/>
          <w:vertAlign w:val="superscript"/>
        </w:rPr>
        <w:t xml:space="preserve"> </w:t>
      </w:r>
      <w:r w:rsidR="00DB1AEF">
        <w:rPr>
          <w:rFonts w:eastAsia="宋体" w:cs="Times New Roman"/>
        </w:rPr>
        <w:t xml:space="preserve">for </w:t>
      </w:r>
      <w:r w:rsidR="00A717D9" w:rsidRPr="00A717D9">
        <w:rPr>
          <w:rFonts w:eastAsia="宋体" w:cs="Times New Roman"/>
        </w:rPr>
        <w:t>subgroup differences</w:t>
      </w:r>
      <w:r w:rsidR="00DB1AEF" w:rsidRPr="00342D11">
        <w:rPr>
          <w:rFonts w:eastAsia="宋体" w:cs="Times New Roman"/>
        </w:rPr>
        <w:t xml:space="preserve"> </w:t>
      </w:r>
      <w:r w:rsidR="00221FA0" w:rsidRPr="003A56DE">
        <w:rPr>
          <w:rFonts w:eastAsia="宋体" w:cs="Times New Roman"/>
        </w:rPr>
        <w:t>&lt;0.05.</w:t>
      </w:r>
    </w:p>
    <w:p w14:paraId="44B9DF04" w14:textId="4394A6CF" w:rsidR="009F7779" w:rsidRDefault="009F7779" w:rsidP="000451FF">
      <w:pPr>
        <w:rPr>
          <w:rFonts w:eastAsia="宋体" w:cs="Times New Roman"/>
        </w:rPr>
      </w:pPr>
    </w:p>
    <w:p w14:paraId="29AD6B21" w14:textId="77777777" w:rsidR="0016319B" w:rsidRDefault="0016319B">
      <w:pPr>
        <w:widowControl/>
        <w:jc w:val="left"/>
        <w:rPr>
          <w:rFonts w:eastAsia="宋体" w:cs="Times New Roman"/>
        </w:rPr>
      </w:pPr>
      <w:r>
        <w:rPr>
          <w:rFonts w:eastAsia="宋体" w:cs="Times New Roman"/>
        </w:rPr>
        <w:br w:type="page"/>
      </w:r>
    </w:p>
    <w:p w14:paraId="7CF3A02F" w14:textId="58DAE3A2" w:rsidR="009F7779" w:rsidRDefault="00F55548" w:rsidP="000451FF">
      <w:pPr>
        <w:rPr>
          <w:rFonts w:eastAsia="宋体" w:cs="Times New Roman"/>
        </w:rPr>
      </w:pPr>
      <w:r w:rsidRPr="00F55548">
        <w:rPr>
          <w:rFonts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F55548">
        <w:rPr>
          <w:rFonts w:eastAsia="宋体" w:cs="Times New Roman"/>
          <w:noProof/>
        </w:rPr>
        <w:drawing>
          <wp:inline distT="0" distB="0" distL="0" distR="0" wp14:anchorId="6CC1540B" wp14:editId="2165878C">
            <wp:extent cx="5699125" cy="3493074"/>
            <wp:effectExtent l="0" t="0" r="0" b="0"/>
            <wp:docPr id="7" name="图片 7" descr="E:\近期工作\1 待完成\3. 时间序列分析\10. 文章撰写\5. O3-NO2-心肺\1. 结果\O3和NO2与呼吸系统疾病急诊分析-20210901\5. 交互作用结果\交互作用-性别分层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近期工作\1 待完成\3. 时间序列分析\10. 文章撰写\5. O3-NO2-心肺\1. 结果\O3和NO2与呼吸系统疾病急诊分析-20210901\5. 交互作用结果\交互作用-性别分层.tif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25" cy="3493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1D7D2" w14:textId="37301554" w:rsidR="00221FA0" w:rsidRDefault="00593B80" w:rsidP="00221FA0">
      <w:r>
        <w:rPr>
          <w:rFonts w:eastAsia="宋体" w:cs="Times New Roman"/>
        </w:rPr>
        <w:t>Figure S</w:t>
      </w:r>
      <w:r w:rsidR="002340C7">
        <w:rPr>
          <w:rFonts w:eastAsia="宋体" w:cs="Times New Roman"/>
        </w:rPr>
        <w:t>6</w:t>
      </w:r>
      <w:r>
        <w:rPr>
          <w:rFonts w:eastAsia="宋体" w:cs="Times New Roman"/>
        </w:rPr>
        <w:t xml:space="preserve">. </w:t>
      </w:r>
      <w:r w:rsidR="001311EB" w:rsidRPr="00E578D5">
        <w:rPr>
          <w:rFonts w:eastAsia="宋体" w:cs="Times New Roman"/>
        </w:rPr>
        <w:t xml:space="preserve">The interaction </w:t>
      </w:r>
      <w:r w:rsidR="001311EB">
        <w:rPr>
          <w:rFonts w:eastAsia="宋体" w:cs="Times New Roman"/>
        </w:rPr>
        <w:t>of</w:t>
      </w:r>
      <w:r w:rsidR="001311EB" w:rsidRPr="00E578D5">
        <w:rPr>
          <w:rFonts w:eastAsia="宋体" w:cs="Times New Roman"/>
        </w:rPr>
        <w:t xml:space="preserve"> O</w:t>
      </w:r>
      <w:r w:rsidR="001311EB" w:rsidRPr="001B339F">
        <w:rPr>
          <w:rFonts w:eastAsia="宋体" w:cs="Times New Roman"/>
          <w:vertAlign w:val="subscript"/>
        </w:rPr>
        <w:t>3</w:t>
      </w:r>
      <w:r w:rsidR="001311EB" w:rsidRPr="00E578D5">
        <w:rPr>
          <w:rFonts w:eastAsia="宋体" w:cs="Times New Roman"/>
        </w:rPr>
        <w:t xml:space="preserve"> and NO</w:t>
      </w:r>
      <w:r w:rsidR="001311EB" w:rsidRPr="001B339F">
        <w:rPr>
          <w:rFonts w:eastAsia="宋体" w:cs="Times New Roman"/>
          <w:vertAlign w:val="subscript"/>
        </w:rPr>
        <w:t>2</w:t>
      </w:r>
      <w:r w:rsidR="001311EB">
        <w:rPr>
          <w:rFonts w:eastAsia="宋体" w:cs="Times New Roman"/>
          <w:vertAlign w:val="subscript"/>
        </w:rPr>
        <w:t xml:space="preserve"> </w:t>
      </w:r>
      <w:r w:rsidR="001311EB" w:rsidRPr="001B339F">
        <w:rPr>
          <w:rFonts w:eastAsia="宋体" w:cs="Times New Roman"/>
        </w:rPr>
        <w:t>on</w:t>
      </w:r>
      <w:r w:rsidR="001311EB">
        <w:rPr>
          <w:rFonts w:eastAsia="宋体" w:cs="Times New Roman"/>
        </w:rPr>
        <w:t xml:space="preserve"> </w:t>
      </w:r>
      <w:r w:rsidR="001311EB" w:rsidRPr="004521C9">
        <w:rPr>
          <w:rFonts w:eastAsia="宋体" w:cs="Times New Roman"/>
        </w:rPr>
        <w:t>emergency room visits for respiratory diseases</w:t>
      </w:r>
      <w:r w:rsidR="001311EB">
        <w:rPr>
          <w:rFonts w:eastAsia="宋体" w:cs="Times New Roman"/>
        </w:rPr>
        <w:t xml:space="preserve"> </w:t>
      </w:r>
      <w:r w:rsidR="00221FA0" w:rsidRPr="00E578D5">
        <w:rPr>
          <w:rFonts w:eastAsia="宋体" w:cs="Times New Roman"/>
        </w:rPr>
        <w:t xml:space="preserve">in different </w:t>
      </w:r>
      <w:r w:rsidR="00221FA0">
        <w:rPr>
          <w:rFonts w:eastAsia="宋体" w:cs="Times New Roman"/>
        </w:rPr>
        <w:t>gender</w:t>
      </w:r>
      <w:r w:rsidR="00221FA0" w:rsidRPr="00E578D5">
        <w:rPr>
          <w:rFonts w:eastAsia="宋体" w:cs="Times New Roman"/>
        </w:rPr>
        <w:t xml:space="preserve"> groups</w:t>
      </w:r>
      <w:r w:rsidR="001311EB">
        <w:rPr>
          <w:rFonts w:eastAsia="宋体" w:cs="Times New Roman"/>
        </w:rPr>
        <w:t xml:space="preserve"> </w:t>
      </w:r>
      <w:r w:rsidR="00221FA0">
        <w:rPr>
          <w:rFonts w:eastAsia="宋体" w:cs="Times New Roman"/>
        </w:rPr>
        <w:t>(</w:t>
      </w:r>
      <w:r w:rsidR="00221FA0" w:rsidRPr="00A81095">
        <w:rPr>
          <w:rFonts w:eastAsia="宋体" w:cs="Times New Roman"/>
        </w:rPr>
        <w:t>male and female</w:t>
      </w:r>
      <w:r w:rsidR="00221FA0">
        <w:rPr>
          <w:rFonts w:eastAsia="宋体" w:cs="Times New Roman"/>
        </w:rPr>
        <w:t>).</w:t>
      </w:r>
      <w:r w:rsidR="00AB3945" w:rsidRPr="00AB3945">
        <w:t xml:space="preserve"> </w:t>
      </w:r>
      <w:r w:rsidR="00AB3945" w:rsidRPr="00AB3945">
        <w:rPr>
          <w:rFonts w:eastAsia="宋体" w:cs="Times New Roman"/>
        </w:rPr>
        <w:t>NO</w:t>
      </w:r>
      <w:r w:rsidR="00AB3945" w:rsidRPr="00342D11">
        <w:rPr>
          <w:rFonts w:eastAsia="宋体" w:cs="Times New Roman"/>
          <w:vertAlign w:val="subscript"/>
        </w:rPr>
        <w:t>2</w:t>
      </w:r>
      <w:r w:rsidR="00AB3945" w:rsidRPr="00AB3945">
        <w:rPr>
          <w:rFonts w:eastAsia="宋体" w:cs="Times New Roman"/>
        </w:rPr>
        <w:t xml:space="preserve"> or O</w:t>
      </w:r>
      <w:r w:rsidR="00AB3945" w:rsidRPr="00342D11">
        <w:rPr>
          <w:rFonts w:eastAsia="宋体" w:cs="Times New Roman"/>
          <w:vertAlign w:val="subscript"/>
        </w:rPr>
        <w:t>3</w:t>
      </w:r>
      <w:r w:rsidR="00AB3945" w:rsidRPr="00AB3945">
        <w:rPr>
          <w:rFonts w:eastAsia="宋体" w:cs="Times New Roman"/>
        </w:rPr>
        <w:t xml:space="preserve"> concentration was classified as low, medi</w:t>
      </w:r>
      <w:r w:rsidR="00905023">
        <w:rPr>
          <w:rFonts w:eastAsia="宋体" w:cs="Times New Roman"/>
        </w:rPr>
        <w:t>um</w:t>
      </w:r>
      <w:r w:rsidR="00AB3945" w:rsidRPr="00AB3945">
        <w:rPr>
          <w:rFonts w:eastAsia="宋体" w:cs="Times New Roman"/>
        </w:rPr>
        <w:t xml:space="preserve">, and high </w:t>
      </w:r>
      <w:r w:rsidR="00905023">
        <w:rPr>
          <w:rFonts w:eastAsia="宋体" w:cs="Times New Roman"/>
        </w:rPr>
        <w:t>level</w:t>
      </w:r>
      <w:r w:rsidR="00AB3945" w:rsidRPr="00AB3945">
        <w:rPr>
          <w:rFonts w:eastAsia="宋体" w:cs="Times New Roman"/>
        </w:rPr>
        <w:t>s according to the</w:t>
      </w:r>
      <w:r w:rsidR="00905023">
        <w:rPr>
          <w:rFonts w:eastAsia="宋体" w:cs="Times New Roman"/>
        </w:rPr>
        <w:t>ir</w:t>
      </w:r>
      <w:r w:rsidR="00AB3945" w:rsidRPr="00AB3945">
        <w:rPr>
          <w:rFonts w:eastAsia="宋体" w:cs="Times New Roman"/>
        </w:rPr>
        <w:t xml:space="preserve"> 25% and 75% quartiles</w:t>
      </w:r>
      <w:r w:rsidR="00AB3945">
        <w:t>.</w:t>
      </w:r>
      <w:r w:rsidR="0068276C">
        <w:t xml:space="preserve"> </w:t>
      </w:r>
      <w:r w:rsidR="00221FA0" w:rsidRPr="00B169E0">
        <w:rPr>
          <w:rFonts w:eastAsia="宋体" w:cs="Times New Roman"/>
        </w:rPr>
        <w:t>NOTE:</w:t>
      </w:r>
      <w:r w:rsidR="0068276C">
        <w:rPr>
          <w:rFonts w:eastAsia="宋体" w:cs="Times New Roman"/>
        </w:rPr>
        <w:t xml:space="preserve"> </w:t>
      </w:r>
      <w:r w:rsidR="00221FA0" w:rsidRPr="00B169E0">
        <w:rPr>
          <w:rFonts w:eastAsia="宋体" w:cs="Times New Roman"/>
        </w:rPr>
        <w:t>O</w:t>
      </w:r>
      <w:r w:rsidR="00221FA0" w:rsidRPr="00342D11">
        <w:rPr>
          <w:rFonts w:eastAsia="宋体" w:cs="Times New Roman"/>
          <w:vertAlign w:val="subscript"/>
        </w:rPr>
        <w:t>3</w:t>
      </w:r>
      <w:r w:rsidR="00221FA0" w:rsidRPr="00B169E0">
        <w:rPr>
          <w:rFonts w:eastAsia="宋体" w:cs="Times New Roman"/>
        </w:rPr>
        <w:t>, ozone; NO</w:t>
      </w:r>
      <w:r w:rsidR="00221FA0" w:rsidRPr="00342D11">
        <w:rPr>
          <w:rFonts w:eastAsia="宋体" w:cs="Times New Roman"/>
          <w:vertAlign w:val="subscript"/>
        </w:rPr>
        <w:t>2</w:t>
      </w:r>
      <w:r w:rsidR="00221FA0" w:rsidRPr="00B169E0">
        <w:rPr>
          <w:rFonts w:eastAsia="宋体" w:cs="Times New Roman"/>
        </w:rPr>
        <w:t>,</w:t>
      </w:r>
      <w:r w:rsidR="00E901D3">
        <w:rPr>
          <w:rFonts w:eastAsia="宋体" w:cs="Times New Roman"/>
        </w:rPr>
        <w:t xml:space="preserve"> </w:t>
      </w:r>
      <w:r w:rsidR="00221FA0" w:rsidRPr="00B169E0">
        <w:rPr>
          <w:rFonts w:eastAsia="宋体" w:cs="Times New Roman"/>
        </w:rPr>
        <w:t>nitrogen dioxide;</w:t>
      </w:r>
      <w:r w:rsidR="00E901D3">
        <w:rPr>
          <w:rFonts w:eastAsia="宋体" w:cs="Times New Roman"/>
        </w:rPr>
        <w:t xml:space="preserve"> </w:t>
      </w:r>
      <w:r w:rsidR="00221FA0" w:rsidRPr="00B169E0">
        <w:rPr>
          <w:rFonts w:eastAsia="宋体" w:cs="Times New Roman"/>
        </w:rPr>
        <w:t>TRD, total respiratory disease; AURI, acute upper respiratory infection; LRTI, lower respiratory tract infection.</w:t>
      </w:r>
      <w:r w:rsidR="00221FA0" w:rsidRPr="00B169E0">
        <w:t xml:space="preserve"> </w:t>
      </w:r>
    </w:p>
    <w:p w14:paraId="29552B0E" w14:textId="7DC3B084" w:rsidR="00593B80" w:rsidRDefault="00593B80" w:rsidP="000451FF">
      <w:pPr>
        <w:rPr>
          <w:rFonts w:eastAsia="宋体" w:cs="Times New Roman"/>
        </w:rPr>
      </w:pPr>
    </w:p>
    <w:p w14:paraId="436174DA" w14:textId="77777777" w:rsidR="009F7779" w:rsidRDefault="009F7779" w:rsidP="000451FF">
      <w:pPr>
        <w:rPr>
          <w:rFonts w:eastAsia="宋体" w:cs="Times New Roman"/>
        </w:rPr>
      </w:pPr>
    </w:p>
    <w:p w14:paraId="0CCCB4F4" w14:textId="77777777" w:rsidR="000451FF" w:rsidRPr="000600B3" w:rsidRDefault="000451FF" w:rsidP="000451FF">
      <w:pPr>
        <w:rPr>
          <w:rFonts w:eastAsia="宋体" w:cs="Times New Roman"/>
        </w:rPr>
      </w:pPr>
    </w:p>
    <w:p w14:paraId="24469B61" w14:textId="77777777" w:rsidR="000451FF" w:rsidRPr="000600B3" w:rsidRDefault="000451FF" w:rsidP="000451FF">
      <w:pPr>
        <w:rPr>
          <w:rFonts w:eastAsia="宋体" w:cs="Times New Roman"/>
        </w:rPr>
      </w:pPr>
    </w:p>
    <w:sectPr w:rsidR="000451FF" w:rsidRPr="000600B3" w:rsidSect="00FC22B1">
      <w:pgSz w:w="11906" w:h="16838"/>
      <w:pgMar w:top="1440" w:right="1797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6FD7E" w14:textId="77777777" w:rsidR="008E3A8F" w:rsidRDefault="008E3A8F" w:rsidP="0075256C">
      <w:r>
        <w:separator/>
      </w:r>
    </w:p>
  </w:endnote>
  <w:endnote w:type="continuationSeparator" w:id="0">
    <w:p w14:paraId="15015237" w14:textId="77777777" w:rsidR="008E3A8F" w:rsidRDefault="008E3A8F" w:rsidP="00752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D81B4" w14:textId="77777777" w:rsidR="008E3A8F" w:rsidRDefault="008E3A8F" w:rsidP="0075256C">
      <w:r>
        <w:separator/>
      </w:r>
    </w:p>
  </w:footnote>
  <w:footnote w:type="continuationSeparator" w:id="0">
    <w:p w14:paraId="0DC54955" w14:textId="77777777" w:rsidR="008E3A8F" w:rsidRDefault="008E3A8F" w:rsidP="007525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8FE"/>
    <w:rsid w:val="0000459D"/>
    <w:rsid w:val="00040FEB"/>
    <w:rsid w:val="000451FF"/>
    <w:rsid w:val="00051538"/>
    <w:rsid w:val="000600B3"/>
    <w:rsid w:val="00065400"/>
    <w:rsid w:val="00081076"/>
    <w:rsid w:val="000C0791"/>
    <w:rsid w:val="000D6681"/>
    <w:rsid w:val="000F28C6"/>
    <w:rsid w:val="001311EB"/>
    <w:rsid w:val="00140BC9"/>
    <w:rsid w:val="0016319B"/>
    <w:rsid w:val="00184ABA"/>
    <w:rsid w:val="001B3D73"/>
    <w:rsid w:val="00221FA0"/>
    <w:rsid w:val="00224FC0"/>
    <w:rsid w:val="002340C7"/>
    <w:rsid w:val="002C7F48"/>
    <w:rsid w:val="002F3A09"/>
    <w:rsid w:val="003026C0"/>
    <w:rsid w:val="003066D7"/>
    <w:rsid w:val="003216D8"/>
    <w:rsid w:val="00326089"/>
    <w:rsid w:val="00342D11"/>
    <w:rsid w:val="003A2269"/>
    <w:rsid w:val="003A56DE"/>
    <w:rsid w:val="00403678"/>
    <w:rsid w:val="004061B6"/>
    <w:rsid w:val="00450BE0"/>
    <w:rsid w:val="004534B5"/>
    <w:rsid w:val="00467733"/>
    <w:rsid w:val="004A6BC6"/>
    <w:rsid w:val="004B4FA4"/>
    <w:rsid w:val="004E59D7"/>
    <w:rsid w:val="0052636A"/>
    <w:rsid w:val="00565CBE"/>
    <w:rsid w:val="00566BE4"/>
    <w:rsid w:val="00593B80"/>
    <w:rsid w:val="006058F6"/>
    <w:rsid w:val="006358FD"/>
    <w:rsid w:val="00657507"/>
    <w:rsid w:val="0066469C"/>
    <w:rsid w:val="00670E06"/>
    <w:rsid w:val="0068276C"/>
    <w:rsid w:val="00686BDD"/>
    <w:rsid w:val="006930EC"/>
    <w:rsid w:val="00695E39"/>
    <w:rsid w:val="006D6DFB"/>
    <w:rsid w:val="007226D8"/>
    <w:rsid w:val="00727B38"/>
    <w:rsid w:val="0075256C"/>
    <w:rsid w:val="00772642"/>
    <w:rsid w:val="00777534"/>
    <w:rsid w:val="00781707"/>
    <w:rsid w:val="0079107A"/>
    <w:rsid w:val="007A06A7"/>
    <w:rsid w:val="00820249"/>
    <w:rsid w:val="00823927"/>
    <w:rsid w:val="0083548F"/>
    <w:rsid w:val="0084288E"/>
    <w:rsid w:val="00843773"/>
    <w:rsid w:val="008E3A8F"/>
    <w:rsid w:val="00905023"/>
    <w:rsid w:val="009303D2"/>
    <w:rsid w:val="009547D8"/>
    <w:rsid w:val="00975692"/>
    <w:rsid w:val="009905C5"/>
    <w:rsid w:val="009B5ECE"/>
    <w:rsid w:val="009C1F86"/>
    <w:rsid w:val="009E1E97"/>
    <w:rsid w:val="009F63F8"/>
    <w:rsid w:val="009F7779"/>
    <w:rsid w:val="00A717D9"/>
    <w:rsid w:val="00A76561"/>
    <w:rsid w:val="00AB3945"/>
    <w:rsid w:val="00AE64E8"/>
    <w:rsid w:val="00AF1A88"/>
    <w:rsid w:val="00B320D8"/>
    <w:rsid w:val="00B715B9"/>
    <w:rsid w:val="00C43917"/>
    <w:rsid w:val="00C872C4"/>
    <w:rsid w:val="00CD249D"/>
    <w:rsid w:val="00D00BCC"/>
    <w:rsid w:val="00D00D96"/>
    <w:rsid w:val="00D01EE0"/>
    <w:rsid w:val="00D118FE"/>
    <w:rsid w:val="00DB1AEF"/>
    <w:rsid w:val="00DB52DF"/>
    <w:rsid w:val="00DF5F96"/>
    <w:rsid w:val="00DF7349"/>
    <w:rsid w:val="00E83A13"/>
    <w:rsid w:val="00E901D3"/>
    <w:rsid w:val="00EA1FEC"/>
    <w:rsid w:val="00EB3715"/>
    <w:rsid w:val="00F418D6"/>
    <w:rsid w:val="00F55548"/>
    <w:rsid w:val="00F82A08"/>
    <w:rsid w:val="00FB3B64"/>
    <w:rsid w:val="00FB5A27"/>
    <w:rsid w:val="00FC22B1"/>
    <w:rsid w:val="00FE5A34"/>
    <w:rsid w:val="00FF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6AA72E"/>
  <w15:chartTrackingRefBased/>
  <w15:docId w15:val="{02A96DDA-1F8D-4E55-BFAA-989EF86F3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FA0"/>
    <w:pPr>
      <w:widowControl w:val="0"/>
      <w:jc w:val="both"/>
    </w:pPr>
    <w:rPr>
      <w:rFonts w:eastAsia="Times New Roman" w:cstheme="minorBidi"/>
      <w:szCs w:val="22"/>
    </w:rPr>
  </w:style>
  <w:style w:type="paragraph" w:styleId="1">
    <w:name w:val="heading 1"/>
    <w:basedOn w:val="a"/>
    <w:next w:val="a"/>
    <w:link w:val="10"/>
    <w:uiPriority w:val="9"/>
    <w:qFormat/>
    <w:rsid w:val="003216D8"/>
    <w:pPr>
      <w:keepNext/>
      <w:keepLines/>
      <w:spacing w:before="480" w:after="360"/>
      <w:jc w:val="center"/>
      <w:outlineLvl w:val="0"/>
    </w:pPr>
    <w:rPr>
      <w:rFonts w:eastAsia="黑体" w:cs="黑体"/>
      <w:bCs/>
      <w:kern w:val="44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AF1A88"/>
    <w:pPr>
      <w:keepNext/>
      <w:keepLines/>
      <w:spacing w:before="480" w:after="120" w:line="400" w:lineRule="exact"/>
      <w:jc w:val="left"/>
      <w:outlineLvl w:val="1"/>
    </w:pPr>
    <w:rPr>
      <w:rFonts w:ascii="黑体" w:eastAsia="黑体" w:hAnsi="黑体" w:cs="黑体"/>
      <w:bCs/>
      <w:sz w:val="28"/>
      <w:szCs w:val="28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AF1A88"/>
    <w:pPr>
      <w:keepNext/>
      <w:keepLines/>
      <w:spacing w:before="240" w:after="120" w:line="400" w:lineRule="exact"/>
      <w:jc w:val="left"/>
      <w:outlineLvl w:val="2"/>
    </w:pPr>
    <w:rPr>
      <w:rFonts w:ascii="黑体" w:eastAsia="黑体" w:hAnsi="黑体" w:cs="黑体"/>
      <w:bCs/>
      <w:sz w:val="26"/>
      <w:szCs w:val="26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AF1A88"/>
    <w:pPr>
      <w:keepNext/>
      <w:keepLines/>
      <w:spacing w:before="240" w:after="120" w:line="400" w:lineRule="exact"/>
      <w:outlineLvl w:val="3"/>
    </w:pPr>
    <w:rPr>
      <w:rFonts w:ascii="黑体" w:eastAsia="黑体" w:hAnsi="黑体" w:cs="黑体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0"/>
    <w:autoRedefine/>
    <w:qFormat/>
    <w:rsid w:val="00467733"/>
    <w:pPr>
      <w:spacing w:before="60" w:line="320" w:lineRule="exact"/>
      <w:ind w:left="680" w:hanging="680"/>
    </w:pPr>
    <w:rPr>
      <w:rFonts w:eastAsia="宋体"/>
      <w:noProof/>
      <w:sz w:val="21"/>
    </w:rPr>
  </w:style>
  <w:style w:type="character" w:customStyle="1" w:styleId="EndNoteBibliography0">
    <w:name w:val="EndNote Bibliography 字符"/>
    <w:basedOn w:val="a0"/>
    <w:link w:val="EndNoteBibliography"/>
    <w:rsid w:val="00467733"/>
    <w:rPr>
      <w:rFonts w:eastAsia="宋体"/>
      <w:noProof/>
      <w:sz w:val="21"/>
    </w:rPr>
  </w:style>
  <w:style w:type="character" w:customStyle="1" w:styleId="10">
    <w:name w:val="标题 1 字符"/>
    <w:basedOn w:val="a0"/>
    <w:link w:val="1"/>
    <w:uiPriority w:val="9"/>
    <w:rsid w:val="003216D8"/>
    <w:rPr>
      <w:rFonts w:eastAsia="黑体" w:cs="黑体"/>
      <w:bCs/>
      <w:kern w:val="44"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AF1A88"/>
    <w:rPr>
      <w:rFonts w:ascii="黑体" w:eastAsia="黑体" w:hAnsi="黑体" w:cs="黑体"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rsid w:val="00AF1A88"/>
    <w:rPr>
      <w:rFonts w:ascii="黑体" w:eastAsia="黑体" w:hAnsi="黑体" w:cs="黑体"/>
      <w:bCs/>
      <w:sz w:val="26"/>
      <w:szCs w:val="26"/>
    </w:rPr>
  </w:style>
  <w:style w:type="character" w:customStyle="1" w:styleId="40">
    <w:name w:val="标题 4 字符"/>
    <w:basedOn w:val="a0"/>
    <w:link w:val="4"/>
    <w:uiPriority w:val="9"/>
    <w:rsid w:val="00AF1A88"/>
    <w:rPr>
      <w:rFonts w:ascii="黑体" w:eastAsia="黑体" w:hAnsi="黑体" w:cs="黑体"/>
      <w:bCs/>
    </w:rPr>
  </w:style>
  <w:style w:type="paragraph" w:styleId="a3">
    <w:name w:val="Quote"/>
    <w:basedOn w:val="a"/>
    <w:next w:val="a"/>
    <w:link w:val="a4"/>
    <w:autoRedefine/>
    <w:uiPriority w:val="29"/>
    <w:qFormat/>
    <w:rsid w:val="00450BE0"/>
    <w:pPr>
      <w:spacing w:before="60" w:line="320" w:lineRule="exact"/>
      <w:ind w:left="862" w:right="862"/>
      <w:jc w:val="center"/>
    </w:pPr>
    <w:rPr>
      <w:rFonts w:eastAsia="宋体"/>
      <w:i/>
      <w:iCs/>
      <w:color w:val="404040" w:themeColor="text1" w:themeTint="BF"/>
    </w:rPr>
  </w:style>
  <w:style w:type="character" w:customStyle="1" w:styleId="a4">
    <w:name w:val="引用 字符"/>
    <w:basedOn w:val="a0"/>
    <w:link w:val="a3"/>
    <w:uiPriority w:val="29"/>
    <w:rsid w:val="00450BE0"/>
    <w:rPr>
      <w:rFonts w:eastAsia="宋体"/>
      <w:i/>
      <w:iCs/>
      <w:color w:val="404040" w:themeColor="text1" w:themeTint="BF"/>
    </w:rPr>
  </w:style>
  <w:style w:type="paragraph" w:styleId="TOC1">
    <w:name w:val="toc 1"/>
    <w:basedOn w:val="a"/>
    <w:next w:val="a"/>
    <w:autoRedefine/>
    <w:uiPriority w:val="39"/>
    <w:unhideWhenUsed/>
    <w:rsid w:val="00040FEB"/>
    <w:pPr>
      <w:tabs>
        <w:tab w:val="right" w:leader="dot" w:pos="8296"/>
      </w:tabs>
      <w:spacing w:before="120" w:line="400" w:lineRule="exact"/>
    </w:pPr>
    <w:rPr>
      <w:rFonts w:eastAsia="黑体"/>
      <w:noProof/>
    </w:rPr>
  </w:style>
  <w:style w:type="paragraph" w:styleId="TOC2">
    <w:name w:val="toc 2"/>
    <w:basedOn w:val="a"/>
    <w:next w:val="a"/>
    <w:autoRedefine/>
    <w:uiPriority w:val="39"/>
    <w:unhideWhenUsed/>
    <w:rsid w:val="00040FEB"/>
    <w:pPr>
      <w:spacing w:line="400" w:lineRule="exact"/>
      <w:ind w:leftChars="100" w:left="100"/>
    </w:pPr>
    <w:rPr>
      <w:rFonts w:eastAsia="宋体"/>
    </w:rPr>
  </w:style>
  <w:style w:type="table" w:styleId="a5">
    <w:name w:val="Table Grid"/>
    <w:basedOn w:val="a1"/>
    <w:uiPriority w:val="39"/>
    <w:rsid w:val="00695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525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5256C"/>
    <w:rPr>
      <w:rFonts w:eastAsia="Times New Roman" w:cstheme="minorBid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525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5256C"/>
    <w:rPr>
      <w:rFonts w:eastAsia="Times New Roman" w:cstheme="minorBidi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F55548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55548"/>
    <w:rPr>
      <w:rFonts w:eastAsia="Times New Roman" w:cstheme="minorBidi"/>
      <w:sz w:val="18"/>
      <w:szCs w:val="18"/>
    </w:rPr>
  </w:style>
  <w:style w:type="paragraph" w:styleId="ac">
    <w:name w:val="Revision"/>
    <w:hidden/>
    <w:uiPriority w:val="99"/>
    <w:semiHidden/>
    <w:rsid w:val="00342D11"/>
    <w:rPr>
      <w:rFonts w:eastAsia="Times New Roman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1022</Words>
  <Characters>5831</Characters>
  <Application>Microsoft Office Word</Application>
  <DocSecurity>0</DocSecurity>
  <Lines>48</Lines>
  <Paragraphs>13</Paragraphs>
  <ScaleCrop>false</ScaleCrop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文楼</dc:creator>
  <cp:keywords/>
  <dc:description/>
  <cp:lastModifiedBy>Ariel 伟</cp:lastModifiedBy>
  <cp:revision>11</cp:revision>
  <dcterms:created xsi:type="dcterms:W3CDTF">2022-02-15T14:04:00Z</dcterms:created>
  <dcterms:modified xsi:type="dcterms:W3CDTF">2022-02-23T15:03:00Z</dcterms:modified>
</cp:coreProperties>
</file>