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D96D6" w14:textId="45643661" w:rsidR="009A69FA" w:rsidRDefault="00E130E9">
      <w:r>
        <w:rPr>
          <w:noProof/>
        </w:rPr>
        <w:drawing>
          <wp:inline distT="0" distB="0" distL="0" distR="0" wp14:anchorId="528FF1C2" wp14:editId="24236CA2">
            <wp:extent cx="5273675" cy="3955415"/>
            <wp:effectExtent l="0" t="0" r="317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6F038" w14:textId="4740E6C0" w:rsidR="00E130E9" w:rsidRPr="001A2006" w:rsidRDefault="00E130E9" w:rsidP="001A2006">
      <w:pPr>
        <w:widowControl w:val="0"/>
        <w:spacing w:after="0" w:line="240" w:lineRule="auto"/>
        <w:jc w:val="both"/>
      </w:pPr>
      <w:r w:rsidRPr="00E130E9">
        <w:rPr>
          <w:rFonts w:ascii="Times New Roman" w:eastAsia="等线" w:hAnsi="Times New Roman" w:cs="Times New Roman"/>
          <w:b/>
          <w:sz w:val="24"/>
          <w:szCs w:val="24"/>
        </w:rPr>
        <w:t>Supplementary Figure 2.</w:t>
      </w:r>
      <w:r w:rsidRPr="00E130E9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r w:rsidRPr="004E5613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The taxonomic representation of statistically and biologically differences between High 25(OH)D group and </w:t>
      </w:r>
      <w:bookmarkStart w:id="0" w:name="_Hlk97744598"/>
      <w:r w:rsidRPr="004E5613">
        <w:rPr>
          <w:rFonts w:ascii="Times New Roman" w:eastAsia="等线" w:hAnsi="Times New Roman" w:cs="Times New Roman"/>
          <w:b/>
          <w:bCs/>
          <w:sz w:val="24"/>
          <w:szCs w:val="24"/>
        </w:rPr>
        <w:t>Low 25(OH)D group</w:t>
      </w:r>
      <w:bookmarkEnd w:id="0"/>
      <w:r w:rsidRPr="004E5613"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  <w:r w:rsidR="001A2006" w:rsidRPr="001A2006">
        <w:t xml:space="preserve"> </w:t>
      </w:r>
      <w:r w:rsidR="001A2006" w:rsidRPr="001A2006">
        <w:rPr>
          <w:rFonts w:ascii="Times New Roman" w:eastAsia="等线" w:hAnsi="Times New Roman" w:cs="Times New Roman"/>
          <w:sz w:val="24"/>
          <w:szCs w:val="24"/>
        </w:rPr>
        <w:t xml:space="preserve">The color of discriminative taxa represents the taxa is more abundant in the corresponding group (High 25(OH)D group in </w:t>
      </w:r>
      <w:r w:rsidR="001A2006">
        <w:rPr>
          <w:rFonts w:ascii="Times New Roman" w:eastAsia="等线" w:hAnsi="Times New Roman" w:cs="Times New Roman" w:hint="eastAsia"/>
          <w:sz w:val="24"/>
          <w:szCs w:val="24"/>
        </w:rPr>
        <w:t>blue</w:t>
      </w:r>
      <w:r w:rsidR="001A2006" w:rsidRPr="001A2006">
        <w:rPr>
          <w:rFonts w:ascii="Times New Roman" w:eastAsia="等线" w:hAnsi="Times New Roman" w:cs="Times New Roman"/>
          <w:sz w:val="24"/>
          <w:szCs w:val="24"/>
        </w:rPr>
        <w:t xml:space="preserve">, Low 25(OH)D group in orange). </w:t>
      </w:r>
    </w:p>
    <w:sectPr w:rsidR="00E130E9" w:rsidRPr="001A20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A240D1" w14:textId="77777777" w:rsidR="00BE2C3C" w:rsidRDefault="00BE2C3C" w:rsidP="004E5613">
      <w:pPr>
        <w:spacing w:after="0" w:line="240" w:lineRule="auto"/>
      </w:pPr>
      <w:r>
        <w:separator/>
      </w:r>
    </w:p>
  </w:endnote>
  <w:endnote w:type="continuationSeparator" w:id="0">
    <w:p w14:paraId="28EAE588" w14:textId="77777777" w:rsidR="00BE2C3C" w:rsidRDefault="00BE2C3C" w:rsidP="004E56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64A898" w14:textId="77777777" w:rsidR="00BE2C3C" w:rsidRDefault="00BE2C3C" w:rsidP="004E5613">
      <w:pPr>
        <w:spacing w:after="0" w:line="240" w:lineRule="auto"/>
      </w:pPr>
      <w:r>
        <w:separator/>
      </w:r>
    </w:p>
  </w:footnote>
  <w:footnote w:type="continuationSeparator" w:id="0">
    <w:p w14:paraId="526A1EFD" w14:textId="77777777" w:rsidR="00BE2C3C" w:rsidRDefault="00BE2C3C" w:rsidP="004E56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0E9"/>
    <w:rsid w:val="001A2006"/>
    <w:rsid w:val="00370298"/>
    <w:rsid w:val="003D7C33"/>
    <w:rsid w:val="004E5613"/>
    <w:rsid w:val="009A69FA"/>
    <w:rsid w:val="00BE2C3C"/>
    <w:rsid w:val="00E13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8AEFA4"/>
  <w15:chartTrackingRefBased/>
  <w15:docId w15:val="{4672900F-D714-47DC-829A-0786429A2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EastAsia" w:hAnsiTheme="majorHAnsi" w:cstheme="minorBidi"/>
        <w:kern w:val="2"/>
        <w:sz w:val="22"/>
        <w:szCs w:val="22"/>
        <w:lang w:val="en-US" w:eastAsia="zh-CN" w:bidi="ar-SA"/>
      </w:rPr>
    </w:rPrDefault>
    <w:pPrDefault>
      <w:pPr>
        <w:spacing w:after="48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02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56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56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561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56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巩 锦华</dc:creator>
  <cp:keywords/>
  <dc:description/>
  <cp:lastModifiedBy>巩 锦华</cp:lastModifiedBy>
  <cp:revision>3</cp:revision>
  <dcterms:created xsi:type="dcterms:W3CDTF">2022-03-09T09:58:00Z</dcterms:created>
  <dcterms:modified xsi:type="dcterms:W3CDTF">2022-03-09T10:56:00Z</dcterms:modified>
</cp:coreProperties>
</file>