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1FA" w:rsidRPr="00B36116" w:rsidRDefault="002521FA" w:rsidP="002521FA">
      <w:pPr>
        <w:pStyle w:val="NoSpacing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2E5C36">
        <w:rPr>
          <w:rFonts w:ascii="Times New Roman" w:hAnsi="Times New Roman"/>
          <w:i/>
          <w:iCs/>
          <w:sz w:val="24"/>
          <w:szCs w:val="24"/>
        </w:rPr>
        <w:t xml:space="preserve">Table </w:t>
      </w:r>
      <w:r>
        <w:rPr>
          <w:rFonts w:ascii="Times New Roman" w:hAnsi="Times New Roman"/>
          <w:i/>
          <w:iCs/>
          <w:sz w:val="24"/>
          <w:szCs w:val="24"/>
        </w:rPr>
        <w:t>A1</w:t>
      </w:r>
      <w:r w:rsidRPr="002E5C36">
        <w:rPr>
          <w:rFonts w:ascii="Times New Roman" w:hAnsi="Times New Roman"/>
          <w:i/>
          <w:iCs/>
          <w:sz w:val="24"/>
          <w:szCs w:val="24"/>
        </w:rPr>
        <w:t>.</w:t>
      </w:r>
      <w:r w:rsidRPr="0065640E">
        <w:rPr>
          <w:rFonts w:ascii="Times New Roman" w:hAnsi="Times New Roman"/>
          <w:sz w:val="24"/>
          <w:szCs w:val="24"/>
        </w:rPr>
        <w:t xml:space="preserve"> Odds ratios for fixed effects logit predicting wives’ likelihood of labor force participation at </w:t>
      </w:r>
      <w:r w:rsidRPr="0065640E">
        <w:rPr>
          <w:rFonts w:ascii="Times New Roman" w:hAnsi="Times New Roman"/>
          <w:i/>
          <w:sz w:val="24"/>
          <w:szCs w:val="24"/>
        </w:rPr>
        <w:t>t</w:t>
      </w:r>
      <w:r w:rsidRPr="0065640E">
        <w:rPr>
          <w:rFonts w:ascii="Times New Roman" w:hAnsi="Times New Roman"/>
          <w:sz w:val="24"/>
          <w:szCs w:val="24"/>
        </w:rPr>
        <w:t xml:space="preserve"> as function of husband’s labor force status in prior month(s), 2008, 2009 &amp; 2010.</w:t>
      </w:r>
    </w:p>
    <w:tbl>
      <w:tblPr>
        <w:tblW w:w="9845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590"/>
        <w:gridCol w:w="1006"/>
        <w:gridCol w:w="1109"/>
        <w:gridCol w:w="1156"/>
        <w:gridCol w:w="959"/>
        <w:gridCol w:w="1019"/>
        <w:gridCol w:w="6"/>
      </w:tblGrid>
      <w:tr w:rsidR="002521FA" w:rsidRPr="003769A3" w:rsidTr="00A36F80">
        <w:trPr>
          <w:jc w:val="center"/>
        </w:trPr>
        <w:tc>
          <w:tcPr>
            <w:tcW w:w="459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(1)</w:t>
            </w:r>
          </w:p>
        </w:tc>
        <w:tc>
          <w:tcPr>
            <w:tcW w:w="110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(2)</w:t>
            </w:r>
          </w:p>
        </w:tc>
        <w:tc>
          <w:tcPr>
            <w:tcW w:w="11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(3)</w:t>
            </w:r>
          </w:p>
        </w:tc>
        <w:tc>
          <w:tcPr>
            <w:tcW w:w="9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(4)</w:t>
            </w:r>
          </w:p>
        </w:tc>
        <w:tc>
          <w:tcPr>
            <w:tcW w:w="10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(5)</w:t>
            </w:r>
          </w:p>
        </w:tc>
      </w:tr>
      <w:tr w:rsidR="002521FA" w:rsidRPr="003769A3" w:rsidTr="00A36F80">
        <w:trPr>
          <w:jc w:val="center"/>
        </w:trPr>
        <w:tc>
          <w:tcPr>
            <w:tcW w:w="459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i/>
                <w:iCs/>
                <w:sz w:val="20"/>
                <w:szCs w:val="20"/>
              </w:rPr>
            </w:pPr>
            <w:r w:rsidRPr="003769A3">
              <w:rPr>
                <w:i/>
                <w:iCs/>
                <w:sz w:val="20"/>
                <w:szCs w:val="20"/>
              </w:rPr>
              <w:t>wife in lf in (t-1)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i/>
                <w:iCs/>
                <w:sz w:val="20"/>
                <w:szCs w:val="20"/>
              </w:rPr>
            </w:pPr>
            <w:r w:rsidRPr="003769A3">
              <w:rPr>
                <w:i/>
                <w:iCs/>
                <w:sz w:val="20"/>
                <w:szCs w:val="20"/>
              </w:rPr>
              <w:t>wife not in lf in (t-1)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i/>
                <w:iCs/>
                <w:sz w:val="20"/>
                <w:szCs w:val="20"/>
              </w:rPr>
            </w:pPr>
            <w:r w:rsidRPr="003769A3">
              <w:rPr>
                <w:i/>
                <w:iCs/>
                <w:sz w:val="20"/>
                <w:szCs w:val="20"/>
              </w:rPr>
              <w:t>wife in lf or nlf in (t-1)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i/>
                <w:iCs/>
                <w:sz w:val="20"/>
                <w:szCs w:val="20"/>
              </w:rPr>
            </w:pPr>
            <w:r w:rsidRPr="003769A3">
              <w:rPr>
                <w:i/>
                <w:iCs/>
                <w:sz w:val="20"/>
                <w:szCs w:val="20"/>
              </w:rPr>
              <w:t>wife in lf in (t-1)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i/>
                <w:iCs/>
                <w:sz w:val="20"/>
                <w:szCs w:val="20"/>
              </w:rPr>
            </w:pPr>
            <w:r w:rsidRPr="003769A3">
              <w:rPr>
                <w:i/>
                <w:iCs/>
                <w:sz w:val="20"/>
                <w:szCs w:val="20"/>
              </w:rPr>
              <w:t>wife not in lf in (t-1)</w:t>
            </w:r>
          </w:p>
        </w:tc>
      </w:tr>
      <w:tr w:rsidR="002521FA" w:rsidRPr="003769A3" w:rsidTr="00A36F80">
        <w:trPr>
          <w:gridAfter w:val="1"/>
          <w:wAfter w:w="6" w:type="dxa"/>
          <w:jc w:val="center"/>
        </w:trPr>
        <w:tc>
          <w:tcPr>
            <w:tcW w:w="98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i/>
                <w:iCs/>
                <w:sz w:val="20"/>
                <w:szCs w:val="20"/>
              </w:rPr>
            </w:pPr>
            <w:r w:rsidRPr="003769A3">
              <w:rPr>
                <w:i/>
                <w:iCs/>
                <w:sz w:val="20"/>
                <w:szCs w:val="20"/>
              </w:rPr>
              <w:t>2008</w:t>
            </w:r>
          </w:p>
        </w:tc>
      </w:tr>
      <w:tr w:rsidR="002521FA" w:rsidRPr="003769A3" w:rsidTr="00A36F80"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Husband’s characteristics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521FA" w:rsidRPr="003769A3" w:rsidTr="00A36F80"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ind w:left="391" w:right="-393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Husband’s labor force status (</w:t>
            </w:r>
            <w:r w:rsidRPr="003769A3">
              <w:rPr>
                <w:i/>
                <w:sz w:val="20"/>
                <w:szCs w:val="20"/>
              </w:rPr>
              <w:t>ref: hus is emp at t-1</w:t>
            </w:r>
            <w:r w:rsidRPr="003769A3">
              <w:rPr>
                <w:sz w:val="20"/>
                <w:szCs w:val="20"/>
              </w:rPr>
              <w:t>)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521FA" w:rsidRPr="003769A3" w:rsidTr="00A36F80"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ind w:left="745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Husband is unemployed at (t-1)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0.624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0.221**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1.067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0.768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0.225*</w:t>
            </w:r>
          </w:p>
        </w:tc>
      </w:tr>
      <w:tr w:rsidR="002521FA" w:rsidRPr="003769A3" w:rsidTr="00A36F80"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ind w:left="745"/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(0.337)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(0.145)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(0.232)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(0.519)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(0.174)</w:t>
            </w:r>
          </w:p>
        </w:tc>
      </w:tr>
      <w:tr w:rsidR="002521FA" w:rsidRPr="003769A3" w:rsidTr="00A36F80"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ind w:left="745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Husband not in labor force at (t-1)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0.172**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0.850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0.447***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0.119**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0.916</w:t>
            </w:r>
          </w:p>
        </w:tc>
      </w:tr>
      <w:tr w:rsidR="002521FA" w:rsidRPr="003769A3" w:rsidTr="00A36F80"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(0.144)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(0.689)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(0.122)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(0.129)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(0.766)</w:t>
            </w:r>
          </w:p>
        </w:tc>
      </w:tr>
      <w:tr w:rsidR="002521FA" w:rsidRPr="003769A3" w:rsidTr="00A36F80"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ind w:left="726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Husband unemployed both in (t-1) &amp; (t-2)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1.179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0.777</w:t>
            </w:r>
          </w:p>
        </w:tc>
      </w:tr>
      <w:tr w:rsidR="002521FA" w:rsidRPr="003769A3" w:rsidTr="00A36F80"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(0.886)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(0.942)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Observations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1,398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2,048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4,783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1,027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1,400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98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i/>
                <w:iCs/>
                <w:sz w:val="20"/>
                <w:szCs w:val="20"/>
              </w:rPr>
            </w:pPr>
            <w:r w:rsidRPr="003769A3">
              <w:rPr>
                <w:i/>
                <w:iCs/>
                <w:sz w:val="20"/>
                <w:szCs w:val="20"/>
              </w:rPr>
              <w:t>2009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Husband’s characteristics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ind w:left="391" w:right="-393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Husband’s labor force status (</w:t>
            </w:r>
            <w:r w:rsidRPr="003769A3">
              <w:rPr>
                <w:i/>
                <w:sz w:val="20"/>
                <w:szCs w:val="20"/>
              </w:rPr>
              <w:t>ref: hus is emp at t-1</w:t>
            </w:r>
            <w:r w:rsidRPr="003769A3">
              <w:rPr>
                <w:sz w:val="20"/>
                <w:szCs w:val="20"/>
              </w:rPr>
              <w:t>)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ind w:left="745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Husband is unemployed at (t-1)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0.763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1.700**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1.249**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0.795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1.487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ind w:left="745"/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(0.148)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(0.409)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(0.121)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(0.205)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(0.455)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ind w:left="745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Husband not in labor force at (t-1)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1.305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0.953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0.897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1.299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1.021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(0.452)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(0.362)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(0.119)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(0.450)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(0.398)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ind w:left="726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Husband unemployed both in (t-1) &amp; (t-2)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0.924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1.311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(0.259)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(0.428)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Observations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6,369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4,717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14,642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6,319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4,670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98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i/>
                <w:iCs/>
                <w:sz w:val="20"/>
                <w:szCs w:val="20"/>
              </w:rPr>
            </w:pPr>
            <w:r w:rsidRPr="003769A3">
              <w:rPr>
                <w:i/>
                <w:iCs/>
                <w:sz w:val="20"/>
                <w:szCs w:val="20"/>
              </w:rPr>
              <w:t>2010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Husband’s characteristics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ind w:left="391" w:right="-393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Husband’s labor force status (</w:t>
            </w:r>
            <w:r w:rsidRPr="003769A3">
              <w:rPr>
                <w:i/>
                <w:sz w:val="20"/>
                <w:szCs w:val="20"/>
              </w:rPr>
              <w:t>ref: hus is emp at t-1</w:t>
            </w:r>
            <w:r w:rsidRPr="003769A3">
              <w:rPr>
                <w:sz w:val="20"/>
                <w:szCs w:val="20"/>
              </w:rPr>
              <w:t>)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ind w:left="745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Husband is unemployed at (t-1)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1.960*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0.572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1.088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2.035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0.322*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ind w:left="745"/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(0.707)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(0.249)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(0.183)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(0.958)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(0.201)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ind w:left="745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Husband not in labor force at (t-1)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2.102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0.670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0.662**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2.092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0.653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(1.182)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(0.343)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(0.135)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(1.179)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(0.362)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ind w:left="726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Husband unemployed both in (t-1) &amp; (t-2)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0.940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2.711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(0.438)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(1.831)</w:t>
            </w:r>
          </w:p>
        </w:tc>
      </w:tr>
      <w:tr w:rsidR="002521FA" w:rsidRPr="003769A3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59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Observations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2,564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2,083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6,390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2,545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3769A3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69A3">
              <w:rPr>
                <w:sz w:val="20"/>
                <w:szCs w:val="20"/>
              </w:rPr>
              <w:t>2,061</w:t>
            </w:r>
          </w:p>
        </w:tc>
      </w:tr>
    </w:tbl>
    <w:p w:rsidR="002521FA" w:rsidRPr="00D53D9B" w:rsidRDefault="002521FA" w:rsidP="002521FA">
      <w:pPr>
        <w:pStyle w:val="NoSpacing"/>
        <w:spacing w:line="276" w:lineRule="auto"/>
        <w:rPr>
          <w:rFonts w:ascii="Times New Roman" w:eastAsia="Times New Roman" w:hAnsi="Times New Roman"/>
          <w:sz w:val="20"/>
          <w:szCs w:val="20"/>
          <w:lang w:bidi="bn-IN"/>
        </w:rPr>
      </w:pPr>
      <w:r w:rsidRPr="002E5C36">
        <w:rPr>
          <w:rFonts w:ascii="Times New Roman" w:eastAsia="Times New Roman" w:hAnsi="Times New Roman"/>
          <w:i/>
          <w:iCs/>
          <w:sz w:val="20"/>
          <w:szCs w:val="20"/>
          <w:lang w:bidi="bn-IN"/>
        </w:rPr>
        <w:t>Notes:</w:t>
      </w:r>
      <w:r w:rsidRPr="00D53D9B">
        <w:rPr>
          <w:rFonts w:ascii="Times New Roman" w:eastAsia="Times New Roman" w:hAnsi="Times New Roman"/>
          <w:sz w:val="20"/>
          <w:szCs w:val="20"/>
          <w:lang w:bidi="bn-IN"/>
        </w:rPr>
        <w:t xml:space="preserve"> Standard errors in parentheses. *** p&lt;0.01, ** p&lt;0.05, * p&lt;0.1</w:t>
      </w:r>
    </w:p>
    <w:p w:rsidR="002521FA" w:rsidRPr="00885C83" w:rsidRDefault="002521FA" w:rsidP="002521FA">
      <w:pPr>
        <w:spacing w:line="480" w:lineRule="auto"/>
        <w:jc w:val="both"/>
        <w:rPr>
          <w:rFonts w:eastAsiaTheme="minorEastAsia"/>
        </w:rPr>
      </w:pPr>
      <w:r w:rsidRPr="00D53D9B">
        <w:rPr>
          <w:i/>
          <w:sz w:val="20"/>
          <w:szCs w:val="20"/>
        </w:rPr>
        <w:t xml:space="preserve">                 </w:t>
      </w:r>
      <w:r w:rsidRPr="00D53D9B">
        <w:rPr>
          <w:i/>
          <w:sz w:val="20"/>
          <w:szCs w:val="20"/>
          <w:vertAlign w:val="superscript"/>
        </w:rPr>
        <w:t>(a)</w:t>
      </w:r>
      <w:r w:rsidRPr="00D53D9B">
        <w:rPr>
          <w:sz w:val="20"/>
          <w:szCs w:val="20"/>
        </w:rPr>
        <w:t>Wife’s age square is defined by age square divided by hundred.</w:t>
      </w:r>
    </w:p>
    <w:p w:rsidR="002521FA" w:rsidRDefault="002521FA" w:rsidP="002521FA"/>
    <w:p w:rsidR="002521FA" w:rsidRDefault="002521FA" w:rsidP="002521FA"/>
    <w:p w:rsidR="002521FA" w:rsidRDefault="002521FA" w:rsidP="002521FA"/>
    <w:p w:rsidR="002521FA" w:rsidRDefault="002521FA" w:rsidP="002521FA"/>
    <w:p w:rsidR="002521FA" w:rsidRDefault="002521FA" w:rsidP="002521FA"/>
    <w:p w:rsidR="002521FA" w:rsidRDefault="002521FA" w:rsidP="002521FA"/>
    <w:p w:rsidR="002521FA" w:rsidRDefault="002521FA" w:rsidP="002521FA"/>
    <w:p w:rsidR="002521FA" w:rsidRDefault="002521FA" w:rsidP="002521FA"/>
    <w:p w:rsidR="002521FA" w:rsidRDefault="002521FA" w:rsidP="002521FA"/>
    <w:p w:rsidR="002521FA" w:rsidRDefault="002521FA" w:rsidP="002521FA"/>
    <w:p w:rsidR="002521FA" w:rsidRDefault="002521FA" w:rsidP="002521FA"/>
    <w:p w:rsidR="002521FA" w:rsidRDefault="002521FA" w:rsidP="002521FA"/>
    <w:p w:rsidR="002521FA" w:rsidRDefault="002521FA" w:rsidP="002521FA"/>
    <w:p w:rsidR="002521FA" w:rsidRPr="007011E6" w:rsidRDefault="002521FA" w:rsidP="002521FA">
      <w:pPr>
        <w:pStyle w:val="NoSpacing"/>
        <w:spacing w:line="276" w:lineRule="auto"/>
        <w:ind w:left="270"/>
        <w:jc w:val="center"/>
        <w:rPr>
          <w:rFonts w:ascii="Times New Roman" w:hAnsi="Times New Roman" w:cs="Times New Roman"/>
          <w:sz w:val="24"/>
          <w:szCs w:val="24"/>
        </w:rPr>
      </w:pPr>
      <w:r w:rsidRPr="00377D8C">
        <w:rPr>
          <w:rFonts w:ascii="Times New Roman" w:hAnsi="Times New Roman" w:cs="Times New Roman"/>
          <w:i/>
          <w:iCs/>
          <w:sz w:val="24"/>
          <w:szCs w:val="24"/>
        </w:rPr>
        <w:lastRenderedPageBreak/>
        <w:t>Table A</w:t>
      </w:r>
      <w:r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377D8C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7011E6">
        <w:rPr>
          <w:rFonts w:ascii="Times New Roman" w:hAnsi="Times New Roman" w:cs="Times New Roman"/>
          <w:sz w:val="24"/>
          <w:szCs w:val="24"/>
        </w:rPr>
        <w:t xml:space="preserve"> Average partial effect predicting wives’ likelihood of labor force participation at </w:t>
      </w:r>
      <w:r w:rsidRPr="007011E6">
        <w:rPr>
          <w:rFonts w:ascii="Times New Roman" w:hAnsi="Times New Roman" w:cs="Times New Roman"/>
          <w:i/>
          <w:sz w:val="24"/>
          <w:szCs w:val="24"/>
        </w:rPr>
        <w:t>t</w:t>
      </w:r>
      <w:r w:rsidRPr="007011E6">
        <w:rPr>
          <w:rFonts w:ascii="Times New Roman" w:hAnsi="Times New Roman" w:cs="Times New Roman"/>
          <w:sz w:val="24"/>
          <w:szCs w:val="24"/>
        </w:rPr>
        <w:t xml:space="preserve"> as function of husband’s labor force status in prior month(s), 2008 to 2010.</w:t>
      </w:r>
    </w:p>
    <w:tbl>
      <w:tblPr>
        <w:tblW w:w="9990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770"/>
        <w:gridCol w:w="990"/>
        <w:gridCol w:w="1080"/>
        <w:gridCol w:w="1080"/>
        <w:gridCol w:w="990"/>
        <w:gridCol w:w="1080"/>
      </w:tblGrid>
      <w:tr w:rsidR="002521FA" w:rsidRPr="00B019A1" w:rsidTr="00A36F80">
        <w:trPr>
          <w:jc w:val="center"/>
        </w:trPr>
        <w:tc>
          <w:tcPr>
            <w:tcW w:w="477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(1)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(2)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(3)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(4)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(5)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23" w:hanging="23"/>
              <w:jc w:val="center"/>
              <w:rPr>
                <w:i/>
                <w:iCs/>
                <w:sz w:val="20"/>
                <w:szCs w:val="20"/>
              </w:rPr>
            </w:pPr>
            <w:r w:rsidRPr="00B019A1">
              <w:rPr>
                <w:i/>
                <w:iCs/>
                <w:sz w:val="20"/>
                <w:szCs w:val="20"/>
              </w:rPr>
              <w:t>wife in lf in (t-1)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i/>
                <w:iCs/>
                <w:sz w:val="20"/>
                <w:szCs w:val="20"/>
              </w:rPr>
            </w:pPr>
            <w:r w:rsidRPr="00B019A1">
              <w:rPr>
                <w:i/>
                <w:iCs/>
                <w:sz w:val="20"/>
                <w:szCs w:val="20"/>
              </w:rPr>
              <w:t>wife not in lf in (t-1)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i/>
                <w:iCs/>
                <w:sz w:val="20"/>
                <w:szCs w:val="20"/>
              </w:rPr>
            </w:pPr>
            <w:r w:rsidRPr="00B019A1">
              <w:rPr>
                <w:i/>
                <w:iCs/>
                <w:sz w:val="20"/>
                <w:szCs w:val="20"/>
              </w:rPr>
              <w:t>wife in lf or nlf in (t-1)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i/>
                <w:iCs/>
                <w:sz w:val="20"/>
                <w:szCs w:val="20"/>
              </w:rPr>
            </w:pPr>
            <w:r w:rsidRPr="00B019A1">
              <w:rPr>
                <w:i/>
                <w:iCs/>
                <w:sz w:val="20"/>
                <w:szCs w:val="20"/>
              </w:rPr>
              <w:t>wife in lf in (t-1)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i/>
                <w:iCs/>
                <w:sz w:val="20"/>
                <w:szCs w:val="20"/>
              </w:rPr>
            </w:pPr>
            <w:r w:rsidRPr="00B019A1">
              <w:rPr>
                <w:i/>
                <w:iCs/>
                <w:sz w:val="20"/>
                <w:szCs w:val="20"/>
              </w:rPr>
              <w:t>wife not in lf in (t-1)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Husband’s characteristics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391" w:right="-261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Husband’s labor force status (</w:t>
            </w:r>
            <w:r w:rsidRPr="00B019A1">
              <w:rPr>
                <w:i/>
                <w:sz w:val="20"/>
                <w:szCs w:val="20"/>
              </w:rPr>
              <w:t>ref: hus is emp at t-1</w:t>
            </w:r>
            <w:r w:rsidRPr="00B019A1">
              <w:rPr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45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Husband is unemployed at (t-1)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-0.003*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0.015***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0.029***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0.011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45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(0.011)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(0.007)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45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Husband not in labor force at (t-1)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0.011**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0.013***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(0.012)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(0.005)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26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Husband unemployed both in (t-1) &amp; (t-2)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0.002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(0.007)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336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Husband’s education (</w:t>
            </w:r>
            <w:r w:rsidRPr="00B019A1">
              <w:rPr>
                <w:i/>
                <w:sz w:val="20"/>
                <w:szCs w:val="20"/>
              </w:rPr>
              <w:t>ref: some college</w:t>
            </w:r>
            <w:r w:rsidRPr="00B019A1">
              <w:rPr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35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Less than high school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-0.004***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-0.053***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-0.004***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-0.001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35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(0.014)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(0.004)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35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High school graduate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0.004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35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(0.004)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35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Bachelor degree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-0.013***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-0.052***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-0.013***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35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(0.011)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(0.003)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35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Masters or higher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-0.004**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-0.018***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-0.159***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-0.004**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-0.017***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(0.015)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(0.003)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392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Husband's age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0.000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(0.000)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Husband’s unemployment insurance (</w:t>
            </w:r>
            <w:r w:rsidRPr="00B019A1">
              <w:rPr>
                <w:i/>
                <w:iCs/>
                <w:sz w:val="20"/>
                <w:szCs w:val="20"/>
              </w:rPr>
              <w:t>ref: no ins.</w:t>
            </w:r>
            <w:r w:rsidRPr="00B019A1">
              <w:rPr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-0.002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(0.013)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(0.005)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Wife’s characteristics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336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Wife’s education (</w:t>
            </w:r>
            <w:r w:rsidRPr="00B019A1">
              <w:rPr>
                <w:i/>
                <w:sz w:val="20"/>
                <w:szCs w:val="20"/>
              </w:rPr>
              <w:t>ref: some college</w:t>
            </w:r>
            <w:r w:rsidRPr="00B019A1">
              <w:rPr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35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Less than high school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-0.009***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-0.012***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-0.220***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-0.009***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-0.012***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35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(0.020)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(0.004)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35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High school graduate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-0.003***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-0.007***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-0.106***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-0.003***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-0.006**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35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(0.010)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35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Bachelor degree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0.003***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0.011***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0.048***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0.003***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0.010***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35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(0.010)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(0.004)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35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Masters or higher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0.006***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0.022***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0.132***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0.006***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0.021***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(0.011)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(0.007)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336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Wife's age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0.002***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0.003*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0.029***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0.002***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0.003*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336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336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Wife's age square</w:t>
            </w:r>
            <w:r w:rsidRPr="00B019A1">
              <w:rPr>
                <w:i/>
                <w:sz w:val="20"/>
                <w:szCs w:val="20"/>
                <w:vertAlign w:val="superscript"/>
              </w:rPr>
              <w:t>(a)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-0.002***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-0.004**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-0.036***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-0.002***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-0.005**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336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Wife’s race &amp; ethnicity (</w:t>
            </w:r>
            <w:r w:rsidRPr="00B019A1">
              <w:rPr>
                <w:i/>
                <w:sz w:val="20"/>
                <w:szCs w:val="20"/>
              </w:rPr>
              <w:t>ref: White alone</w:t>
            </w:r>
            <w:r w:rsidRPr="00B019A1">
              <w:rPr>
                <w:sz w:val="20"/>
                <w:szCs w:val="20"/>
              </w:rPr>
              <w:t xml:space="preserve">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86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 xml:space="preserve">Black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0.016***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0.056***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0.017***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86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(0.013)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(0.005)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86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 xml:space="preserve">Asian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-0.003*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-0.009***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-0.091***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-0.003*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-0.008**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86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(0.018)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(0.003)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86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Other races or more than one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-0.004*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0.004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(0.021)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(0.006)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Family variables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336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Number of children under 18 (</w:t>
            </w:r>
            <w:r w:rsidRPr="00B019A1">
              <w:rPr>
                <w:i/>
                <w:sz w:val="20"/>
                <w:szCs w:val="20"/>
              </w:rPr>
              <w:t>ref: 2 children</w:t>
            </w:r>
            <w:r w:rsidRPr="00B019A1">
              <w:rPr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86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 child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0.001*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0.019***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0.102***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0.019***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86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(0.010)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(0.003)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86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1 child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0.007***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0.038***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0.007**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86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(0.003)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786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3 or more children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-0.003***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-0.004*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-0.111***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-0.003***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-0.003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(0.012)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lastRenderedPageBreak/>
              <w:t>Residence (</w:t>
            </w:r>
            <w:r w:rsidRPr="00B019A1">
              <w:rPr>
                <w:i/>
                <w:sz w:val="20"/>
                <w:szCs w:val="20"/>
              </w:rPr>
              <w:t>ref: metro</w:t>
            </w:r>
            <w:r w:rsidRPr="00B019A1">
              <w:rPr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375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Not metro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0.000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375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(0.012)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(0.003)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ind w:left="375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Not Identified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0.035*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0.001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(0.021)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(0.006)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Unemployment (state)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-0.001***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-0.001***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-0.004***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-0.000***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-0.002***</w:t>
            </w:r>
          </w:p>
        </w:tc>
      </w:tr>
      <w:tr w:rsidR="002521FA" w:rsidRPr="00B019A1" w:rsidTr="00A36F80">
        <w:trPr>
          <w:jc w:val="center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(0.000)</w:t>
            </w:r>
          </w:p>
        </w:tc>
      </w:tr>
      <w:tr w:rsidR="002521FA" w:rsidRPr="00B019A1" w:rsidTr="00A36F80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7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Observations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184,424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63,793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248,217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175,063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521FA" w:rsidRPr="00B019A1" w:rsidRDefault="002521FA" w:rsidP="00A36F8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19A1">
              <w:rPr>
                <w:sz w:val="20"/>
                <w:szCs w:val="20"/>
              </w:rPr>
              <w:t>60,266</w:t>
            </w:r>
          </w:p>
        </w:tc>
      </w:tr>
    </w:tbl>
    <w:p w:rsidR="002521FA" w:rsidRPr="00640F81" w:rsidRDefault="002521FA" w:rsidP="002521FA">
      <w:pPr>
        <w:pStyle w:val="NoSpacing"/>
        <w:spacing w:line="276" w:lineRule="auto"/>
        <w:rPr>
          <w:rFonts w:ascii="Times New Roman" w:eastAsia="Times New Roman" w:hAnsi="Times New Roman"/>
          <w:sz w:val="20"/>
          <w:szCs w:val="20"/>
          <w:lang w:bidi="bn-IN"/>
        </w:rPr>
      </w:pPr>
      <w:r w:rsidRPr="00377D8C">
        <w:rPr>
          <w:rFonts w:ascii="Times New Roman" w:eastAsia="Times New Roman" w:hAnsi="Times New Roman"/>
          <w:i/>
          <w:iCs/>
          <w:sz w:val="20"/>
          <w:szCs w:val="20"/>
          <w:lang w:bidi="bn-IN"/>
        </w:rPr>
        <w:t>Notes:</w:t>
      </w:r>
      <w:r w:rsidRPr="00640F81">
        <w:rPr>
          <w:rFonts w:ascii="Times New Roman" w:eastAsia="Times New Roman" w:hAnsi="Times New Roman"/>
          <w:sz w:val="20"/>
          <w:szCs w:val="20"/>
          <w:lang w:bidi="bn-IN"/>
        </w:rPr>
        <w:t xml:space="preserve"> Standard errors in parentheses. *** p&lt;0.01, ** p&lt;0.05, * p&lt;0.1</w:t>
      </w:r>
    </w:p>
    <w:p w:rsidR="002521FA" w:rsidRDefault="002521FA" w:rsidP="002521FA">
      <w:pPr>
        <w:spacing w:line="360" w:lineRule="auto"/>
        <w:ind w:left="-180"/>
        <w:rPr>
          <w:sz w:val="20"/>
          <w:szCs w:val="20"/>
        </w:rPr>
      </w:pPr>
      <w:r w:rsidRPr="00640F81">
        <w:rPr>
          <w:i/>
          <w:sz w:val="20"/>
          <w:szCs w:val="20"/>
        </w:rPr>
        <w:t xml:space="preserve">             </w:t>
      </w:r>
      <w:r w:rsidRPr="00640F81">
        <w:rPr>
          <w:i/>
          <w:sz w:val="20"/>
          <w:szCs w:val="20"/>
          <w:vertAlign w:val="superscript"/>
        </w:rPr>
        <w:t>(a)</w:t>
      </w:r>
      <w:r w:rsidRPr="00640F81">
        <w:rPr>
          <w:sz w:val="20"/>
          <w:szCs w:val="20"/>
        </w:rPr>
        <w:t>Wife’s age square is defined by age square divided by hundred.</w:t>
      </w:r>
    </w:p>
    <w:p w:rsidR="00755780" w:rsidRDefault="00755780">
      <w:bookmarkStart w:id="0" w:name="_GoBack"/>
      <w:bookmarkEnd w:id="0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1FA"/>
    <w:rsid w:val="002521FA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E6B03F-72AC-43CE-BC01-A62FE147D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1FA"/>
    <w:pPr>
      <w:spacing w:after="0" w:line="240" w:lineRule="auto"/>
    </w:pPr>
    <w:rPr>
      <w:rFonts w:ascii="Times New Roman" w:hAnsi="Times New Roman" w:cs="Times New Roman"/>
      <w:sz w:val="24"/>
      <w:szCs w:val="24"/>
      <w:lang w:bidi="b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521F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766</Words>
  <Characters>4371</Characters>
  <Application>Microsoft Office Word</Application>
  <DocSecurity>0</DocSecurity>
  <Lines>36</Lines>
  <Paragraphs>10</Paragraphs>
  <ScaleCrop>false</ScaleCrop>
  <Company>Springer Nature IT</Company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2022-05-12T10:06:00Z</dcterms:created>
  <dcterms:modified xsi:type="dcterms:W3CDTF">2022-05-12T10:06:00Z</dcterms:modified>
</cp:coreProperties>
</file>