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CCA14A" w14:textId="7FD95F8E" w:rsidR="00DB39AF" w:rsidRPr="00013C03" w:rsidRDefault="00C25448" w:rsidP="00DB39AF">
      <w:pPr>
        <w:spacing w:after="0" w:line="240" w:lineRule="auto"/>
        <w:ind w:left="-567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Supplementary file </w:t>
      </w:r>
      <w:r w:rsidR="00DB39AF" w:rsidRPr="00013C03">
        <w:rPr>
          <w:rFonts w:ascii="Times New Roman" w:hAnsi="Times New Roman" w:cs="Times New Roman"/>
          <w:b/>
          <w:bCs/>
        </w:rPr>
        <w:t xml:space="preserve">1. </w:t>
      </w:r>
      <w:r w:rsidR="00DB39AF" w:rsidRPr="009B2F73">
        <w:rPr>
          <w:rFonts w:ascii="Times New Roman" w:hAnsi="Times New Roman" w:cs="Times New Roman"/>
        </w:rPr>
        <w:t>Diagnostic codes for low back pain and low back pain with neurological signs and symptoms</w:t>
      </w:r>
    </w:p>
    <w:tbl>
      <w:tblPr>
        <w:tblStyle w:val="TableGrid"/>
        <w:tblW w:w="10216" w:type="dxa"/>
        <w:tblInd w:w="-572" w:type="dxa"/>
        <w:tblLook w:val="04A0" w:firstRow="1" w:lastRow="0" w:firstColumn="1" w:lastColumn="0" w:noHBand="0" w:noVBand="1"/>
      </w:tblPr>
      <w:tblGrid>
        <w:gridCol w:w="1413"/>
        <w:gridCol w:w="7654"/>
        <w:gridCol w:w="1149"/>
      </w:tblGrid>
      <w:tr w:rsidR="00DB39AF" w:rsidRPr="00013C03" w14:paraId="65AD901F" w14:textId="77777777" w:rsidTr="00587863">
        <w:tc>
          <w:tcPr>
            <w:tcW w:w="1413" w:type="dxa"/>
            <w:vAlign w:val="center"/>
          </w:tcPr>
          <w:p w14:paraId="22543275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</w:rPr>
              <w:t>Diagnostic system</w:t>
            </w:r>
          </w:p>
        </w:tc>
        <w:tc>
          <w:tcPr>
            <w:tcW w:w="7654" w:type="dxa"/>
            <w:vAlign w:val="center"/>
          </w:tcPr>
          <w:p w14:paraId="13206A2E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</w:rPr>
              <w:t>Diagnostic code</w:t>
            </w:r>
          </w:p>
        </w:tc>
        <w:tc>
          <w:tcPr>
            <w:tcW w:w="1149" w:type="dxa"/>
            <w:vAlign w:val="center"/>
          </w:tcPr>
          <w:p w14:paraId="5D962F9D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</w:rPr>
              <w:t>Frequency</w:t>
            </w:r>
          </w:p>
        </w:tc>
      </w:tr>
      <w:tr w:rsidR="00DB39AF" w:rsidRPr="00013C03" w14:paraId="7362D887" w14:textId="77777777" w:rsidTr="00587863">
        <w:trPr>
          <w:trHeight w:val="388"/>
        </w:trPr>
        <w:tc>
          <w:tcPr>
            <w:tcW w:w="10216" w:type="dxa"/>
            <w:gridSpan w:val="3"/>
            <w:shd w:val="clear" w:color="auto" w:fill="D9D9D9" w:themeFill="background1" w:themeFillShade="D9"/>
            <w:vAlign w:val="center"/>
          </w:tcPr>
          <w:p w14:paraId="4E7ED94A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  <w:b/>
                <w:bCs/>
              </w:rPr>
              <w:t>Low back pain</w:t>
            </w:r>
          </w:p>
        </w:tc>
      </w:tr>
      <w:tr w:rsidR="00DB39AF" w:rsidRPr="00013C03" w14:paraId="6B1EBD3D" w14:textId="77777777" w:rsidTr="00587863">
        <w:tc>
          <w:tcPr>
            <w:tcW w:w="1413" w:type="dxa"/>
            <w:vAlign w:val="center"/>
          </w:tcPr>
          <w:p w14:paraId="32199B6B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</w:rPr>
              <w:t>SNOMED</w:t>
            </w:r>
          </w:p>
        </w:tc>
        <w:tc>
          <w:tcPr>
            <w:tcW w:w="7654" w:type="dxa"/>
            <w:vAlign w:val="center"/>
          </w:tcPr>
          <w:p w14:paraId="1B6C32C3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</w:rPr>
              <w:t>Backache (finding)</w:t>
            </w:r>
          </w:p>
        </w:tc>
        <w:tc>
          <w:tcPr>
            <w:tcW w:w="1149" w:type="dxa"/>
            <w:vAlign w:val="center"/>
          </w:tcPr>
          <w:p w14:paraId="20E422FB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</w:rPr>
              <w:t>72199</w:t>
            </w:r>
          </w:p>
        </w:tc>
      </w:tr>
      <w:tr w:rsidR="00DB39AF" w:rsidRPr="00013C03" w14:paraId="350518F7" w14:textId="77777777" w:rsidTr="00587863">
        <w:tc>
          <w:tcPr>
            <w:tcW w:w="1413" w:type="dxa"/>
            <w:vAlign w:val="center"/>
          </w:tcPr>
          <w:p w14:paraId="154EC6FF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</w:rPr>
              <w:t>SNOMED</w:t>
            </w:r>
          </w:p>
        </w:tc>
        <w:tc>
          <w:tcPr>
            <w:tcW w:w="7654" w:type="dxa"/>
            <w:vAlign w:val="center"/>
          </w:tcPr>
          <w:p w14:paraId="0A34E59A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</w:rPr>
              <w:t>Low back pain (finding)</w:t>
            </w:r>
          </w:p>
        </w:tc>
        <w:tc>
          <w:tcPr>
            <w:tcW w:w="1149" w:type="dxa"/>
            <w:vAlign w:val="center"/>
          </w:tcPr>
          <w:p w14:paraId="2A590AEE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</w:rPr>
              <w:t>48212</w:t>
            </w:r>
          </w:p>
        </w:tc>
      </w:tr>
      <w:tr w:rsidR="00DB39AF" w:rsidRPr="00013C03" w14:paraId="083BCEE2" w14:textId="77777777" w:rsidTr="00587863">
        <w:tc>
          <w:tcPr>
            <w:tcW w:w="1413" w:type="dxa"/>
            <w:vAlign w:val="center"/>
          </w:tcPr>
          <w:p w14:paraId="1F9B80AB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</w:rPr>
              <w:t>ICD</w:t>
            </w:r>
          </w:p>
        </w:tc>
        <w:tc>
          <w:tcPr>
            <w:tcW w:w="7654" w:type="dxa"/>
            <w:vAlign w:val="center"/>
          </w:tcPr>
          <w:p w14:paraId="2BA3D7CB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</w:rPr>
              <w:t>M54.5 - Low back pain (Ed.1-Ed.9)</w:t>
            </w:r>
          </w:p>
        </w:tc>
        <w:tc>
          <w:tcPr>
            <w:tcW w:w="1149" w:type="dxa"/>
            <w:vAlign w:val="center"/>
          </w:tcPr>
          <w:p w14:paraId="479A5F03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</w:rPr>
              <w:t>22153</w:t>
            </w:r>
          </w:p>
        </w:tc>
      </w:tr>
      <w:tr w:rsidR="00DB39AF" w:rsidRPr="00013C03" w14:paraId="51C8EAB5" w14:textId="77777777" w:rsidTr="00587863">
        <w:tc>
          <w:tcPr>
            <w:tcW w:w="1413" w:type="dxa"/>
            <w:vAlign w:val="center"/>
          </w:tcPr>
          <w:p w14:paraId="797C70F1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</w:rPr>
              <w:t>ICD</w:t>
            </w:r>
          </w:p>
        </w:tc>
        <w:tc>
          <w:tcPr>
            <w:tcW w:w="7654" w:type="dxa"/>
            <w:vAlign w:val="center"/>
          </w:tcPr>
          <w:p w14:paraId="3605BA46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</w:rPr>
              <w:t>M54.99 - Unspecified dorsalgia, site unspecified (Ed.1-Ed.9)</w:t>
            </w:r>
          </w:p>
        </w:tc>
        <w:tc>
          <w:tcPr>
            <w:tcW w:w="1149" w:type="dxa"/>
            <w:vAlign w:val="center"/>
          </w:tcPr>
          <w:p w14:paraId="14C7D87D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</w:rPr>
              <w:t>5919</w:t>
            </w:r>
          </w:p>
        </w:tc>
      </w:tr>
      <w:tr w:rsidR="00DB39AF" w:rsidRPr="00013C03" w14:paraId="22290AD8" w14:textId="77777777" w:rsidTr="00587863">
        <w:tc>
          <w:tcPr>
            <w:tcW w:w="1413" w:type="dxa"/>
            <w:vAlign w:val="center"/>
          </w:tcPr>
          <w:p w14:paraId="23E0FD8B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</w:rPr>
              <w:t>SNOMED</w:t>
            </w:r>
          </w:p>
        </w:tc>
        <w:tc>
          <w:tcPr>
            <w:tcW w:w="7654" w:type="dxa"/>
            <w:vAlign w:val="center"/>
          </w:tcPr>
          <w:p w14:paraId="096B8488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</w:rPr>
              <w:t>Acute low back pain (finding)</w:t>
            </w:r>
          </w:p>
        </w:tc>
        <w:tc>
          <w:tcPr>
            <w:tcW w:w="1149" w:type="dxa"/>
            <w:vAlign w:val="center"/>
          </w:tcPr>
          <w:p w14:paraId="7CC8105F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</w:rPr>
              <w:t>1582</w:t>
            </w:r>
          </w:p>
        </w:tc>
      </w:tr>
      <w:tr w:rsidR="00DB39AF" w:rsidRPr="00013C03" w14:paraId="0338E949" w14:textId="77777777" w:rsidTr="00587863">
        <w:tc>
          <w:tcPr>
            <w:tcW w:w="1413" w:type="dxa"/>
            <w:vAlign w:val="center"/>
          </w:tcPr>
          <w:p w14:paraId="1B91BD8A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</w:rPr>
              <w:t>ICD</w:t>
            </w:r>
          </w:p>
        </w:tc>
        <w:tc>
          <w:tcPr>
            <w:tcW w:w="7654" w:type="dxa"/>
            <w:vAlign w:val="center"/>
          </w:tcPr>
          <w:p w14:paraId="41210C08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</w:rPr>
              <w:t>724.5 - Other and unspecified disorders of back, Backache, unspecified</w:t>
            </w:r>
          </w:p>
        </w:tc>
        <w:tc>
          <w:tcPr>
            <w:tcW w:w="1149" w:type="dxa"/>
            <w:vAlign w:val="center"/>
          </w:tcPr>
          <w:p w14:paraId="2BD771E3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</w:rPr>
              <w:t>1540</w:t>
            </w:r>
          </w:p>
        </w:tc>
      </w:tr>
      <w:tr w:rsidR="00DB39AF" w:rsidRPr="00013C03" w14:paraId="59B48CB6" w14:textId="77777777" w:rsidTr="00587863">
        <w:tc>
          <w:tcPr>
            <w:tcW w:w="1413" w:type="dxa"/>
            <w:vAlign w:val="center"/>
          </w:tcPr>
          <w:p w14:paraId="395A4480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</w:rPr>
              <w:t>SNOMED</w:t>
            </w:r>
          </w:p>
        </w:tc>
        <w:tc>
          <w:tcPr>
            <w:tcW w:w="7654" w:type="dxa"/>
            <w:vAlign w:val="center"/>
          </w:tcPr>
          <w:p w14:paraId="5702B812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</w:rPr>
              <w:t>Lower back injury (disorder)</w:t>
            </w:r>
          </w:p>
        </w:tc>
        <w:tc>
          <w:tcPr>
            <w:tcW w:w="1149" w:type="dxa"/>
            <w:vAlign w:val="center"/>
          </w:tcPr>
          <w:p w14:paraId="1E5C65A7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</w:rPr>
              <w:t>1403</w:t>
            </w:r>
          </w:p>
        </w:tc>
      </w:tr>
      <w:tr w:rsidR="00DB39AF" w:rsidRPr="00013C03" w14:paraId="7C577015" w14:textId="77777777" w:rsidTr="00587863">
        <w:tc>
          <w:tcPr>
            <w:tcW w:w="1413" w:type="dxa"/>
            <w:vAlign w:val="center"/>
          </w:tcPr>
          <w:p w14:paraId="7E87022C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</w:rPr>
              <w:t>SNOMED</w:t>
            </w:r>
          </w:p>
        </w:tc>
        <w:tc>
          <w:tcPr>
            <w:tcW w:w="7654" w:type="dxa"/>
            <w:vAlign w:val="center"/>
          </w:tcPr>
          <w:p w14:paraId="1C6B4CF2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</w:rPr>
              <w:t>Lumbar sprain (disorder)</w:t>
            </w:r>
          </w:p>
        </w:tc>
        <w:tc>
          <w:tcPr>
            <w:tcW w:w="1149" w:type="dxa"/>
            <w:vAlign w:val="center"/>
          </w:tcPr>
          <w:p w14:paraId="5B73963C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</w:rPr>
              <w:t>1237</w:t>
            </w:r>
          </w:p>
        </w:tc>
      </w:tr>
      <w:tr w:rsidR="00DB39AF" w:rsidRPr="00013C03" w14:paraId="270530EC" w14:textId="77777777" w:rsidTr="00587863">
        <w:tc>
          <w:tcPr>
            <w:tcW w:w="1413" w:type="dxa"/>
            <w:vAlign w:val="center"/>
          </w:tcPr>
          <w:p w14:paraId="4173D23C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</w:rPr>
              <w:t>SNOMED</w:t>
            </w:r>
          </w:p>
        </w:tc>
        <w:tc>
          <w:tcPr>
            <w:tcW w:w="7654" w:type="dxa"/>
            <w:vAlign w:val="center"/>
          </w:tcPr>
          <w:p w14:paraId="13552456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</w:rPr>
              <w:t>Strain of back muscle (disorder)</w:t>
            </w:r>
          </w:p>
        </w:tc>
        <w:tc>
          <w:tcPr>
            <w:tcW w:w="1149" w:type="dxa"/>
            <w:vAlign w:val="center"/>
          </w:tcPr>
          <w:p w14:paraId="445FB73B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</w:rPr>
              <w:t>1137</w:t>
            </w:r>
          </w:p>
        </w:tc>
      </w:tr>
      <w:tr w:rsidR="00DB39AF" w:rsidRPr="00013C03" w14:paraId="6711C6B9" w14:textId="77777777" w:rsidTr="00587863">
        <w:tc>
          <w:tcPr>
            <w:tcW w:w="1413" w:type="dxa"/>
            <w:vAlign w:val="center"/>
          </w:tcPr>
          <w:p w14:paraId="0D328316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</w:rPr>
              <w:t>SNOMED</w:t>
            </w:r>
          </w:p>
        </w:tc>
        <w:tc>
          <w:tcPr>
            <w:tcW w:w="7654" w:type="dxa"/>
            <w:vAlign w:val="center"/>
          </w:tcPr>
          <w:p w14:paraId="65DBA30E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</w:rPr>
              <w:t>Sacral back pain (finding)</w:t>
            </w:r>
          </w:p>
        </w:tc>
        <w:tc>
          <w:tcPr>
            <w:tcW w:w="1149" w:type="dxa"/>
            <w:vAlign w:val="center"/>
          </w:tcPr>
          <w:p w14:paraId="360B358A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</w:rPr>
              <w:t>996</w:t>
            </w:r>
          </w:p>
        </w:tc>
      </w:tr>
      <w:tr w:rsidR="00DB39AF" w:rsidRPr="00013C03" w14:paraId="1A7C53EA" w14:textId="77777777" w:rsidTr="00587863">
        <w:tc>
          <w:tcPr>
            <w:tcW w:w="1413" w:type="dxa"/>
            <w:vAlign w:val="center"/>
          </w:tcPr>
          <w:p w14:paraId="30018E03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</w:rPr>
              <w:t>SNOMED</w:t>
            </w:r>
          </w:p>
        </w:tc>
        <w:tc>
          <w:tcPr>
            <w:tcW w:w="7654" w:type="dxa"/>
            <w:vAlign w:val="center"/>
          </w:tcPr>
          <w:p w14:paraId="46B1C4A8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</w:rPr>
              <w:t>Spasm of back muscles (finding)</w:t>
            </w:r>
          </w:p>
        </w:tc>
        <w:tc>
          <w:tcPr>
            <w:tcW w:w="1149" w:type="dxa"/>
            <w:vAlign w:val="center"/>
          </w:tcPr>
          <w:p w14:paraId="2CD24A62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</w:rPr>
              <w:t>971</w:t>
            </w:r>
          </w:p>
        </w:tc>
      </w:tr>
      <w:tr w:rsidR="00DB39AF" w:rsidRPr="00013C03" w14:paraId="6C7A5316" w14:textId="77777777" w:rsidTr="00587863">
        <w:tc>
          <w:tcPr>
            <w:tcW w:w="1413" w:type="dxa"/>
            <w:vAlign w:val="center"/>
          </w:tcPr>
          <w:p w14:paraId="2EAC0855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</w:rPr>
              <w:t>ICD</w:t>
            </w:r>
          </w:p>
        </w:tc>
        <w:tc>
          <w:tcPr>
            <w:tcW w:w="7654" w:type="dxa"/>
            <w:vAlign w:val="center"/>
          </w:tcPr>
          <w:p w14:paraId="18C873EE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</w:rPr>
              <w:t>724.2 - Other and unspecified disorders of back, Low back pain</w:t>
            </w:r>
          </w:p>
        </w:tc>
        <w:tc>
          <w:tcPr>
            <w:tcW w:w="1149" w:type="dxa"/>
            <w:vAlign w:val="center"/>
          </w:tcPr>
          <w:p w14:paraId="5D143D23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</w:rPr>
              <w:t>531</w:t>
            </w:r>
          </w:p>
        </w:tc>
      </w:tr>
      <w:tr w:rsidR="00DB39AF" w:rsidRPr="00013C03" w14:paraId="3848D1F9" w14:textId="77777777" w:rsidTr="00587863">
        <w:tc>
          <w:tcPr>
            <w:tcW w:w="1413" w:type="dxa"/>
            <w:vAlign w:val="center"/>
          </w:tcPr>
          <w:p w14:paraId="2BD257FF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</w:rPr>
              <w:t>ICD</w:t>
            </w:r>
          </w:p>
        </w:tc>
        <w:tc>
          <w:tcPr>
            <w:tcW w:w="7654" w:type="dxa"/>
            <w:vAlign w:val="center"/>
          </w:tcPr>
          <w:p w14:paraId="3F86A5C8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</w:rPr>
              <w:t>S33.7 - Sprain and strain of other and unspecified parts of lumbar spine and pelvis (Ed.1-Ed.9)</w:t>
            </w:r>
          </w:p>
        </w:tc>
        <w:tc>
          <w:tcPr>
            <w:tcW w:w="1149" w:type="dxa"/>
            <w:vAlign w:val="center"/>
          </w:tcPr>
          <w:p w14:paraId="2B92C2D3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</w:rPr>
              <w:t>520</w:t>
            </w:r>
          </w:p>
        </w:tc>
      </w:tr>
      <w:tr w:rsidR="00DB39AF" w:rsidRPr="00013C03" w14:paraId="0F85DB6D" w14:textId="77777777" w:rsidTr="00587863">
        <w:tc>
          <w:tcPr>
            <w:tcW w:w="1413" w:type="dxa"/>
            <w:vAlign w:val="center"/>
          </w:tcPr>
          <w:p w14:paraId="5CAC1592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</w:rPr>
              <w:t>SNOMED</w:t>
            </w:r>
          </w:p>
        </w:tc>
        <w:tc>
          <w:tcPr>
            <w:tcW w:w="7654" w:type="dxa"/>
            <w:vAlign w:val="center"/>
          </w:tcPr>
          <w:p w14:paraId="50C47341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</w:rPr>
              <w:t>Sacroiliac joint pain (finding)</w:t>
            </w:r>
          </w:p>
        </w:tc>
        <w:tc>
          <w:tcPr>
            <w:tcW w:w="1149" w:type="dxa"/>
            <w:vAlign w:val="center"/>
          </w:tcPr>
          <w:p w14:paraId="1B867010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</w:rPr>
              <w:t>502</w:t>
            </w:r>
          </w:p>
        </w:tc>
      </w:tr>
      <w:tr w:rsidR="00DB39AF" w:rsidRPr="00013C03" w14:paraId="22D60169" w14:textId="77777777" w:rsidTr="00587863">
        <w:tc>
          <w:tcPr>
            <w:tcW w:w="1413" w:type="dxa"/>
            <w:vAlign w:val="center"/>
          </w:tcPr>
          <w:p w14:paraId="1D3F8E43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</w:rPr>
              <w:t>SNOMED</w:t>
            </w:r>
          </w:p>
        </w:tc>
        <w:tc>
          <w:tcPr>
            <w:tcW w:w="7654" w:type="dxa"/>
            <w:vAlign w:val="center"/>
          </w:tcPr>
          <w:p w14:paraId="2A415384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</w:rPr>
              <w:t>Chronic low back pain (finding)</w:t>
            </w:r>
          </w:p>
        </w:tc>
        <w:tc>
          <w:tcPr>
            <w:tcW w:w="1149" w:type="dxa"/>
            <w:vAlign w:val="center"/>
          </w:tcPr>
          <w:p w14:paraId="272DCB1E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</w:rPr>
              <w:t>481</w:t>
            </w:r>
          </w:p>
        </w:tc>
      </w:tr>
      <w:tr w:rsidR="00DB39AF" w:rsidRPr="00013C03" w14:paraId="0B90070B" w14:textId="77777777" w:rsidTr="00587863">
        <w:tc>
          <w:tcPr>
            <w:tcW w:w="1413" w:type="dxa"/>
            <w:vAlign w:val="center"/>
          </w:tcPr>
          <w:p w14:paraId="0700E5E0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</w:rPr>
              <w:t>SNOMED</w:t>
            </w:r>
          </w:p>
        </w:tc>
        <w:tc>
          <w:tcPr>
            <w:tcW w:w="7654" w:type="dxa"/>
            <w:vAlign w:val="center"/>
          </w:tcPr>
          <w:p w14:paraId="487F75DA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</w:rPr>
              <w:t>Pain in the coccyx (finding)</w:t>
            </w:r>
          </w:p>
        </w:tc>
        <w:tc>
          <w:tcPr>
            <w:tcW w:w="1149" w:type="dxa"/>
            <w:vAlign w:val="center"/>
          </w:tcPr>
          <w:p w14:paraId="5CD8FDDE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</w:rPr>
              <w:t>457</w:t>
            </w:r>
          </w:p>
        </w:tc>
      </w:tr>
      <w:tr w:rsidR="00DB39AF" w:rsidRPr="00013C03" w14:paraId="4248AA89" w14:textId="77777777" w:rsidTr="00587863">
        <w:tc>
          <w:tcPr>
            <w:tcW w:w="1413" w:type="dxa"/>
            <w:vAlign w:val="center"/>
          </w:tcPr>
          <w:p w14:paraId="2F6AD8DC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</w:rPr>
              <w:t>SNOMED</w:t>
            </w:r>
          </w:p>
        </w:tc>
        <w:tc>
          <w:tcPr>
            <w:tcW w:w="7654" w:type="dxa"/>
            <w:vAlign w:val="center"/>
          </w:tcPr>
          <w:p w14:paraId="310E3BAD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</w:rPr>
              <w:t>Injury of coccyx (disorder)</w:t>
            </w:r>
          </w:p>
        </w:tc>
        <w:tc>
          <w:tcPr>
            <w:tcW w:w="1149" w:type="dxa"/>
            <w:vAlign w:val="center"/>
          </w:tcPr>
          <w:p w14:paraId="0A1427D4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</w:rPr>
              <w:t>433</w:t>
            </w:r>
          </w:p>
        </w:tc>
      </w:tr>
      <w:tr w:rsidR="00DB39AF" w:rsidRPr="00013C03" w14:paraId="653B6F32" w14:textId="77777777" w:rsidTr="00587863">
        <w:tc>
          <w:tcPr>
            <w:tcW w:w="1413" w:type="dxa"/>
            <w:vAlign w:val="center"/>
          </w:tcPr>
          <w:p w14:paraId="78C31E49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</w:rPr>
              <w:t>SNOMED</w:t>
            </w:r>
          </w:p>
        </w:tc>
        <w:tc>
          <w:tcPr>
            <w:tcW w:w="7654" w:type="dxa"/>
            <w:vAlign w:val="center"/>
          </w:tcPr>
          <w:p w14:paraId="706DD286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</w:rPr>
              <w:t>Injury of back (disorder)</w:t>
            </w:r>
          </w:p>
        </w:tc>
        <w:tc>
          <w:tcPr>
            <w:tcW w:w="1149" w:type="dxa"/>
            <w:vAlign w:val="center"/>
          </w:tcPr>
          <w:p w14:paraId="40325032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</w:rPr>
              <w:t>405</w:t>
            </w:r>
          </w:p>
        </w:tc>
      </w:tr>
      <w:tr w:rsidR="00DB39AF" w:rsidRPr="00013C03" w14:paraId="419D61F0" w14:textId="77777777" w:rsidTr="00587863">
        <w:tc>
          <w:tcPr>
            <w:tcW w:w="1413" w:type="dxa"/>
            <w:vAlign w:val="center"/>
          </w:tcPr>
          <w:p w14:paraId="3425B39F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</w:rPr>
              <w:t>SNOMED</w:t>
            </w:r>
          </w:p>
        </w:tc>
        <w:tc>
          <w:tcPr>
            <w:tcW w:w="7654" w:type="dxa"/>
            <w:vAlign w:val="center"/>
          </w:tcPr>
          <w:p w14:paraId="2568A82A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</w:rPr>
              <w:t>Back pain complicating pregnancy (disorder)</w:t>
            </w:r>
          </w:p>
        </w:tc>
        <w:tc>
          <w:tcPr>
            <w:tcW w:w="1149" w:type="dxa"/>
            <w:vAlign w:val="center"/>
          </w:tcPr>
          <w:p w14:paraId="3B081F16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</w:rPr>
              <w:t>354</w:t>
            </w:r>
          </w:p>
        </w:tc>
      </w:tr>
      <w:tr w:rsidR="00DB39AF" w:rsidRPr="00013C03" w14:paraId="225731A6" w14:textId="77777777" w:rsidTr="00587863">
        <w:tc>
          <w:tcPr>
            <w:tcW w:w="1413" w:type="dxa"/>
            <w:vAlign w:val="center"/>
          </w:tcPr>
          <w:p w14:paraId="4DC310F3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</w:rPr>
              <w:t>SNOMED</w:t>
            </w:r>
          </w:p>
        </w:tc>
        <w:tc>
          <w:tcPr>
            <w:tcW w:w="7654" w:type="dxa"/>
            <w:vAlign w:val="center"/>
          </w:tcPr>
          <w:p w14:paraId="4F6E0F2C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</w:rPr>
              <w:t>Mechanical low back pain (finding)</w:t>
            </w:r>
          </w:p>
        </w:tc>
        <w:tc>
          <w:tcPr>
            <w:tcW w:w="1149" w:type="dxa"/>
            <w:vAlign w:val="center"/>
          </w:tcPr>
          <w:p w14:paraId="4C48DD1B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</w:rPr>
              <w:t>345</w:t>
            </w:r>
          </w:p>
        </w:tc>
      </w:tr>
      <w:tr w:rsidR="00DB39AF" w:rsidRPr="00013C03" w14:paraId="7E27D4FA" w14:textId="77777777" w:rsidTr="00587863">
        <w:tc>
          <w:tcPr>
            <w:tcW w:w="1413" w:type="dxa"/>
            <w:vAlign w:val="center"/>
          </w:tcPr>
          <w:p w14:paraId="061862CF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</w:rPr>
              <w:t>SNOMED</w:t>
            </w:r>
          </w:p>
        </w:tc>
        <w:tc>
          <w:tcPr>
            <w:tcW w:w="7654" w:type="dxa"/>
            <w:vAlign w:val="center"/>
          </w:tcPr>
          <w:p w14:paraId="709346D5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</w:rPr>
              <w:t>Chronic back pain (finding)</w:t>
            </w:r>
          </w:p>
        </w:tc>
        <w:tc>
          <w:tcPr>
            <w:tcW w:w="1149" w:type="dxa"/>
            <w:vAlign w:val="center"/>
          </w:tcPr>
          <w:p w14:paraId="5D115CF4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</w:rPr>
              <w:t>279</w:t>
            </w:r>
          </w:p>
        </w:tc>
      </w:tr>
      <w:tr w:rsidR="00DB39AF" w:rsidRPr="00013C03" w14:paraId="1301E685" w14:textId="77777777" w:rsidTr="00587863">
        <w:tc>
          <w:tcPr>
            <w:tcW w:w="1413" w:type="dxa"/>
            <w:vAlign w:val="center"/>
          </w:tcPr>
          <w:p w14:paraId="592280F1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</w:rPr>
              <w:t>SNOMED</w:t>
            </w:r>
          </w:p>
        </w:tc>
        <w:tc>
          <w:tcPr>
            <w:tcW w:w="7654" w:type="dxa"/>
            <w:vAlign w:val="center"/>
          </w:tcPr>
          <w:p w14:paraId="1BB97CCA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</w:rPr>
              <w:t>Sprain of sacroiliac ligament (disorder)</w:t>
            </w:r>
          </w:p>
        </w:tc>
        <w:tc>
          <w:tcPr>
            <w:tcW w:w="1149" w:type="dxa"/>
            <w:vAlign w:val="center"/>
          </w:tcPr>
          <w:p w14:paraId="35F4FFB0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</w:rPr>
              <w:t>227</w:t>
            </w:r>
          </w:p>
        </w:tc>
      </w:tr>
      <w:tr w:rsidR="00DB39AF" w:rsidRPr="00013C03" w14:paraId="66BAFC21" w14:textId="77777777" w:rsidTr="00587863">
        <w:tc>
          <w:tcPr>
            <w:tcW w:w="1413" w:type="dxa"/>
            <w:vAlign w:val="center"/>
          </w:tcPr>
          <w:p w14:paraId="4AF53F27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</w:rPr>
              <w:t>ICD</w:t>
            </w:r>
          </w:p>
        </w:tc>
        <w:tc>
          <w:tcPr>
            <w:tcW w:w="7654" w:type="dxa"/>
            <w:vAlign w:val="center"/>
          </w:tcPr>
          <w:p w14:paraId="3D8495E8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</w:rPr>
              <w:t>M53.80 - Other specified dorsopathies, multiple sites in spine (Ed.1-Ed.9)</w:t>
            </w:r>
          </w:p>
        </w:tc>
        <w:tc>
          <w:tcPr>
            <w:tcW w:w="1149" w:type="dxa"/>
            <w:vAlign w:val="center"/>
          </w:tcPr>
          <w:p w14:paraId="2277BDD9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</w:rPr>
              <w:t>159</w:t>
            </w:r>
          </w:p>
        </w:tc>
      </w:tr>
      <w:tr w:rsidR="00DB39AF" w:rsidRPr="00013C03" w14:paraId="2DDA374C" w14:textId="77777777" w:rsidTr="00587863">
        <w:tc>
          <w:tcPr>
            <w:tcW w:w="1413" w:type="dxa"/>
            <w:vAlign w:val="center"/>
          </w:tcPr>
          <w:p w14:paraId="2E677713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</w:rPr>
              <w:t>SNOMED</w:t>
            </w:r>
          </w:p>
        </w:tc>
        <w:tc>
          <w:tcPr>
            <w:tcW w:w="7654" w:type="dxa"/>
            <w:vAlign w:val="center"/>
          </w:tcPr>
          <w:p w14:paraId="524FDBC2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</w:rPr>
              <w:t>Lumbar spondylosis (disorder)</w:t>
            </w:r>
          </w:p>
        </w:tc>
        <w:tc>
          <w:tcPr>
            <w:tcW w:w="1149" w:type="dxa"/>
            <w:vAlign w:val="center"/>
          </w:tcPr>
          <w:p w14:paraId="5CAE82BB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</w:rPr>
              <w:t>139</w:t>
            </w:r>
          </w:p>
        </w:tc>
      </w:tr>
      <w:tr w:rsidR="00DB39AF" w:rsidRPr="00013C03" w14:paraId="2F0D7ABB" w14:textId="77777777" w:rsidTr="00587863">
        <w:tc>
          <w:tcPr>
            <w:tcW w:w="1413" w:type="dxa"/>
            <w:vAlign w:val="center"/>
          </w:tcPr>
          <w:p w14:paraId="27881FA6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</w:rPr>
              <w:t>SNOMED</w:t>
            </w:r>
          </w:p>
        </w:tc>
        <w:tc>
          <w:tcPr>
            <w:tcW w:w="7654" w:type="dxa"/>
            <w:vAlign w:val="center"/>
          </w:tcPr>
          <w:p w14:paraId="2C32F042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</w:rPr>
              <w:t>Complaining of low back pain (finding)</w:t>
            </w:r>
          </w:p>
        </w:tc>
        <w:tc>
          <w:tcPr>
            <w:tcW w:w="1149" w:type="dxa"/>
            <w:vAlign w:val="center"/>
          </w:tcPr>
          <w:p w14:paraId="3937DC5C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</w:rPr>
              <w:t>132</w:t>
            </w:r>
          </w:p>
        </w:tc>
      </w:tr>
      <w:tr w:rsidR="00DB39AF" w:rsidRPr="00013C03" w14:paraId="38C3B671" w14:textId="77777777" w:rsidTr="00587863">
        <w:tc>
          <w:tcPr>
            <w:tcW w:w="1413" w:type="dxa"/>
            <w:vAlign w:val="center"/>
          </w:tcPr>
          <w:p w14:paraId="332A3273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</w:rPr>
              <w:t>SNOMED</w:t>
            </w:r>
          </w:p>
        </w:tc>
        <w:tc>
          <w:tcPr>
            <w:tcW w:w="7654" w:type="dxa"/>
            <w:vAlign w:val="center"/>
          </w:tcPr>
          <w:p w14:paraId="74DE296F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</w:rPr>
              <w:t>Degeneration of lumbar intervertebral disc (disorder)</w:t>
            </w:r>
          </w:p>
        </w:tc>
        <w:tc>
          <w:tcPr>
            <w:tcW w:w="1149" w:type="dxa"/>
            <w:vAlign w:val="center"/>
          </w:tcPr>
          <w:p w14:paraId="09E8885B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</w:rPr>
              <w:t>122</w:t>
            </w:r>
          </w:p>
        </w:tc>
      </w:tr>
      <w:tr w:rsidR="00DB39AF" w:rsidRPr="00013C03" w14:paraId="5B911FB1" w14:textId="77777777" w:rsidTr="00587863">
        <w:tc>
          <w:tcPr>
            <w:tcW w:w="1413" w:type="dxa"/>
            <w:vAlign w:val="center"/>
          </w:tcPr>
          <w:p w14:paraId="473AED69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</w:rPr>
              <w:t>SNOMED</w:t>
            </w:r>
          </w:p>
        </w:tc>
        <w:tc>
          <w:tcPr>
            <w:tcW w:w="7654" w:type="dxa"/>
            <w:vAlign w:val="center"/>
          </w:tcPr>
          <w:p w14:paraId="3AB29F40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</w:rPr>
              <w:t>Spondylosis (disorder)</w:t>
            </w:r>
          </w:p>
        </w:tc>
        <w:tc>
          <w:tcPr>
            <w:tcW w:w="1149" w:type="dxa"/>
            <w:vAlign w:val="center"/>
          </w:tcPr>
          <w:p w14:paraId="71942660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</w:rPr>
              <w:t>113</w:t>
            </w:r>
          </w:p>
        </w:tc>
      </w:tr>
      <w:tr w:rsidR="00DB39AF" w:rsidRPr="00013C03" w14:paraId="5AA58EB2" w14:textId="77777777" w:rsidTr="00587863">
        <w:tc>
          <w:tcPr>
            <w:tcW w:w="1413" w:type="dxa"/>
            <w:vAlign w:val="center"/>
          </w:tcPr>
          <w:p w14:paraId="6979BC04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</w:rPr>
              <w:t>ICD</w:t>
            </w:r>
          </w:p>
        </w:tc>
        <w:tc>
          <w:tcPr>
            <w:tcW w:w="7654" w:type="dxa"/>
            <w:vAlign w:val="center"/>
          </w:tcPr>
          <w:p w14:paraId="7E2EC2CF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</w:rPr>
              <w:t>M51.2 - Other specified intervertebral disc displacement (Ed.1-Ed.9)</w:t>
            </w:r>
          </w:p>
        </w:tc>
        <w:tc>
          <w:tcPr>
            <w:tcW w:w="1149" w:type="dxa"/>
            <w:vAlign w:val="center"/>
          </w:tcPr>
          <w:p w14:paraId="62F48BD6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</w:rPr>
              <w:t>107</w:t>
            </w:r>
          </w:p>
        </w:tc>
      </w:tr>
      <w:tr w:rsidR="00DB39AF" w:rsidRPr="00013C03" w14:paraId="3F37C533" w14:textId="77777777" w:rsidTr="00587863">
        <w:tc>
          <w:tcPr>
            <w:tcW w:w="1413" w:type="dxa"/>
            <w:vAlign w:val="center"/>
          </w:tcPr>
          <w:p w14:paraId="1C602978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</w:rPr>
              <w:t>SNOMED</w:t>
            </w:r>
          </w:p>
        </w:tc>
        <w:tc>
          <w:tcPr>
            <w:tcW w:w="7654" w:type="dxa"/>
            <w:vAlign w:val="center"/>
          </w:tcPr>
          <w:p w14:paraId="30239C2A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</w:rPr>
              <w:t>Coccyx sprain (disorder)</w:t>
            </w:r>
          </w:p>
        </w:tc>
        <w:tc>
          <w:tcPr>
            <w:tcW w:w="1149" w:type="dxa"/>
            <w:vAlign w:val="center"/>
          </w:tcPr>
          <w:p w14:paraId="612ABA3E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</w:rPr>
              <w:t>93</w:t>
            </w:r>
          </w:p>
        </w:tc>
      </w:tr>
      <w:tr w:rsidR="00DB39AF" w:rsidRPr="00013C03" w14:paraId="79B62EAE" w14:textId="77777777" w:rsidTr="00587863">
        <w:tc>
          <w:tcPr>
            <w:tcW w:w="1413" w:type="dxa"/>
            <w:vAlign w:val="center"/>
          </w:tcPr>
          <w:p w14:paraId="599505D9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</w:rPr>
              <w:t>SNOMED</w:t>
            </w:r>
          </w:p>
        </w:tc>
        <w:tc>
          <w:tcPr>
            <w:tcW w:w="7654" w:type="dxa"/>
            <w:vAlign w:val="center"/>
          </w:tcPr>
          <w:p w14:paraId="450E4B3F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</w:rPr>
              <w:t>Sacrum sprain (disorder)</w:t>
            </w:r>
          </w:p>
        </w:tc>
        <w:tc>
          <w:tcPr>
            <w:tcW w:w="1149" w:type="dxa"/>
            <w:vAlign w:val="center"/>
          </w:tcPr>
          <w:p w14:paraId="50697B90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</w:rPr>
              <w:t>92</w:t>
            </w:r>
          </w:p>
        </w:tc>
      </w:tr>
      <w:tr w:rsidR="00DB39AF" w:rsidRPr="00013C03" w14:paraId="3321A8E2" w14:textId="77777777" w:rsidTr="00587863">
        <w:tc>
          <w:tcPr>
            <w:tcW w:w="1413" w:type="dxa"/>
            <w:vAlign w:val="center"/>
          </w:tcPr>
          <w:p w14:paraId="5D29D493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</w:rPr>
              <w:t>SNOMED</w:t>
            </w:r>
          </w:p>
        </w:tc>
        <w:tc>
          <w:tcPr>
            <w:tcW w:w="7654" w:type="dxa"/>
            <w:vAlign w:val="center"/>
          </w:tcPr>
          <w:p w14:paraId="28CD05E9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</w:rPr>
              <w:t>Low back strain (disorder)</w:t>
            </w:r>
          </w:p>
        </w:tc>
        <w:tc>
          <w:tcPr>
            <w:tcW w:w="1149" w:type="dxa"/>
            <w:vAlign w:val="center"/>
          </w:tcPr>
          <w:p w14:paraId="5C6894CF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</w:rPr>
              <w:t>88</w:t>
            </w:r>
          </w:p>
        </w:tc>
      </w:tr>
      <w:tr w:rsidR="00DB39AF" w:rsidRPr="00013C03" w14:paraId="42A50EA5" w14:textId="77777777" w:rsidTr="00587863">
        <w:tc>
          <w:tcPr>
            <w:tcW w:w="1413" w:type="dxa"/>
            <w:vAlign w:val="center"/>
          </w:tcPr>
          <w:p w14:paraId="2D58BE38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</w:rPr>
              <w:t>ICD</w:t>
            </w:r>
          </w:p>
        </w:tc>
        <w:tc>
          <w:tcPr>
            <w:tcW w:w="7654" w:type="dxa"/>
            <w:vAlign w:val="center"/>
          </w:tcPr>
          <w:p w14:paraId="40863533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</w:rPr>
              <w:t>M53.3 - Sacrococcygeal disorders, not elsewhere classified (Ed.1-Ed.9)</w:t>
            </w:r>
          </w:p>
        </w:tc>
        <w:tc>
          <w:tcPr>
            <w:tcW w:w="1149" w:type="dxa"/>
            <w:vAlign w:val="center"/>
          </w:tcPr>
          <w:p w14:paraId="77B3AA9C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</w:rPr>
              <w:t>88</w:t>
            </w:r>
          </w:p>
        </w:tc>
      </w:tr>
      <w:tr w:rsidR="00DB39AF" w:rsidRPr="00013C03" w14:paraId="4BD71225" w14:textId="77777777" w:rsidTr="00587863">
        <w:tc>
          <w:tcPr>
            <w:tcW w:w="1413" w:type="dxa"/>
            <w:vAlign w:val="center"/>
          </w:tcPr>
          <w:p w14:paraId="512FA00A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</w:rPr>
              <w:t>ICD</w:t>
            </w:r>
          </w:p>
        </w:tc>
        <w:tc>
          <w:tcPr>
            <w:tcW w:w="7654" w:type="dxa"/>
            <w:vAlign w:val="center"/>
          </w:tcPr>
          <w:p w14:paraId="2B1B8024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</w:rPr>
              <w:t>724.8 - Other and unspecified disorders of back, Other symptoms referable to back</w:t>
            </w:r>
          </w:p>
        </w:tc>
        <w:tc>
          <w:tcPr>
            <w:tcW w:w="1149" w:type="dxa"/>
            <w:vAlign w:val="center"/>
          </w:tcPr>
          <w:p w14:paraId="590FBD1E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</w:rPr>
              <w:t>62</w:t>
            </w:r>
          </w:p>
        </w:tc>
      </w:tr>
      <w:tr w:rsidR="00DB39AF" w:rsidRPr="00013C03" w14:paraId="064802E3" w14:textId="77777777" w:rsidTr="00587863">
        <w:tc>
          <w:tcPr>
            <w:tcW w:w="1413" w:type="dxa"/>
            <w:vAlign w:val="center"/>
          </w:tcPr>
          <w:p w14:paraId="14E00503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</w:rPr>
              <w:t>SNOMED</w:t>
            </w:r>
          </w:p>
        </w:tc>
        <w:tc>
          <w:tcPr>
            <w:tcW w:w="7654" w:type="dxa"/>
            <w:vAlign w:val="center"/>
          </w:tcPr>
          <w:p w14:paraId="712D0952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</w:rPr>
              <w:t>Sprain of ligament of lumbosacral joint (disorder)</w:t>
            </w:r>
          </w:p>
        </w:tc>
        <w:tc>
          <w:tcPr>
            <w:tcW w:w="1149" w:type="dxa"/>
            <w:vAlign w:val="center"/>
          </w:tcPr>
          <w:p w14:paraId="67CB88B2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</w:rPr>
              <w:t>61</w:t>
            </w:r>
          </w:p>
        </w:tc>
      </w:tr>
      <w:tr w:rsidR="00DB39AF" w:rsidRPr="00013C03" w14:paraId="6588C161" w14:textId="77777777" w:rsidTr="00587863">
        <w:tc>
          <w:tcPr>
            <w:tcW w:w="1413" w:type="dxa"/>
            <w:vAlign w:val="center"/>
          </w:tcPr>
          <w:p w14:paraId="13A3795D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</w:rPr>
              <w:t>ICD</w:t>
            </w:r>
          </w:p>
        </w:tc>
        <w:tc>
          <w:tcPr>
            <w:tcW w:w="7654" w:type="dxa"/>
            <w:vAlign w:val="center"/>
          </w:tcPr>
          <w:p w14:paraId="01738F6C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</w:rPr>
              <w:t>S33.50 - Sprain and strain of lumbar spine, unspecified (Ed.1)</w:t>
            </w:r>
          </w:p>
        </w:tc>
        <w:tc>
          <w:tcPr>
            <w:tcW w:w="1149" w:type="dxa"/>
            <w:vAlign w:val="center"/>
          </w:tcPr>
          <w:p w14:paraId="4951E346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</w:rPr>
              <w:t>46</w:t>
            </w:r>
          </w:p>
        </w:tc>
      </w:tr>
      <w:tr w:rsidR="00DB39AF" w:rsidRPr="00013C03" w14:paraId="77ADB395" w14:textId="77777777" w:rsidTr="00587863">
        <w:tc>
          <w:tcPr>
            <w:tcW w:w="1413" w:type="dxa"/>
            <w:vAlign w:val="center"/>
          </w:tcPr>
          <w:p w14:paraId="4A6FA072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</w:rPr>
              <w:t>ICD</w:t>
            </w:r>
          </w:p>
        </w:tc>
        <w:tc>
          <w:tcPr>
            <w:tcW w:w="7654" w:type="dxa"/>
            <w:vAlign w:val="center"/>
          </w:tcPr>
          <w:p w14:paraId="376B1912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</w:rPr>
              <w:t>M47.99 - Unspecified spondylosis, site unspecified (Ed.1-Ed.9)</w:t>
            </w:r>
          </w:p>
        </w:tc>
        <w:tc>
          <w:tcPr>
            <w:tcW w:w="1149" w:type="dxa"/>
            <w:vAlign w:val="center"/>
          </w:tcPr>
          <w:p w14:paraId="22AD9158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</w:rPr>
              <w:t>45</w:t>
            </w:r>
          </w:p>
        </w:tc>
      </w:tr>
      <w:tr w:rsidR="00DB39AF" w:rsidRPr="00013C03" w14:paraId="345613DE" w14:textId="77777777" w:rsidTr="00587863">
        <w:tc>
          <w:tcPr>
            <w:tcW w:w="1413" w:type="dxa"/>
            <w:vAlign w:val="center"/>
          </w:tcPr>
          <w:p w14:paraId="5DCF5A6E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</w:rPr>
              <w:t>SNOMED</w:t>
            </w:r>
          </w:p>
        </w:tc>
        <w:tc>
          <w:tcPr>
            <w:tcW w:w="7654" w:type="dxa"/>
            <w:vAlign w:val="center"/>
          </w:tcPr>
          <w:p w14:paraId="76CD1F2D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</w:rPr>
              <w:t>Superficial injury of back (disorder)</w:t>
            </w:r>
          </w:p>
        </w:tc>
        <w:tc>
          <w:tcPr>
            <w:tcW w:w="1149" w:type="dxa"/>
            <w:vAlign w:val="center"/>
          </w:tcPr>
          <w:p w14:paraId="3631ECCC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</w:rPr>
              <w:t>40</w:t>
            </w:r>
          </w:p>
        </w:tc>
      </w:tr>
      <w:tr w:rsidR="00DB39AF" w:rsidRPr="00013C03" w14:paraId="543C3A31" w14:textId="77777777" w:rsidTr="00587863">
        <w:tc>
          <w:tcPr>
            <w:tcW w:w="1413" w:type="dxa"/>
            <w:vAlign w:val="center"/>
          </w:tcPr>
          <w:p w14:paraId="6545099B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</w:rPr>
              <w:t>SNOMED</w:t>
            </w:r>
          </w:p>
        </w:tc>
        <w:tc>
          <w:tcPr>
            <w:tcW w:w="7654" w:type="dxa"/>
            <w:vAlign w:val="center"/>
          </w:tcPr>
          <w:p w14:paraId="248E76F9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</w:rPr>
              <w:t>Displacement of lumbar intervertebral disc without myelopathy (disorder)</w:t>
            </w:r>
          </w:p>
        </w:tc>
        <w:tc>
          <w:tcPr>
            <w:tcW w:w="1149" w:type="dxa"/>
            <w:vAlign w:val="center"/>
          </w:tcPr>
          <w:p w14:paraId="0876E502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</w:rPr>
              <w:t>37</w:t>
            </w:r>
          </w:p>
        </w:tc>
      </w:tr>
      <w:tr w:rsidR="00DB39AF" w:rsidRPr="00013C03" w14:paraId="59295A6E" w14:textId="77777777" w:rsidTr="00587863">
        <w:tc>
          <w:tcPr>
            <w:tcW w:w="1413" w:type="dxa"/>
            <w:vAlign w:val="center"/>
          </w:tcPr>
          <w:p w14:paraId="25915A0C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</w:rPr>
              <w:t>SNOMED</w:t>
            </w:r>
          </w:p>
        </w:tc>
        <w:tc>
          <w:tcPr>
            <w:tcW w:w="7654" w:type="dxa"/>
            <w:vAlign w:val="center"/>
          </w:tcPr>
          <w:p w14:paraId="54383595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</w:rPr>
              <w:t>Injury of muscle and tendon of abdomen, lower back and pelvis (disorder)</w:t>
            </w:r>
          </w:p>
        </w:tc>
        <w:tc>
          <w:tcPr>
            <w:tcW w:w="1149" w:type="dxa"/>
            <w:vAlign w:val="center"/>
          </w:tcPr>
          <w:p w14:paraId="0B6C69F4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</w:rPr>
              <w:t>31</w:t>
            </w:r>
          </w:p>
        </w:tc>
      </w:tr>
      <w:tr w:rsidR="00DB39AF" w:rsidRPr="00013C03" w14:paraId="04094DDF" w14:textId="77777777" w:rsidTr="00587863">
        <w:tc>
          <w:tcPr>
            <w:tcW w:w="1413" w:type="dxa"/>
            <w:vAlign w:val="center"/>
          </w:tcPr>
          <w:p w14:paraId="227F0EEC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</w:rPr>
              <w:t>ICD</w:t>
            </w:r>
          </w:p>
        </w:tc>
        <w:tc>
          <w:tcPr>
            <w:tcW w:w="7654" w:type="dxa"/>
            <w:vAlign w:val="center"/>
          </w:tcPr>
          <w:p w14:paraId="7F6C28DB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</w:rPr>
              <w:t>722.10 - Intervertebral disc disorders, Displacement of thoracic or lumbar intervertebral disc without myelopathy, Lumbar intervertebral disc without myelopathy</w:t>
            </w:r>
          </w:p>
        </w:tc>
        <w:tc>
          <w:tcPr>
            <w:tcW w:w="1149" w:type="dxa"/>
            <w:vAlign w:val="center"/>
          </w:tcPr>
          <w:p w14:paraId="73685171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</w:rPr>
              <w:t>25</w:t>
            </w:r>
          </w:p>
        </w:tc>
      </w:tr>
      <w:tr w:rsidR="00DB39AF" w:rsidRPr="00013C03" w14:paraId="7B674FDC" w14:textId="77777777" w:rsidTr="00587863">
        <w:tc>
          <w:tcPr>
            <w:tcW w:w="1413" w:type="dxa"/>
            <w:vAlign w:val="center"/>
          </w:tcPr>
          <w:p w14:paraId="73FD1430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</w:rPr>
              <w:t>ICD</w:t>
            </w:r>
          </w:p>
        </w:tc>
        <w:tc>
          <w:tcPr>
            <w:tcW w:w="7654" w:type="dxa"/>
            <w:vAlign w:val="center"/>
          </w:tcPr>
          <w:p w14:paraId="4EFC6DC6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</w:rPr>
              <w:t>724.79 - Other and unspecified disorders of back, Disorders of coccyx, Disorders of coccyx, other</w:t>
            </w:r>
          </w:p>
        </w:tc>
        <w:tc>
          <w:tcPr>
            <w:tcW w:w="1149" w:type="dxa"/>
            <w:vAlign w:val="center"/>
          </w:tcPr>
          <w:p w14:paraId="450C13FB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</w:rPr>
              <w:t>25</w:t>
            </w:r>
          </w:p>
        </w:tc>
      </w:tr>
      <w:tr w:rsidR="00DB39AF" w:rsidRPr="00013C03" w14:paraId="53D3E4BF" w14:textId="77777777" w:rsidTr="00587863">
        <w:tc>
          <w:tcPr>
            <w:tcW w:w="1413" w:type="dxa"/>
            <w:vAlign w:val="center"/>
          </w:tcPr>
          <w:p w14:paraId="456F964B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</w:rPr>
              <w:t>SNOMED</w:t>
            </w:r>
          </w:p>
        </w:tc>
        <w:tc>
          <w:tcPr>
            <w:tcW w:w="7654" w:type="dxa"/>
            <w:vAlign w:val="center"/>
          </w:tcPr>
          <w:p w14:paraId="64E5A053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</w:rPr>
              <w:t>Exacerbation of backache (finding)</w:t>
            </w:r>
          </w:p>
        </w:tc>
        <w:tc>
          <w:tcPr>
            <w:tcW w:w="1149" w:type="dxa"/>
            <w:vAlign w:val="center"/>
          </w:tcPr>
          <w:p w14:paraId="58446B44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</w:rPr>
              <w:t>24</w:t>
            </w:r>
          </w:p>
        </w:tc>
      </w:tr>
      <w:tr w:rsidR="00DB39AF" w:rsidRPr="00013C03" w14:paraId="29F725A4" w14:textId="77777777" w:rsidTr="00587863">
        <w:tc>
          <w:tcPr>
            <w:tcW w:w="1413" w:type="dxa"/>
            <w:vAlign w:val="center"/>
          </w:tcPr>
          <w:p w14:paraId="02FB5373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</w:rPr>
              <w:t>SNOMED</w:t>
            </w:r>
          </w:p>
        </w:tc>
        <w:tc>
          <w:tcPr>
            <w:tcW w:w="7654" w:type="dxa"/>
            <w:vAlign w:val="center"/>
          </w:tcPr>
          <w:p w14:paraId="7EBD1101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</w:rPr>
              <w:t>Stiff back (finding)</w:t>
            </w:r>
          </w:p>
        </w:tc>
        <w:tc>
          <w:tcPr>
            <w:tcW w:w="1149" w:type="dxa"/>
            <w:vAlign w:val="center"/>
          </w:tcPr>
          <w:p w14:paraId="36425657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</w:rPr>
              <w:t>24</w:t>
            </w:r>
          </w:p>
        </w:tc>
      </w:tr>
      <w:tr w:rsidR="00DB39AF" w:rsidRPr="00013C03" w14:paraId="5BFA976E" w14:textId="77777777" w:rsidTr="00587863">
        <w:tc>
          <w:tcPr>
            <w:tcW w:w="1413" w:type="dxa"/>
            <w:vAlign w:val="center"/>
          </w:tcPr>
          <w:p w14:paraId="096BDCD9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</w:rPr>
              <w:lastRenderedPageBreak/>
              <w:t>ICD</w:t>
            </w:r>
          </w:p>
        </w:tc>
        <w:tc>
          <w:tcPr>
            <w:tcW w:w="7654" w:type="dxa"/>
            <w:vAlign w:val="center"/>
          </w:tcPr>
          <w:p w14:paraId="0A042343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</w:rPr>
              <w:t>M51.3 - Other specified intervertebral disc degeneration (Ed.1-Ed.9)</w:t>
            </w:r>
          </w:p>
        </w:tc>
        <w:tc>
          <w:tcPr>
            <w:tcW w:w="1149" w:type="dxa"/>
            <w:vAlign w:val="center"/>
          </w:tcPr>
          <w:p w14:paraId="5BC97E2E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</w:rPr>
              <w:t>23</w:t>
            </w:r>
          </w:p>
        </w:tc>
      </w:tr>
      <w:tr w:rsidR="00DB39AF" w:rsidRPr="00013C03" w14:paraId="19A341CD" w14:textId="77777777" w:rsidTr="00587863">
        <w:tc>
          <w:tcPr>
            <w:tcW w:w="1413" w:type="dxa"/>
            <w:vAlign w:val="center"/>
          </w:tcPr>
          <w:p w14:paraId="3790464E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</w:rPr>
              <w:t>ICD</w:t>
            </w:r>
          </w:p>
        </w:tc>
        <w:tc>
          <w:tcPr>
            <w:tcW w:w="7654" w:type="dxa"/>
            <w:vAlign w:val="center"/>
          </w:tcPr>
          <w:p w14:paraId="34E5F507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</w:rPr>
              <w:t>724.6 - Other and unspecified disorders of back, Disorders of sacrum</w:t>
            </w:r>
          </w:p>
        </w:tc>
        <w:tc>
          <w:tcPr>
            <w:tcW w:w="1149" w:type="dxa"/>
            <w:vAlign w:val="center"/>
          </w:tcPr>
          <w:p w14:paraId="74F5ED73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</w:rPr>
              <w:t>17</w:t>
            </w:r>
          </w:p>
        </w:tc>
      </w:tr>
      <w:tr w:rsidR="00DB39AF" w:rsidRPr="00013C03" w14:paraId="4D329E5B" w14:textId="77777777" w:rsidTr="00587863">
        <w:tc>
          <w:tcPr>
            <w:tcW w:w="1413" w:type="dxa"/>
            <w:vAlign w:val="center"/>
          </w:tcPr>
          <w:p w14:paraId="2720140A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</w:rPr>
              <w:t>ICD</w:t>
            </w:r>
          </w:p>
        </w:tc>
        <w:tc>
          <w:tcPr>
            <w:tcW w:w="7654" w:type="dxa"/>
            <w:vAlign w:val="center"/>
          </w:tcPr>
          <w:p w14:paraId="14AD90D0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</w:rPr>
              <w:t>847.2 - Sprains and strains of other and unspecified parts of back, Lumbar</w:t>
            </w:r>
          </w:p>
        </w:tc>
        <w:tc>
          <w:tcPr>
            <w:tcW w:w="1149" w:type="dxa"/>
            <w:vAlign w:val="center"/>
          </w:tcPr>
          <w:p w14:paraId="6199327C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</w:rPr>
              <w:t>15</w:t>
            </w:r>
          </w:p>
        </w:tc>
      </w:tr>
      <w:tr w:rsidR="00DB39AF" w:rsidRPr="00013C03" w14:paraId="3BE3DEF6" w14:textId="77777777" w:rsidTr="00587863">
        <w:tc>
          <w:tcPr>
            <w:tcW w:w="1413" w:type="dxa"/>
            <w:vAlign w:val="center"/>
          </w:tcPr>
          <w:p w14:paraId="29F1E4B3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</w:rPr>
              <w:t>ICD</w:t>
            </w:r>
          </w:p>
        </w:tc>
        <w:tc>
          <w:tcPr>
            <w:tcW w:w="7654" w:type="dxa"/>
            <w:vAlign w:val="center"/>
          </w:tcPr>
          <w:p w14:paraId="3FDF601F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</w:rPr>
              <w:t>M51.8 - Other specified intervertebral disc disorders (Ed.1-Ed.9)</w:t>
            </w:r>
          </w:p>
        </w:tc>
        <w:tc>
          <w:tcPr>
            <w:tcW w:w="1149" w:type="dxa"/>
            <w:vAlign w:val="center"/>
          </w:tcPr>
          <w:p w14:paraId="77776ED5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</w:rPr>
              <w:t>10</w:t>
            </w:r>
          </w:p>
        </w:tc>
      </w:tr>
      <w:tr w:rsidR="00DB39AF" w:rsidRPr="00013C03" w14:paraId="4244FA6D" w14:textId="77777777" w:rsidTr="00587863">
        <w:tc>
          <w:tcPr>
            <w:tcW w:w="1413" w:type="dxa"/>
            <w:vAlign w:val="center"/>
          </w:tcPr>
          <w:p w14:paraId="2FED4754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</w:rPr>
              <w:t>SNOMED</w:t>
            </w:r>
          </w:p>
        </w:tc>
        <w:tc>
          <w:tcPr>
            <w:tcW w:w="7654" w:type="dxa"/>
            <w:vAlign w:val="center"/>
          </w:tcPr>
          <w:p w14:paraId="3CD631B0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</w:rPr>
              <w:t>Sacral edema (disorder)</w:t>
            </w:r>
          </w:p>
        </w:tc>
        <w:tc>
          <w:tcPr>
            <w:tcW w:w="1149" w:type="dxa"/>
            <w:vAlign w:val="center"/>
          </w:tcPr>
          <w:p w14:paraId="003D146B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</w:rPr>
              <w:t>7</w:t>
            </w:r>
          </w:p>
        </w:tc>
      </w:tr>
      <w:tr w:rsidR="00DB39AF" w:rsidRPr="00013C03" w14:paraId="36A01AF5" w14:textId="77777777" w:rsidTr="00587863">
        <w:tc>
          <w:tcPr>
            <w:tcW w:w="1413" w:type="dxa"/>
            <w:vAlign w:val="center"/>
          </w:tcPr>
          <w:p w14:paraId="6B481238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</w:rPr>
              <w:t>ICD</w:t>
            </w:r>
          </w:p>
        </w:tc>
        <w:tc>
          <w:tcPr>
            <w:tcW w:w="7654" w:type="dxa"/>
            <w:vAlign w:val="center"/>
          </w:tcPr>
          <w:p w14:paraId="46EFE8C7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</w:rPr>
              <w:t>722.52 - Intervertebral disc disorders, Degeneration of thoracic or lumbar intervertebral disc, Degeneration of thoracic or lumbar intervertebral disc, lumbar or lumbosacral intervertebral disc</w:t>
            </w:r>
          </w:p>
        </w:tc>
        <w:tc>
          <w:tcPr>
            <w:tcW w:w="1149" w:type="dxa"/>
            <w:vAlign w:val="center"/>
          </w:tcPr>
          <w:p w14:paraId="7CC1ECA3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</w:rPr>
              <w:t>6</w:t>
            </w:r>
          </w:p>
        </w:tc>
      </w:tr>
      <w:tr w:rsidR="00DB39AF" w:rsidRPr="00013C03" w14:paraId="1BF66E3F" w14:textId="77777777" w:rsidTr="00587863">
        <w:tc>
          <w:tcPr>
            <w:tcW w:w="1413" w:type="dxa"/>
            <w:vAlign w:val="center"/>
          </w:tcPr>
          <w:p w14:paraId="3736F8A7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</w:rPr>
              <w:t>SNOMED</w:t>
            </w:r>
          </w:p>
        </w:tc>
        <w:tc>
          <w:tcPr>
            <w:tcW w:w="7654" w:type="dxa"/>
            <w:vAlign w:val="center"/>
          </w:tcPr>
          <w:p w14:paraId="52EDFBBA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</w:rPr>
              <w:t>Synovial cyst of sacrum (disorder)</w:t>
            </w:r>
          </w:p>
        </w:tc>
        <w:tc>
          <w:tcPr>
            <w:tcW w:w="1149" w:type="dxa"/>
            <w:vAlign w:val="center"/>
          </w:tcPr>
          <w:p w14:paraId="0EDEFF57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</w:rPr>
              <w:t>6</w:t>
            </w:r>
          </w:p>
        </w:tc>
      </w:tr>
      <w:tr w:rsidR="00DB39AF" w:rsidRPr="00013C03" w14:paraId="7F003394" w14:textId="77777777" w:rsidTr="00587863">
        <w:tc>
          <w:tcPr>
            <w:tcW w:w="1413" w:type="dxa"/>
            <w:vAlign w:val="center"/>
          </w:tcPr>
          <w:p w14:paraId="57F01EDB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</w:rPr>
              <w:t>ICD</w:t>
            </w:r>
          </w:p>
        </w:tc>
        <w:tc>
          <w:tcPr>
            <w:tcW w:w="7654" w:type="dxa"/>
            <w:vAlign w:val="center"/>
          </w:tcPr>
          <w:p w14:paraId="31DCABB3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</w:rPr>
              <w:t>722.90 - Intervertebral disc disorders, Other and unspecified disc disorder, Other and unspecified disc disorder, unspecified region</w:t>
            </w:r>
          </w:p>
        </w:tc>
        <w:tc>
          <w:tcPr>
            <w:tcW w:w="1149" w:type="dxa"/>
            <w:vAlign w:val="center"/>
          </w:tcPr>
          <w:p w14:paraId="79B3BA54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</w:rPr>
              <w:t>4</w:t>
            </w:r>
          </w:p>
        </w:tc>
      </w:tr>
      <w:tr w:rsidR="00DB39AF" w:rsidRPr="00013C03" w14:paraId="4237FB50" w14:textId="77777777" w:rsidTr="00587863">
        <w:tc>
          <w:tcPr>
            <w:tcW w:w="1413" w:type="dxa"/>
            <w:vAlign w:val="center"/>
          </w:tcPr>
          <w:p w14:paraId="45C7B9C3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</w:rPr>
              <w:t>SNOMED</w:t>
            </w:r>
          </w:p>
        </w:tc>
        <w:tc>
          <w:tcPr>
            <w:tcW w:w="7654" w:type="dxa"/>
            <w:vAlign w:val="center"/>
          </w:tcPr>
          <w:p w14:paraId="1A2E5791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</w:rPr>
              <w:t>Sprain of sacrococcygeal ligament (disorder)</w:t>
            </w:r>
          </w:p>
        </w:tc>
        <w:tc>
          <w:tcPr>
            <w:tcW w:w="1149" w:type="dxa"/>
            <w:vAlign w:val="center"/>
          </w:tcPr>
          <w:p w14:paraId="7EE21476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</w:rPr>
              <w:t>4</w:t>
            </w:r>
          </w:p>
        </w:tc>
      </w:tr>
      <w:tr w:rsidR="00DB39AF" w:rsidRPr="00013C03" w14:paraId="2A76D930" w14:textId="77777777" w:rsidTr="00587863">
        <w:tc>
          <w:tcPr>
            <w:tcW w:w="1413" w:type="dxa"/>
            <w:vAlign w:val="center"/>
          </w:tcPr>
          <w:p w14:paraId="78B0FD0F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</w:rPr>
              <w:t>ICD</w:t>
            </w:r>
          </w:p>
        </w:tc>
        <w:tc>
          <w:tcPr>
            <w:tcW w:w="7654" w:type="dxa"/>
            <w:vAlign w:val="center"/>
          </w:tcPr>
          <w:p w14:paraId="38E90FDA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</w:rPr>
              <w:t>847.4 - Sprains and strains of other and unspecified parts of back, Coccyx</w:t>
            </w:r>
          </w:p>
        </w:tc>
        <w:tc>
          <w:tcPr>
            <w:tcW w:w="1149" w:type="dxa"/>
            <w:vAlign w:val="center"/>
          </w:tcPr>
          <w:p w14:paraId="6011EB25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</w:rPr>
              <w:t>3</w:t>
            </w:r>
          </w:p>
        </w:tc>
      </w:tr>
      <w:tr w:rsidR="00DB39AF" w:rsidRPr="00013C03" w14:paraId="3A8E3D6E" w14:textId="77777777" w:rsidTr="00587863">
        <w:tc>
          <w:tcPr>
            <w:tcW w:w="1413" w:type="dxa"/>
            <w:vAlign w:val="center"/>
          </w:tcPr>
          <w:p w14:paraId="2C76CBBF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</w:rPr>
              <w:t>ICD</w:t>
            </w:r>
          </w:p>
        </w:tc>
        <w:tc>
          <w:tcPr>
            <w:tcW w:w="7654" w:type="dxa"/>
            <w:vAlign w:val="center"/>
          </w:tcPr>
          <w:p w14:paraId="647338E6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</w:rPr>
              <w:t>722.2 - Intervertebral disc disorders, Displacement of intervertebral disc, site unspecified, without myelopathy</w:t>
            </w:r>
          </w:p>
        </w:tc>
        <w:tc>
          <w:tcPr>
            <w:tcW w:w="1149" w:type="dxa"/>
            <w:vAlign w:val="center"/>
          </w:tcPr>
          <w:p w14:paraId="335AB994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</w:rPr>
              <w:t>2</w:t>
            </w:r>
          </w:p>
        </w:tc>
      </w:tr>
      <w:tr w:rsidR="00DB39AF" w:rsidRPr="00013C03" w14:paraId="5A9F674C" w14:textId="77777777" w:rsidTr="00587863">
        <w:tc>
          <w:tcPr>
            <w:tcW w:w="1413" w:type="dxa"/>
            <w:vAlign w:val="center"/>
          </w:tcPr>
          <w:p w14:paraId="7DD7768E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</w:rPr>
              <w:t>ICD</w:t>
            </w:r>
          </w:p>
        </w:tc>
        <w:tc>
          <w:tcPr>
            <w:tcW w:w="7654" w:type="dxa"/>
            <w:vAlign w:val="center"/>
          </w:tcPr>
          <w:p w14:paraId="4DEC1E5F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</w:rPr>
              <w:t>847.3 - Sprains and strains of other and unspecified parts of back, Sacrum</w:t>
            </w:r>
          </w:p>
        </w:tc>
        <w:tc>
          <w:tcPr>
            <w:tcW w:w="1149" w:type="dxa"/>
            <w:vAlign w:val="center"/>
          </w:tcPr>
          <w:p w14:paraId="7655F4DB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</w:rPr>
              <w:t>2</w:t>
            </w:r>
          </w:p>
        </w:tc>
      </w:tr>
      <w:tr w:rsidR="00DB39AF" w:rsidRPr="00013C03" w14:paraId="2E1B2A16" w14:textId="77777777" w:rsidTr="00587863">
        <w:tc>
          <w:tcPr>
            <w:tcW w:w="1413" w:type="dxa"/>
            <w:vAlign w:val="center"/>
          </w:tcPr>
          <w:p w14:paraId="304AC49F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</w:rPr>
              <w:t>ICD</w:t>
            </w:r>
          </w:p>
        </w:tc>
        <w:tc>
          <w:tcPr>
            <w:tcW w:w="7654" w:type="dxa"/>
            <w:vAlign w:val="center"/>
          </w:tcPr>
          <w:p w14:paraId="3F65E4D3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</w:rPr>
              <w:t>722.6 - Intervertebral disc disorders, Degeneration of intervertebral disc, site unspecified</w:t>
            </w:r>
          </w:p>
        </w:tc>
        <w:tc>
          <w:tcPr>
            <w:tcW w:w="1149" w:type="dxa"/>
            <w:vAlign w:val="center"/>
          </w:tcPr>
          <w:p w14:paraId="43083D0E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</w:rPr>
              <w:t>1</w:t>
            </w:r>
          </w:p>
        </w:tc>
      </w:tr>
      <w:tr w:rsidR="00DB39AF" w:rsidRPr="00013C03" w14:paraId="3D917700" w14:textId="77777777" w:rsidTr="00587863">
        <w:tc>
          <w:tcPr>
            <w:tcW w:w="1413" w:type="dxa"/>
            <w:vAlign w:val="center"/>
          </w:tcPr>
          <w:p w14:paraId="632A6C53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</w:rPr>
              <w:t>SNOMED</w:t>
            </w:r>
          </w:p>
        </w:tc>
        <w:tc>
          <w:tcPr>
            <w:tcW w:w="7654" w:type="dxa"/>
            <w:vAlign w:val="center"/>
          </w:tcPr>
          <w:p w14:paraId="6D8AA04A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</w:rPr>
              <w:t>Back pain prevention education (regime/therapy)</w:t>
            </w:r>
          </w:p>
        </w:tc>
        <w:tc>
          <w:tcPr>
            <w:tcW w:w="1149" w:type="dxa"/>
            <w:vAlign w:val="center"/>
          </w:tcPr>
          <w:p w14:paraId="7A34258C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</w:rPr>
              <w:t>1</w:t>
            </w:r>
          </w:p>
        </w:tc>
      </w:tr>
      <w:tr w:rsidR="00DB39AF" w:rsidRPr="00013C03" w14:paraId="3B8F1BD6" w14:textId="77777777" w:rsidTr="00587863">
        <w:tc>
          <w:tcPr>
            <w:tcW w:w="1413" w:type="dxa"/>
            <w:vAlign w:val="center"/>
          </w:tcPr>
          <w:p w14:paraId="108F20AE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</w:rPr>
              <w:t>SNOMED</w:t>
            </w:r>
          </w:p>
        </w:tc>
        <w:tc>
          <w:tcPr>
            <w:tcW w:w="7654" w:type="dxa"/>
            <w:vAlign w:val="center"/>
          </w:tcPr>
          <w:p w14:paraId="5DE57958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</w:rPr>
              <w:t>Entire sacroiliac joint (body structure)</w:t>
            </w:r>
          </w:p>
        </w:tc>
        <w:tc>
          <w:tcPr>
            <w:tcW w:w="1149" w:type="dxa"/>
            <w:vAlign w:val="center"/>
          </w:tcPr>
          <w:p w14:paraId="476CFF68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</w:rPr>
              <w:t>1</w:t>
            </w:r>
          </w:p>
        </w:tc>
      </w:tr>
      <w:tr w:rsidR="00DB39AF" w:rsidRPr="00013C03" w14:paraId="0B47F5E5" w14:textId="77777777" w:rsidTr="00587863">
        <w:tc>
          <w:tcPr>
            <w:tcW w:w="1413" w:type="dxa"/>
            <w:vAlign w:val="center"/>
          </w:tcPr>
          <w:p w14:paraId="7C2BBF86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</w:rPr>
              <w:t>SNOMED</w:t>
            </w:r>
          </w:p>
        </w:tc>
        <w:tc>
          <w:tcPr>
            <w:tcW w:w="7654" w:type="dxa"/>
            <w:vAlign w:val="center"/>
          </w:tcPr>
          <w:p w14:paraId="355F6F44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</w:rPr>
              <w:t>Lumbar facet joint pain (finding)</w:t>
            </w:r>
          </w:p>
        </w:tc>
        <w:tc>
          <w:tcPr>
            <w:tcW w:w="1149" w:type="dxa"/>
            <w:vAlign w:val="center"/>
          </w:tcPr>
          <w:p w14:paraId="293C59A6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</w:rPr>
              <w:t>1</w:t>
            </w:r>
          </w:p>
        </w:tc>
      </w:tr>
      <w:tr w:rsidR="00DB39AF" w:rsidRPr="00013C03" w14:paraId="09A50B8F" w14:textId="77777777" w:rsidTr="00587863">
        <w:tc>
          <w:tcPr>
            <w:tcW w:w="1413" w:type="dxa"/>
            <w:vAlign w:val="center"/>
          </w:tcPr>
          <w:p w14:paraId="62B11BB2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</w:rPr>
              <w:t>SNOMED</w:t>
            </w:r>
          </w:p>
        </w:tc>
        <w:tc>
          <w:tcPr>
            <w:tcW w:w="7654" w:type="dxa"/>
            <w:vAlign w:val="center"/>
          </w:tcPr>
          <w:p w14:paraId="3F805CC5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</w:rPr>
              <w:t>Lumbar spine painful on movement (finding)</w:t>
            </w:r>
          </w:p>
        </w:tc>
        <w:tc>
          <w:tcPr>
            <w:tcW w:w="1149" w:type="dxa"/>
            <w:vAlign w:val="center"/>
          </w:tcPr>
          <w:p w14:paraId="3A73DAFE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</w:rPr>
              <w:t>1</w:t>
            </w:r>
          </w:p>
        </w:tc>
      </w:tr>
      <w:tr w:rsidR="00DB39AF" w:rsidRPr="00013C03" w14:paraId="7FB600D2" w14:textId="77777777" w:rsidTr="00587863">
        <w:tc>
          <w:tcPr>
            <w:tcW w:w="1413" w:type="dxa"/>
            <w:vAlign w:val="center"/>
          </w:tcPr>
          <w:p w14:paraId="1BB912CA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</w:rPr>
              <w:t>SNOMED</w:t>
            </w:r>
          </w:p>
        </w:tc>
        <w:tc>
          <w:tcPr>
            <w:tcW w:w="7654" w:type="dxa"/>
            <w:vAlign w:val="center"/>
          </w:tcPr>
          <w:p w14:paraId="26129ECF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</w:rPr>
              <w:t>Lumbar spine stiff (finding)</w:t>
            </w:r>
          </w:p>
        </w:tc>
        <w:tc>
          <w:tcPr>
            <w:tcW w:w="1149" w:type="dxa"/>
            <w:vAlign w:val="center"/>
          </w:tcPr>
          <w:p w14:paraId="3363335B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</w:rPr>
              <w:t>1</w:t>
            </w:r>
          </w:p>
        </w:tc>
      </w:tr>
      <w:tr w:rsidR="00DB39AF" w:rsidRPr="00013C03" w14:paraId="7DC2F33B" w14:textId="77777777" w:rsidTr="00587863">
        <w:tc>
          <w:tcPr>
            <w:tcW w:w="1413" w:type="dxa"/>
            <w:vAlign w:val="center"/>
          </w:tcPr>
          <w:p w14:paraId="044A8588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</w:rPr>
              <w:t>SNOMED</w:t>
            </w:r>
          </w:p>
        </w:tc>
        <w:tc>
          <w:tcPr>
            <w:tcW w:w="7654" w:type="dxa"/>
            <w:vAlign w:val="center"/>
          </w:tcPr>
          <w:p w14:paraId="39F17505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</w:rPr>
              <w:t>Pain in lumbar spine (finding)</w:t>
            </w:r>
          </w:p>
        </w:tc>
        <w:tc>
          <w:tcPr>
            <w:tcW w:w="1149" w:type="dxa"/>
            <w:vAlign w:val="center"/>
          </w:tcPr>
          <w:p w14:paraId="7F2306A5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</w:rPr>
              <w:t>1</w:t>
            </w:r>
          </w:p>
        </w:tc>
      </w:tr>
      <w:tr w:rsidR="00DB39AF" w:rsidRPr="00013C03" w14:paraId="0D89F49D" w14:textId="77777777" w:rsidTr="00587863">
        <w:tc>
          <w:tcPr>
            <w:tcW w:w="1413" w:type="dxa"/>
            <w:vAlign w:val="center"/>
          </w:tcPr>
          <w:p w14:paraId="3AFA120C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</w:rPr>
              <w:t>SNOMED</w:t>
            </w:r>
          </w:p>
        </w:tc>
        <w:tc>
          <w:tcPr>
            <w:tcW w:w="7654" w:type="dxa"/>
            <w:vAlign w:val="center"/>
          </w:tcPr>
          <w:p w14:paraId="26933AB1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</w:rPr>
              <w:t>Pain radiating to lumbar region of back (finding)</w:t>
            </w:r>
          </w:p>
        </w:tc>
        <w:tc>
          <w:tcPr>
            <w:tcW w:w="1149" w:type="dxa"/>
            <w:vAlign w:val="center"/>
          </w:tcPr>
          <w:p w14:paraId="793F5417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</w:rPr>
              <w:t>1</w:t>
            </w:r>
          </w:p>
        </w:tc>
      </w:tr>
      <w:tr w:rsidR="00DB39AF" w:rsidRPr="00013C03" w14:paraId="5EBBD4DD" w14:textId="77777777" w:rsidTr="00587863">
        <w:trPr>
          <w:trHeight w:val="391"/>
        </w:trPr>
        <w:tc>
          <w:tcPr>
            <w:tcW w:w="10216" w:type="dxa"/>
            <w:gridSpan w:val="3"/>
            <w:shd w:val="clear" w:color="auto" w:fill="D9D9D9" w:themeFill="background1" w:themeFillShade="D9"/>
            <w:vAlign w:val="center"/>
          </w:tcPr>
          <w:p w14:paraId="0079E110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  <w:b/>
                <w:bCs/>
              </w:rPr>
              <w:t>Low back pain with neurological signs and symptoms</w:t>
            </w:r>
          </w:p>
        </w:tc>
      </w:tr>
      <w:tr w:rsidR="00DB39AF" w:rsidRPr="00013C03" w14:paraId="534B545F" w14:textId="77777777" w:rsidTr="00587863">
        <w:tc>
          <w:tcPr>
            <w:tcW w:w="1413" w:type="dxa"/>
            <w:vAlign w:val="center"/>
          </w:tcPr>
          <w:p w14:paraId="66E20903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</w:rPr>
              <w:t>SNOMED</w:t>
            </w:r>
          </w:p>
        </w:tc>
        <w:tc>
          <w:tcPr>
            <w:tcW w:w="7654" w:type="dxa"/>
            <w:vAlign w:val="center"/>
          </w:tcPr>
          <w:p w14:paraId="08809E85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</w:rPr>
              <w:t>Sciatica (disorder)</w:t>
            </w:r>
          </w:p>
        </w:tc>
        <w:tc>
          <w:tcPr>
            <w:tcW w:w="1149" w:type="dxa"/>
            <w:vAlign w:val="center"/>
          </w:tcPr>
          <w:p w14:paraId="494E1368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</w:rPr>
              <w:t>9738</w:t>
            </w:r>
          </w:p>
        </w:tc>
      </w:tr>
      <w:tr w:rsidR="00DB39AF" w:rsidRPr="00013C03" w14:paraId="3536C270" w14:textId="77777777" w:rsidTr="00587863">
        <w:tc>
          <w:tcPr>
            <w:tcW w:w="1413" w:type="dxa"/>
            <w:vAlign w:val="center"/>
          </w:tcPr>
          <w:p w14:paraId="0BF0A751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</w:rPr>
              <w:t>ICD</w:t>
            </w:r>
          </w:p>
        </w:tc>
        <w:tc>
          <w:tcPr>
            <w:tcW w:w="7654" w:type="dxa"/>
            <w:vAlign w:val="center"/>
          </w:tcPr>
          <w:p w14:paraId="2A4F89FF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</w:rPr>
              <w:t>M54.3 - Sciatica (Ed.1-Ed.9)</w:t>
            </w:r>
          </w:p>
        </w:tc>
        <w:tc>
          <w:tcPr>
            <w:tcW w:w="1149" w:type="dxa"/>
            <w:vAlign w:val="center"/>
          </w:tcPr>
          <w:p w14:paraId="486DBE9F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</w:rPr>
              <w:t>1436</w:t>
            </w:r>
          </w:p>
        </w:tc>
      </w:tr>
      <w:tr w:rsidR="00DB39AF" w:rsidRPr="00013C03" w14:paraId="64E6787C" w14:textId="77777777" w:rsidTr="00587863">
        <w:tc>
          <w:tcPr>
            <w:tcW w:w="1413" w:type="dxa"/>
            <w:vAlign w:val="center"/>
          </w:tcPr>
          <w:p w14:paraId="10CE1304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</w:rPr>
              <w:t>SNOMED</w:t>
            </w:r>
          </w:p>
        </w:tc>
        <w:tc>
          <w:tcPr>
            <w:tcW w:w="7654" w:type="dxa"/>
            <w:vAlign w:val="center"/>
          </w:tcPr>
          <w:p w14:paraId="4CBC2924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</w:rPr>
              <w:t>Lumbago with sciatica (finding)</w:t>
            </w:r>
          </w:p>
        </w:tc>
        <w:tc>
          <w:tcPr>
            <w:tcW w:w="1149" w:type="dxa"/>
            <w:vAlign w:val="center"/>
          </w:tcPr>
          <w:p w14:paraId="698315C1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</w:rPr>
              <w:t>755</w:t>
            </w:r>
          </w:p>
        </w:tc>
      </w:tr>
      <w:tr w:rsidR="00DB39AF" w:rsidRPr="00013C03" w14:paraId="7B62441D" w14:textId="77777777" w:rsidTr="00587863">
        <w:tc>
          <w:tcPr>
            <w:tcW w:w="1413" w:type="dxa"/>
            <w:vAlign w:val="center"/>
          </w:tcPr>
          <w:p w14:paraId="78A9120C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</w:rPr>
              <w:t>SNOMED</w:t>
            </w:r>
          </w:p>
        </w:tc>
        <w:tc>
          <w:tcPr>
            <w:tcW w:w="7654" w:type="dxa"/>
            <w:vAlign w:val="center"/>
          </w:tcPr>
          <w:p w14:paraId="092650DF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</w:rPr>
              <w:t>Acute back pain with sciatica (finding)</w:t>
            </w:r>
          </w:p>
        </w:tc>
        <w:tc>
          <w:tcPr>
            <w:tcW w:w="1149" w:type="dxa"/>
            <w:vAlign w:val="center"/>
          </w:tcPr>
          <w:p w14:paraId="1DF92DE4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</w:rPr>
              <w:t>260</w:t>
            </w:r>
          </w:p>
        </w:tc>
      </w:tr>
      <w:tr w:rsidR="00DB39AF" w:rsidRPr="00013C03" w14:paraId="1C3A1D5E" w14:textId="77777777" w:rsidTr="00587863">
        <w:tc>
          <w:tcPr>
            <w:tcW w:w="1413" w:type="dxa"/>
            <w:vAlign w:val="center"/>
          </w:tcPr>
          <w:p w14:paraId="03DC06E6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</w:rPr>
              <w:t>SNOMED</w:t>
            </w:r>
          </w:p>
        </w:tc>
        <w:tc>
          <w:tcPr>
            <w:tcW w:w="7654" w:type="dxa"/>
            <w:vAlign w:val="center"/>
          </w:tcPr>
          <w:p w14:paraId="2B014A7F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</w:rPr>
              <w:t>Acute sciatica (disorder)</w:t>
            </w:r>
          </w:p>
        </w:tc>
        <w:tc>
          <w:tcPr>
            <w:tcW w:w="1149" w:type="dxa"/>
            <w:vAlign w:val="center"/>
          </w:tcPr>
          <w:p w14:paraId="6B93B2AA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</w:rPr>
              <w:t>218</w:t>
            </w:r>
          </w:p>
        </w:tc>
      </w:tr>
      <w:tr w:rsidR="00DB39AF" w:rsidRPr="00013C03" w14:paraId="560BAC01" w14:textId="77777777" w:rsidTr="00587863">
        <w:tc>
          <w:tcPr>
            <w:tcW w:w="1413" w:type="dxa"/>
            <w:vAlign w:val="center"/>
          </w:tcPr>
          <w:p w14:paraId="7C85717E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</w:rPr>
              <w:t>SNOMED</w:t>
            </w:r>
          </w:p>
        </w:tc>
        <w:tc>
          <w:tcPr>
            <w:tcW w:w="7654" w:type="dxa"/>
            <w:vAlign w:val="center"/>
          </w:tcPr>
          <w:p w14:paraId="265FE084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</w:rPr>
              <w:t>Spinal stenosis of lumbar region (disorder)</w:t>
            </w:r>
          </w:p>
        </w:tc>
        <w:tc>
          <w:tcPr>
            <w:tcW w:w="1149" w:type="dxa"/>
            <w:vAlign w:val="center"/>
          </w:tcPr>
          <w:p w14:paraId="4734F79A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</w:rPr>
              <w:t>212</w:t>
            </w:r>
          </w:p>
        </w:tc>
      </w:tr>
      <w:tr w:rsidR="00DB39AF" w:rsidRPr="00013C03" w14:paraId="036626AB" w14:textId="77777777" w:rsidTr="00587863">
        <w:tc>
          <w:tcPr>
            <w:tcW w:w="1413" w:type="dxa"/>
            <w:vAlign w:val="center"/>
          </w:tcPr>
          <w:p w14:paraId="18D29322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</w:rPr>
              <w:t>SNOMED</w:t>
            </w:r>
          </w:p>
        </w:tc>
        <w:tc>
          <w:tcPr>
            <w:tcW w:w="7654" w:type="dxa"/>
            <w:vAlign w:val="center"/>
          </w:tcPr>
          <w:p w14:paraId="616340FD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</w:rPr>
              <w:t>Lumbago-sciatica due to displacement of lumbar intervertebral disc (disorder)</w:t>
            </w:r>
          </w:p>
        </w:tc>
        <w:tc>
          <w:tcPr>
            <w:tcW w:w="1149" w:type="dxa"/>
            <w:vAlign w:val="center"/>
          </w:tcPr>
          <w:p w14:paraId="37C1083F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</w:rPr>
              <w:t>173</w:t>
            </w:r>
          </w:p>
        </w:tc>
      </w:tr>
      <w:tr w:rsidR="00DB39AF" w:rsidRPr="00013C03" w14:paraId="7E4527A4" w14:textId="77777777" w:rsidTr="00587863">
        <w:tc>
          <w:tcPr>
            <w:tcW w:w="1413" w:type="dxa"/>
            <w:vAlign w:val="center"/>
          </w:tcPr>
          <w:p w14:paraId="00E61011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</w:rPr>
              <w:t>SNOMED</w:t>
            </w:r>
          </w:p>
        </w:tc>
        <w:tc>
          <w:tcPr>
            <w:tcW w:w="7654" w:type="dxa"/>
            <w:vAlign w:val="center"/>
          </w:tcPr>
          <w:p w14:paraId="15031A85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</w:rPr>
              <w:t>Injury of lumbar nerve roots (disorder)</w:t>
            </w:r>
          </w:p>
        </w:tc>
        <w:tc>
          <w:tcPr>
            <w:tcW w:w="1149" w:type="dxa"/>
            <w:vAlign w:val="center"/>
          </w:tcPr>
          <w:p w14:paraId="331D1897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</w:rPr>
              <w:t>132</w:t>
            </w:r>
          </w:p>
        </w:tc>
      </w:tr>
      <w:tr w:rsidR="00DB39AF" w:rsidRPr="00013C03" w14:paraId="4135D7ED" w14:textId="77777777" w:rsidTr="00587863">
        <w:tc>
          <w:tcPr>
            <w:tcW w:w="1413" w:type="dxa"/>
            <w:vAlign w:val="center"/>
          </w:tcPr>
          <w:p w14:paraId="3E0EAB69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13C03">
              <w:rPr>
                <w:rFonts w:ascii="Times New Roman" w:hAnsi="Times New Roman" w:cs="Times New Roman"/>
              </w:rPr>
              <w:t>SNOMED</w:t>
            </w:r>
          </w:p>
        </w:tc>
        <w:tc>
          <w:tcPr>
            <w:tcW w:w="7654" w:type="dxa"/>
            <w:vAlign w:val="center"/>
          </w:tcPr>
          <w:p w14:paraId="53D2C1DF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13C03">
              <w:rPr>
                <w:rFonts w:ascii="Times New Roman" w:hAnsi="Times New Roman" w:cs="Times New Roman"/>
              </w:rPr>
              <w:t>Lumbar radiculopathy (disorder)</w:t>
            </w:r>
          </w:p>
        </w:tc>
        <w:tc>
          <w:tcPr>
            <w:tcW w:w="1149" w:type="dxa"/>
            <w:vAlign w:val="center"/>
          </w:tcPr>
          <w:p w14:paraId="576462F9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13C03">
              <w:rPr>
                <w:rFonts w:ascii="Times New Roman" w:hAnsi="Times New Roman" w:cs="Times New Roman"/>
              </w:rPr>
              <w:t>110</w:t>
            </w:r>
          </w:p>
        </w:tc>
      </w:tr>
      <w:tr w:rsidR="00DB39AF" w:rsidRPr="00013C03" w14:paraId="17508F6D" w14:textId="77777777" w:rsidTr="00587863">
        <w:tc>
          <w:tcPr>
            <w:tcW w:w="1413" w:type="dxa"/>
            <w:vAlign w:val="center"/>
          </w:tcPr>
          <w:p w14:paraId="49A98766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13C03">
              <w:rPr>
                <w:rFonts w:ascii="Times New Roman" w:hAnsi="Times New Roman" w:cs="Times New Roman"/>
              </w:rPr>
              <w:t>SNOMED</w:t>
            </w:r>
          </w:p>
        </w:tc>
        <w:tc>
          <w:tcPr>
            <w:tcW w:w="7654" w:type="dxa"/>
            <w:vAlign w:val="center"/>
          </w:tcPr>
          <w:p w14:paraId="07BC27E7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13C03">
              <w:rPr>
                <w:rFonts w:ascii="Times New Roman" w:hAnsi="Times New Roman" w:cs="Times New Roman"/>
              </w:rPr>
              <w:t>Lumbar disc prolapse with radiculopathy (disorder)</w:t>
            </w:r>
          </w:p>
        </w:tc>
        <w:tc>
          <w:tcPr>
            <w:tcW w:w="1149" w:type="dxa"/>
            <w:vAlign w:val="center"/>
          </w:tcPr>
          <w:p w14:paraId="58538635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13C03">
              <w:rPr>
                <w:rFonts w:ascii="Times New Roman" w:hAnsi="Times New Roman" w:cs="Times New Roman"/>
              </w:rPr>
              <w:t>51</w:t>
            </w:r>
          </w:p>
        </w:tc>
      </w:tr>
      <w:tr w:rsidR="00DB39AF" w:rsidRPr="00013C03" w14:paraId="2FFA8741" w14:textId="77777777" w:rsidTr="00587863">
        <w:tc>
          <w:tcPr>
            <w:tcW w:w="1413" w:type="dxa"/>
            <w:vAlign w:val="center"/>
          </w:tcPr>
          <w:p w14:paraId="089AF8DB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13C03">
              <w:rPr>
                <w:rFonts w:ascii="Times New Roman" w:hAnsi="Times New Roman" w:cs="Times New Roman"/>
              </w:rPr>
              <w:t>SNOMED</w:t>
            </w:r>
          </w:p>
        </w:tc>
        <w:tc>
          <w:tcPr>
            <w:tcW w:w="7654" w:type="dxa"/>
            <w:vAlign w:val="center"/>
          </w:tcPr>
          <w:p w14:paraId="3C499C23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13C03">
              <w:rPr>
                <w:rFonts w:ascii="Times New Roman" w:hAnsi="Times New Roman" w:cs="Times New Roman"/>
              </w:rPr>
              <w:t>Chronic sciatica (disorder)</w:t>
            </w:r>
          </w:p>
        </w:tc>
        <w:tc>
          <w:tcPr>
            <w:tcW w:w="1149" w:type="dxa"/>
            <w:vAlign w:val="center"/>
          </w:tcPr>
          <w:p w14:paraId="6EF7B57E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13C03">
              <w:rPr>
                <w:rFonts w:ascii="Times New Roman" w:hAnsi="Times New Roman" w:cs="Times New Roman"/>
              </w:rPr>
              <w:t>41</w:t>
            </w:r>
          </w:p>
        </w:tc>
      </w:tr>
      <w:tr w:rsidR="00DB39AF" w:rsidRPr="00013C03" w14:paraId="5E9AFC79" w14:textId="77777777" w:rsidTr="00587863">
        <w:tc>
          <w:tcPr>
            <w:tcW w:w="1413" w:type="dxa"/>
            <w:vAlign w:val="center"/>
          </w:tcPr>
          <w:p w14:paraId="3923926B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13C03">
              <w:rPr>
                <w:rFonts w:ascii="Times New Roman" w:hAnsi="Times New Roman" w:cs="Times New Roman"/>
              </w:rPr>
              <w:t>SNOMED</w:t>
            </w:r>
          </w:p>
        </w:tc>
        <w:tc>
          <w:tcPr>
            <w:tcW w:w="7654" w:type="dxa"/>
            <w:vAlign w:val="center"/>
          </w:tcPr>
          <w:p w14:paraId="24B4E97D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13C03">
              <w:rPr>
                <w:rFonts w:ascii="Times New Roman" w:hAnsi="Times New Roman" w:cs="Times New Roman"/>
              </w:rPr>
              <w:t>Injury of sciatic nerve (disorder)</w:t>
            </w:r>
          </w:p>
        </w:tc>
        <w:tc>
          <w:tcPr>
            <w:tcW w:w="1149" w:type="dxa"/>
            <w:vAlign w:val="center"/>
          </w:tcPr>
          <w:p w14:paraId="4B6E395A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13C03">
              <w:rPr>
                <w:rFonts w:ascii="Times New Roman" w:hAnsi="Times New Roman" w:cs="Times New Roman"/>
              </w:rPr>
              <w:t>18</w:t>
            </w:r>
          </w:p>
        </w:tc>
      </w:tr>
      <w:tr w:rsidR="00DB39AF" w:rsidRPr="00013C03" w14:paraId="17E3BF61" w14:textId="77777777" w:rsidTr="00587863">
        <w:tc>
          <w:tcPr>
            <w:tcW w:w="1413" w:type="dxa"/>
            <w:vAlign w:val="center"/>
          </w:tcPr>
          <w:p w14:paraId="7AD4926F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13C03">
              <w:rPr>
                <w:rFonts w:ascii="Times New Roman" w:hAnsi="Times New Roman" w:cs="Times New Roman"/>
              </w:rPr>
              <w:t>SNOMED</w:t>
            </w:r>
          </w:p>
        </w:tc>
        <w:tc>
          <w:tcPr>
            <w:tcW w:w="7654" w:type="dxa"/>
            <w:vAlign w:val="center"/>
          </w:tcPr>
          <w:p w14:paraId="48029C6B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13C03">
              <w:rPr>
                <w:rFonts w:ascii="Times New Roman" w:hAnsi="Times New Roman" w:cs="Times New Roman"/>
              </w:rPr>
              <w:t>Injury of nerves and lumbar spinal cord at abdomen, lower back and pelvis level (disorder)</w:t>
            </w:r>
          </w:p>
        </w:tc>
        <w:tc>
          <w:tcPr>
            <w:tcW w:w="1149" w:type="dxa"/>
            <w:vAlign w:val="center"/>
          </w:tcPr>
          <w:p w14:paraId="27378486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13C03">
              <w:rPr>
                <w:rFonts w:ascii="Times New Roman" w:hAnsi="Times New Roman" w:cs="Times New Roman"/>
              </w:rPr>
              <w:t>14</w:t>
            </w:r>
          </w:p>
        </w:tc>
      </w:tr>
      <w:tr w:rsidR="00DB39AF" w:rsidRPr="00013C03" w14:paraId="37F93039" w14:textId="77777777" w:rsidTr="00587863">
        <w:tc>
          <w:tcPr>
            <w:tcW w:w="1413" w:type="dxa"/>
            <w:vAlign w:val="center"/>
          </w:tcPr>
          <w:p w14:paraId="1731B6A5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13C03">
              <w:rPr>
                <w:rFonts w:ascii="Times New Roman" w:hAnsi="Times New Roman" w:cs="Times New Roman"/>
              </w:rPr>
              <w:t>SNOMED</w:t>
            </w:r>
          </w:p>
        </w:tc>
        <w:tc>
          <w:tcPr>
            <w:tcW w:w="7654" w:type="dxa"/>
            <w:vAlign w:val="center"/>
          </w:tcPr>
          <w:p w14:paraId="69389994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13C03">
              <w:rPr>
                <w:rFonts w:ascii="Times New Roman" w:hAnsi="Times New Roman" w:cs="Times New Roman"/>
              </w:rPr>
              <w:t>Injury of sacral nerve roots (disorder)</w:t>
            </w:r>
          </w:p>
        </w:tc>
        <w:tc>
          <w:tcPr>
            <w:tcW w:w="1149" w:type="dxa"/>
            <w:vAlign w:val="center"/>
          </w:tcPr>
          <w:p w14:paraId="3B68A11A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13C03">
              <w:rPr>
                <w:rFonts w:ascii="Times New Roman" w:hAnsi="Times New Roman" w:cs="Times New Roman"/>
              </w:rPr>
              <w:t>12</w:t>
            </w:r>
          </w:p>
        </w:tc>
      </w:tr>
      <w:tr w:rsidR="00DB39AF" w:rsidRPr="00013C03" w14:paraId="748872E2" w14:textId="77777777" w:rsidTr="00587863">
        <w:tc>
          <w:tcPr>
            <w:tcW w:w="1413" w:type="dxa"/>
            <w:vAlign w:val="center"/>
          </w:tcPr>
          <w:p w14:paraId="6DBBC303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13C03">
              <w:rPr>
                <w:rFonts w:ascii="Times New Roman" w:hAnsi="Times New Roman" w:cs="Times New Roman"/>
              </w:rPr>
              <w:t>ICD</w:t>
            </w:r>
          </w:p>
        </w:tc>
        <w:tc>
          <w:tcPr>
            <w:tcW w:w="7654" w:type="dxa"/>
            <w:vAlign w:val="center"/>
          </w:tcPr>
          <w:p w14:paraId="57352ECB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13C03">
              <w:rPr>
                <w:rFonts w:ascii="Times New Roman" w:hAnsi="Times New Roman" w:cs="Times New Roman"/>
              </w:rPr>
              <w:t>S74.0 - Injury of sciatic nerve at hip and thigh level (Ed.1-Ed.9)</w:t>
            </w:r>
          </w:p>
        </w:tc>
        <w:tc>
          <w:tcPr>
            <w:tcW w:w="1149" w:type="dxa"/>
            <w:vAlign w:val="center"/>
          </w:tcPr>
          <w:p w14:paraId="2E510062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13C03">
              <w:rPr>
                <w:rFonts w:ascii="Times New Roman" w:hAnsi="Times New Roman" w:cs="Times New Roman"/>
              </w:rPr>
              <w:t>7</w:t>
            </w:r>
          </w:p>
        </w:tc>
      </w:tr>
      <w:tr w:rsidR="00DB39AF" w:rsidRPr="00013C03" w14:paraId="54E22AC6" w14:textId="77777777" w:rsidTr="00587863">
        <w:tc>
          <w:tcPr>
            <w:tcW w:w="1413" w:type="dxa"/>
            <w:vAlign w:val="center"/>
          </w:tcPr>
          <w:p w14:paraId="31AC4CA7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13C03">
              <w:rPr>
                <w:rFonts w:ascii="Times New Roman" w:hAnsi="Times New Roman" w:cs="Times New Roman"/>
              </w:rPr>
              <w:t>ICD</w:t>
            </w:r>
          </w:p>
        </w:tc>
        <w:tc>
          <w:tcPr>
            <w:tcW w:w="7654" w:type="dxa"/>
            <w:vAlign w:val="center"/>
          </w:tcPr>
          <w:p w14:paraId="3A056295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13C03">
              <w:rPr>
                <w:rFonts w:ascii="Times New Roman" w:hAnsi="Times New Roman" w:cs="Times New Roman"/>
              </w:rPr>
              <w:t>S34.2 - Injury of nerve root of lumbar and sacral spine (Ed.1-Ed.9)</w:t>
            </w:r>
          </w:p>
        </w:tc>
        <w:tc>
          <w:tcPr>
            <w:tcW w:w="1149" w:type="dxa"/>
            <w:vAlign w:val="center"/>
          </w:tcPr>
          <w:p w14:paraId="7BA3C5A4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13C03">
              <w:rPr>
                <w:rFonts w:ascii="Times New Roman" w:hAnsi="Times New Roman" w:cs="Times New Roman"/>
              </w:rPr>
              <w:t>2</w:t>
            </w:r>
          </w:p>
        </w:tc>
      </w:tr>
      <w:tr w:rsidR="00DB39AF" w:rsidRPr="00013C03" w14:paraId="3C506BB4" w14:textId="77777777" w:rsidTr="00587863">
        <w:tc>
          <w:tcPr>
            <w:tcW w:w="1413" w:type="dxa"/>
            <w:vAlign w:val="center"/>
          </w:tcPr>
          <w:p w14:paraId="038FD410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13C03">
              <w:rPr>
                <w:rFonts w:ascii="Times New Roman" w:hAnsi="Times New Roman" w:cs="Times New Roman"/>
              </w:rPr>
              <w:t>ICD</w:t>
            </w:r>
          </w:p>
        </w:tc>
        <w:tc>
          <w:tcPr>
            <w:tcW w:w="7654" w:type="dxa"/>
            <w:vAlign w:val="center"/>
          </w:tcPr>
          <w:p w14:paraId="3FC70D07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13C03">
              <w:rPr>
                <w:rFonts w:ascii="Times New Roman" w:hAnsi="Times New Roman" w:cs="Times New Roman"/>
              </w:rPr>
              <w:t>953.5 - Injury to nerve roots and spinal plexus, Lumbosacral plexus</w:t>
            </w:r>
          </w:p>
        </w:tc>
        <w:tc>
          <w:tcPr>
            <w:tcW w:w="1149" w:type="dxa"/>
            <w:vAlign w:val="center"/>
          </w:tcPr>
          <w:p w14:paraId="524BAD9E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13C03">
              <w:rPr>
                <w:rFonts w:ascii="Times New Roman" w:hAnsi="Times New Roman" w:cs="Times New Roman"/>
              </w:rPr>
              <w:t>1</w:t>
            </w:r>
          </w:p>
        </w:tc>
      </w:tr>
      <w:tr w:rsidR="00DB39AF" w:rsidRPr="00013C03" w14:paraId="08F1E2C6" w14:textId="77777777" w:rsidTr="00587863">
        <w:tc>
          <w:tcPr>
            <w:tcW w:w="1413" w:type="dxa"/>
            <w:vAlign w:val="center"/>
          </w:tcPr>
          <w:p w14:paraId="7440A20B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13C03">
              <w:rPr>
                <w:rFonts w:ascii="Times New Roman" w:hAnsi="Times New Roman" w:cs="Times New Roman"/>
              </w:rPr>
              <w:t>ICD</w:t>
            </w:r>
          </w:p>
        </w:tc>
        <w:tc>
          <w:tcPr>
            <w:tcW w:w="7654" w:type="dxa"/>
            <w:vAlign w:val="center"/>
          </w:tcPr>
          <w:p w14:paraId="6E956F0A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13C03">
              <w:rPr>
                <w:rFonts w:ascii="Times New Roman" w:hAnsi="Times New Roman" w:cs="Times New Roman"/>
              </w:rPr>
              <w:t>956.0 - Injury to peripheral nerve(s) of pelvic girdle and lower limb, Sciatic nerve</w:t>
            </w:r>
          </w:p>
        </w:tc>
        <w:tc>
          <w:tcPr>
            <w:tcW w:w="1149" w:type="dxa"/>
            <w:vAlign w:val="center"/>
          </w:tcPr>
          <w:p w14:paraId="75D1B3F6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13C03">
              <w:rPr>
                <w:rFonts w:ascii="Times New Roman" w:hAnsi="Times New Roman" w:cs="Times New Roman"/>
              </w:rPr>
              <w:t>1</w:t>
            </w:r>
          </w:p>
        </w:tc>
      </w:tr>
      <w:tr w:rsidR="00DB39AF" w:rsidRPr="00013C03" w14:paraId="303EC751" w14:textId="77777777" w:rsidTr="00587863">
        <w:tc>
          <w:tcPr>
            <w:tcW w:w="1413" w:type="dxa"/>
            <w:vAlign w:val="center"/>
          </w:tcPr>
          <w:p w14:paraId="429589E4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13C03">
              <w:rPr>
                <w:rFonts w:ascii="Times New Roman" w:hAnsi="Times New Roman" w:cs="Times New Roman"/>
              </w:rPr>
              <w:t>SNOMED</w:t>
            </w:r>
          </w:p>
        </w:tc>
        <w:tc>
          <w:tcPr>
            <w:tcW w:w="7654" w:type="dxa"/>
            <w:vAlign w:val="center"/>
          </w:tcPr>
          <w:p w14:paraId="7DD7BFFF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13C03">
              <w:rPr>
                <w:rFonts w:ascii="Times New Roman" w:hAnsi="Times New Roman" w:cs="Times New Roman"/>
              </w:rPr>
              <w:t>Compression of sacral nerve root (disorder)</w:t>
            </w:r>
          </w:p>
        </w:tc>
        <w:tc>
          <w:tcPr>
            <w:tcW w:w="1149" w:type="dxa"/>
            <w:vAlign w:val="center"/>
          </w:tcPr>
          <w:p w14:paraId="58EDA77A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13C03">
              <w:rPr>
                <w:rFonts w:ascii="Times New Roman" w:hAnsi="Times New Roman" w:cs="Times New Roman"/>
              </w:rPr>
              <w:t>1</w:t>
            </w:r>
          </w:p>
        </w:tc>
      </w:tr>
      <w:tr w:rsidR="00DB39AF" w:rsidRPr="00013C03" w14:paraId="54C68D42" w14:textId="77777777" w:rsidTr="00587863">
        <w:tc>
          <w:tcPr>
            <w:tcW w:w="1413" w:type="dxa"/>
            <w:vAlign w:val="center"/>
          </w:tcPr>
          <w:p w14:paraId="737139A7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13C03">
              <w:rPr>
                <w:rFonts w:ascii="Times New Roman" w:hAnsi="Times New Roman" w:cs="Times New Roman"/>
              </w:rPr>
              <w:t>SNOMED</w:t>
            </w:r>
          </w:p>
        </w:tc>
        <w:tc>
          <w:tcPr>
            <w:tcW w:w="7654" w:type="dxa"/>
            <w:vAlign w:val="center"/>
          </w:tcPr>
          <w:p w14:paraId="59BDA398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13C03">
              <w:rPr>
                <w:rFonts w:ascii="Times New Roman" w:hAnsi="Times New Roman" w:cs="Times New Roman"/>
              </w:rPr>
              <w:t>Injury of lumbosacral plexus (disorder)</w:t>
            </w:r>
          </w:p>
        </w:tc>
        <w:tc>
          <w:tcPr>
            <w:tcW w:w="1149" w:type="dxa"/>
            <w:vAlign w:val="center"/>
          </w:tcPr>
          <w:p w14:paraId="5B39D5A9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13C03">
              <w:rPr>
                <w:rFonts w:ascii="Times New Roman" w:hAnsi="Times New Roman" w:cs="Times New Roman"/>
              </w:rPr>
              <w:t>1</w:t>
            </w:r>
          </w:p>
        </w:tc>
      </w:tr>
      <w:tr w:rsidR="00DB39AF" w:rsidRPr="00013C03" w14:paraId="68FDA1E2" w14:textId="77777777" w:rsidTr="00587863">
        <w:tc>
          <w:tcPr>
            <w:tcW w:w="1413" w:type="dxa"/>
            <w:vAlign w:val="center"/>
          </w:tcPr>
          <w:p w14:paraId="60260726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13C03">
              <w:rPr>
                <w:rFonts w:ascii="Times New Roman" w:hAnsi="Times New Roman" w:cs="Times New Roman"/>
              </w:rPr>
              <w:t>SNOMED</w:t>
            </w:r>
          </w:p>
        </w:tc>
        <w:tc>
          <w:tcPr>
            <w:tcW w:w="7654" w:type="dxa"/>
            <w:vAlign w:val="center"/>
          </w:tcPr>
          <w:p w14:paraId="2DED2568" w14:textId="77777777" w:rsidR="00DB39AF" w:rsidRPr="00891BF4" w:rsidRDefault="00DB39AF" w:rsidP="00587863">
            <w:pPr>
              <w:spacing w:after="0" w:line="240" w:lineRule="auto"/>
              <w:rPr>
                <w:rFonts w:ascii="Times New Roman" w:hAnsi="Times New Roman" w:cs="Times New Roman"/>
                <w:lang w:val="it-IT"/>
              </w:rPr>
            </w:pPr>
            <w:r w:rsidRPr="00891BF4">
              <w:rPr>
                <w:rFonts w:ascii="Times New Roman" w:hAnsi="Times New Roman" w:cs="Times New Roman"/>
                <w:lang w:val="it-IT"/>
              </w:rPr>
              <w:t>Prolapsed lumbar intervertebral disc with sciatica (disorder)</w:t>
            </w:r>
          </w:p>
        </w:tc>
        <w:tc>
          <w:tcPr>
            <w:tcW w:w="1149" w:type="dxa"/>
            <w:vAlign w:val="center"/>
          </w:tcPr>
          <w:p w14:paraId="7DC0D022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13C03">
              <w:rPr>
                <w:rFonts w:ascii="Times New Roman" w:hAnsi="Times New Roman" w:cs="Times New Roman"/>
              </w:rPr>
              <w:t>1</w:t>
            </w:r>
          </w:p>
        </w:tc>
      </w:tr>
      <w:tr w:rsidR="00DB39AF" w:rsidRPr="00013C03" w14:paraId="47A9CD31" w14:textId="77777777" w:rsidTr="00587863">
        <w:tc>
          <w:tcPr>
            <w:tcW w:w="1413" w:type="dxa"/>
            <w:vAlign w:val="center"/>
          </w:tcPr>
          <w:p w14:paraId="65384CEA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13C03">
              <w:rPr>
                <w:rFonts w:ascii="Times New Roman" w:hAnsi="Times New Roman" w:cs="Times New Roman"/>
              </w:rPr>
              <w:t>ICD</w:t>
            </w:r>
          </w:p>
        </w:tc>
        <w:tc>
          <w:tcPr>
            <w:tcW w:w="7654" w:type="dxa"/>
            <w:vAlign w:val="center"/>
          </w:tcPr>
          <w:p w14:paraId="3BEBA9D7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13C03">
              <w:rPr>
                <w:rFonts w:ascii="Times New Roman" w:hAnsi="Times New Roman" w:cs="Times New Roman"/>
              </w:rPr>
              <w:t>S34.5 - Injury of lumbar, sacral and pelvic sympathetic nerves (Ed.1-Ed.9)</w:t>
            </w:r>
          </w:p>
        </w:tc>
        <w:tc>
          <w:tcPr>
            <w:tcW w:w="1149" w:type="dxa"/>
            <w:vAlign w:val="center"/>
          </w:tcPr>
          <w:p w14:paraId="5ADF681B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13C03">
              <w:rPr>
                <w:rFonts w:ascii="Times New Roman" w:hAnsi="Times New Roman" w:cs="Times New Roman"/>
              </w:rPr>
              <w:t>1</w:t>
            </w:r>
          </w:p>
        </w:tc>
      </w:tr>
      <w:tr w:rsidR="00DB39AF" w:rsidRPr="00013C03" w14:paraId="64FB0B91" w14:textId="77777777" w:rsidTr="00587863">
        <w:tc>
          <w:tcPr>
            <w:tcW w:w="1413" w:type="dxa"/>
            <w:vAlign w:val="center"/>
          </w:tcPr>
          <w:p w14:paraId="5831B487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13C03">
              <w:rPr>
                <w:rFonts w:ascii="Times New Roman" w:hAnsi="Times New Roman" w:cs="Times New Roman"/>
              </w:rPr>
              <w:t>ICD</w:t>
            </w:r>
          </w:p>
        </w:tc>
        <w:tc>
          <w:tcPr>
            <w:tcW w:w="7654" w:type="dxa"/>
            <w:vAlign w:val="center"/>
          </w:tcPr>
          <w:p w14:paraId="05E7962F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13C03">
              <w:rPr>
                <w:rFonts w:ascii="Times New Roman" w:hAnsi="Times New Roman" w:cs="Times New Roman"/>
              </w:rPr>
              <w:t>S346 - Injury of peripheral nerve(s) of abdomen, lower back and pelvis (Ed.1-Ed.9)</w:t>
            </w:r>
          </w:p>
        </w:tc>
        <w:tc>
          <w:tcPr>
            <w:tcW w:w="1149" w:type="dxa"/>
            <w:vAlign w:val="center"/>
          </w:tcPr>
          <w:p w14:paraId="20793536" w14:textId="77777777" w:rsidR="00DB39AF" w:rsidRPr="00013C03" w:rsidRDefault="00DB39AF" w:rsidP="005878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13C03">
              <w:rPr>
                <w:rFonts w:ascii="Times New Roman" w:hAnsi="Times New Roman" w:cs="Times New Roman"/>
              </w:rPr>
              <w:t>1</w:t>
            </w:r>
          </w:p>
        </w:tc>
      </w:tr>
    </w:tbl>
    <w:p w14:paraId="0DF7A74D" w14:textId="77777777" w:rsidR="00DB39AF" w:rsidRPr="00013C03" w:rsidRDefault="00DB39AF" w:rsidP="00DB39AF">
      <w:pPr>
        <w:spacing w:after="0" w:line="240" w:lineRule="auto"/>
        <w:rPr>
          <w:rFonts w:ascii="Times New Roman" w:hAnsi="Times New Roman" w:cs="Times New Roman"/>
          <w:b/>
          <w:bCs/>
        </w:rPr>
      </w:pPr>
      <w:r w:rsidRPr="00013C03">
        <w:rPr>
          <w:rFonts w:ascii="Times New Roman" w:hAnsi="Times New Roman" w:cs="Times New Roman"/>
        </w:rPr>
        <w:t xml:space="preserve">ICD, International Classification of Diseases; SNOMED, Systematised Nomenclature of Medicine Clinical Terms </w:t>
      </w:r>
      <w:r w:rsidRPr="00013C03">
        <w:rPr>
          <w:rFonts w:ascii="Times New Roman" w:hAnsi="Times New Roman" w:cs="Times New Roman"/>
          <w:b/>
          <w:bCs/>
        </w:rPr>
        <w:br w:type="page"/>
      </w:r>
    </w:p>
    <w:p w14:paraId="70D9DE7B" w14:textId="6DDD3E3A" w:rsidR="00DB39AF" w:rsidRPr="00C25448" w:rsidRDefault="00C25448" w:rsidP="00DB39AF">
      <w:pPr>
        <w:spacing w:after="0" w:line="240" w:lineRule="auto"/>
        <w:rPr>
          <w:rFonts w:ascii="Times New Roman" w:hAnsi="Times New Roman" w:cs="Times New Roman"/>
          <w:b/>
          <w:bCs/>
        </w:rPr>
      </w:pPr>
      <w:r w:rsidRPr="00C25448">
        <w:rPr>
          <w:rFonts w:ascii="Times New Roman" w:hAnsi="Times New Roman" w:cs="Times New Roman"/>
          <w:b/>
          <w:bCs/>
        </w:rPr>
        <w:lastRenderedPageBreak/>
        <w:t>Supplementary file</w:t>
      </w:r>
      <w:r w:rsidRPr="00C25448">
        <w:rPr>
          <w:rFonts w:ascii="Times New Roman" w:hAnsi="Times New Roman" w:cs="Times New Roman"/>
          <w:b/>
          <w:bCs/>
        </w:rPr>
        <w:t xml:space="preserve"> 2</w:t>
      </w:r>
      <w:r w:rsidR="00DB39AF" w:rsidRPr="00C25448">
        <w:rPr>
          <w:rFonts w:ascii="Times New Roman" w:hAnsi="Times New Roman" w:cs="Times New Roman"/>
          <w:b/>
          <w:bCs/>
        </w:rPr>
        <w:t>. Hospital peer groups</w:t>
      </w:r>
    </w:p>
    <w:tbl>
      <w:tblPr>
        <w:tblStyle w:val="TableGrid"/>
        <w:tblW w:w="9493" w:type="dxa"/>
        <w:tblLook w:val="04A0" w:firstRow="1" w:lastRow="0" w:firstColumn="1" w:lastColumn="0" w:noHBand="0" w:noVBand="1"/>
      </w:tblPr>
      <w:tblGrid>
        <w:gridCol w:w="8075"/>
        <w:gridCol w:w="1418"/>
      </w:tblGrid>
      <w:tr w:rsidR="00DB39AF" w:rsidRPr="00013C03" w14:paraId="0C2ED2D4" w14:textId="77777777" w:rsidTr="00587863">
        <w:tc>
          <w:tcPr>
            <w:tcW w:w="8075" w:type="dxa"/>
            <w:vAlign w:val="center"/>
          </w:tcPr>
          <w:p w14:paraId="713906A6" w14:textId="77777777" w:rsidR="00DB39AF" w:rsidRPr="00013C03" w:rsidRDefault="00DB39AF" w:rsidP="00587863">
            <w:pPr>
              <w:spacing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  <w:b/>
                <w:bCs/>
              </w:rPr>
              <w:t xml:space="preserve">AIHW Criteria </w:t>
            </w:r>
          </w:p>
        </w:tc>
        <w:tc>
          <w:tcPr>
            <w:tcW w:w="1418" w:type="dxa"/>
            <w:vAlign w:val="center"/>
          </w:tcPr>
          <w:p w14:paraId="33C0F2C9" w14:textId="77777777" w:rsidR="00DB39AF" w:rsidRPr="00013C03" w:rsidRDefault="00DB39AF" w:rsidP="00587863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  <w:b/>
                <w:bCs/>
              </w:rPr>
              <w:t>Labels used in this study</w:t>
            </w:r>
          </w:p>
        </w:tc>
      </w:tr>
      <w:tr w:rsidR="00DB39AF" w:rsidRPr="00013C03" w14:paraId="4EF0DF36" w14:textId="77777777" w:rsidTr="00587863">
        <w:tc>
          <w:tcPr>
            <w:tcW w:w="8075" w:type="dxa"/>
            <w:vAlign w:val="center"/>
          </w:tcPr>
          <w:p w14:paraId="7B5ABF44" w14:textId="77777777" w:rsidR="00DB39AF" w:rsidRPr="00013C03" w:rsidRDefault="00DB39AF" w:rsidP="0058786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013C03">
              <w:rPr>
                <w:rFonts w:ascii="Times New Roman" w:hAnsi="Times New Roman" w:cs="Times New Roman"/>
                <w:b/>
                <w:bCs/>
              </w:rPr>
              <w:t>Principal referral</w:t>
            </w:r>
            <w:r w:rsidRPr="00013C03">
              <w:rPr>
                <w:rFonts w:ascii="Times New Roman" w:hAnsi="Times New Roman" w:cs="Times New Roman"/>
              </w:rPr>
              <w:t xml:space="preserve"> </w:t>
            </w:r>
          </w:p>
          <w:p w14:paraId="63689301" w14:textId="77777777" w:rsidR="00DB39AF" w:rsidRPr="00013C03" w:rsidRDefault="00DB39AF" w:rsidP="0058786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013C03">
              <w:rPr>
                <w:rFonts w:ascii="Times New Roman" w:hAnsi="Times New Roman" w:cs="Times New Roman"/>
              </w:rPr>
              <w:t>Greater than 35,000 acute weighted separations AND offering highly specialised services (such as bone marrow and other specialised transplants, severe burn injury, major trauma)</w:t>
            </w:r>
          </w:p>
        </w:tc>
        <w:tc>
          <w:tcPr>
            <w:tcW w:w="1418" w:type="dxa"/>
            <w:vAlign w:val="center"/>
          </w:tcPr>
          <w:p w14:paraId="3DDC7E95" w14:textId="77777777" w:rsidR="00DB39AF" w:rsidRPr="00013C03" w:rsidRDefault="00DB39AF" w:rsidP="0058786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013C03">
              <w:rPr>
                <w:rFonts w:ascii="Times New Roman" w:hAnsi="Times New Roman" w:cs="Times New Roman"/>
              </w:rPr>
              <w:t>Principal referral</w:t>
            </w:r>
          </w:p>
        </w:tc>
      </w:tr>
      <w:tr w:rsidR="00DB39AF" w:rsidRPr="00013C03" w14:paraId="142B3AF5" w14:textId="77777777" w:rsidTr="00587863">
        <w:tc>
          <w:tcPr>
            <w:tcW w:w="8075" w:type="dxa"/>
            <w:vAlign w:val="center"/>
          </w:tcPr>
          <w:p w14:paraId="09B00698" w14:textId="77777777" w:rsidR="00DB39AF" w:rsidRPr="00013C03" w:rsidRDefault="00DB39AF" w:rsidP="0058786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  <w:b/>
                <w:bCs/>
              </w:rPr>
              <w:t>Major hospitals group 1</w:t>
            </w:r>
          </w:p>
          <w:p w14:paraId="40F99EE1" w14:textId="77777777" w:rsidR="00DB39AF" w:rsidRPr="00013C03" w:rsidRDefault="00DB39AF" w:rsidP="0058786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013C03">
              <w:rPr>
                <w:rFonts w:ascii="Times New Roman" w:hAnsi="Times New Roman" w:cs="Times New Roman"/>
              </w:rPr>
              <w:t>35,000 or less but greater than 17,000 acute weighted separations AND availability of one or more specialist services requiring specific infrastructure (such as cardiac catheterisation, comprehensive cancer centre, in-centre dialysis and medical radiation imaging) OR average acute NWAU per separation of 1.25 or greater</w:t>
            </w:r>
          </w:p>
        </w:tc>
        <w:tc>
          <w:tcPr>
            <w:tcW w:w="1418" w:type="dxa"/>
            <w:vMerge w:val="restart"/>
            <w:vAlign w:val="center"/>
          </w:tcPr>
          <w:p w14:paraId="4350F747" w14:textId="77777777" w:rsidR="00DB39AF" w:rsidRPr="00013C03" w:rsidRDefault="00DB39AF" w:rsidP="0058786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013C03">
              <w:rPr>
                <w:rFonts w:ascii="Times New Roman" w:hAnsi="Times New Roman" w:cs="Times New Roman"/>
              </w:rPr>
              <w:t>Major</w:t>
            </w:r>
          </w:p>
        </w:tc>
      </w:tr>
      <w:tr w:rsidR="00DB39AF" w:rsidRPr="00013C03" w14:paraId="5E20CD65" w14:textId="77777777" w:rsidTr="00587863">
        <w:tc>
          <w:tcPr>
            <w:tcW w:w="8075" w:type="dxa"/>
            <w:vAlign w:val="center"/>
          </w:tcPr>
          <w:p w14:paraId="59818C83" w14:textId="77777777" w:rsidR="00DB39AF" w:rsidRPr="00013C03" w:rsidRDefault="00DB39AF" w:rsidP="0058786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  <w:b/>
                <w:bCs/>
              </w:rPr>
              <w:t>Major hospitals group 2</w:t>
            </w:r>
          </w:p>
          <w:p w14:paraId="59F870AE" w14:textId="77777777" w:rsidR="00DB39AF" w:rsidRPr="00013C03" w:rsidRDefault="00DB39AF" w:rsidP="0058786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013C03">
              <w:rPr>
                <w:rFonts w:ascii="Times New Roman" w:hAnsi="Times New Roman" w:cs="Times New Roman"/>
              </w:rPr>
              <w:t>35,000 or less but greater than 10,000 acute weighted separations AND no specialist services requiring specific infrastructure OR average acute NWAU per separation less than 1.25</w:t>
            </w:r>
          </w:p>
        </w:tc>
        <w:tc>
          <w:tcPr>
            <w:tcW w:w="1418" w:type="dxa"/>
            <w:vMerge/>
            <w:vAlign w:val="center"/>
          </w:tcPr>
          <w:p w14:paraId="2B079D0D" w14:textId="77777777" w:rsidR="00DB39AF" w:rsidRPr="00013C03" w:rsidRDefault="00DB39AF" w:rsidP="0058786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DB39AF" w:rsidRPr="00013C03" w14:paraId="5693E60A" w14:textId="77777777" w:rsidTr="00587863">
        <w:tc>
          <w:tcPr>
            <w:tcW w:w="8075" w:type="dxa"/>
            <w:vAlign w:val="center"/>
          </w:tcPr>
          <w:p w14:paraId="2B747515" w14:textId="77777777" w:rsidR="00DB39AF" w:rsidRPr="00013C03" w:rsidRDefault="00DB39AF" w:rsidP="0058786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  <w:b/>
                <w:bCs/>
              </w:rPr>
              <w:t>District group 1</w:t>
            </w:r>
          </w:p>
          <w:p w14:paraId="2DBC74DB" w14:textId="77777777" w:rsidR="00DB39AF" w:rsidRPr="00013C03" w:rsidRDefault="00DB39AF" w:rsidP="0058786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013C03">
              <w:rPr>
                <w:rFonts w:ascii="Times New Roman" w:hAnsi="Times New Roman" w:cs="Times New Roman"/>
              </w:rPr>
              <w:t>10,000 or less but greater than 4,000 acute weighted separations</w:t>
            </w:r>
          </w:p>
        </w:tc>
        <w:tc>
          <w:tcPr>
            <w:tcW w:w="1418" w:type="dxa"/>
            <w:vMerge w:val="restart"/>
            <w:vAlign w:val="center"/>
          </w:tcPr>
          <w:p w14:paraId="31DBC150" w14:textId="77777777" w:rsidR="00DB39AF" w:rsidRPr="00013C03" w:rsidRDefault="00DB39AF" w:rsidP="0058786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013C03">
              <w:rPr>
                <w:rFonts w:ascii="Times New Roman" w:hAnsi="Times New Roman" w:cs="Times New Roman"/>
              </w:rPr>
              <w:t>District</w:t>
            </w:r>
          </w:p>
        </w:tc>
      </w:tr>
      <w:tr w:rsidR="00DB39AF" w:rsidRPr="00013C03" w14:paraId="2464D307" w14:textId="77777777" w:rsidTr="00587863">
        <w:tc>
          <w:tcPr>
            <w:tcW w:w="8075" w:type="dxa"/>
            <w:vAlign w:val="center"/>
          </w:tcPr>
          <w:p w14:paraId="02ECEE85" w14:textId="77777777" w:rsidR="00DB39AF" w:rsidRPr="00013C03" w:rsidRDefault="00DB39AF" w:rsidP="0058786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  <w:b/>
                <w:bCs/>
              </w:rPr>
              <w:t>District group 2</w:t>
            </w:r>
          </w:p>
          <w:p w14:paraId="56871279" w14:textId="77777777" w:rsidR="00DB39AF" w:rsidRPr="00013C03" w:rsidRDefault="00DB39AF" w:rsidP="0058786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013C03">
              <w:rPr>
                <w:rFonts w:ascii="Times New Roman" w:hAnsi="Times New Roman" w:cs="Times New Roman"/>
              </w:rPr>
              <w:t>4,000 or less acute weighted separations but greater than 2,000 acute separations</w:t>
            </w:r>
          </w:p>
        </w:tc>
        <w:tc>
          <w:tcPr>
            <w:tcW w:w="1418" w:type="dxa"/>
            <w:vMerge/>
            <w:vAlign w:val="center"/>
          </w:tcPr>
          <w:p w14:paraId="16DC819B" w14:textId="77777777" w:rsidR="00DB39AF" w:rsidRPr="00013C03" w:rsidRDefault="00DB39AF" w:rsidP="0058786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DB39AF" w:rsidRPr="00013C03" w14:paraId="52F14689" w14:textId="77777777" w:rsidTr="00587863">
        <w:tc>
          <w:tcPr>
            <w:tcW w:w="8075" w:type="dxa"/>
            <w:vAlign w:val="center"/>
          </w:tcPr>
          <w:p w14:paraId="4B008477" w14:textId="77777777" w:rsidR="00DB39AF" w:rsidRPr="00013C03" w:rsidRDefault="00DB39AF" w:rsidP="0058786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  <w:b/>
                <w:bCs/>
              </w:rPr>
              <w:t>Community with surgery</w:t>
            </w:r>
          </w:p>
          <w:p w14:paraId="6DE6A9A9" w14:textId="77777777" w:rsidR="00DB39AF" w:rsidRPr="00013C03" w:rsidRDefault="00DB39AF" w:rsidP="0058786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013C03">
              <w:rPr>
                <w:rFonts w:ascii="Times New Roman" w:hAnsi="Times New Roman" w:cs="Times New Roman"/>
              </w:rPr>
              <w:t>2,000 or less acute separations but greater than 200 total separations AND more than 2 per cent surgery (based on DRG status)</w:t>
            </w:r>
          </w:p>
        </w:tc>
        <w:tc>
          <w:tcPr>
            <w:tcW w:w="1418" w:type="dxa"/>
            <w:vMerge w:val="restart"/>
            <w:vAlign w:val="center"/>
          </w:tcPr>
          <w:p w14:paraId="4507AFD5" w14:textId="77777777" w:rsidR="00DB39AF" w:rsidRPr="00013C03" w:rsidRDefault="00DB39AF" w:rsidP="0058786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013C03">
              <w:rPr>
                <w:rFonts w:ascii="Times New Roman" w:hAnsi="Times New Roman" w:cs="Times New Roman"/>
              </w:rPr>
              <w:t xml:space="preserve">Community </w:t>
            </w:r>
          </w:p>
        </w:tc>
      </w:tr>
      <w:tr w:rsidR="00DB39AF" w:rsidRPr="00013C03" w14:paraId="38955156" w14:textId="77777777" w:rsidTr="00587863">
        <w:tc>
          <w:tcPr>
            <w:tcW w:w="8075" w:type="dxa"/>
            <w:vAlign w:val="center"/>
          </w:tcPr>
          <w:p w14:paraId="0D2BCC8A" w14:textId="77777777" w:rsidR="00DB39AF" w:rsidRPr="00013C03" w:rsidRDefault="00DB39AF" w:rsidP="0058786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  <w:b/>
                <w:bCs/>
              </w:rPr>
              <w:t>Community without surgery</w:t>
            </w:r>
          </w:p>
          <w:p w14:paraId="64528AA5" w14:textId="77777777" w:rsidR="00DB39AF" w:rsidRPr="00013C03" w:rsidRDefault="00DB39AF" w:rsidP="0058786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013C03">
              <w:rPr>
                <w:rFonts w:ascii="Times New Roman" w:hAnsi="Times New Roman" w:cs="Times New Roman"/>
              </w:rPr>
              <w:t>2,000 or less acute separations AND less than 2 per cent surgery (based on DRG status), OR Less than 200 total separations</w:t>
            </w:r>
          </w:p>
        </w:tc>
        <w:tc>
          <w:tcPr>
            <w:tcW w:w="1418" w:type="dxa"/>
            <w:vMerge/>
            <w:vAlign w:val="center"/>
          </w:tcPr>
          <w:p w14:paraId="4D9DC4D7" w14:textId="77777777" w:rsidR="00DB39AF" w:rsidRPr="00013C03" w:rsidRDefault="00DB39AF" w:rsidP="0058786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DB39AF" w:rsidRPr="00013C03" w14:paraId="3816A75B" w14:textId="77777777" w:rsidTr="00587863">
        <w:tc>
          <w:tcPr>
            <w:tcW w:w="8075" w:type="dxa"/>
            <w:vAlign w:val="center"/>
          </w:tcPr>
          <w:p w14:paraId="535E12ED" w14:textId="77777777" w:rsidR="00DB39AF" w:rsidRPr="00013C03" w:rsidRDefault="00DB39AF" w:rsidP="0058786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  <w:b/>
                <w:bCs/>
              </w:rPr>
              <w:t>Multi-purpose service</w:t>
            </w:r>
          </w:p>
          <w:p w14:paraId="5B090143" w14:textId="77777777" w:rsidR="00DB39AF" w:rsidRPr="00013C03" w:rsidRDefault="00DB39AF" w:rsidP="0058786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013C03">
              <w:rPr>
                <w:rFonts w:ascii="Times New Roman" w:hAnsi="Times New Roman" w:cs="Times New Roman"/>
              </w:rPr>
              <w:t>Multi-purpose service, including associated aged care entity</w:t>
            </w:r>
          </w:p>
        </w:tc>
        <w:tc>
          <w:tcPr>
            <w:tcW w:w="1418" w:type="dxa"/>
            <w:vAlign w:val="center"/>
          </w:tcPr>
          <w:p w14:paraId="03824827" w14:textId="77777777" w:rsidR="00DB39AF" w:rsidRPr="00013C03" w:rsidRDefault="00DB39AF" w:rsidP="0058786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013C03">
              <w:rPr>
                <w:rFonts w:ascii="Times New Roman" w:hAnsi="Times New Roman" w:cs="Times New Roman"/>
              </w:rPr>
              <w:t>Multipurpose</w:t>
            </w:r>
          </w:p>
        </w:tc>
      </w:tr>
      <w:tr w:rsidR="00DB39AF" w:rsidRPr="00013C03" w14:paraId="0D3A62E5" w14:textId="77777777" w:rsidTr="00587863">
        <w:tc>
          <w:tcPr>
            <w:tcW w:w="8075" w:type="dxa"/>
            <w:vAlign w:val="center"/>
          </w:tcPr>
          <w:p w14:paraId="581F27D2" w14:textId="77777777" w:rsidR="00DB39AF" w:rsidRPr="00013C03" w:rsidRDefault="00DB39AF" w:rsidP="0058786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  <w:b/>
                <w:bCs/>
              </w:rPr>
              <w:t>Sub-acute</w:t>
            </w:r>
          </w:p>
          <w:p w14:paraId="3E47945B" w14:textId="77777777" w:rsidR="00DB39AF" w:rsidRPr="00013C03" w:rsidRDefault="00DB39AF" w:rsidP="0058786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013C03">
              <w:rPr>
                <w:rFonts w:ascii="Times New Roman" w:hAnsi="Times New Roman" w:cs="Times New Roman"/>
              </w:rPr>
              <w:t>75 per cent or more general (mixed) sub- and nonacute Activity</w:t>
            </w:r>
          </w:p>
        </w:tc>
        <w:tc>
          <w:tcPr>
            <w:tcW w:w="1418" w:type="dxa"/>
            <w:vMerge w:val="restart"/>
            <w:vAlign w:val="center"/>
          </w:tcPr>
          <w:p w14:paraId="5B134491" w14:textId="77777777" w:rsidR="00DB39AF" w:rsidRPr="00013C03" w:rsidRDefault="00DB39AF" w:rsidP="0058786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Other</w:t>
            </w:r>
          </w:p>
        </w:tc>
      </w:tr>
      <w:tr w:rsidR="00DB39AF" w:rsidRPr="00013C03" w14:paraId="2FBEC05A" w14:textId="77777777" w:rsidTr="00587863">
        <w:tc>
          <w:tcPr>
            <w:tcW w:w="8075" w:type="dxa"/>
            <w:vAlign w:val="center"/>
          </w:tcPr>
          <w:p w14:paraId="13F0941B" w14:textId="77777777" w:rsidR="00DB39AF" w:rsidRPr="00013C03" w:rsidRDefault="00DB39AF" w:rsidP="0058786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  <w:b/>
                <w:bCs/>
              </w:rPr>
              <w:t>Other ungrouped</w:t>
            </w:r>
          </w:p>
          <w:p w14:paraId="0F6E8A08" w14:textId="77777777" w:rsidR="00DB39AF" w:rsidRPr="00013C03" w:rsidRDefault="00DB39AF" w:rsidP="0058786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013C03">
              <w:rPr>
                <w:rFonts w:ascii="Times New Roman" w:hAnsi="Times New Roman" w:cs="Times New Roman"/>
              </w:rPr>
              <w:t>Other sub- and non-acute not able to be grouped to any other category</w:t>
            </w:r>
          </w:p>
        </w:tc>
        <w:tc>
          <w:tcPr>
            <w:tcW w:w="1418" w:type="dxa"/>
            <w:vMerge/>
            <w:vAlign w:val="center"/>
          </w:tcPr>
          <w:p w14:paraId="1EB20D8E" w14:textId="77777777" w:rsidR="00DB39AF" w:rsidRPr="00013C03" w:rsidRDefault="00DB39AF" w:rsidP="0058786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DB39AF" w:rsidRPr="00013C03" w14:paraId="1E81B847" w14:textId="77777777" w:rsidTr="00587863">
        <w:tc>
          <w:tcPr>
            <w:tcW w:w="8075" w:type="dxa"/>
            <w:vAlign w:val="center"/>
          </w:tcPr>
          <w:p w14:paraId="43E60646" w14:textId="77777777" w:rsidR="00DB39AF" w:rsidRPr="00013C03" w:rsidRDefault="00DB39AF" w:rsidP="0058786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  <w:b/>
                <w:bCs/>
              </w:rPr>
              <w:t>Ungrouped acute – tertiary referral</w:t>
            </w:r>
          </w:p>
          <w:p w14:paraId="6A8B9381" w14:textId="77777777" w:rsidR="00DB39AF" w:rsidRPr="00013C03" w:rsidRDefault="00DB39AF" w:rsidP="0058786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013C03">
              <w:rPr>
                <w:rFonts w:ascii="Times New Roman" w:hAnsi="Times New Roman" w:cs="Times New Roman"/>
              </w:rPr>
              <w:t>Specialist acute role not suitable for any other rolebased group and tertiary referral status</w:t>
            </w:r>
          </w:p>
        </w:tc>
        <w:tc>
          <w:tcPr>
            <w:tcW w:w="1418" w:type="dxa"/>
            <w:vMerge/>
            <w:vAlign w:val="center"/>
          </w:tcPr>
          <w:p w14:paraId="07A6A12C" w14:textId="77777777" w:rsidR="00DB39AF" w:rsidRPr="00013C03" w:rsidRDefault="00DB39AF" w:rsidP="0058786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</w:tbl>
    <w:p w14:paraId="71874479" w14:textId="77777777" w:rsidR="00DB39AF" w:rsidRPr="00013C03" w:rsidRDefault="00DB39AF" w:rsidP="00DB39AF">
      <w:pPr>
        <w:spacing w:after="0" w:line="240" w:lineRule="auto"/>
        <w:rPr>
          <w:rFonts w:ascii="Times New Roman" w:hAnsi="Times New Roman" w:cs="Times New Roman"/>
        </w:rPr>
      </w:pPr>
      <w:bookmarkStart w:id="0" w:name="_Hlk85707186"/>
      <w:r w:rsidRPr="00013C03">
        <w:rPr>
          <w:rFonts w:ascii="Times New Roman" w:hAnsi="Times New Roman" w:cs="Times New Roman"/>
        </w:rPr>
        <w:t>AIHW, Australian Institute of Health and Welfare; NWAU, National Weighted Activity Unit</w:t>
      </w:r>
      <w:bookmarkEnd w:id="0"/>
      <w:r w:rsidRPr="00013C03">
        <w:rPr>
          <w:rFonts w:ascii="Times New Roman" w:hAnsi="Times New Roman" w:cs="Times New Roman"/>
        </w:rPr>
        <w:t>; DRG, Diagnosis-related group</w:t>
      </w:r>
    </w:p>
    <w:p w14:paraId="6D5AB723" w14:textId="77777777" w:rsidR="00DB39AF" w:rsidRPr="00013C03" w:rsidRDefault="00DB39AF" w:rsidP="00DB39AF">
      <w:pPr>
        <w:spacing w:after="160" w:line="259" w:lineRule="auto"/>
        <w:rPr>
          <w:rFonts w:ascii="Times New Roman" w:hAnsi="Times New Roman" w:cs="Times New Roman"/>
          <w:b/>
          <w:bCs/>
          <w:caps/>
        </w:rPr>
      </w:pPr>
    </w:p>
    <w:p w14:paraId="4C30AA2F" w14:textId="77777777" w:rsidR="00DB39AF" w:rsidRPr="00013C03" w:rsidRDefault="00DB39AF" w:rsidP="00DB39AF">
      <w:pPr>
        <w:spacing w:after="160" w:line="259" w:lineRule="auto"/>
        <w:rPr>
          <w:rFonts w:ascii="Times New Roman" w:hAnsi="Times New Roman" w:cs="Times New Roman"/>
          <w:b/>
          <w:bCs/>
          <w:caps/>
        </w:rPr>
      </w:pPr>
      <w:r w:rsidRPr="00013C03">
        <w:rPr>
          <w:rFonts w:ascii="Times New Roman" w:hAnsi="Times New Roman" w:cs="Times New Roman"/>
          <w:b/>
          <w:bCs/>
          <w:caps/>
        </w:rPr>
        <w:br w:type="page"/>
      </w:r>
    </w:p>
    <w:p w14:paraId="01FD9948" w14:textId="67C9EEB9" w:rsidR="00DB39AF" w:rsidRPr="00013C03" w:rsidRDefault="00C25448" w:rsidP="00DB39AF">
      <w:pPr>
        <w:spacing w:after="160" w:line="259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lastRenderedPageBreak/>
        <w:t>Supplementary file</w:t>
      </w:r>
      <w:r>
        <w:rPr>
          <w:rFonts w:ascii="Times New Roman" w:hAnsi="Times New Roman" w:cs="Times New Roman"/>
          <w:b/>
          <w:bCs/>
        </w:rPr>
        <w:t xml:space="preserve"> 3</w:t>
      </w:r>
      <w:r w:rsidR="00DB39AF" w:rsidRPr="00013C03">
        <w:rPr>
          <w:rFonts w:ascii="Times New Roman" w:hAnsi="Times New Roman" w:cs="Times New Roman"/>
          <w:b/>
          <w:bCs/>
        </w:rPr>
        <w:t>. Multilevel model discrimination and goodness-of-fit</w:t>
      </w:r>
    </w:p>
    <w:p w14:paraId="78EE0837" w14:textId="77777777" w:rsidR="00DB39AF" w:rsidRPr="00DC2BC0" w:rsidRDefault="00DB39AF" w:rsidP="00DB39AF">
      <w:pPr>
        <w:spacing w:after="0" w:line="240" w:lineRule="auto"/>
        <w:rPr>
          <w:rFonts w:ascii="Times New Roman" w:hAnsi="Times New Roman" w:cs="Times New Roman"/>
          <w:b/>
          <w:bCs/>
        </w:rPr>
      </w:pPr>
      <w:r w:rsidRPr="00DC2BC0">
        <w:rPr>
          <w:rFonts w:ascii="Times New Roman" w:hAnsi="Times New Roman" w:cs="Times New Roman"/>
          <w:b/>
          <w:bCs/>
        </w:rPr>
        <w:t>C-statistic: discrmination in relation to a fixed-effects model only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3"/>
        <w:gridCol w:w="3260"/>
      </w:tblGrid>
      <w:tr w:rsidR="00DB39AF" w:rsidRPr="00013C03" w14:paraId="5DEB14E0" w14:textId="77777777" w:rsidTr="00587863">
        <w:tc>
          <w:tcPr>
            <w:tcW w:w="4673" w:type="dxa"/>
            <w:vAlign w:val="center"/>
          </w:tcPr>
          <w:p w14:paraId="5EBE1480" w14:textId="77777777" w:rsidR="00DB39AF" w:rsidRPr="00013C03" w:rsidRDefault="00DB39AF" w:rsidP="00587863">
            <w:pPr>
              <w:spacing w:after="0" w:line="259" w:lineRule="auto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  <w:b/>
                <w:bCs/>
              </w:rPr>
              <w:t>Model</w:t>
            </w:r>
          </w:p>
        </w:tc>
        <w:tc>
          <w:tcPr>
            <w:tcW w:w="3260" w:type="dxa"/>
            <w:vAlign w:val="center"/>
          </w:tcPr>
          <w:p w14:paraId="3D256045" w14:textId="77777777" w:rsidR="00DB39AF" w:rsidRPr="00013C03" w:rsidRDefault="00DB39AF" w:rsidP="00587863">
            <w:pPr>
              <w:spacing w:after="0" w:line="259" w:lineRule="auto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  <w:b/>
                <w:bCs/>
              </w:rPr>
              <w:t>Area under the curve (95% CI)</w:t>
            </w:r>
          </w:p>
        </w:tc>
      </w:tr>
      <w:tr w:rsidR="00DB39AF" w:rsidRPr="00013C03" w14:paraId="4EFE6AE1" w14:textId="77777777" w:rsidTr="00587863">
        <w:tc>
          <w:tcPr>
            <w:tcW w:w="4673" w:type="dxa"/>
            <w:vAlign w:val="center"/>
          </w:tcPr>
          <w:p w14:paraId="1E8CBF1A" w14:textId="77777777" w:rsidR="00DB39AF" w:rsidRPr="00013C03" w:rsidRDefault="00DB39AF" w:rsidP="00587863">
            <w:pPr>
              <w:spacing w:after="0" w:line="259" w:lineRule="auto"/>
              <w:rPr>
                <w:rFonts w:ascii="Times New Roman" w:hAnsi="Times New Roman" w:cs="Times New Roman"/>
              </w:rPr>
            </w:pPr>
            <w:r w:rsidRPr="00013C03">
              <w:rPr>
                <w:rFonts w:ascii="Times New Roman" w:hAnsi="Times New Roman" w:cs="Times New Roman"/>
              </w:rPr>
              <w:t>Fixed effects only</w:t>
            </w:r>
          </w:p>
        </w:tc>
        <w:tc>
          <w:tcPr>
            <w:tcW w:w="3260" w:type="dxa"/>
            <w:vAlign w:val="center"/>
          </w:tcPr>
          <w:p w14:paraId="188C073D" w14:textId="77777777" w:rsidR="00DB39AF" w:rsidRPr="00013C03" w:rsidRDefault="00DB39AF" w:rsidP="00587863">
            <w:pPr>
              <w:spacing w:after="0" w:line="259" w:lineRule="auto"/>
              <w:rPr>
                <w:rFonts w:ascii="Times New Roman" w:hAnsi="Times New Roman" w:cs="Times New Roman"/>
              </w:rPr>
            </w:pPr>
            <w:r w:rsidRPr="00013C03">
              <w:rPr>
                <w:rFonts w:ascii="Times New Roman" w:hAnsi="Times New Roman" w:cs="Times New Roman"/>
              </w:rPr>
              <w:t>0.781 (0.778 to 0.783)</w:t>
            </w:r>
          </w:p>
        </w:tc>
      </w:tr>
      <w:tr w:rsidR="00DB39AF" w:rsidRPr="00013C03" w14:paraId="7957F716" w14:textId="77777777" w:rsidTr="00587863">
        <w:tc>
          <w:tcPr>
            <w:tcW w:w="4673" w:type="dxa"/>
            <w:vAlign w:val="center"/>
          </w:tcPr>
          <w:p w14:paraId="11570AAA" w14:textId="77777777" w:rsidR="00DB39AF" w:rsidRPr="00013C03" w:rsidRDefault="00DB39AF" w:rsidP="00587863">
            <w:pPr>
              <w:spacing w:after="0" w:line="259" w:lineRule="auto"/>
              <w:rPr>
                <w:rFonts w:ascii="Times New Roman" w:hAnsi="Times New Roman" w:cs="Times New Roman"/>
              </w:rPr>
            </w:pPr>
            <w:r w:rsidRPr="00013C03">
              <w:rPr>
                <w:rFonts w:ascii="Times New Roman" w:hAnsi="Times New Roman" w:cs="Times New Roman"/>
              </w:rPr>
              <w:t>Random effects</w:t>
            </w:r>
            <w:r>
              <w:rPr>
                <w:rFonts w:ascii="Times New Roman" w:hAnsi="Times New Roman" w:cs="Times New Roman"/>
              </w:rPr>
              <w:t xml:space="preserve"> (case-mix only)</w:t>
            </w:r>
          </w:p>
        </w:tc>
        <w:tc>
          <w:tcPr>
            <w:tcW w:w="3260" w:type="dxa"/>
            <w:vAlign w:val="center"/>
          </w:tcPr>
          <w:p w14:paraId="5340D5D4" w14:textId="77777777" w:rsidR="00DB39AF" w:rsidRPr="00013C03" w:rsidRDefault="00DB39AF" w:rsidP="00587863">
            <w:pPr>
              <w:spacing w:after="0" w:line="259" w:lineRule="auto"/>
              <w:ind w:left="-97" w:firstLine="97"/>
              <w:rPr>
                <w:rFonts w:ascii="Times New Roman" w:hAnsi="Times New Roman" w:cs="Times New Roman"/>
              </w:rPr>
            </w:pPr>
            <w:r w:rsidRPr="00013C03">
              <w:rPr>
                <w:rFonts w:ascii="Times New Roman" w:hAnsi="Times New Roman" w:cs="Times New Roman"/>
              </w:rPr>
              <w:t>0.824 (0.821 to 0.806)</w:t>
            </w:r>
          </w:p>
        </w:tc>
      </w:tr>
      <w:tr w:rsidR="00DB39AF" w:rsidRPr="00013C03" w14:paraId="186B8B07" w14:textId="77777777" w:rsidTr="00587863">
        <w:tc>
          <w:tcPr>
            <w:tcW w:w="4673" w:type="dxa"/>
            <w:vAlign w:val="center"/>
          </w:tcPr>
          <w:p w14:paraId="3EAEF55D" w14:textId="77777777" w:rsidR="00DB39AF" w:rsidRPr="00013C03" w:rsidRDefault="00DB39AF" w:rsidP="00587863">
            <w:pPr>
              <w:spacing w:after="0" w:line="259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Random effects (case-mix + hospital)</w:t>
            </w:r>
          </w:p>
        </w:tc>
        <w:tc>
          <w:tcPr>
            <w:tcW w:w="3260" w:type="dxa"/>
            <w:vAlign w:val="center"/>
          </w:tcPr>
          <w:p w14:paraId="5907B9B0" w14:textId="77777777" w:rsidR="00DB39AF" w:rsidRPr="00013C03" w:rsidRDefault="00DB39AF" w:rsidP="00587863">
            <w:pPr>
              <w:spacing w:after="0" w:line="259" w:lineRule="auto"/>
              <w:ind w:left="-97" w:firstLine="9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0.824 (0.821 to 0.826)</w:t>
            </w:r>
          </w:p>
        </w:tc>
      </w:tr>
    </w:tbl>
    <w:p w14:paraId="70C14935" w14:textId="77777777" w:rsidR="00DB39AF" w:rsidRPr="00013C03" w:rsidRDefault="00DB39AF" w:rsidP="00DB39AF">
      <w:pPr>
        <w:spacing w:after="160" w:line="259" w:lineRule="auto"/>
        <w:rPr>
          <w:rFonts w:ascii="Times New Roman" w:hAnsi="Times New Roman" w:cs="Times New Roman"/>
        </w:rPr>
      </w:pPr>
    </w:p>
    <w:p w14:paraId="422262E6" w14:textId="2F957BB5" w:rsidR="00DB39AF" w:rsidRPr="00520C7C" w:rsidRDefault="00DB39AF" w:rsidP="00DB39AF">
      <w:pPr>
        <w:spacing w:after="0" w:line="240" w:lineRule="auto"/>
        <w:ind w:right="-188"/>
        <w:rPr>
          <w:rFonts w:ascii="Times New Roman" w:hAnsi="Times New Roman" w:cs="Times New Roman"/>
          <w:b/>
          <w:bCs/>
        </w:rPr>
      </w:pPr>
      <w:r w:rsidRPr="00520C7C">
        <w:rPr>
          <w:rFonts w:ascii="Times New Roman" w:hAnsi="Times New Roman" w:cs="Times New Roman"/>
          <w:b/>
          <w:bCs/>
        </w:rPr>
        <w:t>Goodness-of-fit of random effects mode</w:t>
      </w:r>
      <w:r>
        <w:rPr>
          <w:rFonts w:ascii="Times New Roman" w:hAnsi="Times New Roman" w:cs="Times New Roman"/>
          <w:b/>
          <w:bCs/>
        </w:rPr>
        <w:t>ls</w:t>
      </w:r>
      <w:r w:rsidRPr="00520C7C">
        <w:rPr>
          <w:rFonts w:ascii="Times New Roman" w:hAnsi="Times New Roman" w:cs="Times New Roman"/>
          <w:b/>
          <w:bCs/>
        </w:rPr>
        <w:t xml:space="preserve">. Predicted versus observed number of admissions across </w:t>
      </w:r>
      <w:r>
        <w:rPr>
          <w:rFonts w:ascii="Times New Roman" w:hAnsi="Times New Roman" w:cs="Times New Roman"/>
          <w:b/>
          <w:bCs/>
        </w:rPr>
        <w:t>deciles</w:t>
      </w:r>
      <w:r w:rsidR="00B37890">
        <w:rPr>
          <w:rFonts w:ascii="Times New Roman" w:hAnsi="Times New Roman" w:cs="Times New Roman"/>
          <w:b/>
          <w:bCs/>
        </w:rPr>
        <w:t xml:space="preserve"> for model A.</w:t>
      </w:r>
    </w:p>
    <w:p w14:paraId="70DEBA03" w14:textId="138F927D" w:rsidR="00DB39AF" w:rsidRPr="00013C03" w:rsidRDefault="00B37890" w:rsidP="00B37890">
      <w:pPr>
        <w:spacing w:after="160" w:line="259" w:lineRule="auto"/>
        <w:jc w:val="center"/>
        <w:rPr>
          <w:rFonts w:ascii="Times New Roman" w:hAnsi="Times New Roman" w:cs="Times New Roman"/>
          <w:b/>
          <w:bCs/>
          <w:caps/>
        </w:rPr>
      </w:pPr>
      <w:r>
        <w:object w:dxaOrig="12345" w:dyaOrig="11925" w14:anchorId="6225B84A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3" type="#_x0000_t75" style="width:412.5pt;height:398.25pt" o:ole="">
            <v:imagedata r:id="rId4" o:title=""/>
          </v:shape>
          <o:OLEObject Type="Embed" ProgID="Paint.Picture" ShapeID="_x0000_i1033" DrawAspect="Content" ObjectID="_1705215210" r:id="rId5"/>
        </w:object>
      </w:r>
      <w:r w:rsidRPr="00013C03">
        <w:rPr>
          <w:rFonts w:ascii="Times New Roman" w:hAnsi="Times New Roman" w:cs="Times New Roman"/>
          <w:b/>
          <w:bCs/>
          <w:caps/>
        </w:rPr>
        <w:t xml:space="preserve"> </w:t>
      </w:r>
      <w:r w:rsidR="00DB39AF" w:rsidRPr="00013C03">
        <w:rPr>
          <w:rFonts w:ascii="Times New Roman" w:hAnsi="Times New Roman" w:cs="Times New Roman"/>
          <w:b/>
          <w:bCs/>
          <w:caps/>
        </w:rPr>
        <w:br w:type="page"/>
      </w:r>
    </w:p>
    <w:p w14:paraId="2B9302BF" w14:textId="77777777" w:rsidR="00DB39AF" w:rsidRPr="00013C03" w:rsidRDefault="00DB39AF" w:rsidP="00DB39AF">
      <w:pPr>
        <w:spacing w:after="160" w:line="259" w:lineRule="auto"/>
        <w:ind w:left="-851"/>
        <w:rPr>
          <w:rFonts w:ascii="Times New Roman" w:hAnsi="Times New Roman" w:cs="Times New Roman"/>
          <w:b/>
          <w:bCs/>
        </w:rPr>
        <w:sectPr w:rsidR="00DB39AF" w:rsidRPr="00013C03" w:rsidSect="00DF47AF">
          <w:pgSz w:w="11906" w:h="16838" w:code="9"/>
          <w:pgMar w:top="1440" w:right="1440" w:bottom="1440" w:left="1440" w:header="709" w:footer="709" w:gutter="0"/>
          <w:cols w:space="708"/>
          <w:docGrid w:linePitch="360"/>
        </w:sectPr>
      </w:pPr>
    </w:p>
    <w:p w14:paraId="41DD2464" w14:textId="480CD302" w:rsidR="00DB39AF" w:rsidRPr="00013C03" w:rsidRDefault="00C25448" w:rsidP="00DB39AF">
      <w:pPr>
        <w:spacing w:after="0" w:line="259" w:lineRule="auto"/>
        <w:ind w:left="-1134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lastRenderedPageBreak/>
        <w:t>Supplementary file</w:t>
      </w:r>
      <w:r>
        <w:rPr>
          <w:rFonts w:ascii="Times New Roman" w:hAnsi="Times New Roman" w:cs="Times New Roman"/>
          <w:b/>
          <w:bCs/>
        </w:rPr>
        <w:t xml:space="preserve"> 4</w:t>
      </w:r>
      <w:r w:rsidR="00DB39AF" w:rsidRPr="00013C03">
        <w:rPr>
          <w:rFonts w:ascii="Times New Roman" w:hAnsi="Times New Roman" w:cs="Times New Roman"/>
          <w:b/>
          <w:bCs/>
        </w:rPr>
        <w:t>. Characteristics of presentation</w:t>
      </w:r>
      <w:r w:rsidR="00DB39AF">
        <w:rPr>
          <w:rFonts w:ascii="Times New Roman" w:hAnsi="Times New Roman" w:cs="Times New Roman"/>
          <w:b/>
          <w:bCs/>
        </w:rPr>
        <w:t>s</w:t>
      </w:r>
      <w:r w:rsidR="00DB39AF" w:rsidRPr="00013C03">
        <w:rPr>
          <w:rFonts w:ascii="Times New Roman" w:hAnsi="Times New Roman" w:cs="Times New Roman"/>
          <w:b/>
          <w:bCs/>
        </w:rPr>
        <w:t xml:space="preserve"> stratified by hospital peer-group</w:t>
      </w:r>
    </w:p>
    <w:tbl>
      <w:tblPr>
        <w:tblStyle w:val="TableGrid"/>
        <w:tblW w:w="16160" w:type="dxa"/>
        <w:tblInd w:w="-1139" w:type="dxa"/>
        <w:tblLook w:val="04A0" w:firstRow="1" w:lastRow="0" w:firstColumn="1" w:lastColumn="0" w:noHBand="0" w:noVBand="1"/>
      </w:tblPr>
      <w:tblGrid>
        <w:gridCol w:w="3403"/>
        <w:gridCol w:w="1984"/>
        <w:gridCol w:w="1814"/>
        <w:gridCol w:w="1814"/>
        <w:gridCol w:w="1814"/>
        <w:gridCol w:w="1814"/>
        <w:gridCol w:w="1814"/>
        <w:gridCol w:w="1703"/>
      </w:tblGrid>
      <w:tr w:rsidR="00DB39AF" w:rsidRPr="00013C03" w14:paraId="211749AB" w14:textId="77777777" w:rsidTr="00587863">
        <w:tc>
          <w:tcPr>
            <w:tcW w:w="3403" w:type="dxa"/>
          </w:tcPr>
          <w:p w14:paraId="5BC9E359" w14:textId="77777777" w:rsidR="00DB39AF" w:rsidRPr="00013C03" w:rsidRDefault="00DB39AF" w:rsidP="00587863">
            <w:pPr>
              <w:spacing w:after="0" w:line="259" w:lineRule="auto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984" w:type="dxa"/>
            <w:vAlign w:val="center"/>
          </w:tcPr>
          <w:p w14:paraId="6B23B10F" w14:textId="77777777" w:rsidR="00DB39AF" w:rsidRPr="00013C03" w:rsidRDefault="00DB39AF" w:rsidP="0058786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  <w:b/>
                <w:bCs/>
              </w:rPr>
              <w:t>Principal referral</w:t>
            </w:r>
          </w:p>
          <w:p w14:paraId="534C8396" w14:textId="77777777" w:rsidR="00DB39AF" w:rsidRPr="00013C03" w:rsidRDefault="00DB39AF" w:rsidP="0058786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  <w:b/>
                <w:bCs/>
              </w:rPr>
              <w:t>(n = 13)</w:t>
            </w:r>
          </w:p>
        </w:tc>
        <w:tc>
          <w:tcPr>
            <w:tcW w:w="1814" w:type="dxa"/>
            <w:vAlign w:val="center"/>
          </w:tcPr>
          <w:p w14:paraId="3960E424" w14:textId="77777777" w:rsidR="00DB39AF" w:rsidRPr="00013C03" w:rsidRDefault="00DB39AF" w:rsidP="0058786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  <w:b/>
                <w:bCs/>
              </w:rPr>
              <w:t xml:space="preserve">Major </w:t>
            </w:r>
          </w:p>
          <w:p w14:paraId="551CF9F7" w14:textId="77777777" w:rsidR="00DB39AF" w:rsidRPr="00013C03" w:rsidRDefault="00DB39AF" w:rsidP="0058786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  <w:b/>
                <w:bCs/>
              </w:rPr>
              <w:t>(n = 21)</w:t>
            </w:r>
          </w:p>
        </w:tc>
        <w:tc>
          <w:tcPr>
            <w:tcW w:w="1814" w:type="dxa"/>
            <w:vAlign w:val="center"/>
          </w:tcPr>
          <w:p w14:paraId="53AE5E1C" w14:textId="77777777" w:rsidR="00DB39AF" w:rsidRPr="00013C03" w:rsidRDefault="00DB39AF" w:rsidP="0058786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  <w:b/>
                <w:bCs/>
              </w:rPr>
              <w:t xml:space="preserve">District </w:t>
            </w:r>
          </w:p>
          <w:p w14:paraId="635D28CB" w14:textId="77777777" w:rsidR="00DB39AF" w:rsidRPr="00013C03" w:rsidRDefault="00DB39AF" w:rsidP="0058786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  <w:b/>
                <w:bCs/>
              </w:rPr>
              <w:t>(n = 40)</w:t>
            </w:r>
          </w:p>
        </w:tc>
        <w:tc>
          <w:tcPr>
            <w:tcW w:w="1814" w:type="dxa"/>
            <w:vAlign w:val="center"/>
          </w:tcPr>
          <w:p w14:paraId="07F2DEAC" w14:textId="77777777" w:rsidR="00DB39AF" w:rsidRPr="00013C03" w:rsidRDefault="00DB39AF" w:rsidP="0058786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  <w:b/>
                <w:bCs/>
              </w:rPr>
              <w:t xml:space="preserve">Community </w:t>
            </w:r>
          </w:p>
          <w:p w14:paraId="0B5527AE" w14:textId="77777777" w:rsidR="00DB39AF" w:rsidRPr="00013C03" w:rsidRDefault="00DB39AF" w:rsidP="0058786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  <w:b/>
                <w:bCs/>
              </w:rPr>
              <w:t>(n = 34)</w:t>
            </w:r>
          </w:p>
        </w:tc>
        <w:tc>
          <w:tcPr>
            <w:tcW w:w="1814" w:type="dxa"/>
            <w:vAlign w:val="center"/>
          </w:tcPr>
          <w:p w14:paraId="5CE004B8" w14:textId="77777777" w:rsidR="00DB39AF" w:rsidRPr="00013C03" w:rsidRDefault="00DB39AF" w:rsidP="0058786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  <w:b/>
                <w:bCs/>
              </w:rPr>
              <w:t>Multi-purpose</w:t>
            </w:r>
          </w:p>
          <w:p w14:paraId="1921DDC3" w14:textId="77777777" w:rsidR="00DB39AF" w:rsidRPr="00013C03" w:rsidRDefault="00DB39AF" w:rsidP="0058786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  <w:b/>
                <w:bCs/>
              </w:rPr>
              <w:t>(n = 60)</w:t>
            </w:r>
          </w:p>
        </w:tc>
        <w:tc>
          <w:tcPr>
            <w:tcW w:w="1814" w:type="dxa"/>
            <w:vAlign w:val="center"/>
          </w:tcPr>
          <w:p w14:paraId="4345504A" w14:textId="77777777" w:rsidR="00DB39AF" w:rsidRPr="00013C03" w:rsidRDefault="00DB39AF" w:rsidP="0058786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  <w:b/>
                <w:bCs/>
              </w:rPr>
              <w:t xml:space="preserve">Sub-acute </w:t>
            </w:r>
          </w:p>
          <w:p w14:paraId="5526078A" w14:textId="77777777" w:rsidR="00DB39AF" w:rsidRPr="00013C03" w:rsidRDefault="00DB39AF" w:rsidP="0058786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  <w:b/>
                <w:bCs/>
              </w:rPr>
              <w:t>(n = 2)</w:t>
            </w:r>
          </w:p>
        </w:tc>
        <w:tc>
          <w:tcPr>
            <w:tcW w:w="1703" w:type="dxa"/>
            <w:vAlign w:val="center"/>
          </w:tcPr>
          <w:p w14:paraId="2EFC1F1D" w14:textId="77777777" w:rsidR="00DB39AF" w:rsidRPr="00013C03" w:rsidRDefault="00DB39AF" w:rsidP="0058786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  <w:b/>
                <w:bCs/>
              </w:rPr>
              <w:t xml:space="preserve">Ungrouped </w:t>
            </w:r>
          </w:p>
          <w:p w14:paraId="1942572E" w14:textId="77777777" w:rsidR="00DB39AF" w:rsidRPr="00013C03" w:rsidRDefault="00DB39AF" w:rsidP="0058786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  <w:b/>
                <w:bCs/>
              </w:rPr>
              <w:t>(n = 7)</w:t>
            </w:r>
          </w:p>
        </w:tc>
      </w:tr>
      <w:tr w:rsidR="00DB39AF" w:rsidRPr="00013C03" w14:paraId="697A71CF" w14:textId="77777777" w:rsidTr="00587863">
        <w:tc>
          <w:tcPr>
            <w:tcW w:w="3403" w:type="dxa"/>
          </w:tcPr>
          <w:p w14:paraId="1571E351" w14:textId="77777777" w:rsidR="00DB39AF" w:rsidRPr="00013C03" w:rsidRDefault="00DB39AF" w:rsidP="00587863">
            <w:pPr>
              <w:spacing w:after="0" w:line="259" w:lineRule="auto"/>
              <w:rPr>
                <w:rFonts w:ascii="Times New Roman" w:hAnsi="Times New Roman" w:cs="Times New Roman"/>
              </w:rPr>
            </w:pPr>
            <w:r w:rsidRPr="00013C03">
              <w:rPr>
                <w:rFonts w:ascii="Times New Roman" w:hAnsi="Times New Roman" w:cs="Times New Roman"/>
              </w:rPr>
              <w:t>Number of presentations</w:t>
            </w:r>
          </w:p>
        </w:tc>
        <w:tc>
          <w:tcPr>
            <w:tcW w:w="1984" w:type="dxa"/>
            <w:vAlign w:val="center"/>
          </w:tcPr>
          <w:p w14:paraId="4D2A44C3" w14:textId="77777777" w:rsidR="00DB39AF" w:rsidRPr="00013C03" w:rsidRDefault="00DB39AF" w:rsidP="0058786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13C03">
              <w:rPr>
                <w:rFonts w:ascii="Times New Roman" w:hAnsi="Times New Roman" w:cs="Times New Roman"/>
              </w:rPr>
              <w:t>56,533</w:t>
            </w:r>
          </w:p>
        </w:tc>
        <w:tc>
          <w:tcPr>
            <w:tcW w:w="1814" w:type="dxa"/>
            <w:vAlign w:val="center"/>
          </w:tcPr>
          <w:p w14:paraId="699CB85E" w14:textId="77777777" w:rsidR="00DB39AF" w:rsidRPr="00013C03" w:rsidRDefault="00DB39AF" w:rsidP="0058786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13C03">
              <w:rPr>
                <w:rFonts w:ascii="Times New Roman" w:hAnsi="Times New Roman" w:cs="Times New Roman"/>
              </w:rPr>
              <w:t>54,798</w:t>
            </w:r>
          </w:p>
        </w:tc>
        <w:tc>
          <w:tcPr>
            <w:tcW w:w="1814" w:type="dxa"/>
            <w:vAlign w:val="center"/>
          </w:tcPr>
          <w:p w14:paraId="3C59CB96" w14:textId="77777777" w:rsidR="00DB39AF" w:rsidRPr="00013C03" w:rsidRDefault="00DB39AF" w:rsidP="0058786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13C03">
              <w:rPr>
                <w:rFonts w:ascii="Times New Roman" w:hAnsi="Times New Roman" w:cs="Times New Roman"/>
              </w:rPr>
              <w:t>44,954</w:t>
            </w:r>
          </w:p>
        </w:tc>
        <w:tc>
          <w:tcPr>
            <w:tcW w:w="1814" w:type="dxa"/>
            <w:vAlign w:val="center"/>
          </w:tcPr>
          <w:p w14:paraId="5BE4005F" w14:textId="77777777" w:rsidR="00DB39AF" w:rsidRPr="00013C03" w:rsidRDefault="00DB39AF" w:rsidP="0058786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13C03">
              <w:rPr>
                <w:rFonts w:ascii="Times New Roman" w:hAnsi="Times New Roman" w:cs="Times New Roman"/>
              </w:rPr>
              <w:t>8,977</w:t>
            </w:r>
          </w:p>
        </w:tc>
        <w:tc>
          <w:tcPr>
            <w:tcW w:w="1814" w:type="dxa"/>
            <w:vAlign w:val="center"/>
          </w:tcPr>
          <w:p w14:paraId="54EF3645" w14:textId="77777777" w:rsidR="00DB39AF" w:rsidRPr="00013C03" w:rsidRDefault="00DB39AF" w:rsidP="0058786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13C03">
              <w:rPr>
                <w:rFonts w:ascii="Times New Roman" w:hAnsi="Times New Roman" w:cs="Times New Roman"/>
              </w:rPr>
              <w:t>6,521</w:t>
            </w:r>
          </w:p>
        </w:tc>
        <w:tc>
          <w:tcPr>
            <w:tcW w:w="1814" w:type="dxa"/>
            <w:vAlign w:val="center"/>
          </w:tcPr>
          <w:p w14:paraId="7801D545" w14:textId="77777777" w:rsidR="00DB39AF" w:rsidRPr="00013C03" w:rsidRDefault="00DB39AF" w:rsidP="0058786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13C03">
              <w:rPr>
                <w:rFonts w:ascii="Times New Roman" w:hAnsi="Times New Roman" w:cs="Times New Roman"/>
              </w:rPr>
              <w:t>1,532</w:t>
            </w:r>
          </w:p>
        </w:tc>
        <w:tc>
          <w:tcPr>
            <w:tcW w:w="1703" w:type="dxa"/>
            <w:vAlign w:val="center"/>
          </w:tcPr>
          <w:p w14:paraId="795FC0F5" w14:textId="77777777" w:rsidR="00DB39AF" w:rsidRPr="00013C03" w:rsidRDefault="00DB39AF" w:rsidP="0058786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13C03">
              <w:rPr>
                <w:rFonts w:ascii="Times New Roman" w:hAnsi="Times New Roman" w:cs="Times New Roman"/>
              </w:rPr>
              <w:t>3,414</w:t>
            </w:r>
          </w:p>
        </w:tc>
      </w:tr>
      <w:tr w:rsidR="00DB39AF" w:rsidRPr="00013C03" w14:paraId="3C446520" w14:textId="77777777" w:rsidTr="00587863">
        <w:tc>
          <w:tcPr>
            <w:tcW w:w="3403" w:type="dxa"/>
            <w:vAlign w:val="center"/>
          </w:tcPr>
          <w:p w14:paraId="196D0751" w14:textId="77777777" w:rsidR="00DB39AF" w:rsidRPr="00013C03" w:rsidRDefault="00DB39AF" w:rsidP="00587863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</w:rPr>
              <w:t>Age, mean (SD)</w:t>
            </w:r>
          </w:p>
        </w:tc>
        <w:tc>
          <w:tcPr>
            <w:tcW w:w="1984" w:type="dxa"/>
            <w:vAlign w:val="center"/>
          </w:tcPr>
          <w:p w14:paraId="06BE5E3C" w14:textId="77777777" w:rsidR="00DB39AF" w:rsidRPr="00013C03" w:rsidRDefault="00DB39AF" w:rsidP="00587863">
            <w:pPr>
              <w:spacing w:after="160" w:line="240" w:lineRule="auto"/>
              <w:rPr>
                <w:rFonts w:ascii="Times New Roman" w:hAnsi="Times New Roman" w:cs="Times New Roman"/>
              </w:rPr>
            </w:pPr>
            <w:r w:rsidRPr="00013C03">
              <w:rPr>
                <w:rFonts w:ascii="Times New Roman" w:hAnsi="Times New Roman" w:cs="Times New Roman"/>
              </w:rPr>
              <w:t>52 (19.9)</w:t>
            </w:r>
          </w:p>
        </w:tc>
        <w:tc>
          <w:tcPr>
            <w:tcW w:w="1814" w:type="dxa"/>
            <w:vAlign w:val="center"/>
          </w:tcPr>
          <w:p w14:paraId="5031D2ED" w14:textId="77777777" w:rsidR="00DB39AF" w:rsidRPr="00013C03" w:rsidRDefault="00DB39AF" w:rsidP="00587863">
            <w:pPr>
              <w:spacing w:after="160" w:line="240" w:lineRule="auto"/>
              <w:rPr>
                <w:rFonts w:ascii="Times New Roman" w:hAnsi="Times New Roman" w:cs="Times New Roman"/>
              </w:rPr>
            </w:pPr>
            <w:r w:rsidRPr="00013C03">
              <w:rPr>
                <w:rFonts w:ascii="Times New Roman" w:hAnsi="Times New Roman" w:cs="Times New Roman"/>
              </w:rPr>
              <w:t>51.8 (19.7)</w:t>
            </w:r>
          </w:p>
        </w:tc>
        <w:tc>
          <w:tcPr>
            <w:tcW w:w="1814" w:type="dxa"/>
            <w:vAlign w:val="center"/>
          </w:tcPr>
          <w:p w14:paraId="2275B19B" w14:textId="77777777" w:rsidR="00DB39AF" w:rsidRPr="00013C03" w:rsidRDefault="00DB39AF" w:rsidP="00587863">
            <w:pPr>
              <w:spacing w:after="160" w:line="240" w:lineRule="auto"/>
              <w:rPr>
                <w:rFonts w:ascii="Times New Roman" w:hAnsi="Times New Roman" w:cs="Times New Roman"/>
              </w:rPr>
            </w:pPr>
            <w:r w:rsidRPr="00013C03">
              <w:rPr>
                <w:rFonts w:ascii="Times New Roman" w:hAnsi="Times New Roman" w:cs="Times New Roman"/>
              </w:rPr>
              <w:t>51.3 (19.1)</w:t>
            </w:r>
          </w:p>
        </w:tc>
        <w:tc>
          <w:tcPr>
            <w:tcW w:w="1814" w:type="dxa"/>
            <w:vAlign w:val="center"/>
          </w:tcPr>
          <w:p w14:paraId="182B432E" w14:textId="77777777" w:rsidR="00DB39AF" w:rsidRPr="00013C03" w:rsidRDefault="00DB39AF" w:rsidP="00587863">
            <w:pPr>
              <w:spacing w:after="160" w:line="240" w:lineRule="auto"/>
              <w:rPr>
                <w:rFonts w:ascii="Times New Roman" w:hAnsi="Times New Roman" w:cs="Times New Roman"/>
              </w:rPr>
            </w:pPr>
            <w:r w:rsidRPr="00013C03">
              <w:rPr>
                <w:rFonts w:ascii="Times New Roman" w:hAnsi="Times New Roman" w:cs="Times New Roman"/>
              </w:rPr>
              <w:t>52 (19.1)</w:t>
            </w:r>
          </w:p>
        </w:tc>
        <w:tc>
          <w:tcPr>
            <w:tcW w:w="1814" w:type="dxa"/>
            <w:vAlign w:val="center"/>
          </w:tcPr>
          <w:p w14:paraId="4EBCF435" w14:textId="77777777" w:rsidR="00DB39AF" w:rsidRPr="00013C03" w:rsidRDefault="00DB39AF" w:rsidP="00587863">
            <w:pPr>
              <w:spacing w:after="160" w:line="240" w:lineRule="auto"/>
              <w:rPr>
                <w:rFonts w:ascii="Times New Roman" w:hAnsi="Times New Roman" w:cs="Times New Roman"/>
              </w:rPr>
            </w:pPr>
            <w:r w:rsidRPr="00013C03">
              <w:rPr>
                <w:rFonts w:ascii="Times New Roman" w:hAnsi="Times New Roman" w:cs="Times New Roman"/>
              </w:rPr>
              <w:t>52.7 (18.8)</w:t>
            </w:r>
          </w:p>
        </w:tc>
        <w:tc>
          <w:tcPr>
            <w:tcW w:w="1814" w:type="dxa"/>
            <w:vAlign w:val="center"/>
          </w:tcPr>
          <w:p w14:paraId="41F16D72" w14:textId="77777777" w:rsidR="00DB39AF" w:rsidRPr="00013C03" w:rsidRDefault="00DB39AF" w:rsidP="00587863">
            <w:pPr>
              <w:spacing w:after="160" w:line="240" w:lineRule="auto"/>
              <w:rPr>
                <w:rFonts w:ascii="Times New Roman" w:hAnsi="Times New Roman" w:cs="Times New Roman"/>
              </w:rPr>
            </w:pPr>
            <w:r w:rsidRPr="00013C03">
              <w:rPr>
                <w:rFonts w:ascii="Times New Roman" w:hAnsi="Times New Roman" w:cs="Times New Roman"/>
              </w:rPr>
              <w:t>55.8 (20.7)</w:t>
            </w:r>
          </w:p>
        </w:tc>
        <w:tc>
          <w:tcPr>
            <w:tcW w:w="1703" w:type="dxa"/>
            <w:vAlign w:val="center"/>
          </w:tcPr>
          <w:p w14:paraId="6600803C" w14:textId="77777777" w:rsidR="00DB39AF" w:rsidRPr="00013C03" w:rsidRDefault="00DB39AF" w:rsidP="00587863">
            <w:pPr>
              <w:spacing w:after="160" w:line="240" w:lineRule="auto"/>
              <w:rPr>
                <w:rFonts w:ascii="Times New Roman" w:hAnsi="Times New Roman" w:cs="Times New Roman"/>
              </w:rPr>
            </w:pPr>
            <w:r w:rsidRPr="00013C03">
              <w:rPr>
                <w:rFonts w:ascii="Times New Roman" w:hAnsi="Times New Roman" w:cs="Times New Roman"/>
              </w:rPr>
              <w:t>51.1 (19.1)</w:t>
            </w:r>
          </w:p>
        </w:tc>
      </w:tr>
      <w:tr w:rsidR="00DB39AF" w:rsidRPr="00013C03" w14:paraId="2F52ACD7" w14:textId="77777777" w:rsidTr="00587863">
        <w:tc>
          <w:tcPr>
            <w:tcW w:w="3403" w:type="dxa"/>
            <w:vAlign w:val="center"/>
          </w:tcPr>
          <w:p w14:paraId="26E8429C" w14:textId="77777777" w:rsidR="00DB39AF" w:rsidRPr="00013C03" w:rsidRDefault="00DB39AF" w:rsidP="00587863">
            <w:pPr>
              <w:spacing w:after="160" w:line="259" w:lineRule="auto"/>
              <w:ind w:left="311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</w:rPr>
              <w:t>Age 65+, n (%)</w:t>
            </w:r>
          </w:p>
        </w:tc>
        <w:tc>
          <w:tcPr>
            <w:tcW w:w="1984" w:type="dxa"/>
            <w:vAlign w:val="center"/>
          </w:tcPr>
          <w:p w14:paraId="3750272D" w14:textId="77777777" w:rsidR="00DB39AF" w:rsidRPr="00013C03" w:rsidRDefault="00DB39AF" w:rsidP="00587863">
            <w:pPr>
              <w:spacing w:after="160" w:line="240" w:lineRule="auto"/>
              <w:rPr>
                <w:rFonts w:ascii="Times New Roman" w:hAnsi="Times New Roman" w:cs="Times New Roman"/>
              </w:rPr>
            </w:pPr>
            <w:r w:rsidRPr="00013C03">
              <w:rPr>
                <w:rFonts w:ascii="Times New Roman" w:hAnsi="Times New Roman" w:cs="Times New Roman"/>
              </w:rPr>
              <w:t>16,654 (29.4)</w:t>
            </w:r>
          </w:p>
        </w:tc>
        <w:tc>
          <w:tcPr>
            <w:tcW w:w="1814" w:type="dxa"/>
            <w:vAlign w:val="center"/>
          </w:tcPr>
          <w:p w14:paraId="18FBAE49" w14:textId="77777777" w:rsidR="00DB39AF" w:rsidRPr="00013C03" w:rsidRDefault="00DB39AF" w:rsidP="00587863">
            <w:pPr>
              <w:spacing w:after="160" w:line="240" w:lineRule="auto"/>
              <w:rPr>
                <w:rFonts w:ascii="Times New Roman" w:hAnsi="Times New Roman" w:cs="Times New Roman"/>
              </w:rPr>
            </w:pPr>
            <w:r w:rsidRPr="00013C03">
              <w:rPr>
                <w:rFonts w:ascii="Times New Roman" w:hAnsi="Times New Roman" w:cs="Times New Roman"/>
              </w:rPr>
              <w:t>15.789 (28.8)</w:t>
            </w:r>
          </w:p>
        </w:tc>
        <w:tc>
          <w:tcPr>
            <w:tcW w:w="1814" w:type="dxa"/>
            <w:vAlign w:val="center"/>
          </w:tcPr>
          <w:p w14:paraId="0A59DE32" w14:textId="77777777" w:rsidR="00DB39AF" w:rsidRPr="00013C03" w:rsidRDefault="00DB39AF" w:rsidP="00587863">
            <w:pPr>
              <w:spacing w:after="160" w:line="240" w:lineRule="auto"/>
              <w:rPr>
                <w:rFonts w:ascii="Times New Roman" w:hAnsi="Times New Roman" w:cs="Times New Roman"/>
              </w:rPr>
            </w:pPr>
            <w:r w:rsidRPr="00013C03">
              <w:rPr>
                <w:rFonts w:ascii="Times New Roman" w:hAnsi="Times New Roman" w:cs="Times New Roman"/>
              </w:rPr>
              <w:t>11,947 (26.58)</w:t>
            </w:r>
          </w:p>
        </w:tc>
        <w:tc>
          <w:tcPr>
            <w:tcW w:w="1814" w:type="dxa"/>
            <w:vAlign w:val="center"/>
          </w:tcPr>
          <w:p w14:paraId="34ADD611" w14:textId="77777777" w:rsidR="00DB39AF" w:rsidRPr="00013C03" w:rsidRDefault="00DB39AF" w:rsidP="00587863">
            <w:pPr>
              <w:spacing w:after="160" w:line="240" w:lineRule="auto"/>
              <w:rPr>
                <w:rFonts w:ascii="Times New Roman" w:hAnsi="Times New Roman" w:cs="Times New Roman"/>
              </w:rPr>
            </w:pPr>
            <w:r w:rsidRPr="00013C03">
              <w:rPr>
                <w:rFonts w:ascii="Times New Roman" w:hAnsi="Times New Roman" w:cs="Times New Roman"/>
              </w:rPr>
              <w:t>2.539 (28.3)</w:t>
            </w:r>
          </w:p>
        </w:tc>
        <w:tc>
          <w:tcPr>
            <w:tcW w:w="1814" w:type="dxa"/>
            <w:vAlign w:val="center"/>
          </w:tcPr>
          <w:p w14:paraId="0BFA22F8" w14:textId="77777777" w:rsidR="00DB39AF" w:rsidRPr="00013C03" w:rsidRDefault="00DB39AF" w:rsidP="00587863">
            <w:pPr>
              <w:spacing w:after="160" w:line="240" w:lineRule="auto"/>
              <w:rPr>
                <w:rFonts w:ascii="Times New Roman" w:hAnsi="Times New Roman" w:cs="Times New Roman"/>
              </w:rPr>
            </w:pPr>
            <w:r w:rsidRPr="00013C03">
              <w:rPr>
                <w:rFonts w:ascii="Times New Roman" w:hAnsi="Times New Roman" w:cs="Times New Roman"/>
              </w:rPr>
              <w:t>1.865 (28.6)</w:t>
            </w:r>
          </w:p>
        </w:tc>
        <w:tc>
          <w:tcPr>
            <w:tcW w:w="1814" w:type="dxa"/>
            <w:vAlign w:val="center"/>
          </w:tcPr>
          <w:p w14:paraId="161C40F0" w14:textId="77777777" w:rsidR="00DB39AF" w:rsidRPr="00013C03" w:rsidRDefault="00DB39AF" w:rsidP="00587863">
            <w:pPr>
              <w:spacing w:after="160" w:line="240" w:lineRule="auto"/>
              <w:rPr>
                <w:rFonts w:ascii="Times New Roman" w:hAnsi="Times New Roman" w:cs="Times New Roman"/>
              </w:rPr>
            </w:pPr>
            <w:r w:rsidRPr="00013C03">
              <w:rPr>
                <w:rFonts w:ascii="Times New Roman" w:hAnsi="Times New Roman" w:cs="Times New Roman"/>
              </w:rPr>
              <w:t>555 (36.2)</w:t>
            </w:r>
          </w:p>
        </w:tc>
        <w:tc>
          <w:tcPr>
            <w:tcW w:w="1703" w:type="dxa"/>
            <w:vAlign w:val="center"/>
          </w:tcPr>
          <w:p w14:paraId="54F3FD8B" w14:textId="77777777" w:rsidR="00DB39AF" w:rsidRPr="00013C03" w:rsidRDefault="00DB39AF" w:rsidP="00587863">
            <w:pPr>
              <w:spacing w:after="160" w:line="240" w:lineRule="auto"/>
              <w:rPr>
                <w:rFonts w:ascii="Times New Roman" w:hAnsi="Times New Roman" w:cs="Times New Roman"/>
              </w:rPr>
            </w:pPr>
            <w:r w:rsidRPr="00013C03">
              <w:rPr>
                <w:rFonts w:ascii="Times New Roman" w:hAnsi="Times New Roman" w:cs="Times New Roman"/>
              </w:rPr>
              <w:t>920 (26.9)</w:t>
            </w:r>
          </w:p>
        </w:tc>
      </w:tr>
      <w:tr w:rsidR="00DB39AF" w:rsidRPr="00013C03" w14:paraId="2DE9861D" w14:textId="77777777" w:rsidTr="00587863">
        <w:tc>
          <w:tcPr>
            <w:tcW w:w="3403" w:type="dxa"/>
            <w:vAlign w:val="center"/>
          </w:tcPr>
          <w:p w14:paraId="11BD8ACD" w14:textId="77777777" w:rsidR="00DB39AF" w:rsidRPr="00013C03" w:rsidRDefault="00DB39AF" w:rsidP="00587863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</w:rPr>
              <w:t>Sex, n (%)</w:t>
            </w:r>
            <w:r w:rsidRPr="00013C03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1984" w:type="dxa"/>
            <w:vAlign w:val="center"/>
          </w:tcPr>
          <w:p w14:paraId="2F829405" w14:textId="77777777" w:rsidR="00DB39AF" w:rsidRPr="00013C03" w:rsidRDefault="00DB39AF" w:rsidP="00587863">
            <w:pPr>
              <w:spacing w:after="16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vAlign w:val="center"/>
          </w:tcPr>
          <w:p w14:paraId="3F754A79" w14:textId="77777777" w:rsidR="00DB39AF" w:rsidRPr="00013C03" w:rsidRDefault="00DB39AF" w:rsidP="00587863">
            <w:pPr>
              <w:spacing w:after="16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vAlign w:val="center"/>
          </w:tcPr>
          <w:p w14:paraId="11B6E8D0" w14:textId="77777777" w:rsidR="00DB39AF" w:rsidRPr="00013C03" w:rsidRDefault="00DB39AF" w:rsidP="00587863">
            <w:pPr>
              <w:spacing w:after="16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vAlign w:val="center"/>
          </w:tcPr>
          <w:p w14:paraId="310E39C6" w14:textId="77777777" w:rsidR="00DB39AF" w:rsidRPr="00013C03" w:rsidRDefault="00DB39AF" w:rsidP="00587863">
            <w:pPr>
              <w:spacing w:after="16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vAlign w:val="center"/>
          </w:tcPr>
          <w:p w14:paraId="09CB1BFA" w14:textId="77777777" w:rsidR="00DB39AF" w:rsidRPr="00013C03" w:rsidRDefault="00DB39AF" w:rsidP="00587863">
            <w:pPr>
              <w:spacing w:after="16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vAlign w:val="center"/>
          </w:tcPr>
          <w:p w14:paraId="4FFCFE64" w14:textId="77777777" w:rsidR="00DB39AF" w:rsidRPr="00013C03" w:rsidRDefault="00DB39AF" w:rsidP="00587863">
            <w:pPr>
              <w:spacing w:after="16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03" w:type="dxa"/>
            <w:vAlign w:val="center"/>
          </w:tcPr>
          <w:p w14:paraId="37B8217D" w14:textId="77777777" w:rsidR="00DB39AF" w:rsidRPr="00013C03" w:rsidRDefault="00DB39AF" w:rsidP="00587863">
            <w:pPr>
              <w:spacing w:after="160" w:line="240" w:lineRule="auto"/>
              <w:rPr>
                <w:rFonts w:ascii="Times New Roman" w:hAnsi="Times New Roman" w:cs="Times New Roman"/>
              </w:rPr>
            </w:pPr>
          </w:p>
        </w:tc>
      </w:tr>
      <w:tr w:rsidR="00DB39AF" w:rsidRPr="00013C03" w14:paraId="4ABE1910" w14:textId="77777777" w:rsidTr="00587863">
        <w:tc>
          <w:tcPr>
            <w:tcW w:w="3403" w:type="dxa"/>
            <w:vAlign w:val="center"/>
          </w:tcPr>
          <w:p w14:paraId="72CAC7DF" w14:textId="77777777" w:rsidR="00DB39AF" w:rsidRPr="00013C03" w:rsidRDefault="00DB39AF" w:rsidP="00587863">
            <w:pPr>
              <w:spacing w:after="160" w:line="259" w:lineRule="auto"/>
              <w:ind w:left="311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</w:rPr>
              <w:t>Female</w:t>
            </w:r>
          </w:p>
        </w:tc>
        <w:tc>
          <w:tcPr>
            <w:tcW w:w="1984" w:type="dxa"/>
            <w:vAlign w:val="center"/>
          </w:tcPr>
          <w:p w14:paraId="68629ED6" w14:textId="77777777" w:rsidR="00DB39AF" w:rsidRPr="00013C03" w:rsidRDefault="00DB39AF" w:rsidP="00587863">
            <w:pPr>
              <w:spacing w:after="160" w:line="240" w:lineRule="auto"/>
              <w:rPr>
                <w:rFonts w:ascii="Times New Roman" w:hAnsi="Times New Roman" w:cs="Times New Roman"/>
              </w:rPr>
            </w:pPr>
            <w:r w:rsidRPr="00013C03">
              <w:rPr>
                <w:rFonts w:ascii="Times New Roman" w:hAnsi="Times New Roman" w:cs="Times New Roman"/>
              </w:rPr>
              <w:t>29,141 (51.5)</w:t>
            </w:r>
          </w:p>
        </w:tc>
        <w:tc>
          <w:tcPr>
            <w:tcW w:w="1814" w:type="dxa"/>
            <w:vAlign w:val="center"/>
          </w:tcPr>
          <w:p w14:paraId="2A745614" w14:textId="77777777" w:rsidR="00DB39AF" w:rsidRPr="00013C03" w:rsidRDefault="00DB39AF" w:rsidP="00587863">
            <w:pPr>
              <w:spacing w:after="160" w:line="240" w:lineRule="auto"/>
              <w:rPr>
                <w:rFonts w:ascii="Times New Roman" w:hAnsi="Times New Roman" w:cs="Times New Roman"/>
              </w:rPr>
            </w:pPr>
            <w:r w:rsidRPr="00013C03">
              <w:rPr>
                <w:rFonts w:ascii="Times New Roman" w:hAnsi="Times New Roman" w:cs="Times New Roman"/>
              </w:rPr>
              <w:t>28,774 (52.5)</w:t>
            </w:r>
          </w:p>
        </w:tc>
        <w:tc>
          <w:tcPr>
            <w:tcW w:w="1814" w:type="dxa"/>
            <w:vAlign w:val="center"/>
          </w:tcPr>
          <w:p w14:paraId="4C170B0A" w14:textId="77777777" w:rsidR="00DB39AF" w:rsidRPr="00013C03" w:rsidRDefault="00DB39AF" w:rsidP="00587863">
            <w:pPr>
              <w:spacing w:after="160" w:line="240" w:lineRule="auto"/>
              <w:rPr>
                <w:rFonts w:ascii="Times New Roman" w:hAnsi="Times New Roman" w:cs="Times New Roman"/>
              </w:rPr>
            </w:pPr>
            <w:r w:rsidRPr="00013C03">
              <w:rPr>
                <w:rFonts w:ascii="Times New Roman" w:hAnsi="Times New Roman" w:cs="Times New Roman"/>
              </w:rPr>
              <w:t>23,189 (51.6)</w:t>
            </w:r>
          </w:p>
        </w:tc>
        <w:tc>
          <w:tcPr>
            <w:tcW w:w="1814" w:type="dxa"/>
            <w:vAlign w:val="center"/>
          </w:tcPr>
          <w:p w14:paraId="2B0F6D4E" w14:textId="77777777" w:rsidR="00DB39AF" w:rsidRPr="00013C03" w:rsidRDefault="00DB39AF" w:rsidP="00587863">
            <w:pPr>
              <w:spacing w:after="160" w:line="240" w:lineRule="auto"/>
              <w:rPr>
                <w:rFonts w:ascii="Times New Roman" w:hAnsi="Times New Roman" w:cs="Times New Roman"/>
              </w:rPr>
            </w:pPr>
            <w:r w:rsidRPr="00013C03">
              <w:rPr>
                <w:rFonts w:ascii="Times New Roman" w:hAnsi="Times New Roman" w:cs="Times New Roman"/>
              </w:rPr>
              <w:t>4,918 (54.8)</w:t>
            </w:r>
          </w:p>
        </w:tc>
        <w:tc>
          <w:tcPr>
            <w:tcW w:w="1814" w:type="dxa"/>
            <w:vAlign w:val="center"/>
          </w:tcPr>
          <w:p w14:paraId="09E107AE" w14:textId="77777777" w:rsidR="00DB39AF" w:rsidRPr="00013C03" w:rsidRDefault="00DB39AF" w:rsidP="00587863">
            <w:pPr>
              <w:spacing w:after="160" w:line="240" w:lineRule="auto"/>
              <w:rPr>
                <w:rFonts w:ascii="Times New Roman" w:hAnsi="Times New Roman" w:cs="Times New Roman"/>
              </w:rPr>
            </w:pPr>
            <w:r w:rsidRPr="00013C03">
              <w:rPr>
                <w:rFonts w:ascii="Times New Roman" w:hAnsi="Times New Roman" w:cs="Times New Roman"/>
              </w:rPr>
              <w:t>3,403 (52.2)</w:t>
            </w:r>
          </w:p>
        </w:tc>
        <w:tc>
          <w:tcPr>
            <w:tcW w:w="1814" w:type="dxa"/>
            <w:vAlign w:val="center"/>
          </w:tcPr>
          <w:p w14:paraId="18F0567C" w14:textId="77777777" w:rsidR="00DB39AF" w:rsidRPr="00013C03" w:rsidRDefault="00DB39AF" w:rsidP="00587863">
            <w:pPr>
              <w:spacing w:after="160" w:line="240" w:lineRule="auto"/>
              <w:rPr>
                <w:rFonts w:ascii="Times New Roman" w:hAnsi="Times New Roman" w:cs="Times New Roman"/>
              </w:rPr>
            </w:pPr>
            <w:r w:rsidRPr="00013C03">
              <w:rPr>
                <w:rFonts w:ascii="Times New Roman" w:hAnsi="Times New Roman" w:cs="Times New Roman"/>
              </w:rPr>
              <w:t>784 (51.2)</w:t>
            </w:r>
          </w:p>
        </w:tc>
        <w:tc>
          <w:tcPr>
            <w:tcW w:w="1703" w:type="dxa"/>
            <w:vAlign w:val="center"/>
          </w:tcPr>
          <w:p w14:paraId="57329655" w14:textId="77777777" w:rsidR="00DB39AF" w:rsidRPr="00013C03" w:rsidRDefault="00DB39AF" w:rsidP="00587863">
            <w:pPr>
              <w:spacing w:after="160" w:line="240" w:lineRule="auto"/>
              <w:rPr>
                <w:rFonts w:ascii="Times New Roman" w:hAnsi="Times New Roman" w:cs="Times New Roman"/>
              </w:rPr>
            </w:pPr>
            <w:r w:rsidRPr="00013C03">
              <w:rPr>
                <w:rFonts w:ascii="Times New Roman" w:hAnsi="Times New Roman" w:cs="Times New Roman"/>
              </w:rPr>
              <w:t>1,697 (49.7)</w:t>
            </w:r>
          </w:p>
        </w:tc>
      </w:tr>
      <w:tr w:rsidR="00DB39AF" w:rsidRPr="00013C03" w14:paraId="0A04C641" w14:textId="77777777" w:rsidTr="00587863">
        <w:tc>
          <w:tcPr>
            <w:tcW w:w="3403" w:type="dxa"/>
            <w:vAlign w:val="center"/>
          </w:tcPr>
          <w:p w14:paraId="79D46103" w14:textId="77777777" w:rsidR="00DB39AF" w:rsidRPr="00013C03" w:rsidRDefault="00DB39AF" w:rsidP="00587863">
            <w:pPr>
              <w:spacing w:after="160" w:line="259" w:lineRule="auto"/>
              <w:ind w:left="311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</w:rPr>
              <w:t>Male</w:t>
            </w:r>
          </w:p>
        </w:tc>
        <w:tc>
          <w:tcPr>
            <w:tcW w:w="1984" w:type="dxa"/>
            <w:vAlign w:val="center"/>
          </w:tcPr>
          <w:p w14:paraId="639AA700" w14:textId="77777777" w:rsidR="00DB39AF" w:rsidRPr="00013C03" w:rsidRDefault="00DB39AF" w:rsidP="00587863">
            <w:pPr>
              <w:spacing w:after="160" w:line="240" w:lineRule="auto"/>
              <w:rPr>
                <w:rFonts w:ascii="Times New Roman" w:hAnsi="Times New Roman" w:cs="Times New Roman"/>
              </w:rPr>
            </w:pPr>
            <w:r w:rsidRPr="00013C03">
              <w:rPr>
                <w:rFonts w:ascii="Times New Roman" w:hAnsi="Times New Roman" w:cs="Times New Roman"/>
              </w:rPr>
              <w:t>27,389 (48.5)</w:t>
            </w:r>
          </w:p>
        </w:tc>
        <w:tc>
          <w:tcPr>
            <w:tcW w:w="1814" w:type="dxa"/>
            <w:vAlign w:val="center"/>
          </w:tcPr>
          <w:p w14:paraId="3F058F08" w14:textId="77777777" w:rsidR="00DB39AF" w:rsidRPr="00013C03" w:rsidRDefault="00DB39AF" w:rsidP="00587863">
            <w:pPr>
              <w:spacing w:after="160" w:line="240" w:lineRule="auto"/>
              <w:rPr>
                <w:rFonts w:ascii="Times New Roman" w:hAnsi="Times New Roman" w:cs="Times New Roman"/>
              </w:rPr>
            </w:pPr>
            <w:r w:rsidRPr="00013C03">
              <w:rPr>
                <w:rFonts w:ascii="Times New Roman" w:hAnsi="Times New Roman" w:cs="Times New Roman"/>
              </w:rPr>
              <w:t>26,024 (47.5)</w:t>
            </w:r>
          </w:p>
        </w:tc>
        <w:tc>
          <w:tcPr>
            <w:tcW w:w="1814" w:type="dxa"/>
            <w:vAlign w:val="center"/>
          </w:tcPr>
          <w:p w14:paraId="534CEC30" w14:textId="77777777" w:rsidR="00DB39AF" w:rsidRPr="00013C03" w:rsidRDefault="00DB39AF" w:rsidP="00587863">
            <w:pPr>
              <w:spacing w:after="160" w:line="240" w:lineRule="auto"/>
              <w:rPr>
                <w:rFonts w:ascii="Times New Roman" w:hAnsi="Times New Roman" w:cs="Times New Roman"/>
              </w:rPr>
            </w:pPr>
            <w:r w:rsidRPr="00013C03">
              <w:rPr>
                <w:rFonts w:ascii="Times New Roman" w:hAnsi="Times New Roman" w:cs="Times New Roman"/>
              </w:rPr>
              <w:t>21,765 (48.4)</w:t>
            </w:r>
          </w:p>
        </w:tc>
        <w:tc>
          <w:tcPr>
            <w:tcW w:w="1814" w:type="dxa"/>
            <w:vAlign w:val="center"/>
          </w:tcPr>
          <w:p w14:paraId="490DD5D0" w14:textId="77777777" w:rsidR="00DB39AF" w:rsidRPr="00013C03" w:rsidRDefault="00DB39AF" w:rsidP="00587863">
            <w:pPr>
              <w:spacing w:after="160" w:line="240" w:lineRule="auto"/>
              <w:rPr>
                <w:rFonts w:ascii="Times New Roman" w:hAnsi="Times New Roman" w:cs="Times New Roman"/>
              </w:rPr>
            </w:pPr>
            <w:r w:rsidRPr="00013C03">
              <w:rPr>
                <w:rFonts w:ascii="Times New Roman" w:hAnsi="Times New Roman" w:cs="Times New Roman"/>
              </w:rPr>
              <w:t>4,059 (45.2)</w:t>
            </w:r>
          </w:p>
        </w:tc>
        <w:tc>
          <w:tcPr>
            <w:tcW w:w="1814" w:type="dxa"/>
            <w:vAlign w:val="center"/>
          </w:tcPr>
          <w:p w14:paraId="32D06760" w14:textId="77777777" w:rsidR="00DB39AF" w:rsidRPr="00013C03" w:rsidRDefault="00DB39AF" w:rsidP="00587863">
            <w:pPr>
              <w:spacing w:after="160" w:line="240" w:lineRule="auto"/>
              <w:rPr>
                <w:rFonts w:ascii="Times New Roman" w:hAnsi="Times New Roman" w:cs="Times New Roman"/>
              </w:rPr>
            </w:pPr>
            <w:r w:rsidRPr="00013C03">
              <w:rPr>
                <w:rFonts w:ascii="Times New Roman" w:hAnsi="Times New Roman" w:cs="Times New Roman"/>
              </w:rPr>
              <w:t>3.118 (47.8)</w:t>
            </w:r>
          </w:p>
        </w:tc>
        <w:tc>
          <w:tcPr>
            <w:tcW w:w="1814" w:type="dxa"/>
            <w:vAlign w:val="center"/>
          </w:tcPr>
          <w:p w14:paraId="001AAD6A" w14:textId="77777777" w:rsidR="00DB39AF" w:rsidRPr="00013C03" w:rsidRDefault="00DB39AF" w:rsidP="00587863">
            <w:pPr>
              <w:spacing w:after="160" w:line="240" w:lineRule="auto"/>
              <w:rPr>
                <w:rFonts w:ascii="Times New Roman" w:hAnsi="Times New Roman" w:cs="Times New Roman"/>
              </w:rPr>
            </w:pPr>
            <w:r w:rsidRPr="00013C03">
              <w:rPr>
                <w:rFonts w:ascii="Times New Roman" w:hAnsi="Times New Roman" w:cs="Times New Roman"/>
              </w:rPr>
              <w:t>748 (48.8)</w:t>
            </w:r>
          </w:p>
        </w:tc>
        <w:tc>
          <w:tcPr>
            <w:tcW w:w="1703" w:type="dxa"/>
            <w:vAlign w:val="center"/>
          </w:tcPr>
          <w:p w14:paraId="1A7B5F53" w14:textId="77777777" w:rsidR="00DB39AF" w:rsidRPr="00013C03" w:rsidRDefault="00DB39AF" w:rsidP="00587863">
            <w:pPr>
              <w:spacing w:after="160" w:line="240" w:lineRule="auto"/>
              <w:rPr>
                <w:rFonts w:ascii="Times New Roman" w:hAnsi="Times New Roman" w:cs="Times New Roman"/>
              </w:rPr>
            </w:pPr>
            <w:r w:rsidRPr="00013C03">
              <w:rPr>
                <w:rFonts w:ascii="Times New Roman" w:hAnsi="Times New Roman" w:cs="Times New Roman"/>
              </w:rPr>
              <w:t>1,715 (50.3)</w:t>
            </w:r>
          </w:p>
        </w:tc>
      </w:tr>
      <w:tr w:rsidR="00DB39AF" w:rsidRPr="00013C03" w14:paraId="05C069D8" w14:textId="77777777" w:rsidTr="00587863">
        <w:tc>
          <w:tcPr>
            <w:tcW w:w="3403" w:type="dxa"/>
            <w:vAlign w:val="center"/>
          </w:tcPr>
          <w:p w14:paraId="743657F3" w14:textId="77777777" w:rsidR="00DB39AF" w:rsidRPr="00013C03" w:rsidRDefault="00DB39AF" w:rsidP="00587863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</w:rPr>
            </w:pPr>
            <w:r w:rsidRPr="00013C03">
              <w:rPr>
                <w:rFonts w:ascii="Times New Roman" w:hAnsi="Times New Roman" w:cs="Times New Roman"/>
              </w:rPr>
              <w:t>Arrival at ED by ambulance, n (%)</w:t>
            </w:r>
            <w:r w:rsidRPr="00013C03">
              <w:rPr>
                <w:rFonts w:ascii="Times New Roman" w:hAnsi="Times New Roman" w:cs="Times New Roman"/>
                <w:vertAlign w:val="superscript"/>
              </w:rPr>
              <w:t>c</w:t>
            </w:r>
          </w:p>
        </w:tc>
        <w:tc>
          <w:tcPr>
            <w:tcW w:w="1984" w:type="dxa"/>
            <w:vAlign w:val="center"/>
          </w:tcPr>
          <w:p w14:paraId="63D8FB58" w14:textId="77777777" w:rsidR="00DB39AF" w:rsidRPr="00013C03" w:rsidRDefault="00DB39AF" w:rsidP="00587863">
            <w:pPr>
              <w:spacing w:after="160" w:line="240" w:lineRule="auto"/>
              <w:rPr>
                <w:rFonts w:ascii="Times New Roman" w:hAnsi="Times New Roman" w:cs="Times New Roman"/>
              </w:rPr>
            </w:pPr>
            <w:r w:rsidRPr="00013C03">
              <w:rPr>
                <w:rFonts w:ascii="Times New Roman" w:hAnsi="Times New Roman" w:cs="Times New Roman"/>
              </w:rPr>
              <w:t>20,207 (35.8)</w:t>
            </w:r>
          </w:p>
        </w:tc>
        <w:tc>
          <w:tcPr>
            <w:tcW w:w="1814" w:type="dxa"/>
            <w:vAlign w:val="center"/>
          </w:tcPr>
          <w:p w14:paraId="162F4AF1" w14:textId="77777777" w:rsidR="00DB39AF" w:rsidRPr="00013C03" w:rsidRDefault="00DB39AF" w:rsidP="00587863">
            <w:pPr>
              <w:spacing w:after="160" w:line="240" w:lineRule="auto"/>
              <w:rPr>
                <w:rFonts w:ascii="Times New Roman" w:hAnsi="Times New Roman" w:cs="Times New Roman"/>
              </w:rPr>
            </w:pPr>
            <w:r w:rsidRPr="00013C03">
              <w:rPr>
                <w:rFonts w:ascii="Times New Roman" w:hAnsi="Times New Roman" w:cs="Times New Roman"/>
              </w:rPr>
              <w:t>18,570 (33.9)</w:t>
            </w:r>
          </w:p>
        </w:tc>
        <w:tc>
          <w:tcPr>
            <w:tcW w:w="1814" w:type="dxa"/>
            <w:vAlign w:val="center"/>
          </w:tcPr>
          <w:p w14:paraId="2F5ACF93" w14:textId="77777777" w:rsidR="00DB39AF" w:rsidRPr="00013C03" w:rsidRDefault="00DB39AF" w:rsidP="00587863">
            <w:pPr>
              <w:spacing w:after="160" w:line="240" w:lineRule="auto"/>
              <w:rPr>
                <w:rFonts w:ascii="Times New Roman" w:hAnsi="Times New Roman" w:cs="Times New Roman"/>
              </w:rPr>
            </w:pPr>
            <w:r w:rsidRPr="00013C03">
              <w:rPr>
                <w:rFonts w:ascii="Times New Roman" w:hAnsi="Times New Roman" w:cs="Times New Roman"/>
              </w:rPr>
              <w:t>11,751 (26.1)</w:t>
            </w:r>
          </w:p>
        </w:tc>
        <w:tc>
          <w:tcPr>
            <w:tcW w:w="1814" w:type="dxa"/>
            <w:vAlign w:val="center"/>
          </w:tcPr>
          <w:p w14:paraId="49DA13F1" w14:textId="77777777" w:rsidR="00DB39AF" w:rsidRPr="00013C03" w:rsidRDefault="00DB39AF" w:rsidP="00587863">
            <w:pPr>
              <w:spacing w:after="160" w:line="240" w:lineRule="auto"/>
              <w:rPr>
                <w:rFonts w:ascii="Times New Roman" w:hAnsi="Times New Roman" w:cs="Times New Roman"/>
              </w:rPr>
            </w:pPr>
            <w:r w:rsidRPr="00013C03">
              <w:rPr>
                <w:rFonts w:ascii="Times New Roman" w:hAnsi="Times New Roman" w:cs="Times New Roman"/>
              </w:rPr>
              <w:t>2,029 (22.6)</w:t>
            </w:r>
          </w:p>
        </w:tc>
        <w:tc>
          <w:tcPr>
            <w:tcW w:w="1814" w:type="dxa"/>
            <w:vAlign w:val="center"/>
          </w:tcPr>
          <w:p w14:paraId="4E3BE0B6" w14:textId="77777777" w:rsidR="00DB39AF" w:rsidRPr="00013C03" w:rsidRDefault="00DB39AF" w:rsidP="00587863">
            <w:pPr>
              <w:spacing w:after="160" w:line="240" w:lineRule="auto"/>
              <w:rPr>
                <w:rFonts w:ascii="Times New Roman" w:hAnsi="Times New Roman" w:cs="Times New Roman"/>
              </w:rPr>
            </w:pPr>
            <w:r w:rsidRPr="00013C03">
              <w:rPr>
                <w:rFonts w:ascii="Times New Roman" w:hAnsi="Times New Roman" w:cs="Times New Roman"/>
              </w:rPr>
              <w:t>1,416 (21.8)</w:t>
            </w:r>
          </w:p>
        </w:tc>
        <w:tc>
          <w:tcPr>
            <w:tcW w:w="1814" w:type="dxa"/>
            <w:vAlign w:val="center"/>
          </w:tcPr>
          <w:p w14:paraId="6A288FFD" w14:textId="77777777" w:rsidR="00DB39AF" w:rsidRPr="00013C03" w:rsidRDefault="00DB39AF" w:rsidP="00587863">
            <w:pPr>
              <w:spacing w:after="160" w:line="240" w:lineRule="auto"/>
              <w:rPr>
                <w:rFonts w:ascii="Times New Roman" w:hAnsi="Times New Roman" w:cs="Times New Roman"/>
              </w:rPr>
            </w:pPr>
            <w:r w:rsidRPr="00013C03">
              <w:rPr>
                <w:rFonts w:ascii="Times New Roman" w:hAnsi="Times New Roman" w:cs="Times New Roman"/>
              </w:rPr>
              <w:t>489 (31.9)</w:t>
            </w:r>
          </w:p>
        </w:tc>
        <w:tc>
          <w:tcPr>
            <w:tcW w:w="1703" w:type="dxa"/>
            <w:vAlign w:val="center"/>
          </w:tcPr>
          <w:p w14:paraId="3128D000" w14:textId="77777777" w:rsidR="00DB39AF" w:rsidRPr="00013C03" w:rsidRDefault="00DB39AF" w:rsidP="00587863">
            <w:pPr>
              <w:spacing w:after="160" w:line="240" w:lineRule="auto"/>
              <w:rPr>
                <w:rFonts w:ascii="Times New Roman" w:hAnsi="Times New Roman" w:cs="Times New Roman"/>
              </w:rPr>
            </w:pPr>
            <w:r w:rsidRPr="00013C03">
              <w:rPr>
                <w:rFonts w:ascii="Times New Roman" w:hAnsi="Times New Roman" w:cs="Times New Roman"/>
              </w:rPr>
              <w:t>1,326 (38.9)</w:t>
            </w:r>
          </w:p>
        </w:tc>
      </w:tr>
      <w:tr w:rsidR="00DB39AF" w:rsidRPr="00013C03" w14:paraId="0866AAA9" w14:textId="77777777" w:rsidTr="00587863">
        <w:tc>
          <w:tcPr>
            <w:tcW w:w="3403" w:type="dxa"/>
            <w:vAlign w:val="center"/>
          </w:tcPr>
          <w:p w14:paraId="41A92EC7" w14:textId="77777777" w:rsidR="00DB39AF" w:rsidRPr="00013C03" w:rsidRDefault="00DB39AF" w:rsidP="00587863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013C03">
              <w:rPr>
                <w:rFonts w:ascii="Times New Roman" w:hAnsi="Times New Roman" w:cs="Times New Roman"/>
              </w:rPr>
              <w:t>Triage category (ATS), n (%)</w:t>
            </w:r>
            <w:r w:rsidRPr="00013C03">
              <w:rPr>
                <w:rFonts w:ascii="Times New Roman" w:hAnsi="Times New Roman" w:cs="Times New Roman"/>
                <w:vertAlign w:val="superscript"/>
              </w:rPr>
              <w:t>d</w:t>
            </w:r>
          </w:p>
        </w:tc>
        <w:tc>
          <w:tcPr>
            <w:tcW w:w="1984" w:type="dxa"/>
            <w:vAlign w:val="center"/>
          </w:tcPr>
          <w:p w14:paraId="127461AF" w14:textId="77777777" w:rsidR="00DB39AF" w:rsidRPr="00013C03" w:rsidRDefault="00DB39AF" w:rsidP="00587863">
            <w:pPr>
              <w:spacing w:after="16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vAlign w:val="center"/>
          </w:tcPr>
          <w:p w14:paraId="15D444CD" w14:textId="77777777" w:rsidR="00DB39AF" w:rsidRPr="00013C03" w:rsidRDefault="00DB39AF" w:rsidP="00587863">
            <w:pPr>
              <w:spacing w:after="16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vAlign w:val="center"/>
          </w:tcPr>
          <w:p w14:paraId="0B60383B" w14:textId="77777777" w:rsidR="00DB39AF" w:rsidRPr="00013C03" w:rsidRDefault="00DB39AF" w:rsidP="00587863">
            <w:pPr>
              <w:spacing w:after="16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vAlign w:val="center"/>
          </w:tcPr>
          <w:p w14:paraId="0559D50D" w14:textId="77777777" w:rsidR="00DB39AF" w:rsidRPr="00013C03" w:rsidRDefault="00DB39AF" w:rsidP="00587863">
            <w:pPr>
              <w:spacing w:after="16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vAlign w:val="center"/>
          </w:tcPr>
          <w:p w14:paraId="624F0E3D" w14:textId="77777777" w:rsidR="00DB39AF" w:rsidRPr="00013C03" w:rsidRDefault="00DB39AF" w:rsidP="00587863">
            <w:pPr>
              <w:spacing w:after="16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vAlign w:val="center"/>
          </w:tcPr>
          <w:p w14:paraId="0DE2350C" w14:textId="77777777" w:rsidR="00DB39AF" w:rsidRPr="00013C03" w:rsidRDefault="00DB39AF" w:rsidP="00587863">
            <w:pPr>
              <w:spacing w:after="16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03" w:type="dxa"/>
            <w:vAlign w:val="center"/>
          </w:tcPr>
          <w:p w14:paraId="3A19BCA4" w14:textId="77777777" w:rsidR="00DB39AF" w:rsidRPr="00013C03" w:rsidRDefault="00DB39AF" w:rsidP="00587863">
            <w:pPr>
              <w:spacing w:after="160" w:line="240" w:lineRule="auto"/>
              <w:rPr>
                <w:rFonts w:ascii="Times New Roman" w:hAnsi="Times New Roman" w:cs="Times New Roman"/>
              </w:rPr>
            </w:pPr>
          </w:p>
        </w:tc>
      </w:tr>
      <w:tr w:rsidR="00DB39AF" w:rsidRPr="00013C03" w14:paraId="09130C45" w14:textId="77777777" w:rsidTr="00587863">
        <w:tc>
          <w:tcPr>
            <w:tcW w:w="3403" w:type="dxa"/>
            <w:vAlign w:val="center"/>
          </w:tcPr>
          <w:p w14:paraId="65ADC905" w14:textId="77777777" w:rsidR="00DB39AF" w:rsidRPr="00013C03" w:rsidRDefault="00DB39AF" w:rsidP="00587863">
            <w:pPr>
              <w:spacing w:after="160" w:line="259" w:lineRule="auto"/>
              <w:ind w:left="311"/>
              <w:rPr>
                <w:rFonts w:ascii="Times New Roman" w:hAnsi="Times New Roman" w:cs="Times New Roman"/>
              </w:rPr>
            </w:pPr>
            <w:r w:rsidRPr="00013C03">
              <w:rPr>
                <w:rFonts w:ascii="Times New Roman" w:hAnsi="Times New Roman" w:cs="Times New Roman"/>
              </w:rPr>
              <w:t>1 (Ressuciation)</w:t>
            </w:r>
          </w:p>
        </w:tc>
        <w:tc>
          <w:tcPr>
            <w:tcW w:w="1984" w:type="dxa"/>
            <w:vAlign w:val="center"/>
          </w:tcPr>
          <w:p w14:paraId="5705A46C" w14:textId="77777777" w:rsidR="00DB39AF" w:rsidRPr="00013C03" w:rsidRDefault="00DB39AF" w:rsidP="00587863">
            <w:pPr>
              <w:spacing w:after="160" w:line="240" w:lineRule="auto"/>
              <w:rPr>
                <w:rFonts w:ascii="Times New Roman" w:hAnsi="Times New Roman" w:cs="Times New Roman"/>
              </w:rPr>
            </w:pPr>
            <w:r w:rsidRPr="00013C03">
              <w:rPr>
                <w:rFonts w:ascii="Times New Roman" w:hAnsi="Times New Roman" w:cs="Times New Roman"/>
              </w:rPr>
              <w:t>54 (0.1)</w:t>
            </w:r>
          </w:p>
        </w:tc>
        <w:tc>
          <w:tcPr>
            <w:tcW w:w="1814" w:type="dxa"/>
            <w:vAlign w:val="center"/>
          </w:tcPr>
          <w:p w14:paraId="0E81BAC0" w14:textId="77777777" w:rsidR="00DB39AF" w:rsidRPr="00013C03" w:rsidRDefault="00DB39AF" w:rsidP="00587863">
            <w:pPr>
              <w:spacing w:after="160" w:line="240" w:lineRule="auto"/>
              <w:rPr>
                <w:rFonts w:ascii="Times New Roman" w:hAnsi="Times New Roman" w:cs="Times New Roman"/>
              </w:rPr>
            </w:pPr>
            <w:r w:rsidRPr="00013C03">
              <w:rPr>
                <w:rFonts w:ascii="Times New Roman" w:hAnsi="Times New Roman" w:cs="Times New Roman"/>
              </w:rPr>
              <w:t>7 (0.01)</w:t>
            </w:r>
          </w:p>
        </w:tc>
        <w:tc>
          <w:tcPr>
            <w:tcW w:w="1814" w:type="dxa"/>
            <w:vAlign w:val="center"/>
          </w:tcPr>
          <w:p w14:paraId="21E6005D" w14:textId="77777777" w:rsidR="00DB39AF" w:rsidRPr="00013C03" w:rsidRDefault="00DB39AF" w:rsidP="00587863">
            <w:pPr>
              <w:spacing w:after="160" w:line="240" w:lineRule="auto"/>
              <w:rPr>
                <w:rFonts w:ascii="Times New Roman" w:hAnsi="Times New Roman" w:cs="Times New Roman"/>
              </w:rPr>
            </w:pPr>
            <w:r w:rsidRPr="00013C03">
              <w:rPr>
                <w:rFonts w:ascii="Times New Roman" w:hAnsi="Times New Roman" w:cs="Times New Roman"/>
              </w:rPr>
              <w:t>6 (0.01)</w:t>
            </w:r>
          </w:p>
        </w:tc>
        <w:tc>
          <w:tcPr>
            <w:tcW w:w="1814" w:type="dxa"/>
            <w:vAlign w:val="center"/>
          </w:tcPr>
          <w:p w14:paraId="0FA8B47F" w14:textId="77777777" w:rsidR="00DB39AF" w:rsidRPr="00013C03" w:rsidRDefault="00DB39AF" w:rsidP="00587863">
            <w:pPr>
              <w:spacing w:after="160" w:line="240" w:lineRule="auto"/>
              <w:rPr>
                <w:rFonts w:ascii="Times New Roman" w:hAnsi="Times New Roman" w:cs="Times New Roman"/>
              </w:rPr>
            </w:pPr>
            <w:r w:rsidRPr="00013C03">
              <w:rPr>
                <w:rFonts w:ascii="Times New Roman" w:hAnsi="Times New Roman" w:cs="Times New Roman"/>
              </w:rPr>
              <w:t>2 (0.02)</w:t>
            </w:r>
          </w:p>
        </w:tc>
        <w:tc>
          <w:tcPr>
            <w:tcW w:w="1814" w:type="dxa"/>
            <w:vAlign w:val="center"/>
          </w:tcPr>
          <w:p w14:paraId="56213544" w14:textId="77777777" w:rsidR="00DB39AF" w:rsidRPr="00013C03" w:rsidRDefault="00DB39AF" w:rsidP="00587863">
            <w:pPr>
              <w:spacing w:after="160" w:line="240" w:lineRule="auto"/>
              <w:rPr>
                <w:rFonts w:ascii="Times New Roman" w:hAnsi="Times New Roman" w:cs="Times New Roman"/>
              </w:rPr>
            </w:pPr>
            <w:r w:rsidRPr="00013C03">
              <w:rPr>
                <w:rFonts w:ascii="Times New Roman" w:hAnsi="Times New Roman" w:cs="Times New Roman"/>
              </w:rPr>
              <w:t>1 (0.02)</w:t>
            </w:r>
          </w:p>
        </w:tc>
        <w:tc>
          <w:tcPr>
            <w:tcW w:w="1814" w:type="dxa"/>
            <w:vAlign w:val="center"/>
          </w:tcPr>
          <w:p w14:paraId="53055655" w14:textId="77777777" w:rsidR="00DB39AF" w:rsidRPr="00013C03" w:rsidRDefault="00DB39AF" w:rsidP="00587863">
            <w:pPr>
              <w:spacing w:after="160" w:line="240" w:lineRule="auto"/>
              <w:rPr>
                <w:rFonts w:ascii="Times New Roman" w:hAnsi="Times New Roman" w:cs="Times New Roman"/>
              </w:rPr>
            </w:pPr>
            <w:r w:rsidRPr="00013C03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703" w:type="dxa"/>
            <w:vAlign w:val="center"/>
          </w:tcPr>
          <w:p w14:paraId="0ECDD28C" w14:textId="77777777" w:rsidR="00DB39AF" w:rsidRPr="00013C03" w:rsidRDefault="00DB39AF" w:rsidP="00587863">
            <w:pPr>
              <w:spacing w:after="160" w:line="240" w:lineRule="auto"/>
              <w:rPr>
                <w:rFonts w:ascii="Times New Roman" w:hAnsi="Times New Roman" w:cs="Times New Roman"/>
              </w:rPr>
            </w:pPr>
            <w:r w:rsidRPr="00013C03">
              <w:rPr>
                <w:rFonts w:ascii="Times New Roman" w:hAnsi="Times New Roman" w:cs="Times New Roman"/>
              </w:rPr>
              <w:t>0</w:t>
            </w:r>
          </w:p>
        </w:tc>
      </w:tr>
      <w:tr w:rsidR="00DB39AF" w:rsidRPr="00013C03" w14:paraId="274E4348" w14:textId="77777777" w:rsidTr="00587863">
        <w:tc>
          <w:tcPr>
            <w:tcW w:w="3403" w:type="dxa"/>
            <w:vAlign w:val="center"/>
          </w:tcPr>
          <w:p w14:paraId="3ACA6A84" w14:textId="77777777" w:rsidR="00DB39AF" w:rsidRPr="00013C03" w:rsidRDefault="00DB39AF" w:rsidP="00587863">
            <w:pPr>
              <w:spacing w:after="160" w:line="259" w:lineRule="auto"/>
              <w:ind w:left="311"/>
              <w:rPr>
                <w:rFonts w:ascii="Times New Roman" w:hAnsi="Times New Roman" w:cs="Times New Roman"/>
              </w:rPr>
            </w:pPr>
            <w:r w:rsidRPr="00013C03">
              <w:rPr>
                <w:rFonts w:ascii="Times New Roman" w:hAnsi="Times New Roman" w:cs="Times New Roman"/>
              </w:rPr>
              <w:t>2 (Emergency)</w:t>
            </w:r>
          </w:p>
        </w:tc>
        <w:tc>
          <w:tcPr>
            <w:tcW w:w="1984" w:type="dxa"/>
            <w:vAlign w:val="center"/>
          </w:tcPr>
          <w:p w14:paraId="02650D51" w14:textId="77777777" w:rsidR="00DB39AF" w:rsidRPr="00013C03" w:rsidRDefault="00DB39AF" w:rsidP="00587863">
            <w:pPr>
              <w:spacing w:after="160" w:line="240" w:lineRule="auto"/>
              <w:rPr>
                <w:rFonts w:ascii="Times New Roman" w:hAnsi="Times New Roman" w:cs="Times New Roman"/>
              </w:rPr>
            </w:pPr>
            <w:r w:rsidRPr="00013C03">
              <w:rPr>
                <w:rFonts w:ascii="Times New Roman" w:hAnsi="Times New Roman" w:cs="Times New Roman"/>
              </w:rPr>
              <w:t>1,896 (3.3)</w:t>
            </w:r>
          </w:p>
        </w:tc>
        <w:tc>
          <w:tcPr>
            <w:tcW w:w="1814" w:type="dxa"/>
            <w:vAlign w:val="center"/>
          </w:tcPr>
          <w:p w14:paraId="79BC9B36" w14:textId="77777777" w:rsidR="00DB39AF" w:rsidRPr="00013C03" w:rsidRDefault="00DB39AF" w:rsidP="00587863">
            <w:pPr>
              <w:spacing w:after="160" w:line="240" w:lineRule="auto"/>
              <w:rPr>
                <w:rFonts w:ascii="Times New Roman" w:hAnsi="Times New Roman" w:cs="Times New Roman"/>
              </w:rPr>
            </w:pPr>
            <w:r w:rsidRPr="00013C03">
              <w:rPr>
                <w:rFonts w:ascii="Times New Roman" w:hAnsi="Times New Roman" w:cs="Times New Roman"/>
              </w:rPr>
              <w:t>1,900 (3.5)</w:t>
            </w:r>
          </w:p>
        </w:tc>
        <w:tc>
          <w:tcPr>
            <w:tcW w:w="1814" w:type="dxa"/>
            <w:vAlign w:val="center"/>
          </w:tcPr>
          <w:p w14:paraId="539B6F10" w14:textId="77777777" w:rsidR="00DB39AF" w:rsidRPr="00013C03" w:rsidRDefault="00DB39AF" w:rsidP="00587863">
            <w:pPr>
              <w:spacing w:after="160" w:line="240" w:lineRule="auto"/>
              <w:rPr>
                <w:rFonts w:ascii="Times New Roman" w:hAnsi="Times New Roman" w:cs="Times New Roman"/>
              </w:rPr>
            </w:pPr>
            <w:r w:rsidRPr="00013C03">
              <w:rPr>
                <w:rFonts w:ascii="Times New Roman" w:hAnsi="Times New Roman" w:cs="Times New Roman"/>
              </w:rPr>
              <w:t>1,248 (2,78)</w:t>
            </w:r>
          </w:p>
        </w:tc>
        <w:tc>
          <w:tcPr>
            <w:tcW w:w="1814" w:type="dxa"/>
            <w:vAlign w:val="center"/>
          </w:tcPr>
          <w:p w14:paraId="0D00A0BE" w14:textId="77777777" w:rsidR="00DB39AF" w:rsidRPr="00013C03" w:rsidRDefault="00DB39AF" w:rsidP="00587863">
            <w:pPr>
              <w:spacing w:after="160" w:line="240" w:lineRule="auto"/>
              <w:rPr>
                <w:rFonts w:ascii="Times New Roman" w:hAnsi="Times New Roman" w:cs="Times New Roman"/>
              </w:rPr>
            </w:pPr>
            <w:r w:rsidRPr="00013C03">
              <w:rPr>
                <w:rFonts w:ascii="Times New Roman" w:hAnsi="Times New Roman" w:cs="Times New Roman"/>
              </w:rPr>
              <w:t>302 (3.4)</w:t>
            </w:r>
          </w:p>
        </w:tc>
        <w:tc>
          <w:tcPr>
            <w:tcW w:w="1814" w:type="dxa"/>
            <w:vAlign w:val="center"/>
          </w:tcPr>
          <w:p w14:paraId="6C234A06" w14:textId="77777777" w:rsidR="00DB39AF" w:rsidRPr="00013C03" w:rsidRDefault="00DB39AF" w:rsidP="00587863">
            <w:pPr>
              <w:spacing w:after="160" w:line="240" w:lineRule="auto"/>
              <w:rPr>
                <w:rFonts w:ascii="Times New Roman" w:hAnsi="Times New Roman" w:cs="Times New Roman"/>
              </w:rPr>
            </w:pPr>
            <w:r w:rsidRPr="00013C03">
              <w:rPr>
                <w:rFonts w:ascii="Times New Roman" w:hAnsi="Times New Roman" w:cs="Times New Roman"/>
              </w:rPr>
              <w:t>200 (3.1)</w:t>
            </w:r>
          </w:p>
        </w:tc>
        <w:tc>
          <w:tcPr>
            <w:tcW w:w="1814" w:type="dxa"/>
            <w:vAlign w:val="center"/>
          </w:tcPr>
          <w:p w14:paraId="20DBC071" w14:textId="77777777" w:rsidR="00DB39AF" w:rsidRPr="00013C03" w:rsidRDefault="00DB39AF" w:rsidP="00587863">
            <w:pPr>
              <w:spacing w:after="160" w:line="240" w:lineRule="auto"/>
              <w:rPr>
                <w:rFonts w:ascii="Times New Roman" w:hAnsi="Times New Roman" w:cs="Times New Roman"/>
              </w:rPr>
            </w:pPr>
            <w:r w:rsidRPr="00013C03">
              <w:rPr>
                <w:rFonts w:ascii="Times New Roman" w:hAnsi="Times New Roman" w:cs="Times New Roman"/>
              </w:rPr>
              <w:t>39 (2.5)</w:t>
            </w:r>
          </w:p>
        </w:tc>
        <w:tc>
          <w:tcPr>
            <w:tcW w:w="1703" w:type="dxa"/>
            <w:vAlign w:val="center"/>
          </w:tcPr>
          <w:p w14:paraId="2972770F" w14:textId="77777777" w:rsidR="00DB39AF" w:rsidRPr="00013C03" w:rsidRDefault="00DB39AF" w:rsidP="00587863">
            <w:pPr>
              <w:spacing w:after="160" w:line="240" w:lineRule="auto"/>
              <w:rPr>
                <w:rFonts w:ascii="Times New Roman" w:hAnsi="Times New Roman" w:cs="Times New Roman"/>
              </w:rPr>
            </w:pPr>
            <w:r w:rsidRPr="00013C03">
              <w:rPr>
                <w:rFonts w:ascii="Times New Roman" w:hAnsi="Times New Roman" w:cs="Times New Roman"/>
              </w:rPr>
              <w:t>2 (1.3)</w:t>
            </w:r>
          </w:p>
        </w:tc>
      </w:tr>
      <w:tr w:rsidR="00DB39AF" w:rsidRPr="00013C03" w14:paraId="52CA6FC0" w14:textId="77777777" w:rsidTr="00587863">
        <w:tc>
          <w:tcPr>
            <w:tcW w:w="3403" w:type="dxa"/>
            <w:vAlign w:val="center"/>
          </w:tcPr>
          <w:p w14:paraId="0077E9EA" w14:textId="77777777" w:rsidR="00DB39AF" w:rsidRPr="00013C03" w:rsidRDefault="00DB39AF" w:rsidP="00587863">
            <w:pPr>
              <w:spacing w:after="160" w:line="259" w:lineRule="auto"/>
              <w:ind w:left="311"/>
              <w:rPr>
                <w:rFonts w:ascii="Times New Roman" w:hAnsi="Times New Roman" w:cs="Times New Roman"/>
              </w:rPr>
            </w:pPr>
            <w:r w:rsidRPr="00013C03">
              <w:rPr>
                <w:rFonts w:ascii="Times New Roman" w:hAnsi="Times New Roman" w:cs="Times New Roman"/>
              </w:rPr>
              <w:t>3 (Urgent)</w:t>
            </w:r>
          </w:p>
        </w:tc>
        <w:tc>
          <w:tcPr>
            <w:tcW w:w="1984" w:type="dxa"/>
            <w:vAlign w:val="center"/>
          </w:tcPr>
          <w:p w14:paraId="135577CC" w14:textId="77777777" w:rsidR="00DB39AF" w:rsidRPr="00013C03" w:rsidRDefault="00DB39AF" w:rsidP="00587863">
            <w:pPr>
              <w:spacing w:after="160" w:line="240" w:lineRule="auto"/>
              <w:rPr>
                <w:rFonts w:ascii="Times New Roman" w:hAnsi="Times New Roman" w:cs="Times New Roman"/>
              </w:rPr>
            </w:pPr>
            <w:r w:rsidRPr="00013C03">
              <w:rPr>
                <w:rFonts w:ascii="Times New Roman" w:hAnsi="Times New Roman" w:cs="Times New Roman"/>
              </w:rPr>
              <w:t>22,230 (39.3)</w:t>
            </w:r>
          </w:p>
        </w:tc>
        <w:tc>
          <w:tcPr>
            <w:tcW w:w="1814" w:type="dxa"/>
            <w:vAlign w:val="center"/>
          </w:tcPr>
          <w:p w14:paraId="50E19305" w14:textId="77777777" w:rsidR="00DB39AF" w:rsidRPr="00013C03" w:rsidRDefault="00DB39AF" w:rsidP="00587863">
            <w:pPr>
              <w:spacing w:after="160" w:line="240" w:lineRule="auto"/>
              <w:rPr>
                <w:rFonts w:ascii="Times New Roman" w:hAnsi="Times New Roman" w:cs="Times New Roman"/>
              </w:rPr>
            </w:pPr>
            <w:r w:rsidRPr="00013C03">
              <w:rPr>
                <w:rFonts w:ascii="Times New Roman" w:hAnsi="Times New Roman" w:cs="Times New Roman"/>
              </w:rPr>
              <w:t>15,084 (27.5)</w:t>
            </w:r>
          </w:p>
        </w:tc>
        <w:tc>
          <w:tcPr>
            <w:tcW w:w="1814" w:type="dxa"/>
            <w:vAlign w:val="center"/>
          </w:tcPr>
          <w:p w14:paraId="78D1F7D9" w14:textId="77777777" w:rsidR="00DB39AF" w:rsidRPr="00013C03" w:rsidRDefault="00DB39AF" w:rsidP="00587863">
            <w:pPr>
              <w:spacing w:after="160" w:line="240" w:lineRule="auto"/>
              <w:rPr>
                <w:rFonts w:ascii="Times New Roman" w:hAnsi="Times New Roman" w:cs="Times New Roman"/>
              </w:rPr>
            </w:pPr>
            <w:r w:rsidRPr="00013C03">
              <w:rPr>
                <w:rFonts w:ascii="Times New Roman" w:hAnsi="Times New Roman" w:cs="Times New Roman"/>
              </w:rPr>
              <w:t>14,650 (32.6)</w:t>
            </w:r>
          </w:p>
        </w:tc>
        <w:tc>
          <w:tcPr>
            <w:tcW w:w="1814" w:type="dxa"/>
            <w:vAlign w:val="center"/>
          </w:tcPr>
          <w:p w14:paraId="2A1E3DDD" w14:textId="77777777" w:rsidR="00DB39AF" w:rsidRPr="00013C03" w:rsidRDefault="00DB39AF" w:rsidP="00587863">
            <w:pPr>
              <w:spacing w:after="160" w:line="240" w:lineRule="auto"/>
              <w:rPr>
                <w:rFonts w:ascii="Times New Roman" w:hAnsi="Times New Roman" w:cs="Times New Roman"/>
              </w:rPr>
            </w:pPr>
            <w:r w:rsidRPr="00013C03">
              <w:rPr>
                <w:rFonts w:ascii="Times New Roman" w:hAnsi="Times New Roman" w:cs="Times New Roman"/>
              </w:rPr>
              <w:t>3,059 (34.1)</w:t>
            </w:r>
          </w:p>
        </w:tc>
        <w:tc>
          <w:tcPr>
            <w:tcW w:w="1814" w:type="dxa"/>
            <w:vAlign w:val="center"/>
          </w:tcPr>
          <w:p w14:paraId="65380ED7" w14:textId="77777777" w:rsidR="00DB39AF" w:rsidRPr="00013C03" w:rsidRDefault="00DB39AF" w:rsidP="00587863">
            <w:pPr>
              <w:spacing w:after="160" w:line="240" w:lineRule="auto"/>
              <w:rPr>
                <w:rFonts w:ascii="Times New Roman" w:hAnsi="Times New Roman" w:cs="Times New Roman"/>
              </w:rPr>
            </w:pPr>
            <w:r w:rsidRPr="00013C03">
              <w:rPr>
                <w:rFonts w:ascii="Times New Roman" w:hAnsi="Times New Roman" w:cs="Times New Roman"/>
              </w:rPr>
              <w:t>2,358 (36.2)</w:t>
            </w:r>
          </w:p>
        </w:tc>
        <w:tc>
          <w:tcPr>
            <w:tcW w:w="1814" w:type="dxa"/>
            <w:vAlign w:val="center"/>
          </w:tcPr>
          <w:p w14:paraId="329E39DA" w14:textId="77777777" w:rsidR="00DB39AF" w:rsidRPr="00013C03" w:rsidRDefault="00DB39AF" w:rsidP="00587863">
            <w:pPr>
              <w:spacing w:after="160" w:line="240" w:lineRule="auto"/>
              <w:rPr>
                <w:rFonts w:ascii="Times New Roman" w:hAnsi="Times New Roman" w:cs="Times New Roman"/>
              </w:rPr>
            </w:pPr>
            <w:r w:rsidRPr="00013C03">
              <w:rPr>
                <w:rFonts w:ascii="Times New Roman" w:hAnsi="Times New Roman" w:cs="Times New Roman"/>
              </w:rPr>
              <w:t>371 (24.2)</w:t>
            </w:r>
          </w:p>
        </w:tc>
        <w:tc>
          <w:tcPr>
            <w:tcW w:w="1703" w:type="dxa"/>
            <w:vAlign w:val="center"/>
          </w:tcPr>
          <w:p w14:paraId="7B1E41AC" w14:textId="77777777" w:rsidR="00DB39AF" w:rsidRPr="00013C03" w:rsidRDefault="00DB39AF" w:rsidP="00587863">
            <w:pPr>
              <w:spacing w:after="160" w:line="240" w:lineRule="auto"/>
              <w:rPr>
                <w:rFonts w:ascii="Times New Roman" w:hAnsi="Times New Roman" w:cs="Times New Roman"/>
              </w:rPr>
            </w:pPr>
            <w:r w:rsidRPr="00013C03">
              <w:rPr>
                <w:rFonts w:ascii="Times New Roman" w:hAnsi="Times New Roman" w:cs="Times New Roman"/>
              </w:rPr>
              <w:t>553 (16.2)</w:t>
            </w:r>
          </w:p>
        </w:tc>
      </w:tr>
      <w:tr w:rsidR="00DB39AF" w:rsidRPr="00013C03" w14:paraId="58535D0F" w14:textId="77777777" w:rsidTr="00587863">
        <w:tc>
          <w:tcPr>
            <w:tcW w:w="3403" w:type="dxa"/>
            <w:vAlign w:val="center"/>
          </w:tcPr>
          <w:p w14:paraId="3B2DF3CA" w14:textId="77777777" w:rsidR="00DB39AF" w:rsidRPr="00013C03" w:rsidRDefault="00DB39AF" w:rsidP="00587863">
            <w:pPr>
              <w:spacing w:after="160" w:line="259" w:lineRule="auto"/>
              <w:ind w:left="311"/>
              <w:rPr>
                <w:rFonts w:ascii="Times New Roman" w:hAnsi="Times New Roman" w:cs="Times New Roman"/>
              </w:rPr>
            </w:pPr>
            <w:r w:rsidRPr="00013C03">
              <w:rPr>
                <w:rFonts w:ascii="Times New Roman" w:hAnsi="Times New Roman" w:cs="Times New Roman"/>
              </w:rPr>
              <w:t>4 (Semi-urgent)</w:t>
            </w:r>
          </w:p>
        </w:tc>
        <w:tc>
          <w:tcPr>
            <w:tcW w:w="1984" w:type="dxa"/>
            <w:vAlign w:val="center"/>
          </w:tcPr>
          <w:p w14:paraId="6CEE5A75" w14:textId="77777777" w:rsidR="00DB39AF" w:rsidRPr="00013C03" w:rsidRDefault="00DB39AF" w:rsidP="00587863">
            <w:pPr>
              <w:spacing w:after="160" w:line="240" w:lineRule="auto"/>
              <w:rPr>
                <w:rFonts w:ascii="Times New Roman" w:hAnsi="Times New Roman" w:cs="Times New Roman"/>
              </w:rPr>
            </w:pPr>
            <w:r w:rsidRPr="00013C03">
              <w:rPr>
                <w:rFonts w:ascii="Times New Roman" w:hAnsi="Times New Roman" w:cs="Times New Roman"/>
              </w:rPr>
              <w:t>30,327 (53.7)</w:t>
            </w:r>
          </w:p>
        </w:tc>
        <w:tc>
          <w:tcPr>
            <w:tcW w:w="1814" w:type="dxa"/>
            <w:vAlign w:val="center"/>
          </w:tcPr>
          <w:p w14:paraId="0F111EB0" w14:textId="77777777" w:rsidR="00DB39AF" w:rsidRPr="00013C03" w:rsidRDefault="00DB39AF" w:rsidP="00587863">
            <w:pPr>
              <w:spacing w:after="160" w:line="240" w:lineRule="auto"/>
              <w:rPr>
                <w:rFonts w:ascii="Times New Roman" w:hAnsi="Times New Roman" w:cs="Times New Roman"/>
              </w:rPr>
            </w:pPr>
            <w:r w:rsidRPr="00013C03">
              <w:rPr>
                <w:rFonts w:ascii="Times New Roman" w:hAnsi="Times New Roman" w:cs="Times New Roman"/>
              </w:rPr>
              <w:t>24,071 (62.2)</w:t>
            </w:r>
          </w:p>
        </w:tc>
        <w:tc>
          <w:tcPr>
            <w:tcW w:w="1814" w:type="dxa"/>
            <w:vAlign w:val="center"/>
          </w:tcPr>
          <w:p w14:paraId="1ED2F3DF" w14:textId="77777777" w:rsidR="00DB39AF" w:rsidRPr="00013C03" w:rsidRDefault="00DB39AF" w:rsidP="00587863">
            <w:pPr>
              <w:spacing w:after="160" w:line="240" w:lineRule="auto"/>
              <w:rPr>
                <w:rFonts w:ascii="Times New Roman" w:hAnsi="Times New Roman" w:cs="Times New Roman"/>
              </w:rPr>
            </w:pPr>
            <w:r w:rsidRPr="00013C03">
              <w:rPr>
                <w:rFonts w:ascii="Times New Roman" w:hAnsi="Times New Roman" w:cs="Times New Roman"/>
              </w:rPr>
              <w:t>25,966 (57.8)</w:t>
            </w:r>
          </w:p>
        </w:tc>
        <w:tc>
          <w:tcPr>
            <w:tcW w:w="1814" w:type="dxa"/>
            <w:vAlign w:val="center"/>
          </w:tcPr>
          <w:p w14:paraId="1DE272C1" w14:textId="77777777" w:rsidR="00DB39AF" w:rsidRPr="00013C03" w:rsidRDefault="00DB39AF" w:rsidP="00587863">
            <w:pPr>
              <w:spacing w:after="160" w:line="240" w:lineRule="auto"/>
              <w:rPr>
                <w:rFonts w:ascii="Times New Roman" w:hAnsi="Times New Roman" w:cs="Times New Roman"/>
              </w:rPr>
            </w:pPr>
            <w:r w:rsidRPr="00013C03">
              <w:rPr>
                <w:rFonts w:ascii="Times New Roman" w:hAnsi="Times New Roman" w:cs="Times New Roman"/>
              </w:rPr>
              <w:t>4,489 (50.1)</w:t>
            </w:r>
          </w:p>
        </w:tc>
        <w:tc>
          <w:tcPr>
            <w:tcW w:w="1814" w:type="dxa"/>
            <w:vAlign w:val="center"/>
          </w:tcPr>
          <w:p w14:paraId="13590732" w14:textId="77777777" w:rsidR="00DB39AF" w:rsidRPr="00013C03" w:rsidRDefault="00DB39AF" w:rsidP="00587863">
            <w:pPr>
              <w:spacing w:after="160" w:line="240" w:lineRule="auto"/>
              <w:rPr>
                <w:rFonts w:ascii="Times New Roman" w:hAnsi="Times New Roman" w:cs="Times New Roman"/>
              </w:rPr>
            </w:pPr>
            <w:r w:rsidRPr="00013C03">
              <w:rPr>
                <w:rFonts w:ascii="Times New Roman" w:hAnsi="Times New Roman" w:cs="Times New Roman"/>
              </w:rPr>
              <w:t>2,894 (44.5)</w:t>
            </w:r>
          </w:p>
        </w:tc>
        <w:tc>
          <w:tcPr>
            <w:tcW w:w="1814" w:type="dxa"/>
            <w:vAlign w:val="center"/>
          </w:tcPr>
          <w:p w14:paraId="5975BBAA" w14:textId="77777777" w:rsidR="00DB39AF" w:rsidRPr="00013C03" w:rsidRDefault="00DB39AF" w:rsidP="00587863">
            <w:pPr>
              <w:spacing w:after="160" w:line="240" w:lineRule="auto"/>
              <w:rPr>
                <w:rFonts w:ascii="Times New Roman" w:hAnsi="Times New Roman" w:cs="Times New Roman"/>
              </w:rPr>
            </w:pPr>
            <w:r w:rsidRPr="00013C03">
              <w:rPr>
                <w:rFonts w:ascii="Times New Roman" w:hAnsi="Times New Roman" w:cs="Times New Roman"/>
              </w:rPr>
              <w:t>993 (64.82)</w:t>
            </w:r>
          </w:p>
        </w:tc>
        <w:tc>
          <w:tcPr>
            <w:tcW w:w="1703" w:type="dxa"/>
            <w:vAlign w:val="center"/>
          </w:tcPr>
          <w:p w14:paraId="14AD52EF" w14:textId="77777777" w:rsidR="00DB39AF" w:rsidRPr="00013C03" w:rsidRDefault="00DB39AF" w:rsidP="00587863">
            <w:pPr>
              <w:spacing w:after="160" w:line="240" w:lineRule="auto"/>
              <w:rPr>
                <w:rFonts w:ascii="Times New Roman" w:hAnsi="Times New Roman" w:cs="Times New Roman"/>
              </w:rPr>
            </w:pPr>
            <w:r w:rsidRPr="00013C03">
              <w:rPr>
                <w:rFonts w:ascii="Times New Roman" w:hAnsi="Times New Roman" w:cs="Times New Roman"/>
              </w:rPr>
              <w:t>2,539 (74.37)</w:t>
            </w:r>
          </w:p>
        </w:tc>
      </w:tr>
      <w:tr w:rsidR="00DB39AF" w:rsidRPr="00013C03" w14:paraId="2053E146" w14:textId="77777777" w:rsidTr="00587863">
        <w:tc>
          <w:tcPr>
            <w:tcW w:w="3403" w:type="dxa"/>
            <w:vAlign w:val="center"/>
          </w:tcPr>
          <w:p w14:paraId="1125F82C" w14:textId="77777777" w:rsidR="00DB39AF" w:rsidRPr="00013C03" w:rsidRDefault="00DB39AF" w:rsidP="00587863">
            <w:pPr>
              <w:spacing w:after="160" w:line="259" w:lineRule="auto"/>
              <w:ind w:left="311"/>
              <w:rPr>
                <w:rFonts w:ascii="Times New Roman" w:hAnsi="Times New Roman" w:cs="Times New Roman"/>
              </w:rPr>
            </w:pPr>
            <w:r w:rsidRPr="00013C03">
              <w:rPr>
                <w:rFonts w:ascii="Times New Roman" w:hAnsi="Times New Roman" w:cs="Times New Roman"/>
              </w:rPr>
              <w:t>5 (Non-urgent)</w:t>
            </w:r>
          </w:p>
        </w:tc>
        <w:tc>
          <w:tcPr>
            <w:tcW w:w="1984" w:type="dxa"/>
            <w:vAlign w:val="center"/>
          </w:tcPr>
          <w:p w14:paraId="78AE5CCA" w14:textId="77777777" w:rsidR="00DB39AF" w:rsidRPr="00013C03" w:rsidRDefault="00DB39AF" w:rsidP="00587863">
            <w:pPr>
              <w:spacing w:after="160" w:line="240" w:lineRule="auto"/>
              <w:rPr>
                <w:rFonts w:ascii="Times New Roman" w:hAnsi="Times New Roman" w:cs="Times New Roman"/>
              </w:rPr>
            </w:pPr>
            <w:r w:rsidRPr="00013C03">
              <w:rPr>
                <w:rFonts w:ascii="Times New Roman" w:hAnsi="Times New Roman" w:cs="Times New Roman"/>
              </w:rPr>
              <w:t>2,025 (3.6)</w:t>
            </w:r>
          </w:p>
        </w:tc>
        <w:tc>
          <w:tcPr>
            <w:tcW w:w="1814" w:type="dxa"/>
            <w:vAlign w:val="center"/>
          </w:tcPr>
          <w:p w14:paraId="542AA30C" w14:textId="77777777" w:rsidR="00DB39AF" w:rsidRPr="00013C03" w:rsidRDefault="00DB39AF" w:rsidP="00587863">
            <w:pPr>
              <w:spacing w:after="160" w:line="240" w:lineRule="auto"/>
              <w:rPr>
                <w:rFonts w:ascii="Times New Roman" w:hAnsi="Times New Roman" w:cs="Times New Roman"/>
              </w:rPr>
            </w:pPr>
            <w:r w:rsidRPr="00013C03">
              <w:rPr>
                <w:rFonts w:ascii="Times New Roman" w:hAnsi="Times New Roman" w:cs="Times New Roman"/>
              </w:rPr>
              <w:t>3,735 (6.8)</w:t>
            </w:r>
          </w:p>
        </w:tc>
        <w:tc>
          <w:tcPr>
            <w:tcW w:w="1814" w:type="dxa"/>
            <w:vAlign w:val="center"/>
          </w:tcPr>
          <w:p w14:paraId="02BDF255" w14:textId="77777777" w:rsidR="00DB39AF" w:rsidRPr="00013C03" w:rsidRDefault="00DB39AF" w:rsidP="00587863">
            <w:pPr>
              <w:spacing w:after="160" w:line="240" w:lineRule="auto"/>
              <w:rPr>
                <w:rFonts w:ascii="Times New Roman" w:hAnsi="Times New Roman" w:cs="Times New Roman"/>
              </w:rPr>
            </w:pPr>
            <w:r w:rsidRPr="00013C03">
              <w:rPr>
                <w:rFonts w:ascii="Times New Roman" w:hAnsi="Times New Roman" w:cs="Times New Roman"/>
              </w:rPr>
              <w:t>3,080 (6.9)</w:t>
            </w:r>
          </w:p>
        </w:tc>
        <w:tc>
          <w:tcPr>
            <w:tcW w:w="1814" w:type="dxa"/>
            <w:vAlign w:val="center"/>
          </w:tcPr>
          <w:p w14:paraId="4C065ABB" w14:textId="77777777" w:rsidR="00DB39AF" w:rsidRPr="00013C03" w:rsidRDefault="00DB39AF" w:rsidP="00587863">
            <w:pPr>
              <w:spacing w:after="160" w:line="240" w:lineRule="auto"/>
              <w:rPr>
                <w:rFonts w:ascii="Times New Roman" w:hAnsi="Times New Roman" w:cs="Times New Roman"/>
              </w:rPr>
            </w:pPr>
            <w:r w:rsidRPr="00013C03">
              <w:rPr>
                <w:rFonts w:ascii="Times New Roman" w:hAnsi="Times New Roman" w:cs="Times New Roman"/>
              </w:rPr>
              <w:t>1,117 (12.5)</w:t>
            </w:r>
          </w:p>
        </w:tc>
        <w:tc>
          <w:tcPr>
            <w:tcW w:w="1814" w:type="dxa"/>
            <w:vAlign w:val="center"/>
          </w:tcPr>
          <w:p w14:paraId="2AD38616" w14:textId="77777777" w:rsidR="00DB39AF" w:rsidRPr="00013C03" w:rsidRDefault="00DB39AF" w:rsidP="00587863">
            <w:pPr>
              <w:spacing w:after="160" w:line="240" w:lineRule="auto"/>
              <w:rPr>
                <w:rFonts w:ascii="Times New Roman" w:hAnsi="Times New Roman" w:cs="Times New Roman"/>
              </w:rPr>
            </w:pPr>
            <w:r w:rsidRPr="00013C03">
              <w:rPr>
                <w:rFonts w:ascii="Times New Roman" w:hAnsi="Times New Roman" w:cs="Times New Roman"/>
              </w:rPr>
              <w:t>1,055 (16.2)</w:t>
            </w:r>
          </w:p>
        </w:tc>
        <w:tc>
          <w:tcPr>
            <w:tcW w:w="1814" w:type="dxa"/>
            <w:vAlign w:val="center"/>
          </w:tcPr>
          <w:p w14:paraId="0FCBD5C8" w14:textId="77777777" w:rsidR="00DB39AF" w:rsidRPr="00013C03" w:rsidRDefault="00DB39AF" w:rsidP="00587863">
            <w:pPr>
              <w:spacing w:after="160" w:line="240" w:lineRule="auto"/>
              <w:rPr>
                <w:rFonts w:ascii="Times New Roman" w:hAnsi="Times New Roman" w:cs="Times New Roman"/>
              </w:rPr>
            </w:pPr>
            <w:r w:rsidRPr="00013C03">
              <w:rPr>
                <w:rFonts w:ascii="Times New Roman" w:hAnsi="Times New Roman" w:cs="Times New Roman"/>
              </w:rPr>
              <w:t>129 (8.4)</w:t>
            </w:r>
          </w:p>
        </w:tc>
        <w:tc>
          <w:tcPr>
            <w:tcW w:w="1703" w:type="dxa"/>
            <w:vAlign w:val="center"/>
          </w:tcPr>
          <w:p w14:paraId="19D520B1" w14:textId="77777777" w:rsidR="00DB39AF" w:rsidRPr="00013C03" w:rsidRDefault="00DB39AF" w:rsidP="00587863">
            <w:pPr>
              <w:spacing w:after="160" w:line="240" w:lineRule="auto"/>
              <w:rPr>
                <w:rFonts w:ascii="Times New Roman" w:hAnsi="Times New Roman" w:cs="Times New Roman"/>
              </w:rPr>
            </w:pPr>
            <w:r w:rsidRPr="00013C03">
              <w:rPr>
                <w:rFonts w:ascii="Times New Roman" w:hAnsi="Times New Roman" w:cs="Times New Roman"/>
              </w:rPr>
              <w:t>276 (8.1)</w:t>
            </w:r>
          </w:p>
        </w:tc>
      </w:tr>
      <w:tr w:rsidR="00DB39AF" w:rsidRPr="00013C03" w14:paraId="4206B276" w14:textId="77777777" w:rsidTr="00587863">
        <w:tc>
          <w:tcPr>
            <w:tcW w:w="3403" w:type="dxa"/>
            <w:vAlign w:val="center"/>
          </w:tcPr>
          <w:p w14:paraId="4CF5EC08" w14:textId="77777777" w:rsidR="00DB39AF" w:rsidRPr="00013C03" w:rsidRDefault="00DB39AF" w:rsidP="00587863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013C03">
              <w:rPr>
                <w:rFonts w:ascii="Times New Roman" w:hAnsi="Times New Roman" w:cs="Times New Roman"/>
              </w:rPr>
              <w:t>Type of low back pain, n (%)</w:t>
            </w:r>
          </w:p>
        </w:tc>
        <w:tc>
          <w:tcPr>
            <w:tcW w:w="1984" w:type="dxa"/>
            <w:vAlign w:val="center"/>
          </w:tcPr>
          <w:p w14:paraId="116CD230" w14:textId="77777777" w:rsidR="00DB39AF" w:rsidRPr="00013C03" w:rsidRDefault="00DB39AF" w:rsidP="00587863">
            <w:pPr>
              <w:spacing w:after="16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vAlign w:val="center"/>
          </w:tcPr>
          <w:p w14:paraId="16C848C4" w14:textId="77777777" w:rsidR="00DB39AF" w:rsidRPr="00013C03" w:rsidRDefault="00DB39AF" w:rsidP="00587863">
            <w:pPr>
              <w:spacing w:after="16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vAlign w:val="center"/>
          </w:tcPr>
          <w:p w14:paraId="1C9C4C11" w14:textId="77777777" w:rsidR="00DB39AF" w:rsidRPr="00013C03" w:rsidRDefault="00DB39AF" w:rsidP="00587863">
            <w:pPr>
              <w:spacing w:after="16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vAlign w:val="center"/>
          </w:tcPr>
          <w:p w14:paraId="331ED8E1" w14:textId="77777777" w:rsidR="00DB39AF" w:rsidRPr="00013C03" w:rsidRDefault="00DB39AF" w:rsidP="00587863">
            <w:pPr>
              <w:spacing w:after="16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vAlign w:val="center"/>
          </w:tcPr>
          <w:p w14:paraId="41730C20" w14:textId="77777777" w:rsidR="00DB39AF" w:rsidRPr="00013C03" w:rsidRDefault="00DB39AF" w:rsidP="00587863">
            <w:pPr>
              <w:spacing w:after="16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vAlign w:val="center"/>
          </w:tcPr>
          <w:p w14:paraId="75A5000A" w14:textId="77777777" w:rsidR="00DB39AF" w:rsidRPr="00013C03" w:rsidRDefault="00DB39AF" w:rsidP="00587863">
            <w:pPr>
              <w:spacing w:after="16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03" w:type="dxa"/>
            <w:vAlign w:val="center"/>
          </w:tcPr>
          <w:p w14:paraId="55FF665C" w14:textId="77777777" w:rsidR="00DB39AF" w:rsidRPr="00013C03" w:rsidRDefault="00DB39AF" w:rsidP="00587863">
            <w:pPr>
              <w:spacing w:after="160" w:line="240" w:lineRule="auto"/>
              <w:rPr>
                <w:rFonts w:ascii="Times New Roman" w:hAnsi="Times New Roman" w:cs="Times New Roman"/>
              </w:rPr>
            </w:pPr>
          </w:p>
        </w:tc>
      </w:tr>
      <w:tr w:rsidR="00DB39AF" w:rsidRPr="00013C03" w14:paraId="0BC6DBE4" w14:textId="77777777" w:rsidTr="00587863">
        <w:tc>
          <w:tcPr>
            <w:tcW w:w="3403" w:type="dxa"/>
            <w:vAlign w:val="center"/>
          </w:tcPr>
          <w:p w14:paraId="15F926F2" w14:textId="77777777" w:rsidR="00DB39AF" w:rsidRPr="00013C03" w:rsidRDefault="00DB39AF" w:rsidP="00587863">
            <w:pPr>
              <w:spacing w:after="160" w:line="259" w:lineRule="auto"/>
              <w:ind w:left="311"/>
              <w:rPr>
                <w:rFonts w:ascii="Times New Roman" w:hAnsi="Times New Roman" w:cs="Times New Roman"/>
              </w:rPr>
            </w:pPr>
            <w:r w:rsidRPr="00013C03">
              <w:rPr>
                <w:rFonts w:ascii="Times New Roman" w:hAnsi="Times New Roman" w:cs="Times New Roman"/>
              </w:rPr>
              <w:t xml:space="preserve">Radicular </w:t>
            </w:r>
          </w:p>
        </w:tc>
        <w:tc>
          <w:tcPr>
            <w:tcW w:w="1984" w:type="dxa"/>
            <w:vAlign w:val="center"/>
          </w:tcPr>
          <w:p w14:paraId="1257CFBC" w14:textId="77777777" w:rsidR="00DB39AF" w:rsidRPr="00013C03" w:rsidRDefault="00DB39AF" w:rsidP="00587863">
            <w:pPr>
              <w:spacing w:after="160" w:line="240" w:lineRule="auto"/>
              <w:rPr>
                <w:rFonts w:ascii="Times New Roman" w:hAnsi="Times New Roman" w:cs="Times New Roman"/>
              </w:rPr>
            </w:pPr>
            <w:r w:rsidRPr="00013C03">
              <w:rPr>
                <w:rFonts w:ascii="Times New Roman" w:hAnsi="Times New Roman" w:cs="Times New Roman"/>
              </w:rPr>
              <w:t>4,041 (7.1)</w:t>
            </w:r>
          </w:p>
        </w:tc>
        <w:tc>
          <w:tcPr>
            <w:tcW w:w="1814" w:type="dxa"/>
            <w:vAlign w:val="center"/>
          </w:tcPr>
          <w:p w14:paraId="4DC90D27" w14:textId="77777777" w:rsidR="00DB39AF" w:rsidRPr="00013C03" w:rsidRDefault="00DB39AF" w:rsidP="00587863">
            <w:pPr>
              <w:spacing w:after="160" w:line="240" w:lineRule="auto"/>
              <w:rPr>
                <w:rFonts w:ascii="Times New Roman" w:hAnsi="Times New Roman" w:cs="Times New Roman"/>
              </w:rPr>
            </w:pPr>
            <w:r w:rsidRPr="00013C03">
              <w:rPr>
                <w:rFonts w:ascii="Times New Roman" w:hAnsi="Times New Roman" w:cs="Times New Roman"/>
              </w:rPr>
              <w:t>4,146 (7.6)</w:t>
            </w:r>
          </w:p>
        </w:tc>
        <w:tc>
          <w:tcPr>
            <w:tcW w:w="1814" w:type="dxa"/>
            <w:vAlign w:val="center"/>
          </w:tcPr>
          <w:p w14:paraId="350A714D" w14:textId="77777777" w:rsidR="00DB39AF" w:rsidRPr="00013C03" w:rsidRDefault="00DB39AF" w:rsidP="00587863">
            <w:pPr>
              <w:spacing w:after="160" w:line="240" w:lineRule="auto"/>
              <w:rPr>
                <w:rFonts w:ascii="Times New Roman" w:hAnsi="Times New Roman" w:cs="Times New Roman"/>
              </w:rPr>
            </w:pPr>
            <w:r w:rsidRPr="00013C03">
              <w:rPr>
                <w:rFonts w:ascii="Times New Roman" w:hAnsi="Times New Roman" w:cs="Times New Roman"/>
              </w:rPr>
              <w:t>3,782 (8.4)</w:t>
            </w:r>
          </w:p>
        </w:tc>
        <w:tc>
          <w:tcPr>
            <w:tcW w:w="1814" w:type="dxa"/>
            <w:vAlign w:val="center"/>
          </w:tcPr>
          <w:p w14:paraId="6CA97288" w14:textId="77777777" w:rsidR="00DB39AF" w:rsidRPr="00013C03" w:rsidRDefault="00DB39AF" w:rsidP="00587863">
            <w:pPr>
              <w:spacing w:after="160" w:line="240" w:lineRule="auto"/>
              <w:rPr>
                <w:rFonts w:ascii="Times New Roman" w:hAnsi="Times New Roman" w:cs="Times New Roman"/>
              </w:rPr>
            </w:pPr>
            <w:r w:rsidRPr="00013C03">
              <w:rPr>
                <w:rFonts w:ascii="Times New Roman" w:hAnsi="Times New Roman" w:cs="Times New Roman"/>
              </w:rPr>
              <w:t>635 (7.1)</w:t>
            </w:r>
          </w:p>
        </w:tc>
        <w:tc>
          <w:tcPr>
            <w:tcW w:w="1814" w:type="dxa"/>
            <w:vAlign w:val="center"/>
          </w:tcPr>
          <w:p w14:paraId="3B9BCA43" w14:textId="77777777" w:rsidR="00DB39AF" w:rsidRPr="00013C03" w:rsidRDefault="00DB39AF" w:rsidP="00587863">
            <w:pPr>
              <w:spacing w:after="160" w:line="240" w:lineRule="auto"/>
              <w:rPr>
                <w:rFonts w:ascii="Times New Roman" w:hAnsi="Times New Roman" w:cs="Times New Roman"/>
              </w:rPr>
            </w:pPr>
            <w:r w:rsidRPr="00013C03">
              <w:rPr>
                <w:rFonts w:ascii="Times New Roman" w:hAnsi="Times New Roman" w:cs="Times New Roman"/>
              </w:rPr>
              <w:t>288 (4.4)</w:t>
            </w:r>
          </w:p>
        </w:tc>
        <w:tc>
          <w:tcPr>
            <w:tcW w:w="1814" w:type="dxa"/>
            <w:vAlign w:val="center"/>
          </w:tcPr>
          <w:p w14:paraId="62AB33BF" w14:textId="77777777" w:rsidR="00DB39AF" w:rsidRPr="00013C03" w:rsidRDefault="00DB39AF" w:rsidP="00587863">
            <w:pPr>
              <w:spacing w:after="160" w:line="240" w:lineRule="auto"/>
              <w:rPr>
                <w:rFonts w:ascii="Times New Roman" w:hAnsi="Times New Roman" w:cs="Times New Roman"/>
              </w:rPr>
            </w:pPr>
            <w:r w:rsidRPr="00013C03">
              <w:rPr>
                <w:rFonts w:ascii="Times New Roman" w:hAnsi="Times New Roman" w:cs="Times New Roman"/>
              </w:rPr>
              <w:t>129 (8.4)</w:t>
            </w:r>
          </w:p>
        </w:tc>
        <w:tc>
          <w:tcPr>
            <w:tcW w:w="1703" w:type="dxa"/>
            <w:vAlign w:val="center"/>
          </w:tcPr>
          <w:p w14:paraId="5CED0432" w14:textId="77777777" w:rsidR="00DB39AF" w:rsidRPr="00013C03" w:rsidRDefault="00DB39AF" w:rsidP="00587863">
            <w:pPr>
              <w:spacing w:after="160" w:line="240" w:lineRule="auto"/>
              <w:rPr>
                <w:rFonts w:ascii="Times New Roman" w:hAnsi="Times New Roman" w:cs="Times New Roman"/>
              </w:rPr>
            </w:pPr>
            <w:r w:rsidRPr="00013C03">
              <w:rPr>
                <w:rFonts w:ascii="Times New Roman" w:hAnsi="Times New Roman" w:cs="Times New Roman"/>
              </w:rPr>
              <w:t>165 (4.8)</w:t>
            </w:r>
          </w:p>
        </w:tc>
      </w:tr>
      <w:tr w:rsidR="00DB39AF" w:rsidRPr="00013C03" w14:paraId="2720DE07" w14:textId="77777777" w:rsidTr="00587863">
        <w:tc>
          <w:tcPr>
            <w:tcW w:w="3403" w:type="dxa"/>
            <w:vAlign w:val="center"/>
          </w:tcPr>
          <w:p w14:paraId="66EE789E" w14:textId="77777777" w:rsidR="00DB39AF" w:rsidRPr="00013C03" w:rsidRDefault="00DB39AF" w:rsidP="00587863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013C03">
              <w:rPr>
                <w:rFonts w:ascii="Times New Roman" w:hAnsi="Times New Roman" w:cs="Times New Roman"/>
              </w:rPr>
              <w:t>Admitted to hospital, n (%)</w:t>
            </w:r>
          </w:p>
        </w:tc>
        <w:tc>
          <w:tcPr>
            <w:tcW w:w="1984" w:type="dxa"/>
            <w:vAlign w:val="center"/>
          </w:tcPr>
          <w:p w14:paraId="6596277A" w14:textId="77777777" w:rsidR="00DB39AF" w:rsidRPr="00013C03" w:rsidRDefault="00DB39AF" w:rsidP="00587863">
            <w:pPr>
              <w:spacing w:after="160" w:line="240" w:lineRule="auto"/>
              <w:rPr>
                <w:rFonts w:ascii="Times New Roman" w:hAnsi="Times New Roman" w:cs="Times New Roman"/>
              </w:rPr>
            </w:pPr>
            <w:r w:rsidRPr="00013C03">
              <w:rPr>
                <w:rFonts w:ascii="Times New Roman" w:hAnsi="Times New Roman" w:cs="Times New Roman"/>
              </w:rPr>
              <w:t>20,078 (35.5)</w:t>
            </w:r>
          </w:p>
        </w:tc>
        <w:tc>
          <w:tcPr>
            <w:tcW w:w="1814" w:type="dxa"/>
            <w:vAlign w:val="center"/>
          </w:tcPr>
          <w:p w14:paraId="4C756A9B" w14:textId="77777777" w:rsidR="00DB39AF" w:rsidRPr="00013C03" w:rsidRDefault="00DB39AF" w:rsidP="00587863">
            <w:pPr>
              <w:spacing w:after="160" w:line="240" w:lineRule="auto"/>
              <w:rPr>
                <w:rFonts w:ascii="Times New Roman" w:hAnsi="Times New Roman" w:cs="Times New Roman"/>
              </w:rPr>
            </w:pPr>
            <w:r w:rsidRPr="00013C03">
              <w:rPr>
                <w:rFonts w:ascii="Times New Roman" w:hAnsi="Times New Roman" w:cs="Times New Roman"/>
              </w:rPr>
              <w:t>14,377 (26.2)</w:t>
            </w:r>
          </w:p>
        </w:tc>
        <w:tc>
          <w:tcPr>
            <w:tcW w:w="1814" w:type="dxa"/>
            <w:vAlign w:val="center"/>
          </w:tcPr>
          <w:p w14:paraId="4F879CBE" w14:textId="77777777" w:rsidR="00DB39AF" w:rsidRPr="00013C03" w:rsidRDefault="00DB39AF" w:rsidP="00587863">
            <w:pPr>
              <w:spacing w:after="160" w:line="240" w:lineRule="auto"/>
              <w:rPr>
                <w:rFonts w:ascii="Times New Roman" w:hAnsi="Times New Roman" w:cs="Times New Roman"/>
              </w:rPr>
            </w:pPr>
            <w:r w:rsidRPr="00013C03">
              <w:rPr>
                <w:rFonts w:ascii="Times New Roman" w:hAnsi="Times New Roman" w:cs="Times New Roman"/>
              </w:rPr>
              <w:t>6,087 (13.5)</w:t>
            </w:r>
          </w:p>
        </w:tc>
        <w:tc>
          <w:tcPr>
            <w:tcW w:w="1814" w:type="dxa"/>
            <w:vAlign w:val="center"/>
          </w:tcPr>
          <w:p w14:paraId="2094F619" w14:textId="77777777" w:rsidR="00DB39AF" w:rsidRPr="00013C03" w:rsidRDefault="00DB39AF" w:rsidP="00587863">
            <w:pPr>
              <w:spacing w:after="160" w:line="240" w:lineRule="auto"/>
              <w:rPr>
                <w:rFonts w:ascii="Times New Roman" w:hAnsi="Times New Roman" w:cs="Times New Roman"/>
              </w:rPr>
            </w:pPr>
            <w:r w:rsidRPr="00013C03">
              <w:rPr>
                <w:rFonts w:ascii="Times New Roman" w:hAnsi="Times New Roman" w:cs="Times New Roman"/>
              </w:rPr>
              <w:t>1,528 (17)</w:t>
            </w:r>
          </w:p>
        </w:tc>
        <w:tc>
          <w:tcPr>
            <w:tcW w:w="1814" w:type="dxa"/>
            <w:vAlign w:val="center"/>
          </w:tcPr>
          <w:p w14:paraId="0DB1E517" w14:textId="77777777" w:rsidR="00DB39AF" w:rsidRPr="00013C03" w:rsidRDefault="00DB39AF" w:rsidP="00587863">
            <w:pPr>
              <w:spacing w:after="160" w:line="240" w:lineRule="auto"/>
              <w:rPr>
                <w:rFonts w:ascii="Times New Roman" w:hAnsi="Times New Roman" w:cs="Times New Roman"/>
              </w:rPr>
            </w:pPr>
            <w:r w:rsidRPr="00013C03">
              <w:rPr>
                <w:rFonts w:ascii="Times New Roman" w:hAnsi="Times New Roman" w:cs="Times New Roman"/>
              </w:rPr>
              <w:t>1,133 (17.4)</w:t>
            </w:r>
          </w:p>
        </w:tc>
        <w:tc>
          <w:tcPr>
            <w:tcW w:w="1814" w:type="dxa"/>
            <w:vAlign w:val="center"/>
          </w:tcPr>
          <w:p w14:paraId="7CAE6C2F" w14:textId="77777777" w:rsidR="00DB39AF" w:rsidRPr="00013C03" w:rsidRDefault="00DB39AF" w:rsidP="00587863">
            <w:pPr>
              <w:spacing w:after="160" w:line="240" w:lineRule="auto"/>
              <w:rPr>
                <w:rFonts w:ascii="Times New Roman" w:hAnsi="Times New Roman" w:cs="Times New Roman"/>
              </w:rPr>
            </w:pPr>
            <w:r w:rsidRPr="00013C03">
              <w:rPr>
                <w:rFonts w:ascii="Times New Roman" w:hAnsi="Times New Roman" w:cs="Times New Roman"/>
              </w:rPr>
              <w:t>520 (33.9)</w:t>
            </w:r>
          </w:p>
        </w:tc>
        <w:tc>
          <w:tcPr>
            <w:tcW w:w="1703" w:type="dxa"/>
            <w:vAlign w:val="center"/>
          </w:tcPr>
          <w:p w14:paraId="4A793631" w14:textId="77777777" w:rsidR="00DB39AF" w:rsidRPr="00013C03" w:rsidRDefault="00DB39AF" w:rsidP="00587863">
            <w:pPr>
              <w:spacing w:after="160" w:line="240" w:lineRule="auto"/>
              <w:rPr>
                <w:rFonts w:ascii="Times New Roman" w:hAnsi="Times New Roman" w:cs="Times New Roman"/>
              </w:rPr>
            </w:pPr>
            <w:r w:rsidRPr="00013C03">
              <w:rPr>
                <w:rFonts w:ascii="Times New Roman" w:hAnsi="Times New Roman" w:cs="Times New Roman"/>
              </w:rPr>
              <w:t>736 (21.6)</w:t>
            </w:r>
          </w:p>
        </w:tc>
      </w:tr>
    </w:tbl>
    <w:p w14:paraId="32F27F6C" w14:textId="77777777" w:rsidR="00DB39AF" w:rsidRPr="00013C03" w:rsidRDefault="00DB39AF" w:rsidP="00DB39AF">
      <w:pPr>
        <w:spacing w:after="160" w:line="259" w:lineRule="auto"/>
        <w:ind w:left="-851"/>
        <w:rPr>
          <w:rFonts w:ascii="Times New Roman" w:hAnsi="Times New Roman" w:cs="Times New Roman"/>
          <w:b/>
          <w:bCs/>
          <w:caps/>
        </w:rPr>
      </w:pPr>
      <w:r w:rsidRPr="00013C03">
        <w:rPr>
          <w:rFonts w:ascii="Times New Roman" w:hAnsi="Times New Roman" w:cs="Times New Roman"/>
        </w:rPr>
        <w:t>ED, emergency department; ATS, Australasian Triage Scale. Percentages might not add up to 100 due to roundi</w:t>
      </w:r>
      <w:r>
        <w:rPr>
          <w:rFonts w:ascii="Times New Roman" w:hAnsi="Times New Roman" w:cs="Times New Roman"/>
        </w:rPr>
        <w:t>ng</w:t>
      </w:r>
    </w:p>
    <w:p w14:paraId="2FD221A9" w14:textId="77777777" w:rsidR="00454410" w:rsidRDefault="00454410"/>
    <w:sectPr w:rsidR="00454410" w:rsidSect="00E26D8D">
      <w:pgSz w:w="16838" w:h="11906" w:orient="landscape" w:code="9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39AF"/>
    <w:rsid w:val="00454410"/>
    <w:rsid w:val="00B37890"/>
    <w:rsid w:val="00C25448"/>
    <w:rsid w:val="00DB39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BBA8CD"/>
  <w15:chartTrackingRefBased/>
  <w15:docId w15:val="{B3B409D5-D59C-46CC-B03F-6E956B908A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B39AF"/>
    <w:pPr>
      <w:spacing w:after="200" w:line="276" w:lineRule="auto"/>
    </w:pPr>
    <w:rPr>
      <w:rFonts w:asciiTheme="minorHAnsi" w:hAnsiTheme="minorHAnsi" w:cstheme="minorBid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B39AF"/>
    <w:pPr>
      <w:spacing w:after="0" w:line="240" w:lineRule="auto"/>
    </w:pPr>
    <w:rPr>
      <w:rFonts w:asciiTheme="minorHAnsi" w:hAnsiTheme="minorHAnsi" w:cstheme="minorBid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5</Pages>
  <Words>1470</Words>
  <Characters>8382</Characters>
  <Application>Microsoft Office Word</Application>
  <DocSecurity>0</DocSecurity>
  <Lines>69</Lines>
  <Paragraphs>19</Paragraphs>
  <ScaleCrop>false</ScaleCrop>
  <Company/>
  <LinksUpToDate>false</LinksUpToDate>
  <CharactersWithSpaces>9833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Giovanni Ferreira</dc:creator>
  <cp:keywords/>
  <dc:description/>
  <cp:lastModifiedBy>Giovanni Ferreira</cp:lastModifiedBy>
  <cp:revision>3</cp:revision>
  <dcterms:created xsi:type="dcterms:W3CDTF">2022-01-31T23:03:00Z</dcterms:created>
  <dcterms:modified xsi:type="dcterms:W3CDTF">2022-01-31T23:07:00Z</dcterms:modified>
</cp:coreProperties>
</file>