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4CA" w:rsidRPr="00087E86" w:rsidRDefault="00E864CA" w:rsidP="00595AFE">
      <w:pPr>
        <w:pStyle w:val="Caption"/>
        <w:keepNext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87E86">
        <w:rPr>
          <w:rFonts w:ascii="Times New Roman" w:hAnsi="Times New Roman" w:cs="Times New Roman"/>
          <w:color w:val="auto"/>
          <w:sz w:val="24"/>
          <w:szCs w:val="24"/>
        </w:rPr>
        <w:t>Table</w:t>
      </w:r>
      <w:r w:rsidR="008C0F7C" w:rsidRPr="00087E86">
        <w:rPr>
          <w:rFonts w:ascii="Times New Roman" w:hAnsi="Times New Roman" w:cs="Times New Roman"/>
          <w:color w:val="auto"/>
          <w:sz w:val="24"/>
          <w:szCs w:val="24"/>
        </w:rPr>
        <w:t xml:space="preserve"> 1</w:t>
      </w:r>
      <w:r w:rsidRPr="00087E86">
        <w:rPr>
          <w:rFonts w:ascii="Times New Roman" w:hAnsi="Times New Roman" w:cs="Times New Roman"/>
          <w:color w:val="auto"/>
          <w:sz w:val="24"/>
          <w:szCs w:val="24"/>
        </w:rPr>
        <w:t>: Types of resources and their collection time with maximum limit and revenue charges</w:t>
      </w:r>
    </w:p>
    <w:p w:rsidR="00A50EF3" w:rsidRPr="00087E86" w:rsidRDefault="00A50EF3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57"/>
        <w:gridCol w:w="2451"/>
        <w:gridCol w:w="2721"/>
        <w:gridCol w:w="2981"/>
        <w:gridCol w:w="4160"/>
      </w:tblGrid>
      <w:tr w:rsidR="00E864CA" w:rsidRPr="00087E86" w:rsidTr="00E864CA">
        <w:trPr>
          <w:tblHeader/>
        </w:trPr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Resources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Collection period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Number of permit issued/ per station</w:t>
            </w: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Collection limit of the resource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Revenue charges</w:t>
            </w:r>
          </w:p>
        </w:tc>
      </w:tr>
      <w:tr w:rsidR="00E864CA" w:rsidRPr="00087E86" w:rsidTr="00E864CA"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cs/>
                <w:lang w:bidi="bn-BD"/>
              </w:rPr>
              <w:t>Fuel-wood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Over the year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N</w:t>
            </w: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cs/>
                <w:lang w:bidi="bn-BD"/>
              </w:rPr>
              <w:t>o legal permit issued now</w:t>
            </w: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cs/>
                <w:lang w:bidi="bn-BD"/>
              </w:rPr>
              <w:t>People can collect 5 kg/dayfor domestic use only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Not available</w:t>
            </w:r>
          </w:p>
        </w:tc>
      </w:tr>
      <w:tr w:rsidR="00E864CA" w:rsidRPr="00087E86" w:rsidTr="00E864CA"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Honey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April to June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25 to 26/season</w:t>
            </w: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0.75 quintal/person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BDT750/quintal</w:t>
            </w:r>
          </w:p>
        </w:tc>
      </w:tr>
      <w:tr w:rsidR="00E864CA" w:rsidRPr="00087E86" w:rsidTr="00E864CA"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Wax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April to June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25 to 26/season</w:t>
            </w: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0.187 quintal/person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BDT1,000/quintal</w:t>
            </w:r>
          </w:p>
        </w:tc>
      </w:tr>
      <w:tr w:rsidR="00E864CA" w:rsidRPr="00087E86" w:rsidTr="00E864CA"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Shrimp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Over the year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300 to 350/week</w:t>
            </w: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3 kg /person/day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BDT2</w:t>
            </w:r>
            <w:r w:rsidR="001E7942"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, 500</w:t>
            </w: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/quintal @ big size and BDT250quintal @ small size.</w:t>
            </w:r>
          </w:p>
        </w:tc>
      </w:tr>
      <w:tr w:rsidR="00E864CA" w:rsidRPr="00087E86" w:rsidTr="00E864CA"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Shrimp fry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Over the year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300 to 350/week</w:t>
            </w: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100 pieces/day/person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Not available</w:t>
            </w:r>
          </w:p>
        </w:tc>
      </w:tr>
      <w:tr w:rsidR="00E864CA" w:rsidRPr="00087E86" w:rsidTr="00E864CA"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743FD9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proofErr w:type="spellStart"/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Nipa</w:t>
            </w:r>
            <w:proofErr w:type="spellEnd"/>
            <w:r w:rsidR="00E864CA"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 xml:space="preserve"> leaves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November to March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 xml:space="preserve">80 to 90/season </w:t>
            </w: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400 to 500 mound/5 person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BDT25/quintal</w:t>
            </w:r>
          </w:p>
        </w:tc>
      </w:tr>
      <w:tr w:rsidR="00E864CA" w:rsidRPr="00087E86" w:rsidTr="00E864CA"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Fish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Over the year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300 to 350/week</w:t>
            </w: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2.79 kg/person/day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BDT320/quintal for normal fish</w:t>
            </w:r>
          </w:p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 xml:space="preserve">BDT1,200/quintal for </w:t>
            </w:r>
            <w:proofErr w:type="spellStart"/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hilsha</w:t>
            </w:r>
            <w:proofErr w:type="spellEnd"/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 xml:space="preserve">, </w:t>
            </w:r>
            <w:proofErr w:type="spellStart"/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vetki</w:t>
            </w:r>
            <w:proofErr w:type="spellEnd"/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 xml:space="preserve">, </w:t>
            </w:r>
            <w:proofErr w:type="spellStart"/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rupchanda</w:t>
            </w:r>
            <w:proofErr w:type="spellEnd"/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 xml:space="preserve"> and </w:t>
            </w:r>
            <w:proofErr w:type="spellStart"/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pangas</w:t>
            </w:r>
            <w:proofErr w:type="spellEnd"/>
          </w:p>
        </w:tc>
      </w:tr>
      <w:tr w:rsidR="00E864CA" w:rsidRPr="00087E86" w:rsidTr="00E864CA">
        <w:trPr>
          <w:trHeight w:val="512"/>
        </w:trPr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Crab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November to December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200 boats/month</w:t>
            </w: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3 kg/person/day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4CA" w:rsidRPr="00087E86" w:rsidRDefault="00E864CA" w:rsidP="00595AFE">
            <w:pPr>
              <w:keepNext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</w:pPr>
            <w:r w:rsidRPr="00087E86">
              <w:rPr>
                <w:rFonts w:ascii="Times New Roman" w:eastAsia="Times New Roman" w:hAnsi="Times New Roman" w:cs="Times New Roman"/>
                <w:sz w:val="24"/>
                <w:szCs w:val="24"/>
                <w:lang w:bidi="bn-BD"/>
              </w:rPr>
              <w:t>BDT375/quintal</w:t>
            </w:r>
          </w:p>
        </w:tc>
      </w:tr>
    </w:tbl>
    <w:p w:rsidR="00E864CA" w:rsidRPr="00087E86" w:rsidRDefault="00E864CA" w:rsidP="00595AFE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bidi="bn-BD"/>
        </w:rPr>
      </w:pPr>
      <w:r w:rsidRPr="00087E86">
        <w:rPr>
          <w:rFonts w:ascii="Times New Roman" w:eastAsia="Times New Roman" w:hAnsi="Times New Roman" w:cs="Times New Roman"/>
          <w:i/>
          <w:sz w:val="24"/>
          <w:szCs w:val="24"/>
          <w:lang w:bidi="bn-BD"/>
        </w:rPr>
        <w:t xml:space="preserve">Source: The </w:t>
      </w:r>
      <w:proofErr w:type="spellStart"/>
      <w:r w:rsidRPr="00087E86">
        <w:rPr>
          <w:rFonts w:ascii="Times New Roman" w:eastAsia="Times New Roman" w:hAnsi="Times New Roman" w:cs="Times New Roman"/>
          <w:i/>
          <w:sz w:val="24"/>
          <w:szCs w:val="24"/>
          <w:lang w:bidi="bn-BD"/>
        </w:rPr>
        <w:t>Sundarban</w:t>
      </w:r>
      <w:proofErr w:type="spellEnd"/>
      <w:r w:rsidRPr="00087E86">
        <w:rPr>
          <w:rFonts w:ascii="Times New Roman" w:eastAsia="Times New Roman" w:hAnsi="Times New Roman" w:cs="Times New Roman"/>
          <w:i/>
          <w:sz w:val="24"/>
          <w:szCs w:val="24"/>
          <w:lang w:bidi="bn-BD"/>
        </w:rPr>
        <w:t xml:space="preserve"> Forest Range Office</w:t>
      </w:r>
      <w:r w:rsidR="003C1868" w:rsidRPr="00087E86">
        <w:rPr>
          <w:rFonts w:ascii="Times New Roman" w:eastAsia="Times New Roman" w:hAnsi="Times New Roman" w:cs="Times New Roman"/>
          <w:i/>
          <w:sz w:val="24"/>
          <w:szCs w:val="24"/>
          <w:lang w:bidi="bn-BD"/>
        </w:rPr>
        <w:t>s</w:t>
      </w:r>
      <w:r w:rsidRPr="00087E86">
        <w:rPr>
          <w:rFonts w:ascii="Times New Roman" w:eastAsia="Times New Roman" w:hAnsi="Times New Roman" w:cs="Times New Roman"/>
          <w:i/>
          <w:sz w:val="24"/>
          <w:szCs w:val="24"/>
          <w:lang w:bidi="bn-BD"/>
        </w:rPr>
        <w:t xml:space="preserve"> (2014).</w:t>
      </w: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pStyle w:val="Caption"/>
        <w:keepNext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743FD9" w:rsidRPr="00087E86" w:rsidRDefault="00743FD9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pStyle w:val="Caption"/>
        <w:keepNext/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bidi="bn-BD"/>
        </w:rPr>
      </w:pPr>
      <w:r w:rsidRPr="00087E86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Table </w:t>
      </w:r>
      <w:r w:rsidR="008C0F7C" w:rsidRPr="00087E86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346F72" w:rsidRPr="00087E86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346F72" w:rsidRPr="00087E86">
        <w:rPr>
          <w:rFonts w:ascii="Times New Roman" w:eastAsia="Times New Roman" w:hAnsi="Times New Roman" w:cs="Times New Roman"/>
          <w:color w:val="auto"/>
          <w:sz w:val="24"/>
          <w:szCs w:val="24"/>
          <w:lang w:bidi="bn-BD"/>
        </w:rPr>
        <w:t xml:space="preserve"> Estimated</w:t>
      </w:r>
      <w:r w:rsidRPr="00087E86">
        <w:rPr>
          <w:rFonts w:ascii="Times New Roman" w:eastAsia="Times New Roman" w:hAnsi="Times New Roman" w:cs="Times New Roman"/>
          <w:color w:val="auto"/>
          <w:sz w:val="24"/>
          <w:szCs w:val="24"/>
          <w:lang w:bidi="bn-BD"/>
        </w:rPr>
        <w:t xml:space="preserve"> results of Cost (BDT) functions of resource collections</w:t>
      </w:r>
    </w:p>
    <w:p w:rsidR="00A50EF3" w:rsidRPr="00087E86" w:rsidRDefault="00A50EF3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  <w:lang w:bidi="bn-BD"/>
        </w:rPr>
      </w:pPr>
    </w:p>
    <w:tbl>
      <w:tblPr>
        <w:tblStyle w:val="TableGrid"/>
        <w:tblW w:w="5000" w:type="pct"/>
        <w:tblLook w:val="04A0"/>
      </w:tblPr>
      <w:tblGrid>
        <w:gridCol w:w="1436"/>
        <w:gridCol w:w="1414"/>
        <w:gridCol w:w="1604"/>
        <w:gridCol w:w="1749"/>
        <w:gridCol w:w="1749"/>
        <w:gridCol w:w="1700"/>
        <w:gridCol w:w="1460"/>
        <w:gridCol w:w="1604"/>
        <w:gridCol w:w="1454"/>
      </w:tblGrid>
      <w:tr w:rsidR="000075AC" w:rsidRPr="00087E86" w:rsidTr="000075AC">
        <w:trPr>
          <w:tblHeader/>
        </w:trPr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Variables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 xml:space="preserve">Fuel-wood 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(n = 111)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743FD9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87E86">
              <w:rPr>
                <w:rFonts w:ascii="Times New Roman" w:eastAsiaTheme="minorEastAsia" w:hAnsi="Times New Roman"/>
                <w:sz w:val="24"/>
                <w:szCs w:val="24"/>
              </w:rPr>
              <w:t>Nipa</w:t>
            </w:r>
            <w:proofErr w:type="spellEnd"/>
            <w:r w:rsidR="000075AC" w:rsidRPr="00087E86">
              <w:rPr>
                <w:rFonts w:ascii="Times New Roman" w:hAnsi="Times New Roman"/>
                <w:sz w:val="24"/>
                <w:szCs w:val="24"/>
              </w:rPr>
              <w:t xml:space="preserve"> leaves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(n = 34)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 xml:space="preserve">Honey 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(n = 22)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 xml:space="preserve">Wax 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(n = 22)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Fish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(n = 198)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Shrimp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(n = 64)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Shrimp fry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(n = 13)</w:t>
            </w:r>
          </w:p>
        </w:tc>
        <w:tc>
          <w:tcPr>
            <w:tcW w:w="5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Crab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(n = 111)</w:t>
            </w:r>
          </w:p>
        </w:tc>
      </w:tr>
      <w:tr w:rsidR="000075AC" w:rsidRPr="00087E86" w:rsidTr="000075AC"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TQ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7.35*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(3.34)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(2.20)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87.07*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(41.28)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(2.11)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2078.64*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(669.94)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(3.10)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4,775.90*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(2144.70) (2.23)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3,064.99*   (618.95)   (4.95)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850.23*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(322.76)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(2.63)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0.95*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(0.348)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(2.74)</w:t>
            </w:r>
          </w:p>
        </w:tc>
        <w:tc>
          <w:tcPr>
            <w:tcW w:w="5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3,656.52*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(661.41)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(5.53)</w:t>
            </w:r>
          </w:p>
        </w:tc>
      </w:tr>
      <w:tr w:rsidR="000075AC" w:rsidRPr="00087E86" w:rsidTr="000075AC"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eastAsiaTheme="minorHAnsi" w:hAnsi="Times New Roman" w:cstheme="minorBidi"/>
                <w:sz w:val="24"/>
                <w:szCs w:val="24"/>
              </w:rPr>
              <w:object w:dxaOrig="104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4.25pt;height:17.75pt" o:ole="">
                  <v:imagedata r:id="rId8" o:title=""/>
                </v:shape>
                <o:OLEObject Type="Embed" ProgID="Equation.3" ShapeID="_x0000_i1025" DrawAspect="Content" ObjectID="_1669789158" r:id="rId9"/>
              </w:objec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-5.34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(300.44)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(-0.02)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5161.23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(13374.94)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(0.39)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167302.13*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(24189.09)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(6.92)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167302.13*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(24189.09)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(6.92)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142570.96*   (10014.41)    (14.24)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4228.68*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(2405.19)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(1.76)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-19192.38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(11131.48)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(-1.72)</w:t>
            </w:r>
          </w:p>
        </w:tc>
        <w:tc>
          <w:tcPr>
            <w:tcW w:w="5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-2036.601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(1555.46)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(-1.31)</w:t>
            </w:r>
          </w:p>
        </w:tc>
      </w:tr>
      <w:tr w:rsidR="000075AC" w:rsidRPr="00087E86" w:rsidTr="000075AC"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TL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1202.46*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(90.90 )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(13.23)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3838.01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(6294.61)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(0.61)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19876.57*   (7871.47)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(2.53)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19876.57*   (7871.47)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(2.53)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27011.03*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(10217.31)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(2.64)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6583.69*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(1333.86)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(4.94)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-516.50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(4849.12)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(-0.107)</w:t>
            </w:r>
          </w:p>
        </w:tc>
        <w:tc>
          <w:tcPr>
            <w:tcW w:w="5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-7198.15*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(2256.18)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(-3.19)</w:t>
            </w:r>
          </w:p>
        </w:tc>
      </w:tr>
      <w:tr w:rsidR="000075AC" w:rsidRPr="00087E86" w:rsidTr="000075AC"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87E86">
              <w:rPr>
                <w:rFonts w:ascii="Times New Roman" w:hAnsi="Times New Roman"/>
                <w:sz w:val="24"/>
                <w:szCs w:val="24"/>
              </w:rPr>
              <w:t>Trvldist</w:t>
            </w:r>
            <w:proofErr w:type="spellEnd"/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-381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(9.79)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(-0.39)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911.08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(722.67)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(1.26)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721.43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(2201.23)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(0.328)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721.43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(2201.23)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(0.33)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-1954.20*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(623.48)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(-3.13)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726.77*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(358.85)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(2.02)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1604.70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(1891.51)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(0.848)</w:t>
            </w:r>
          </w:p>
        </w:tc>
        <w:tc>
          <w:tcPr>
            <w:tcW w:w="5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154.83*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(44.44)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(3.48)</w:t>
            </w:r>
          </w:p>
        </w:tc>
      </w:tr>
      <w:tr w:rsidR="000075AC" w:rsidRPr="00087E86" w:rsidTr="000075AC"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R2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0.92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0.84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0.87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0.87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0.88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0.56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0.58</w:t>
            </w:r>
          </w:p>
        </w:tc>
        <w:tc>
          <w:tcPr>
            <w:tcW w:w="5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0.76</w:t>
            </w:r>
          </w:p>
        </w:tc>
      </w:tr>
      <w:tr w:rsidR="000075AC" w:rsidRPr="00087E86" w:rsidTr="000075AC"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Adj-R2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0.92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0.82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0.83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0.83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0.88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0.53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0.39</w:t>
            </w:r>
          </w:p>
        </w:tc>
        <w:tc>
          <w:tcPr>
            <w:tcW w:w="5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0.75</w:t>
            </w:r>
          </w:p>
        </w:tc>
      </w:tr>
      <w:tr w:rsidR="000075AC" w:rsidRPr="00087E86" w:rsidTr="000075AC"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F value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316.01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87E86">
              <w:rPr>
                <w:rFonts w:ascii="Times New Roman" w:hAnsi="Times New Roman"/>
                <w:sz w:val="24"/>
                <w:szCs w:val="24"/>
              </w:rPr>
              <w:t>df</w:t>
            </w:r>
            <w:proofErr w:type="spellEnd"/>
            <w:r w:rsidRPr="00087E86">
              <w:rPr>
                <w:rFonts w:ascii="Times New Roman" w:hAnsi="Times New Roman"/>
                <w:sz w:val="24"/>
                <w:szCs w:val="24"/>
              </w:rPr>
              <w:t xml:space="preserve"> 4,107)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 xml:space="preserve">38.72 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87E86">
              <w:rPr>
                <w:rFonts w:ascii="Times New Roman" w:hAnsi="Times New Roman"/>
                <w:sz w:val="24"/>
                <w:szCs w:val="24"/>
              </w:rPr>
              <w:t>df</w:t>
            </w:r>
            <w:proofErr w:type="spellEnd"/>
            <w:r w:rsidRPr="00087E86">
              <w:rPr>
                <w:rFonts w:ascii="Times New Roman" w:hAnsi="Times New Roman"/>
                <w:sz w:val="24"/>
                <w:szCs w:val="24"/>
              </w:rPr>
              <w:t xml:space="preserve"> 4, 29)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22.59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87E86">
              <w:rPr>
                <w:rFonts w:ascii="Times New Roman" w:hAnsi="Times New Roman"/>
                <w:sz w:val="24"/>
                <w:szCs w:val="24"/>
              </w:rPr>
              <w:t>df</w:t>
            </w:r>
            <w:proofErr w:type="spellEnd"/>
            <w:r w:rsidRPr="00087E86">
              <w:rPr>
                <w:rFonts w:ascii="Times New Roman" w:hAnsi="Times New Roman"/>
                <w:sz w:val="24"/>
                <w:szCs w:val="24"/>
              </w:rPr>
              <w:t xml:space="preserve"> 5, 17) 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22.59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87E86">
              <w:rPr>
                <w:rFonts w:ascii="Times New Roman" w:hAnsi="Times New Roman"/>
                <w:sz w:val="24"/>
                <w:szCs w:val="24"/>
              </w:rPr>
              <w:t>df</w:t>
            </w:r>
            <w:proofErr w:type="spellEnd"/>
            <w:r w:rsidRPr="00087E86">
              <w:rPr>
                <w:rFonts w:ascii="Times New Roman" w:hAnsi="Times New Roman"/>
                <w:sz w:val="24"/>
                <w:szCs w:val="24"/>
              </w:rPr>
              <w:t xml:space="preserve"> 5, 17) 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 xml:space="preserve">4417.54 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87E86">
              <w:rPr>
                <w:rFonts w:ascii="Times New Roman" w:hAnsi="Times New Roman"/>
                <w:sz w:val="24"/>
                <w:szCs w:val="24"/>
              </w:rPr>
              <w:t>df</w:t>
            </w:r>
            <w:proofErr w:type="spellEnd"/>
            <w:r w:rsidRPr="00087E86">
              <w:rPr>
                <w:rFonts w:ascii="Times New Roman" w:hAnsi="Times New Roman"/>
                <w:sz w:val="24"/>
                <w:szCs w:val="24"/>
              </w:rPr>
              <w:t xml:space="preserve"> 4, 194) 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19.38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87E86">
              <w:rPr>
                <w:rFonts w:ascii="Times New Roman" w:hAnsi="Times New Roman"/>
                <w:sz w:val="24"/>
                <w:szCs w:val="24"/>
              </w:rPr>
              <w:t>df</w:t>
            </w:r>
            <w:proofErr w:type="spellEnd"/>
            <w:r w:rsidRPr="00087E86">
              <w:rPr>
                <w:rFonts w:ascii="Times New Roman" w:hAnsi="Times New Roman"/>
                <w:sz w:val="24"/>
                <w:szCs w:val="24"/>
              </w:rPr>
              <w:t xml:space="preserve"> 4, 60)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3.04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87E86">
              <w:rPr>
                <w:rFonts w:ascii="Times New Roman" w:hAnsi="Times New Roman"/>
                <w:sz w:val="24"/>
                <w:szCs w:val="24"/>
              </w:rPr>
              <w:t>df</w:t>
            </w:r>
            <w:proofErr w:type="spellEnd"/>
            <w:r w:rsidRPr="00087E86">
              <w:rPr>
                <w:rFonts w:ascii="Times New Roman" w:hAnsi="Times New Roman"/>
                <w:sz w:val="24"/>
                <w:szCs w:val="24"/>
              </w:rPr>
              <w:t>. 4, 9)</w:t>
            </w:r>
          </w:p>
        </w:tc>
        <w:tc>
          <w:tcPr>
            <w:tcW w:w="5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1868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 xml:space="preserve">83.61     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87E86">
              <w:rPr>
                <w:rFonts w:ascii="Times New Roman" w:hAnsi="Times New Roman"/>
                <w:sz w:val="24"/>
                <w:szCs w:val="24"/>
              </w:rPr>
              <w:t>df</w:t>
            </w:r>
            <w:proofErr w:type="spellEnd"/>
            <w:r w:rsidRPr="00087E86">
              <w:rPr>
                <w:rFonts w:ascii="Times New Roman" w:hAnsi="Times New Roman"/>
                <w:sz w:val="24"/>
                <w:szCs w:val="24"/>
              </w:rPr>
              <w:t>. 4,107)</w:t>
            </w:r>
          </w:p>
        </w:tc>
      </w:tr>
      <w:tr w:rsidR="000075AC" w:rsidRPr="00087E86" w:rsidTr="000075AC"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P&gt;F</w:t>
            </w: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0.0001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0.0001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0.0001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0.0001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0.0001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0.0001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0.0001</w:t>
            </w:r>
          </w:p>
        </w:tc>
        <w:tc>
          <w:tcPr>
            <w:tcW w:w="5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0.0001</w:t>
            </w:r>
          </w:p>
        </w:tc>
      </w:tr>
      <w:tr w:rsidR="000075AC" w:rsidRPr="00087E86" w:rsidTr="000075AC"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Constant</w:t>
            </w:r>
          </w:p>
          <w:p w:rsidR="000075AC" w:rsidRPr="00087E86" w:rsidRDefault="000075AC" w:rsidP="00595AFE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</w:p>
        </w:tc>
        <w:tc>
          <w:tcPr>
            <w:tcW w:w="4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83.94 (823.63)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(0.10)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14819.17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(22203.44)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(0.67)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-461385.21*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(105637.77)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(-4.37)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-461385.21*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(105637.77)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(-4.37)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 xml:space="preserve">-174302.28*   (34623.67)   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(-5.03)</w:t>
            </w:r>
          </w:p>
        </w:tc>
        <w:tc>
          <w:tcPr>
            <w:tcW w:w="5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-26623.0*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(8489.86)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(-3.14)</w:t>
            </w:r>
          </w:p>
        </w:tc>
        <w:tc>
          <w:tcPr>
            <w:tcW w:w="5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43832.44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(35404.60)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(1.24)</w:t>
            </w:r>
          </w:p>
        </w:tc>
        <w:tc>
          <w:tcPr>
            <w:tcW w:w="5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4842.04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(5886.87)</w:t>
            </w:r>
          </w:p>
          <w:p w:rsidR="000075AC" w:rsidRPr="00087E86" w:rsidRDefault="000075AC" w:rsidP="00595AFE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(0.82)</w:t>
            </w:r>
          </w:p>
        </w:tc>
      </w:tr>
    </w:tbl>
    <w:p w:rsidR="000075AC" w:rsidRPr="00087E86" w:rsidRDefault="000075AC" w:rsidP="00595A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bn-BD"/>
        </w:rPr>
      </w:pPr>
      <w:r w:rsidRPr="00087E86">
        <w:rPr>
          <w:rFonts w:ascii="Times New Roman" w:eastAsia="Times New Roman" w:hAnsi="Times New Roman" w:cs="Times New Roman"/>
          <w:sz w:val="24"/>
          <w:szCs w:val="24"/>
          <w:lang w:bidi="bn-BD"/>
        </w:rPr>
        <w:t xml:space="preserve">Note: The parentheses are standard deviation and t-statistics respectively, * refers level of significance below to 5% significance level. Here, TQ = quantity of the resource, </w:t>
      </w:r>
      <w:r w:rsidRPr="00087E86">
        <w:rPr>
          <w:rFonts w:ascii="Times New Roman" w:eastAsia="Times New Roman" w:hAnsi="Times New Roman" w:cs="Times New Roman"/>
          <w:position w:val="-14"/>
          <w:sz w:val="24"/>
          <w:szCs w:val="24"/>
          <w:lang w:bidi="bn-BD"/>
        </w:rPr>
        <w:object w:dxaOrig="1040" w:dyaOrig="380">
          <v:shape id="_x0000_i1026" type="#_x0000_t75" style="width:54.25pt;height:17.75pt" o:ole="">
            <v:imagedata r:id="rId8" o:title=""/>
          </v:shape>
          <o:OLEObject Type="Embed" ProgID="Equation.3" ShapeID="_x0000_i1026" DrawAspect="Content" ObjectID="_1669789159" r:id="rId10"/>
        </w:object>
      </w:r>
      <w:r w:rsidRPr="00087E86">
        <w:rPr>
          <w:rFonts w:ascii="Times New Roman" w:eastAsia="Times New Roman" w:hAnsi="Times New Roman" w:cs="Times New Roman"/>
          <w:sz w:val="24"/>
          <w:szCs w:val="24"/>
          <w:lang w:bidi="bn-BD"/>
        </w:rPr>
        <w:t xml:space="preserve"> = frequency of collected resources per month</w:t>
      </w:r>
      <w:r w:rsidR="001E7942" w:rsidRPr="00087E86">
        <w:rPr>
          <w:rFonts w:ascii="Times New Roman" w:eastAsia="Times New Roman" w:hAnsi="Times New Roman" w:cs="Times New Roman"/>
          <w:sz w:val="24"/>
          <w:szCs w:val="24"/>
          <w:cs/>
          <w:lang w:bidi="bn-BD"/>
        </w:rPr>
        <w:t xml:space="preserve">, </w:t>
      </w:r>
      <w:r w:rsidRPr="00087E86">
        <w:rPr>
          <w:rFonts w:ascii="Times New Roman" w:eastAsia="Times New Roman" w:hAnsi="Times New Roman" w:cs="Times New Roman"/>
          <w:position w:val="-4"/>
          <w:sz w:val="24"/>
          <w:szCs w:val="24"/>
          <w:lang w:bidi="bn-BD"/>
        </w:rPr>
        <w:object w:dxaOrig="264" w:dyaOrig="202">
          <v:shape id="_x0000_i1027" type="#_x0000_t75" style="width:17.75pt;height:12.15pt" o:ole="">
            <v:imagedata r:id="rId11" o:title=""/>
          </v:shape>
          <o:OLEObject Type="Embed" ProgID="Equation.3" ShapeID="_x0000_i1027" DrawAspect="Content" ObjectID="_1669789160" r:id="rId12"/>
        </w:object>
      </w:r>
      <w:r w:rsidRPr="00087E86">
        <w:rPr>
          <w:rFonts w:ascii="Times New Roman" w:eastAsia="Times New Roman" w:hAnsi="Times New Roman" w:cs="Times New Roman"/>
          <w:sz w:val="24"/>
          <w:szCs w:val="24"/>
          <w:lang w:bidi="bn-BD"/>
        </w:rPr>
        <w:t xml:space="preserve">= total number of people involved and </w:t>
      </w:r>
      <w:r w:rsidRPr="00087E86">
        <w:rPr>
          <w:rFonts w:ascii="Times New Roman" w:eastAsia="Times New Roman" w:hAnsi="Times New Roman" w:cs="Times New Roman"/>
          <w:position w:val="-6"/>
          <w:sz w:val="24"/>
          <w:szCs w:val="24"/>
          <w:cs/>
          <w:lang w:bidi="bn-BD"/>
        </w:rPr>
        <w:object w:dxaOrig="396" w:dyaOrig="118">
          <v:shape id="_x0000_i1028" type="#_x0000_t75" style="width:48.6pt;height:12.15pt" o:ole="">
            <v:imagedata r:id="rId13" o:title=""/>
          </v:shape>
          <o:OLEObject Type="Embed" ProgID="Equation.3" ShapeID="_x0000_i1028" DrawAspect="Content" ObjectID="_1669789161" r:id="rId14"/>
        </w:object>
      </w:r>
      <w:r w:rsidRPr="00087E86">
        <w:rPr>
          <w:rFonts w:ascii="Times New Roman" w:eastAsia="Times New Roman" w:hAnsi="Times New Roman" w:cs="Times New Roman"/>
          <w:sz w:val="24"/>
          <w:szCs w:val="24"/>
          <w:cs/>
          <w:lang w:bidi="bn-BD"/>
        </w:rPr>
        <w:t xml:space="preserve">= the distance between household and the extraction site of resource collection </w:t>
      </w: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A79D8" w:rsidRPr="00087E86" w:rsidRDefault="00DA79D8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pStyle w:val="Caption"/>
        <w:keepNext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87E86">
        <w:rPr>
          <w:rFonts w:ascii="Times New Roman" w:hAnsi="Times New Roman" w:cs="Times New Roman"/>
          <w:color w:val="auto"/>
          <w:sz w:val="24"/>
          <w:szCs w:val="24"/>
        </w:rPr>
        <w:lastRenderedPageBreak/>
        <w:t>Table</w:t>
      </w:r>
      <w:r w:rsidR="003C1868" w:rsidRPr="00087E8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C0F7C" w:rsidRPr="00087E86">
        <w:rPr>
          <w:rFonts w:ascii="Times New Roman" w:hAnsi="Times New Roman" w:cs="Times New Roman"/>
          <w:color w:val="auto"/>
          <w:sz w:val="24"/>
          <w:szCs w:val="24"/>
        </w:rPr>
        <w:t>3</w:t>
      </w:r>
      <w:r w:rsidRPr="00087E86">
        <w:rPr>
          <w:rFonts w:ascii="Times New Roman" w:hAnsi="Times New Roman" w:cs="Times New Roman"/>
          <w:color w:val="auto"/>
          <w:sz w:val="24"/>
          <w:szCs w:val="24"/>
        </w:rPr>
        <w:t xml:space="preserve">: Valuation of the extracted resources of the </w:t>
      </w:r>
      <w:proofErr w:type="spellStart"/>
      <w:r w:rsidRPr="00087E86">
        <w:rPr>
          <w:rFonts w:ascii="Times New Roman" w:hAnsi="Times New Roman" w:cs="Times New Roman"/>
          <w:color w:val="auto"/>
          <w:sz w:val="24"/>
          <w:szCs w:val="24"/>
        </w:rPr>
        <w:t>Sundarban</w:t>
      </w:r>
      <w:proofErr w:type="spellEnd"/>
    </w:p>
    <w:p w:rsidR="00A50EF3" w:rsidRPr="00087E86" w:rsidRDefault="00A50EF3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40" w:type="pct"/>
        <w:tblLook w:val="04A0"/>
      </w:tblPr>
      <w:tblGrid>
        <w:gridCol w:w="6108"/>
        <w:gridCol w:w="1236"/>
        <w:gridCol w:w="1343"/>
        <w:gridCol w:w="1116"/>
        <w:gridCol w:w="876"/>
        <w:gridCol w:w="1116"/>
        <w:gridCol w:w="1116"/>
        <w:gridCol w:w="1263"/>
        <w:gridCol w:w="1056"/>
      </w:tblGrid>
      <w:tr w:rsidR="000075AC" w:rsidRPr="00087E86" w:rsidTr="000075AC">
        <w:trPr>
          <w:trHeight w:val="95"/>
          <w:tblHeader/>
        </w:trPr>
        <w:tc>
          <w:tcPr>
            <w:tcW w:w="1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Fuel wood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743FD9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Nipa</w:t>
            </w:r>
            <w:proofErr w:type="spellEnd"/>
            <w:r w:rsidR="000075AC" w:rsidRPr="00087E86">
              <w:rPr>
                <w:rFonts w:ascii="Times New Roman" w:hAnsi="Times New Roman" w:cs="Times New Roman"/>
                <w:sz w:val="24"/>
                <w:szCs w:val="24"/>
              </w:rPr>
              <w:t xml:space="preserve"> leaves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Honey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Wax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Fish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Shrimp</w:t>
            </w:r>
          </w:p>
        </w:tc>
        <w:tc>
          <w:tcPr>
            <w:tcW w:w="4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Shrimp fry</w:t>
            </w: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Crab</w:t>
            </w:r>
          </w:p>
        </w:tc>
      </w:tr>
      <w:tr w:rsidR="000075AC" w:rsidRPr="00087E86" w:rsidTr="000075AC">
        <w:trPr>
          <w:trHeight w:val="95"/>
        </w:trPr>
        <w:tc>
          <w:tcPr>
            <w:tcW w:w="1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 xml:space="preserve">Average collection/boat/year (in quintal) * (1000 </w:t>
            </w:r>
            <w:proofErr w:type="spellStart"/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pices</w:t>
            </w:r>
            <w:proofErr w:type="spellEnd"/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120.6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3551.3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46.0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35.9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31.5*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</w:tr>
      <w:tr w:rsidR="000075AC" w:rsidRPr="00087E86" w:rsidTr="000075AC">
        <w:trPr>
          <w:trHeight w:val="95"/>
        </w:trPr>
        <w:tc>
          <w:tcPr>
            <w:tcW w:w="19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Marginal cost (slope of coefficient of quantity)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87.1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2078.6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4775.9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3064.9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850.2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3,656.52</w:t>
            </w:r>
          </w:p>
        </w:tc>
      </w:tr>
      <w:tr w:rsidR="000075AC" w:rsidRPr="00087E86" w:rsidTr="000075AC">
        <w:trPr>
          <w:trHeight w:val="300"/>
        </w:trPr>
        <w:tc>
          <w:tcPr>
            <w:tcW w:w="19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Average price in Tk.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301.5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422.5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33114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1240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23330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107380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907.1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31000</w:t>
            </w:r>
          </w:p>
        </w:tc>
      </w:tr>
      <w:tr w:rsidR="000075AC" w:rsidRPr="00087E86" w:rsidTr="000075AC">
        <w:trPr>
          <w:trHeight w:val="300"/>
        </w:trPr>
        <w:tc>
          <w:tcPr>
            <w:tcW w:w="19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Annual earning/person (Tk.)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7299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383740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134870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1262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319674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1103085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12988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112450</w:t>
            </w:r>
          </w:p>
        </w:tc>
      </w:tr>
      <w:tr w:rsidR="000075AC" w:rsidRPr="00087E86" w:rsidTr="000075AC">
        <w:trPr>
          <w:trHeight w:val="300"/>
        </w:trPr>
        <w:tc>
          <w:tcPr>
            <w:tcW w:w="19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Producer surplus /boat/year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19489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750212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762019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7130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418774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1213394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14287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114700</w:t>
            </w:r>
          </w:p>
        </w:tc>
      </w:tr>
      <w:tr w:rsidR="000075AC" w:rsidRPr="00087E86" w:rsidTr="000075AC">
        <w:trPr>
          <w:trHeight w:val="95"/>
        </w:trPr>
        <w:tc>
          <w:tcPr>
            <w:tcW w:w="19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Average No. of permit in each forest station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25.5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25.5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0075AC" w:rsidRPr="00087E86" w:rsidTr="000075AC">
        <w:trPr>
          <w:trHeight w:val="300"/>
        </w:trPr>
        <w:tc>
          <w:tcPr>
            <w:tcW w:w="19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Total producer surplus for each resource/station (</w:t>
            </w:r>
            <w:r w:rsidR="003C1868" w:rsidRPr="00087E8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illion Tk.)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67.5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136.1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424.7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22.9</w:t>
            </w:r>
          </w:p>
        </w:tc>
      </w:tr>
      <w:tr w:rsidR="000075AC" w:rsidRPr="00087E86" w:rsidTr="000075AC">
        <w:trPr>
          <w:trHeight w:val="300"/>
        </w:trPr>
        <w:tc>
          <w:tcPr>
            <w:tcW w:w="19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 xml:space="preserve">Total producer surplus for each </w:t>
            </w:r>
            <w:r w:rsidR="001E7942" w:rsidRPr="00087E86">
              <w:rPr>
                <w:rFonts w:ascii="Times New Roman" w:hAnsi="Times New Roman" w:cs="Times New Roman"/>
                <w:sz w:val="24"/>
                <w:szCs w:val="24"/>
              </w:rPr>
              <w:t>resource (</w:t>
            </w:r>
            <w:r w:rsidR="003C1868" w:rsidRPr="00087E8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illion Tk.)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28.9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1114.1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320.6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2245.7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7007.3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378.5</w:t>
            </w:r>
          </w:p>
        </w:tc>
      </w:tr>
      <w:tr w:rsidR="000075AC" w:rsidRPr="00087E86" w:rsidTr="000075AC">
        <w:trPr>
          <w:trHeight w:val="300"/>
        </w:trPr>
        <w:tc>
          <w:tcPr>
            <w:tcW w:w="19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Resource Abundant Areas (ha)</w:t>
            </w:r>
          </w:p>
        </w:tc>
        <w:tc>
          <w:tcPr>
            <w:tcW w:w="8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282477.18</w:t>
            </w:r>
          </w:p>
        </w:tc>
        <w:tc>
          <w:tcPr>
            <w:tcW w:w="6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22754.85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325553.6</w:t>
            </w:r>
          </w:p>
        </w:tc>
        <w:tc>
          <w:tcPr>
            <w:tcW w:w="77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201780.9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492084</w:t>
            </w:r>
          </w:p>
        </w:tc>
      </w:tr>
      <w:tr w:rsidR="000075AC" w:rsidRPr="00087E86" w:rsidTr="000075AC">
        <w:trPr>
          <w:trHeight w:val="300"/>
        </w:trPr>
        <w:tc>
          <w:tcPr>
            <w:tcW w:w="19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Value/ hectare (Tk.)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95.58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3943.91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14090.17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131.84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6898.01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34727.52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408.89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769.20</w:t>
            </w:r>
          </w:p>
        </w:tc>
      </w:tr>
      <w:tr w:rsidR="000075AC" w:rsidRPr="00087E86" w:rsidTr="000075AC">
        <w:trPr>
          <w:trHeight w:val="300"/>
        </w:trPr>
        <w:tc>
          <w:tcPr>
            <w:tcW w:w="19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Value/ hectare (US$)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51.22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182.99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89.58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451.01</w:t>
            </w:r>
          </w:p>
        </w:tc>
        <w:tc>
          <w:tcPr>
            <w:tcW w:w="4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5.31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9.99</w:t>
            </w:r>
          </w:p>
        </w:tc>
      </w:tr>
      <w:tr w:rsidR="000075AC" w:rsidRPr="00087E86" w:rsidTr="000075AC">
        <w:trPr>
          <w:trHeight w:val="300"/>
        </w:trPr>
        <w:tc>
          <w:tcPr>
            <w:tcW w:w="282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Value for all resources per hectare (US$)</w:t>
            </w:r>
          </w:p>
        </w:tc>
        <w:tc>
          <w:tcPr>
            <w:tcW w:w="2173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US$ 793.05</w:t>
            </w:r>
          </w:p>
        </w:tc>
      </w:tr>
      <w:tr w:rsidR="000075AC" w:rsidRPr="00087E86" w:rsidTr="000075AC">
        <w:trPr>
          <w:trHeight w:val="300"/>
        </w:trPr>
        <w:tc>
          <w:tcPr>
            <w:tcW w:w="282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 xml:space="preserve">Total value of </w:t>
            </w:r>
            <w:proofErr w:type="spellStart"/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Sundarban</w:t>
            </w:r>
            <w:r w:rsidR="003C1868" w:rsidRPr="00087E86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="001E7942" w:rsidRPr="00087E8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spellEnd"/>
            <w:r w:rsidR="001E7942" w:rsidRPr="00087E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resources  (</w:t>
            </w:r>
            <w:r w:rsidR="003C1868" w:rsidRPr="00087E8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illion US$)</w:t>
            </w:r>
          </w:p>
        </w:tc>
        <w:tc>
          <w:tcPr>
            <w:tcW w:w="2173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075AC" w:rsidRPr="00087E86" w:rsidRDefault="000075AC" w:rsidP="00595A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E86">
              <w:rPr>
                <w:rFonts w:ascii="Times New Roman" w:hAnsi="Times New Roman" w:cs="Times New Roman"/>
                <w:sz w:val="24"/>
                <w:szCs w:val="24"/>
              </w:rPr>
              <w:t>US$ 145.2 M</w:t>
            </w:r>
          </w:p>
        </w:tc>
      </w:tr>
    </w:tbl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075AC" w:rsidRPr="00087E86" w:rsidRDefault="000075AC" w:rsidP="00595AFE">
      <w:pPr>
        <w:pStyle w:val="Caption"/>
        <w:keepNext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  <w:sectPr w:rsidR="000075AC" w:rsidRPr="00087E86" w:rsidSect="00595AFE">
          <w:pgSz w:w="16834" w:h="11909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:rsidR="000075AC" w:rsidRPr="00087E86" w:rsidRDefault="000075AC" w:rsidP="00595AFE">
      <w:pPr>
        <w:pStyle w:val="Caption"/>
        <w:keepNext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087E86">
        <w:rPr>
          <w:rFonts w:ascii="Times New Roman" w:hAnsi="Times New Roman" w:cs="Times New Roman"/>
          <w:color w:val="auto"/>
          <w:sz w:val="24"/>
          <w:szCs w:val="24"/>
        </w:rPr>
        <w:lastRenderedPageBreak/>
        <w:t>Table</w:t>
      </w:r>
      <w:r w:rsidR="006E0DC6" w:rsidRPr="00087E8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B469D" w:rsidRPr="00087E86">
        <w:rPr>
          <w:rFonts w:ascii="Times New Roman" w:hAnsi="Times New Roman" w:cs="Times New Roman"/>
          <w:color w:val="auto"/>
          <w:sz w:val="24"/>
          <w:szCs w:val="24"/>
        </w:rPr>
        <w:t>4</w:t>
      </w:r>
      <w:r w:rsidRPr="00087E86">
        <w:rPr>
          <w:rFonts w:ascii="Times New Roman" w:hAnsi="Times New Roman" w:cs="Times New Roman"/>
          <w:color w:val="auto"/>
          <w:sz w:val="24"/>
          <w:szCs w:val="24"/>
        </w:rPr>
        <w:t>: Summary of resource</w:t>
      </w:r>
      <w:r w:rsidR="005B620F" w:rsidRPr="00087E86">
        <w:rPr>
          <w:rFonts w:ascii="Times New Roman" w:hAnsi="Times New Roman" w:cs="Times New Roman"/>
          <w:color w:val="auto"/>
          <w:sz w:val="24"/>
          <w:szCs w:val="24"/>
        </w:rPr>
        <w:t>-</w:t>
      </w:r>
      <w:r w:rsidRPr="00087E86">
        <w:rPr>
          <w:rFonts w:ascii="Times New Roman" w:hAnsi="Times New Roman" w:cs="Times New Roman"/>
          <w:color w:val="auto"/>
          <w:sz w:val="24"/>
          <w:szCs w:val="24"/>
        </w:rPr>
        <w:t xml:space="preserve">collection </w:t>
      </w:r>
      <w:proofErr w:type="spellStart"/>
      <w:r w:rsidRPr="00087E86">
        <w:rPr>
          <w:rFonts w:ascii="Times New Roman" w:hAnsi="Times New Roman" w:cs="Times New Roman"/>
          <w:color w:val="auto"/>
          <w:sz w:val="24"/>
          <w:szCs w:val="24"/>
        </w:rPr>
        <w:t>behavio</w:t>
      </w:r>
      <w:r w:rsidR="005B620F" w:rsidRPr="00087E86">
        <w:rPr>
          <w:rFonts w:ascii="Times New Roman" w:hAnsi="Times New Roman" w:cs="Times New Roman"/>
          <w:color w:val="auto"/>
          <w:sz w:val="24"/>
          <w:szCs w:val="24"/>
        </w:rPr>
        <w:t>u</w:t>
      </w:r>
      <w:r w:rsidRPr="00087E86">
        <w:rPr>
          <w:rFonts w:ascii="Times New Roman" w:hAnsi="Times New Roman" w:cs="Times New Roman"/>
          <w:color w:val="auto"/>
          <w:sz w:val="24"/>
          <w:szCs w:val="24"/>
        </w:rPr>
        <w:t>r</w:t>
      </w:r>
      <w:proofErr w:type="spellEnd"/>
      <w:r w:rsidRPr="00087E86">
        <w:rPr>
          <w:rFonts w:ascii="Times New Roman" w:hAnsi="Times New Roman" w:cs="Times New Roman"/>
          <w:color w:val="auto"/>
          <w:sz w:val="24"/>
          <w:szCs w:val="24"/>
        </w:rPr>
        <w:t xml:space="preserve"> of </w:t>
      </w:r>
      <w:proofErr w:type="spellStart"/>
      <w:r w:rsidRPr="00087E86">
        <w:rPr>
          <w:rFonts w:ascii="Times New Roman" w:hAnsi="Times New Roman" w:cs="Times New Roman"/>
          <w:color w:val="auto"/>
          <w:sz w:val="24"/>
          <w:szCs w:val="24"/>
        </w:rPr>
        <w:t>Sundarban</w:t>
      </w:r>
      <w:proofErr w:type="spellEnd"/>
      <w:r w:rsidRPr="00087E86">
        <w:rPr>
          <w:rFonts w:ascii="Times New Roman" w:hAnsi="Times New Roman" w:cs="Times New Roman"/>
          <w:color w:val="auto"/>
          <w:sz w:val="24"/>
          <w:szCs w:val="24"/>
        </w:rPr>
        <w:t>-dependent communities</w:t>
      </w:r>
    </w:p>
    <w:p w:rsidR="006E0DC6" w:rsidRPr="00087E86" w:rsidRDefault="006E0DC6" w:rsidP="00595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Look w:val="04A0"/>
      </w:tblPr>
      <w:tblGrid>
        <w:gridCol w:w="5956"/>
        <w:gridCol w:w="1369"/>
        <w:gridCol w:w="1369"/>
        <w:gridCol w:w="1369"/>
        <w:gridCol w:w="1369"/>
        <w:gridCol w:w="1369"/>
        <w:gridCol w:w="1369"/>
      </w:tblGrid>
      <w:tr w:rsidR="000075AC" w:rsidRPr="00087E86" w:rsidTr="00130AA9">
        <w:trPr>
          <w:trHeight w:val="85"/>
          <w:tblHeader/>
        </w:trPr>
        <w:tc>
          <w:tcPr>
            <w:tcW w:w="210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Resource collection behavior: duration, frequency and extent of dependency</w:t>
            </w:r>
          </w:p>
        </w:tc>
        <w:tc>
          <w:tcPr>
            <w:tcW w:w="2898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5AC" w:rsidRPr="00087E86" w:rsidRDefault="000075AC" w:rsidP="00130A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 xml:space="preserve">Types of the </w:t>
            </w:r>
            <w:proofErr w:type="spellStart"/>
            <w:r w:rsidRPr="00087E86">
              <w:rPr>
                <w:rFonts w:ascii="Times New Roman" w:hAnsi="Times New Roman"/>
                <w:sz w:val="24"/>
                <w:szCs w:val="24"/>
              </w:rPr>
              <w:t>Sundarban</w:t>
            </w:r>
            <w:proofErr w:type="spellEnd"/>
            <w:r w:rsidRPr="00087E86">
              <w:rPr>
                <w:rFonts w:ascii="Times New Roman" w:hAnsi="Times New Roman"/>
                <w:sz w:val="24"/>
                <w:szCs w:val="24"/>
              </w:rPr>
              <w:t xml:space="preserve"> resources, collected by the poor </w:t>
            </w:r>
            <w:r w:rsidR="00997C49" w:rsidRPr="00087E86">
              <w:rPr>
                <w:rFonts w:ascii="Times New Roman" w:hAnsi="Times New Roman"/>
                <w:sz w:val="24"/>
                <w:szCs w:val="24"/>
              </w:rPr>
              <w:t>communities</w:t>
            </w:r>
          </w:p>
          <w:p w:rsidR="000075AC" w:rsidRPr="00087E86" w:rsidRDefault="000075AC" w:rsidP="00130A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75AC" w:rsidRPr="00087E86" w:rsidTr="000075AC">
        <w:trPr>
          <w:tblHeader/>
        </w:trPr>
        <w:tc>
          <w:tcPr>
            <w:tcW w:w="210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130A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Honey and wax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743FD9" w:rsidP="00130A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87E86">
              <w:rPr>
                <w:rFonts w:ascii="Times New Roman" w:eastAsiaTheme="minorEastAsia" w:hAnsi="Times New Roman"/>
                <w:sz w:val="24"/>
                <w:szCs w:val="24"/>
              </w:rPr>
              <w:t>Nipa</w:t>
            </w:r>
            <w:proofErr w:type="spellEnd"/>
            <w:r w:rsidR="000075AC" w:rsidRPr="00087E86">
              <w:rPr>
                <w:rFonts w:ascii="Times New Roman" w:hAnsi="Times New Roman"/>
                <w:sz w:val="24"/>
                <w:szCs w:val="24"/>
              </w:rPr>
              <w:t xml:space="preserve"> leaves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130A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Fish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130A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Shrimp resources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130A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Crabs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130AA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Fuel-wood</w:t>
            </w:r>
          </w:p>
        </w:tc>
      </w:tr>
      <w:tr w:rsidR="000075AC" w:rsidRPr="00087E86" w:rsidTr="000075AC">
        <w:tc>
          <w:tcPr>
            <w:tcW w:w="2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1E7942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Co</w:t>
            </w:r>
            <w:r w:rsidR="000075AC" w:rsidRPr="00087E86">
              <w:rPr>
                <w:rFonts w:ascii="Times New Roman" w:hAnsi="Times New Roman"/>
                <w:sz w:val="24"/>
                <w:szCs w:val="24"/>
              </w:rPr>
              <w:t>llection time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April - June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Nov. – March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Throughout the year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Throughout the year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Throughout the year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Throughout the year</w:t>
            </w:r>
          </w:p>
        </w:tc>
      </w:tr>
      <w:tr w:rsidR="000075AC" w:rsidRPr="00087E86" w:rsidTr="000075AC">
        <w:tc>
          <w:tcPr>
            <w:tcW w:w="2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Month of maximum collection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May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January and March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December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April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December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December</w:t>
            </w:r>
          </w:p>
        </w:tc>
      </w:tr>
      <w:tr w:rsidR="000075AC" w:rsidRPr="00087E86" w:rsidTr="000075AC">
        <w:tc>
          <w:tcPr>
            <w:tcW w:w="2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Average collection times/ month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2.43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2.75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3.09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3.73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2.82</w:t>
            </w:r>
          </w:p>
        </w:tc>
      </w:tr>
      <w:tr w:rsidR="000075AC" w:rsidRPr="00087E86" w:rsidTr="000075AC">
        <w:tc>
          <w:tcPr>
            <w:tcW w:w="2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No. of people involved per trip (persons)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10 – 12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3 – 5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 – 3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 – 3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 – 3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4 – 10</w:t>
            </w:r>
          </w:p>
        </w:tc>
      </w:tr>
      <w:tr w:rsidR="000075AC" w:rsidRPr="00087E86" w:rsidTr="000075AC">
        <w:tc>
          <w:tcPr>
            <w:tcW w:w="2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Average travel time</w:t>
            </w:r>
            <w:r w:rsidR="008C013F" w:rsidRPr="00087E86">
              <w:rPr>
                <w:rFonts w:ascii="Times New Roman" w:hAnsi="Times New Roman"/>
                <w:sz w:val="24"/>
                <w:szCs w:val="24"/>
              </w:rPr>
              <w:t>/</w:t>
            </w:r>
            <w:r w:rsidRPr="00087E86">
              <w:rPr>
                <w:rFonts w:ascii="Times New Roman" w:hAnsi="Times New Roman"/>
                <w:sz w:val="24"/>
                <w:szCs w:val="24"/>
              </w:rPr>
              <w:t>trip (hours)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26.7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6.76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5.97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8.17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6.21</w:t>
            </w:r>
          </w:p>
        </w:tc>
      </w:tr>
      <w:tr w:rsidR="000075AC" w:rsidRPr="00087E86" w:rsidTr="000075AC">
        <w:tc>
          <w:tcPr>
            <w:tcW w:w="2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Average distance travel</w:t>
            </w:r>
            <w:r w:rsidR="008C013F" w:rsidRPr="00087E86">
              <w:rPr>
                <w:rFonts w:ascii="Times New Roman" w:hAnsi="Times New Roman"/>
                <w:sz w:val="24"/>
                <w:szCs w:val="24"/>
              </w:rPr>
              <w:t>l</w:t>
            </w:r>
            <w:r w:rsidRPr="00087E86">
              <w:rPr>
                <w:rFonts w:ascii="Times New Roman" w:hAnsi="Times New Roman"/>
                <w:sz w:val="24"/>
                <w:szCs w:val="24"/>
              </w:rPr>
              <w:t>ed</w:t>
            </w:r>
            <w:r w:rsidR="008C013F" w:rsidRPr="00087E86">
              <w:rPr>
                <w:rFonts w:ascii="Times New Roman" w:hAnsi="Times New Roman"/>
                <w:sz w:val="24"/>
                <w:szCs w:val="24"/>
              </w:rPr>
              <w:t>/</w:t>
            </w:r>
            <w:r w:rsidRPr="00087E86">
              <w:rPr>
                <w:rFonts w:ascii="Times New Roman" w:hAnsi="Times New Roman"/>
                <w:sz w:val="24"/>
                <w:szCs w:val="24"/>
              </w:rPr>
              <w:t>trip (km)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27.52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40.6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3.53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11.91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15.99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13F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 xml:space="preserve">13.97 – </w:t>
            </w:r>
          </w:p>
          <w:p w:rsidR="000075AC" w:rsidRPr="00087E86" w:rsidRDefault="008C013F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27.68</w:t>
            </w:r>
          </w:p>
        </w:tc>
      </w:tr>
      <w:tr w:rsidR="000075AC" w:rsidRPr="00087E86" w:rsidTr="000075AC">
        <w:tc>
          <w:tcPr>
            <w:tcW w:w="2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Consumption of collected resources for household purpose (%)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12.5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15.5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0075AC" w:rsidRPr="00087E86" w:rsidTr="000075AC">
        <w:tc>
          <w:tcPr>
            <w:tcW w:w="2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Consumption of collected resources for selling purpose (%)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87.5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84.5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0075AC" w:rsidRPr="00087E86" w:rsidTr="000075AC">
        <w:tc>
          <w:tcPr>
            <w:tcW w:w="2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Average cost of collection</w:t>
            </w:r>
            <w:r w:rsidR="008C013F" w:rsidRPr="00087E86">
              <w:rPr>
                <w:rFonts w:ascii="Times New Roman" w:hAnsi="Times New Roman"/>
                <w:sz w:val="24"/>
                <w:szCs w:val="24"/>
              </w:rPr>
              <w:t>/</w:t>
            </w:r>
            <w:r w:rsidRPr="00087E86">
              <w:rPr>
                <w:rFonts w:ascii="Times New Roman" w:hAnsi="Times New Roman"/>
                <w:sz w:val="24"/>
                <w:szCs w:val="24"/>
              </w:rPr>
              <w:t xml:space="preserve"> trip (wages, entry fees, oil cost and food </w:t>
            </w:r>
            <w:r w:rsidR="00997C49" w:rsidRPr="00087E86">
              <w:rPr>
                <w:rFonts w:ascii="Times New Roman" w:hAnsi="Times New Roman"/>
                <w:sz w:val="24"/>
                <w:szCs w:val="24"/>
              </w:rPr>
              <w:t>cost in</w:t>
            </w:r>
            <w:r w:rsidRPr="00087E86">
              <w:rPr>
                <w:rFonts w:ascii="Times New Roman" w:hAnsi="Times New Roman"/>
                <w:sz w:val="24"/>
                <w:szCs w:val="24"/>
              </w:rPr>
              <w:t xml:space="preserve"> BDT)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22,645.35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9,254.00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436.96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558.66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429.57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0075AC" w:rsidRPr="00087E86" w:rsidTr="000075AC">
        <w:tc>
          <w:tcPr>
            <w:tcW w:w="2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Average cost</w:t>
            </w:r>
            <w:r w:rsidR="008C013F" w:rsidRPr="00087E86">
              <w:rPr>
                <w:rFonts w:ascii="Times New Roman" w:hAnsi="Times New Roman"/>
                <w:sz w:val="24"/>
                <w:szCs w:val="24"/>
              </w:rPr>
              <w:t>/</w:t>
            </w:r>
            <w:r w:rsidRPr="00087E86">
              <w:rPr>
                <w:rFonts w:ascii="Times New Roman" w:hAnsi="Times New Roman"/>
                <w:sz w:val="24"/>
                <w:szCs w:val="24"/>
              </w:rPr>
              <w:t>person</w:t>
            </w:r>
            <w:r w:rsidR="008C013F" w:rsidRPr="00087E86">
              <w:rPr>
                <w:rFonts w:ascii="Times New Roman" w:hAnsi="Times New Roman"/>
                <w:sz w:val="24"/>
                <w:szCs w:val="24"/>
              </w:rPr>
              <w:t>/</w:t>
            </w:r>
            <w:r w:rsidRPr="00087E86">
              <w:rPr>
                <w:rFonts w:ascii="Times New Roman" w:hAnsi="Times New Roman"/>
                <w:sz w:val="24"/>
                <w:szCs w:val="24"/>
              </w:rPr>
              <w:t>trip for collection of resources (BDT)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</w:t>
            </w:r>
            <w:r w:rsidR="008C013F" w:rsidRPr="00087E86">
              <w:rPr>
                <w:rFonts w:ascii="Times New Roman" w:hAnsi="Times New Roman"/>
                <w:sz w:val="24"/>
                <w:szCs w:val="24"/>
              </w:rPr>
              <w:t>,</w:t>
            </w:r>
            <w:r w:rsidRPr="00087E86">
              <w:rPr>
                <w:rFonts w:ascii="Times New Roman" w:hAnsi="Times New Roman"/>
                <w:sz w:val="24"/>
                <w:szCs w:val="24"/>
              </w:rPr>
              <w:t>023.48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2,366.00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167.00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254.00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99.98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75AC" w:rsidRPr="00087E86" w:rsidRDefault="000075AC" w:rsidP="00595AFE">
            <w:pPr>
              <w:rPr>
                <w:rFonts w:ascii="Times New Roman" w:hAnsi="Times New Roman"/>
                <w:sz w:val="24"/>
                <w:szCs w:val="24"/>
              </w:rPr>
            </w:pPr>
            <w:r w:rsidRPr="00087E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0075AC" w:rsidRPr="00087E86" w:rsidRDefault="000075AC" w:rsidP="00595AF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bn-BD"/>
        </w:rPr>
      </w:pPr>
    </w:p>
    <w:sectPr w:rsidR="000075AC" w:rsidRPr="00087E86" w:rsidSect="004A460D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902600A" w16cid:durableId="1E2ED89D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162C" w:rsidRDefault="0018162C" w:rsidP="006E3DEE">
      <w:pPr>
        <w:spacing w:after="0" w:line="240" w:lineRule="auto"/>
      </w:pPr>
      <w:r>
        <w:separator/>
      </w:r>
    </w:p>
  </w:endnote>
  <w:endnote w:type="continuationSeparator" w:id="0">
    <w:p w:rsidR="0018162C" w:rsidRDefault="0018162C" w:rsidP="006E3DEE">
      <w:pPr>
        <w:spacing w:after="0" w:line="240" w:lineRule="auto"/>
      </w:pPr>
      <w:r>
        <w:continuationSeparator/>
      </w:r>
    </w:p>
  </w:endnote>
  <w:endnote w:type="continuationNotice" w:id="1">
    <w:p w:rsidR="0018162C" w:rsidRDefault="0018162C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162C" w:rsidRDefault="0018162C" w:rsidP="006E3DEE">
      <w:pPr>
        <w:spacing w:after="0" w:line="240" w:lineRule="auto"/>
      </w:pPr>
      <w:r>
        <w:separator/>
      </w:r>
    </w:p>
  </w:footnote>
  <w:footnote w:type="continuationSeparator" w:id="0">
    <w:p w:rsidR="0018162C" w:rsidRDefault="0018162C" w:rsidP="006E3DEE">
      <w:pPr>
        <w:spacing w:after="0" w:line="240" w:lineRule="auto"/>
      </w:pPr>
      <w:r>
        <w:continuationSeparator/>
      </w:r>
    </w:p>
  </w:footnote>
  <w:footnote w:type="continuationNotice" w:id="1">
    <w:p w:rsidR="0018162C" w:rsidRDefault="0018162C">
      <w:pPr>
        <w:spacing w:after="0" w:line="240" w:lineRule="aut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76AE2"/>
    <w:multiLevelType w:val="hybridMultilevel"/>
    <w:tmpl w:val="C11033BA"/>
    <w:lvl w:ilvl="0" w:tplc="7D7C89D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2B1035"/>
    <w:multiLevelType w:val="hybridMultilevel"/>
    <w:tmpl w:val="85EE8190"/>
    <w:lvl w:ilvl="0" w:tplc="EA46125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DE56D7D"/>
    <w:multiLevelType w:val="hybridMultilevel"/>
    <w:tmpl w:val="423A20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10B3CA7"/>
    <w:multiLevelType w:val="multilevel"/>
    <w:tmpl w:val="467C5DF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>
    <w:nsid w:val="357867D6"/>
    <w:multiLevelType w:val="hybridMultilevel"/>
    <w:tmpl w:val="12A231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5E57C4"/>
    <w:multiLevelType w:val="hybridMultilevel"/>
    <w:tmpl w:val="A05A376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80E297B"/>
    <w:multiLevelType w:val="hybridMultilevel"/>
    <w:tmpl w:val="97946E42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64580F"/>
    <w:multiLevelType w:val="hybridMultilevel"/>
    <w:tmpl w:val="4A8AEBE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6FE4780"/>
    <w:multiLevelType w:val="hybridMultilevel"/>
    <w:tmpl w:val="CE6E0D4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E2416D"/>
    <w:multiLevelType w:val="hybridMultilevel"/>
    <w:tmpl w:val="5BF40E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9ED439B"/>
    <w:multiLevelType w:val="multilevel"/>
    <w:tmpl w:val="B084592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10"/>
  </w:num>
  <w:num w:numId="8">
    <w:abstractNumId w:val="3"/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7"/>
  </w:num>
  <w:num w:numId="1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SUS-PC">
    <w15:presenceInfo w15:providerId="None" w15:userId="ASUS-PC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</w:compat>
  <w:rsids>
    <w:rsidRoot w:val="006E3DEE"/>
    <w:rsid w:val="000075AC"/>
    <w:rsid w:val="00023475"/>
    <w:rsid w:val="00026455"/>
    <w:rsid w:val="00027FEA"/>
    <w:rsid w:val="0003338D"/>
    <w:rsid w:val="000432A0"/>
    <w:rsid w:val="0005412F"/>
    <w:rsid w:val="000603D3"/>
    <w:rsid w:val="0006228B"/>
    <w:rsid w:val="000646F6"/>
    <w:rsid w:val="0006587F"/>
    <w:rsid w:val="000764E7"/>
    <w:rsid w:val="00077EBB"/>
    <w:rsid w:val="00087E86"/>
    <w:rsid w:val="000B2804"/>
    <w:rsid w:val="000B6B7F"/>
    <w:rsid w:val="000D0612"/>
    <w:rsid w:val="000E4356"/>
    <w:rsid w:val="000E4ECC"/>
    <w:rsid w:val="000E7318"/>
    <w:rsid w:val="00106F03"/>
    <w:rsid w:val="00121E44"/>
    <w:rsid w:val="0012511A"/>
    <w:rsid w:val="001261AF"/>
    <w:rsid w:val="00130AA9"/>
    <w:rsid w:val="00146C00"/>
    <w:rsid w:val="00151748"/>
    <w:rsid w:val="00173644"/>
    <w:rsid w:val="0018162C"/>
    <w:rsid w:val="001A30A9"/>
    <w:rsid w:val="001B18CC"/>
    <w:rsid w:val="001C03F0"/>
    <w:rsid w:val="001D3A05"/>
    <w:rsid w:val="001E7942"/>
    <w:rsid w:val="001F1F6B"/>
    <w:rsid w:val="00202AAB"/>
    <w:rsid w:val="0023005F"/>
    <w:rsid w:val="00236118"/>
    <w:rsid w:val="00245D2F"/>
    <w:rsid w:val="00255002"/>
    <w:rsid w:val="00272678"/>
    <w:rsid w:val="002865A2"/>
    <w:rsid w:val="0029074D"/>
    <w:rsid w:val="002B12C8"/>
    <w:rsid w:val="002B469D"/>
    <w:rsid w:val="002B75B5"/>
    <w:rsid w:val="002C7711"/>
    <w:rsid w:val="002D14CD"/>
    <w:rsid w:val="002F3F00"/>
    <w:rsid w:val="00310AB8"/>
    <w:rsid w:val="00317CF1"/>
    <w:rsid w:val="003244CB"/>
    <w:rsid w:val="0034098E"/>
    <w:rsid w:val="00346F72"/>
    <w:rsid w:val="00347567"/>
    <w:rsid w:val="00372433"/>
    <w:rsid w:val="00397255"/>
    <w:rsid w:val="003B0B71"/>
    <w:rsid w:val="003C17D7"/>
    <w:rsid w:val="003C1868"/>
    <w:rsid w:val="003D6983"/>
    <w:rsid w:val="00435239"/>
    <w:rsid w:val="00446203"/>
    <w:rsid w:val="0045026F"/>
    <w:rsid w:val="00450FCF"/>
    <w:rsid w:val="00454183"/>
    <w:rsid w:val="00457F4D"/>
    <w:rsid w:val="00465CA4"/>
    <w:rsid w:val="00475FED"/>
    <w:rsid w:val="004805EE"/>
    <w:rsid w:val="00486312"/>
    <w:rsid w:val="00496380"/>
    <w:rsid w:val="004A460D"/>
    <w:rsid w:val="004B02FF"/>
    <w:rsid w:val="004D6098"/>
    <w:rsid w:val="004E3C40"/>
    <w:rsid w:val="004F66CE"/>
    <w:rsid w:val="00502B45"/>
    <w:rsid w:val="00505125"/>
    <w:rsid w:val="00506C1A"/>
    <w:rsid w:val="005169B3"/>
    <w:rsid w:val="00534673"/>
    <w:rsid w:val="00544D0A"/>
    <w:rsid w:val="00560BEE"/>
    <w:rsid w:val="00581EA0"/>
    <w:rsid w:val="00587AC8"/>
    <w:rsid w:val="00595AFE"/>
    <w:rsid w:val="005978A3"/>
    <w:rsid w:val="005A03C4"/>
    <w:rsid w:val="005A3C8B"/>
    <w:rsid w:val="005B620F"/>
    <w:rsid w:val="005D124F"/>
    <w:rsid w:val="005D1876"/>
    <w:rsid w:val="005D2E3A"/>
    <w:rsid w:val="006008A1"/>
    <w:rsid w:val="006130F7"/>
    <w:rsid w:val="00634F27"/>
    <w:rsid w:val="00637786"/>
    <w:rsid w:val="00640390"/>
    <w:rsid w:val="00685751"/>
    <w:rsid w:val="006C45CA"/>
    <w:rsid w:val="006C7E8E"/>
    <w:rsid w:val="006E0DC6"/>
    <w:rsid w:val="006E3DEE"/>
    <w:rsid w:val="006E7F31"/>
    <w:rsid w:val="007055E5"/>
    <w:rsid w:val="00706F0D"/>
    <w:rsid w:val="00735B3E"/>
    <w:rsid w:val="0074353C"/>
    <w:rsid w:val="00743C17"/>
    <w:rsid w:val="00743FD9"/>
    <w:rsid w:val="00761544"/>
    <w:rsid w:val="00767E1C"/>
    <w:rsid w:val="007746EC"/>
    <w:rsid w:val="00777895"/>
    <w:rsid w:val="0078450C"/>
    <w:rsid w:val="00795E44"/>
    <w:rsid w:val="007A323A"/>
    <w:rsid w:val="007E255B"/>
    <w:rsid w:val="007F0231"/>
    <w:rsid w:val="00813D0E"/>
    <w:rsid w:val="008170B3"/>
    <w:rsid w:val="00824CDF"/>
    <w:rsid w:val="00827D05"/>
    <w:rsid w:val="00833D1A"/>
    <w:rsid w:val="008616D9"/>
    <w:rsid w:val="00861BC0"/>
    <w:rsid w:val="008752A0"/>
    <w:rsid w:val="00877D89"/>
    <w:rsid w:val="008A2A8C"/>
    <w:rsid w:val="008B6B86"/>
    <w:rsid w:val="008C013F"/>
    <w:rsid w:val="008C0F7C"/>
    <w:rsid w:val="008C17DB"/>
    <w:rsid w:val="008C2C97"/>
    <w:rsid w:val="008E09BC"/>
    <w:rsid w:val="008E3C99"/>
    <w:rsid w:val="009257FC"/>
    <w:rsid w:val="00926338"/>
    <w:rsid w:val="00943512"/>
    <w:rsid w:val="009466F4"/>
    <w:rsid w:val="00962438"/>
    <w:rsid w:val="00982877"/>
    <w:rsid w:val="00982DD7"/>
    <w:rsid w:val="0098313E"/>
    <w:rsid w:val="00983359"/>
    <w:rsid w:val="009853D2"/>
    <w:rsid w:val="00997C49"/>
    <w:rsid w:val="009B0D0D"/>
    <w:rsid w:val="009B0EFA"/>
    <w:rsid w:val="009E10CF"/>
    <w:rsid w:val="00A11A09"/>
    <w:rsid w:val="00A269C3"/>
    <w:rsid w:val="00A31134"/>
    <w:rsid w:val="00A34DDA"/>
    <w:rsid w:val="00A35579"/>
    <w:rsid w:val="00A50EF3"/>
    <w:rsid w:val="00AB21D2"/>
    <w:rsid w:val="00AC36F2"/>
    <w:rsid w:val="00AD2E30"/>
    <w:rsid w:val="00B02D9B"/>
    <w:rsid w:val="00B079A5"/>
    <w:rsid w:val="00B14A25"/>
    <w:rsid w:val="00B373F8"/>
    <w:rsid w:val="00B73195"/>
    <w:rsid w:val="00B74529"/>
    <w:rsid w:val="00B877D6"/>
    <w:rsid w:val="00BA5773"/>
    <w:rsid w:val="00BB41CC"/>
    <w:rsid w:val="00BC1522"/>
    <w:rsid w:val="00BE5266"/>
    <w:rsid w:val="00BE6943"/>
    <w:rsid w:val="00C01F5F"/>
    <w:rsid w:val="00C0353C"/>
    <w:rsid w:val="00C30E1D"/>
    <w:rsid w:val="00C4645C"/>
    <w:rsid w:val="00C74A86"/>
    <w:rsid w:val="00C85056"/>
    <w:rsid w:val="00C94205"/>
    <w:rsid w:val="00CA26CA"/>
    <w:rsid w:val="00CA3EFF"/>
    <w:rsid w:val="00CC57E1"/>
    <w:rsid w:val="00CD220C"/>
    <w:rsid w:val="00CD649D"/>
    <w:rsid w:val="00CF1D37"/>
    <w:rsid w:val="00D20568"/>
    <w:rsid w:val="00D26E8E"/>
    <w:rsid w:val="00D51805"/>
    <w:rsid w:val="00D67A47"/>
    <w:rsid w:val="00D81799"/>
    <w:rsid w:val="00DA7698"/>
    <w:rsid w:val="00DA79D8"/>
    <w:rsid w:val="00DB5BA0"/>
    <w:rsid w:val="00DC7D3C"/>
    <w:rsid w:val="00DD5EA2"/>
    <w:rsid w:val="00DF73FD"/>
    <w:rsid w:val="00E14A66"/>
    <w:rsid w:val="00E20063"/>
    <w:rsid w:val="00E22F44"/>
    <w:rsid w:val="00E23DF7"/>
    <w:rsid w:val="00E2640D"/>
    <w:rsid w:val="00E53EF3"/>
    <w:rsid w:val="00E7006F"/>
    <w:rsid w:val="00E71223"/>
    <w:rsid w:val="00E7235A"/>
    <w:rsid w:val="00E864CA"/>
    <w:rsid w:val="00E91B67"/>
    <w:rsid w:val="00E941EF"/>
    <w:rsid w:val="00EB0A67"/>
    <w:rsid w:val="00EB0DD9"/>
    <w:rsid w:val="00EE1C25"/>
    <w:rsid w:val="00EF39F8"/>
    <w:rsid w:val="00F16A93"/>
    <w:rsid w:val="00F269AE"/>
    <w:rsid w:val="00F270C6"/>
    <w:rsid w:val="00F33340"/>
    <w:rsid w:val="00F61F5C"/>
    <w:rsid w:val="00F73664"/>
    <w:rsid w:val="00F85550"/>
    <w:rsid w:val="00FB0D7E"/>
    <w:rsid w:val="00FC5AAC"/>
    <w:rsid w:val="00FD5E49"/>
    <w:rsid w:val="00FE21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5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3DEE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3DEE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DEE"/>
    <w:rPr>
      <w:rFonts w:ascii="Segoe UI" w:eastAsiaTheme="minorHAnsi" w:hAnsi="Segoe UI" w:cs="Segoe UI"/>
      <w:sz w:val="18"/>
      <w:szCs w:val="18"/>
    </w:rPr>
  </w:style>
  <w:style w:type="paragraph" w:styleId="ListParagraph">
    <w:name w:val="List Paragraph"/>
    <w:aliases w:val="List number Paragraph,List Paragraph (numbered (a))"/>
    <w:basedOn w:val="Normal"/>
    <w:link w:val="ListParagraphChar"/>
    <w:uiPriority w:val="34"/>
    <w:qFormat/>
    <w:rsid w:val="006E3DEE"/>
    <w:pPr>
      <w:spacing w:after="160" w:line="259" w:lineRule="auto"/>
      <w:ind w:left="720"/>
      <w:contextualSpacing/>
    </w:pPr>
    <w:rPr>
      <w:rFonts w:eastAsiaTheme="minorHAnsi"/>
    </w:rPr>
  </w:style>
  <w:style w:type="character" w:styleId="CommentReference">
    <w:name w:val="annotation reference"/>
    <w:basedOn w:val="DefaultParagraphFont"/>
    <w:uiPriority w:val="99"/>
    <w:semiHidden/>
    <w:unhideWhenUsed/>
    <w:rsid w:val="006E3D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3DEE"/>
    <w:pPr>
      <w:spacing w:after="160" w:line="240" w:lineRule="auto"/>
    </w:pPr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3DEE"/>
    <w:rPr>
      <w:rFonts w:eastAsia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3D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3DEE"/>
    <w:rPr>
      <w:rFonts w:eastAsiaTheme="minorHAns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E3DEE"/>
    <w:pPr>
      <w:spacing w:after="0" w:line="240" w:lineRule="auto"/>
    </w:pPr>
    <w:rPr>
      <w:rFonts w:eastAsiaTheme="minorHAnsi"/>
    </w:rPr>
  </w:style>
  <w:style w:type="character" w:styleId="Hyperlink">
    <w:name w:val="Hyperlink"/>
    <w:basedOn w:val="DefaultParagraphFont"/>
    <w:uiPriority w:val="99"/>
    <w:unhideWhenUsed/>
    <w:rsid w:val="006E3DEE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E3DEE"/>
    <w:pPr>
      <w:spacing w:after="0" w:line="240" w:lineRule="auto"/>
    </w:pPr>
    <w:rPr>
      <w:rFonts w:eastAsia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E3DEE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E3DEE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3DEE"/>
    <w:rPr>
      <w:color w:val="808080"/>
      <w:shd w:val="clear" w:color="auto" w:fill="E6E6E6"/>
    </w:rPr>
  </w:style>
  <w:style w:type="paragraph" w:styleId="NoSpacing">
    <w:name w:val="No Spacing"/>
    <w:uiPriority w:val="1"/>
    <w:qFormat/>
    <w:rsid w:val="006E3DEE"/>
    <w:pPr>
      <w:spacing w:after="0" w:line="240" w:lineRule="auto"/>
    </w:pPr>
    <w:rPr>
      <w:rFonts w:eastAsiaTheme="minorHAnsi"/>
    </w:rPr>
  </w:style>
  <w:style w:type="paragraph" w:styleId="Header">
    <w:name w:val="header"/>
    <w:basedOn w:val="Normal"/>
    <w:link w:val="HeaderChar"/>
    <w:uiPriority w:val="99"/>
    <w:unhideWhenUsed/>
    <w:rsid w:val="006E3DEE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6E3DEE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6E3DEE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6E3DEE"/>
    <w:rPr>
      <w:rFonts w:eastAsiaTheme="minorHAnsi"/>
    </w:rPr>
  </w:style>
  <w:style w:type="paragraph" w:styleId="Caption">
    <w:name w:val="caption"/>
    <w:basedOn w:val="Normal"/>
    <w:next w:val="Normal"/>
    <w:uiPriority w:val="35"/>
    <w:unhideWhenUsed/>
    <w:qFormat/>
    <w:rsid w:val="006E3DEE"/>
    <w:pPr>
      <w:spacing w:line="240" w:lineRule="auto"/>
    </w:pPr>
    <w:rPr>
      <w:rFonts w:eastAsiaTheme="minorHAnsi"/>
      <w:b/>
      <w:bCs/>
      <w:color w:val="4F81BD" w:themeColor="accent1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6E3DEE"/>
  </w:style>
  <w:style w:type="character" w:styleId="Emphasis">
    <w:name w:val="Emphasis"/>
    <w:basedOn w:val="DefaultParagraphFont"/>
    <w:uiPriority w:val="20"/>
    <w:qFormat/>
    <w:rsid w:val="00347567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4805EE"/>
    <w:rPr>
      <w:color w:val="800080" w:themeColor="followedHyperlink"/>
      <w:u w:val="single"/>
    </w:rPr>
  </w:style>
  <w:style w:type="character" w:customStyle="1" w:styleId="ListParagraphChar">
    <w:name w:val="List Paragraph Char"/>
    <w:aliases w:val="List number Paragraph Char,List Paragraph (numbered (a)) Char"/>
    <w:link w:val="ListParagraph"/>
    <w:uiPriority w:val="34"/>
    <w:locked/>
    <w:rsid w:val="00A35579"/>
    <w:rPr>
      <w:rFonts w:eastAsiaTheme="minorHAnsi"/>
    </w:rPr>
  </w:style>
  <w:style w:type="character" w:customStyle="1" w:styleId="articlecitationpages">
    <w:name w:val="articlecitation_pages"/>
    <w:basedOn w:val="DefaultParagraphFont"/>
    <w:rsid w:val="00A35579"/>
  </w:style>
  <w:style w:type="paragraph" w:customStyle="1" w:styleId="Normal1">
    <w:name w:val="Normal1"/>
    <w:rsid w:val="00DA79D8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1"/>
      <w:szCs w:val="21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4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15158">
              <w:marLeft w:val="0"/>
              <w:marRight w:val="0"/>
              <w:marTop w:val="30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9440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170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014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10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65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857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138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2302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50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365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43303">
              <w:marLeft w:val="0"/>
              <w:marRight w:val="0"/>
              <w:marTop w:val="30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0593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11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65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918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266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109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014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0910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1164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07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38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53749">
              <w:marLeft w:val="0"/>
              <w:marRight w:val="0"/>
              <w:marTop w:val="30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4072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82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175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752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689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40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0202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7239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761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7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50714">
              <w:marLeft w:val="0"/>
              <w:marRight w:val="0"/>
              <w:marTop w:val="30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178507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636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51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9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996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774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2379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8209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8602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50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3.wmf"/><Relationship Id="rId51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w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52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9F741D-96B1-4291-9804-C7A96C993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IFES</dc:creator>
  <cp:lastModifiedBy>Windows User</cp:lastModifiedBy>
  <cp:revision>3</cp:revision>
  <cp:lastPrinted>2018-02-12T01:20:00Z</cp:lastPrinted>
  <dcterms:created xsi:type="dcterms:W3CDTF">2020-12-18T03:30:00Z</dcterms:created>
  <dcterms:modified xsi:type="dcterms:W3CDTF">2020-12-18T03:33:00Z</dcterms:modified>
</cp:coreProperties>
</file>