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F0F60" w14:textId="0B537711" w:rsidR="002B6B6E" w:rsidRPr="00174993" w:rsidRDefault="002B6B6E" w:rsidP="002B6B6E">
      <w:pPr>
        <w:pStyle w:val="Ttulo1"/>
        <w:spacing w:line="360" w:lineRule="auto"/>
        <w:jc w:val="both"/>
        <w:rPr>
          <w:rFonts w:ascii="Arial" w:eastAsia="Arial" w:hAnsi="Arial" w:cs="Arial"/>
          <w:b/>
          <w:bCs/>
          <w:lang w:val="en-US"/>
        </w:rPr>
      </w:pPr>
      <w:r w:rsidRPr="00174993">
        <w:rPr>
          <w:rFonts w:ascii="Arial" w:hAnsi="Arial" w:cs="Arial"/>
          <w:b/>
          <w:bCs/>
          <w:lang w:val="en-US"/>
        </w:rPr>
        <w:t>RAW DATA</w:t>
      </w:r>
    </w:p>
    <w:p w14:paraId="367DA633" w14:textId="2C8D6EB0" w:rsidR="002B6B6E" w:rsidRDefault="002B6B6E" w:rsidP="002B6B6E">
      <w:pPr>
        <w:pStyle w:val="Body"/>
        <w:spacing w:line="360" w:lineRule="auto"/>
        <w:ind w:left="372"/>
        <w:jc w:val="both"/>
        <w:rPr>
          <w:rFonts w:eastAsia="Arial" w:cs="Times New Roman"/>
        </w:rPr>
      </w:pPr>
    </w:p>
    <w:p w14:paraId="307A73F6" w14:textId="0A2E9038" w:rsidR="002B6B6E" w:rsidRDefault="002B6B6E" w:rsidP="002B6B6E">
      <w:pPr>
        <w:pStyle w:val="Body"/>
        <w:spacing w:line="360" w:lineRule="auto"/>
        <w:ind w:left="372"/>
        <w:jc w:val="both"/>
        <w:rPr>
          <w:rFonts w:eastAsia="Arial" w:cs="Times New Roman"/>
        </w:rPr>
      </w:pPr>
    </w:p>
    <w:p w14:paraId="48DC0FEF" w14:textId="5018607E" w:rsidR="002B6B6E" w:rsidRPr="00533432" w:rsidRDefault="002B6B6E" w:rsidP="00682CB3">
      <w:pPr>
        <w:pStyle w:val="Body"/>
        <w:spacing w:line="360" w:lineRule="auto"/>
        <w:ind w:left="284" w:right="276"/>
        <w:jc w:val="both"/>
      </w:pPr>
      <w:r w:rsidRPr="00533432">
        <w:rPr>
          <w:rFonts w:ascii="Arial" w:hAnsi="Arial"/>
          <w:b/>
          <w:bCs/>
        </w:rPr>
        <w:t>Table 1 –</w:t>
      </w:r>
      <w:r w:rsidRPr="00533432">
        <w:rPr>
          <w:rFonts w:ascii="Arial" w:hAnsi="Arial"/>
        </w:rPr>
        <w:t xml:space="preserve"> </w:t>
      </w:r>
      <w:proofErr w:type="spellStart"/>
      <w:r w:rsidR="00174993" w:rsidRPr="00533432">
        <w:rPr>
          <w:rFonts w:ascii="Arial" w:hAnsi="Arial"/>
        </w:rPr>
        <w:t>Detorque</w:t>
      </w:r>
      <w:proofErr w:type="spellEnd"/>
      <w:r w:rsidR="00174993" w:rsidRPr="00533432">
        <w:rPr>
          <w:rFonts w:ascii="Arial" w:hAnsi="Arial"/>
        </w:rPr>
        <w:t xml:space="preserve"> measurement for implant sets and </w:t>
      </w:r>
      <w:r w:rsidR="00533432" w:rsidRPr="00533432">
        <w:rPr>
          <w:rFonts w:ascii="Arial" w:hAnsi="Arial"/>
        </w:rPr>
        <w:t>imp</w:t>
      </w:r>
      <w:r w:rsidR="00533432">
        <w:rPr>
          <w:rFonts w:ascii="Arial" w:hAnsi="Arial"/>
        </w:rPr>
        <w:t>lant</w:t>
      </w:r>
      <w:r w:rsidR="00174993" w:rsidRPr="00533432">
        <w:rPr>
          <w:rFonts w:ascii="Arial" w:hAnsi="Arial"/>
        </w:rPr>
        <w:t xml:space="preserve"> abutments</w:t>
      </w:r>
      <w:r w:rsidR="00B8753D">
        <w:rPr>
          <w:rFonts w:ascii="Arial" w:hAnsi="Arial"/>
        </w:rPr>
        <w:t>,</w:t>
      </w:r>
      <w:r w:rsidR="00533432" w:rsidRPr="00533432">
        <w:t xml:space="preserve"> </w:t>
      </w:r>
      <w:r w:rsidR="00533432" w:rsidRPr="00533432">
        <w:rPr>
          <w:rFonts w:ascii="Arial" w:hAnsi="Arial"/>
        </w:rPr>
        <w:t>with the respective mean and standard deviation values.</w:t>
      </w:r>
    </w:p>
    <w:tbl>
      <w:tblPr>
        <w:tblStyle w:val="TableNormal"/>
        <w:tblpPr w:leftFromText="141" w:rightFromText="141" w:vertAnchor="text" w:horzAnchor="margin" w:tblpX="426" w:tblpY="311"/>
        <w:tblW w:w="854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863"/>
        <w:gridCol w:w="1551"/>
        <w:gridCol w:w="1450"/>
        <w:gridCol w:w="1392"/>
        <w:gridCol w:w="1286"/>
      </w:tblGrid>
      <w:tr w:rsidR="00B8753D" w:rsidRPr="002B6B6E" w14:paraId="10AE3356" w14:textId="77777777" w:rsidTr="00B8753D">
        <w:trPr>
          <w:trHeight w:val="30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33C90" w14:textId="7BBF4DE0" w:rsidR="002B6B6E" w:rsidRPr="00533432" w:rsidRDefault="002B6B6E" w:rsidP="00B8753D">
            <w:pPr>
              <w:rPr>
                <w:rFonts w:ascii="Arial" w:hAnsi="Arial" w:cs="Arial"/>
                <w:sz w:val="24"/>
                <w:szCs w:val="24"/>
              </w:rPr>
            </w:pPr>
            <w:r w:rsidRPr="0053343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72326" w14:textId="23BDB5EA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533432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  </w:t>
            </w:r>
            <w:r w:rsid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IIA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C438B" w14:textId="3C43F7B9" w:rsidR="002B6B6E" w:rsidRPr="00174993" w:rsidRDefault="00174993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NIIA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8040F" w14:textId="7CCF71ED" w:rsidR="002B6B6E" w:rsidRPr="00174993" w:rsidRDefault="00174993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IIAMC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0A81D" w14:textId="6A20865C" w:rsidR="002B6B6E" w:rsidRPr="00174993" w:rsidRDefault="00174993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NIIAMC</w:t>
            </w:r>
          </w:p>
        </w:tc>
      </w:tr>
      <w:tr w:rsidR="00B8753D" w:rsidRPr="002B6B6E" w14:paraId="5B1300E2" w14:textId="77777777" w:rsidTr="00B8753D">
        <w:trPr>
          <w:trHeight w:val="26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412B5" w14:textId="05C59D73" w:rsidR="002B6B6E" w:rsidRPr="00174993" w:rsidRDefault="00B8753D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="002B6B6E"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1</w:t>
            </w:r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E6086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19,60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49EC6B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18,00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F8289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55,00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FAE6B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17,80</w:t>
            </w:r>
          </w:p>
        </w:tc>
      </w:tr>
      <w:tr w:rsidR="00B8753D" w:rsidRPr="002B6B6E" w14:paraId="3C43073A" w14:textId="77777777" w:rsidTr="00B8753D">
        <w:trPr>
          <w:trHeight w:val="26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15B8EB" w14:textId="10C3B5DF" w:rsidR="002B6B6E" w:rsidRPr="00174993" w:rsidRDefault="00B8753D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 2</w:t>
            </w:r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63C88A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20,00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1146AD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20,00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14505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56,00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51B96A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19,70</w:t>
            </w:r>
          </w:p>
        </w:tc>
      </w:tr>
      <w:tr w:rsidR="00B8753D" w:rsidRPr="002B6B6E" w14:paraId="28A9673E" w14:textId="77777777" w:rsidTr="00B8753D">
        <w:trPr>
          <w:trHeight w:val="26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790F3D" w14:textId="0717F43E" w:rsidR="002B6B6E" w:rsidRPr="00174993" w:rsidRDefault="00B8753D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3</w:t>
            </w:r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4A88D4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19,80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FF59F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20,00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EAEFB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58,00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B7AF8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19,90</w:t>
            </w:r>
          </w:p>
        </w:tc>
      </w:tr>
      <w:tr w:rsidR="00B8753D" w:rsidRPr="002B6B6E" w14:paraId="70973FDB" w14:textId="77777777" w:rsidTr="00B8753D">
        <w:trPr>
          <w:trHeight w:val="26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A912A" w14:textId="52F9F507" w:rsidR="002B6B6E" w:rsidRPr="00174993" w:rsidRDefault="00B8753D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 4</w:t>
            </w:r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CFB15B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20,00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3B345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21,00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13549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55,00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B5F57B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20,30</w:t>
            </w:r>
          </w:p>
        </w:tc>
      </w:tr>
      <w:tr w:rsidR="00B8753D" w:rsidRPr="002B6B6E" w14:paraId="156C69FB" w14:textId="77777777" w:rsidTr="00B8753D">
        <w:trPr>
          <w:trHeight w:val="26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99C08" w14:textId="242C3230" w:rsidR="002B6B6E" w:rsidRPr="00174993" w:rsidRDefault="00B8753D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5</w:t>
            </w:r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63D943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20,10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2D101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21,00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90243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58,00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887139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20,10</w:t>
            </w:r>
          </w:p>
        </w:tc>
      </w:tr>
      <w:tr w:rsidR="00B8753D" w:rsidRPr="002B6B6E" w14:paraId="5E380F51" w14:textId="77777777" w:rsidTr="00B8753D">
        <w:trPr>
          <w:trHeight w:val="26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2A8697" w14:textId="1C2F3C5E" w:rsidR="002B6B6E" w:rsidRPr="00174993" w:rsidRDefault="00B8753D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6</w:t>
            </w:r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A48D7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20,00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492EDB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19,00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975DBA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52,00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F37E0F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18,90</w:t>
            </w:r>
          </w:p>
        </w:tc>
      </w:tr>
      <w:tr w:rsidR="00B8753D" w:rsidRPr="002B6B6E" w14:paraId="6D1B197A" w14:textId="77777777" w:rsidTr="00B8753D">
        <w:trPr>
          <w:trHeight w:val="26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B078A9" w14:textId="09DFC936" w:rsidR="002B6B6E" w:rsidRPr="00174993" w:rsidRDefault="00B8753D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7</w:t>
            </w:r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11A3E4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20,30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C93A06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20,00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C3A3A4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58,00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98B8A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19,70</w:t>
            </w:r>
          </w:p>
        </w:tc>
      </w:tr>
      <w:tr w:rsidR="00B8753D" w:rsidRPr="002B6B6E" w14:paraId="097D9DAE" w14:textId="77777777" w:rsidTr="00B8753D">
        <w:trPr>
          <w:trHeight w:val="26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AD5056" w14:textId="3CDBEB31" w:rsidR="002B6B6E" w:rsidRPr="00174993" w:rsidRDefault="00B8753D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8</w:t>
            </w:r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EFC62F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19,80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92FC34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20,00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E20593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52,00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FC921A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19,20</w:t>
            </w:r>
          </w:p>
        </w:tc>
      </w:tr>
      <w:tr w:rsidR="00B8753D" w:rsidRPr="002B6B6E" w14:paraId="3A67267B" w14:textId="77777777" w:rsidTr="00B8753D">
        <w:trPr>
          <w:trHeight w:val="26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16D276" w14:textId="0BAB07D2" w:rsidR="002B6B6E" w:rsidRPr="00174993" w:rsidRDefault="00B8753D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9</w:t>
            </w:r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94BFD4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19,90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FDC05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20,00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F8618B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56,00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C2CE0A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19,90</w:t>
            </w:r>
          </w:p>
        </w:tc>
      </w:tr>
      <w:tr w:rsidR="00B8753D" w:rsidRPr="002B6B6E" w14:paraId="1A9BE888" w14:textId="77777777" w:rsidTr="00B8753D">
        <w:trPr>
          <w:trHeight w:val="26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C1626" w14:textId="4E242AA8" w:rsidR="002B6B6E" w:rsidRPr="00174993" w:rsidRDefault="00B8753D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174993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10</w:t>
            </w:r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A84FF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20,10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3D18A1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20,00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E6CB34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52,00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0E6740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19,60</w:t>
            </w:r>
          </w:p>
        </w:tc>
      </w:tr>
      <w:tr w:rsidR="00B8753D" w:rsidRPr="002B6B6E" w14:paraId="3FD2A3EA" w14:textId="77777777" w:rsidTr="00B8753D">
        <w:trPr>
          <w:trHeight w:val="26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345A8F" w14:textId="3717AD6E" w:rsidR="002B6B6E" w:rsidRPr="00174993" w:rsidRDefault="00B8753D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Mean</w:t>
            </w:r>
            <w:proofErr w:type="spellEnd"/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value</w:t>
            </w:r>
            <w:proofErr w:type="spellEnd"/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2FFC8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19,96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9B81B6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19,90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BE5E2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55,20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3EBC82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19,51</w:t>
            </w:r>
          </w:p>
        </w:tc>
      </w:tr>
      <w:tr w:rsidR="00B8753D" w:rsidRPr="002B6B6E" w14:paraId="092C18C7" w14:textId="77777777" w:rsidTr="00B8753D">
        <w:trPr>
          <w:trHeight w:val="260"/>
        </w:trPr>
        <w:tc>
          <w:tcPr>
            <w:tcW w:w="286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E715F0" w14:textId="5E92ABDB" w:rsidR="002B6B6E" w:rsidRPr="00174993" w:rsidRDefault="00B8753D" w:rsidP="00B8753D">
            <w:pPr>
              <w:pStyle w:val="Body"/>
              <w:ind w:left="-84" w:right="794" w:firstLine="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Deviation</w:t>
            </w:r>
            <w:proofErr w:type="spellEnd"/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Value</w:t>
            </w:r>
            <w:proofErr w:type="spellEnd"/>
          </w:p>
        </w:tc>
        <w:tc>
          <w:tcPr>
            <w:tcW w:w="15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14811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0,19</w:t>
            </w:r>
          </w:p>
        </w:tc>
        <w:tc>
          <w:tcPr>
            <w:tcW w:w="145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7690A4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0,83</w:t>
            </w:r>
          </w:p>
        </w:tc>
        <w:tc>
          <w:tcPr>
            <w:tcW w:w="13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979C99" w14:textId="77777777" w:rsidR="002B6B6E" w:rsidRPr="00174993" w:rsidRDefault="002B6B6E" w:rsidP="00B8753D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2,36</w:t>
            </w:r>
          </w:p>
        </w:tc>
        <w:tc>
          <w:tcPr>
            <w:tcW w:w="128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5F7C30" w14:textId="0C5E0924" w:rsidR="00174993" w:rsidRPr="00174993" w:rsidRDefault="002B6B6E" w:rsidP="00B8753D">
            <w:pPr>
              <w:pStyle w:val="Body"/>
              <w:rPr>
                <w:rFonts w:ascii="Arial" w:eastAsia="Calibri" w:hAnsi="Arial" w:cs="Arial"/>
                <w:sz w:val="24"/>
                <w:szCs w:val="24"/>
                <w:lang w:val="pt-PT"/>
              </w:rPr>
            </w:pPr>
            <w:r w:rsidRPr="00174993">
              <w:rPr>
                <w:rFonts w:ascii="Arial" w:eastAsia="Calibri" w:hAnsi="Arial" w:cs="Arial"/>
                <w:sz w:val="24"/>
                <w:szCs w:val="24"/>
                <w:lang w:val="pt-PT"/>
              </w:rPr>
              <w:t>0,69</w:t>
            </w:r>
          </w:p>
        </w:tc>
      </w:tr>
    </w:tbl>
    <w:p w14:paraId="74D39BE0" w14:textId="6B61AD6E" w:rsidR="002B6B6E" w:rsidRPr="002B6B6E" w:rsidRDefault="002B6B6E" w:rsidP="002B6B6E">
      <w:pPr>
        <w:pStyle w:val="Body"/>
        <w:widowControl w:val="0"/>
        <w:ind w:left="1114" w:hanging="1114"/>
        <w:jc w:val="both"/>
        <w:rPr>
          <w:rFonts w:eastAsia="Arial" w:cs="Times New Roman"/>
        </w:rPr>
      </w:pPr>
    </w:p>
    <w:p w14:paraId="750FCDFE" w14:textId="722B87A7" w:rsidR="002B6B6E" w:rsidRPr="002B6B6E" w:rsidRDefault="002B6B6E" w:rsidP="002B6B6E">
      <w:pPr>
        <w:pStyle w:val="Body"/>
        <w:widowControl w:val="0"/>
        <w:ind w:left="1006" w:hanging="1006"/>
        <w:jc w:val="both"/>
        <w:rPr>
          <w:rFonts w:eastAsia="Arial" w:cs="Times New Roman"/>
        </w:rPr>
      </w:pPr>
    </w:p>
    <w:p w14:paraId="7891D4B2" w14:textId="77777777" w:rsidR="00E55CCD" w:rsidRDefault="00E55CCD" w:rsidP="00E55CCD">
      <w:pPr>
        <w:pStyle w:val="Body"/>
        <w:spacing w:line="360" w:lineRule="auto"/>
        <w:ind w:left="284" w:right="134"/>
        <w:jc w:val="both"/>
        <w:rPr>
          <w:rStyle w:val="None"/>
          <w:rFonts w:ascii="Arial" w:hAnsi="Arial" w:cs="Arial"/>
          <w:b/>
          <w:bCs/>
        </w:rPr>
      </w:pPr>
      <w:r w:rsidRPr="00174993">
        <w:rPr>
          <w:rStyle w:val="None"/>
          <w:rFonts w:ascii="Arial" w:hAnsi="Arial" w:cs="Arial"/>
          <w:b/>
          <w:bCs/>
        </w:rPr>
        <w:t xml:space="preserve">IIA </w:t>
      </w:r>
      <w:r>
        <w:rPr>
          <w:rStyle w:val="None"/>
          <w:rFonts w:ascii="Arial" w:hAnsi="Arial" w:cs="Arial"/>
          <w:b/>
          <w:bCs/>
        </w:rPr>
        <w:t>–</w:t>
      </w:r>
      <w:r>
        <w:rPr>
          <w:rStyle w:val="None"/>
          <w:rFonts w:ascii="Arial" w:hAnsi="Arial" w:cs="Arial"/>
        </w:rPr>
        <w:t xml:space="preserve"> Indexed </w:t>
      </w:r>
      <w:r w:rsidRPr="00533432">
        <w:rPr>
          <w:rStyle w:val="None"/>
          <w:rFonts w:ascii="Arial" w:hAnsi="Arial" w:cs="Arial"/>
        </w:rPr>
        <w:t xml:space="preserve">Morse taper implants </w:t>
      </w:r>
      <w:r>
        <w:rPr>
          <w:rStyle w:val="None"/>
          <w:rFonts w:ascii="Arial" w:hAnsi="Arial" w:cs="Arial"/>
        </w:rPr>
        <w:t>and</w:t>
      </w:r>
      <w:r w:rsidRPr="00174993">
        <w:rPr>
          <w:rStyle w:val="None"/>
          <w:rFonts w:ascii="Arial" w:hAnsi="Arial" w:cs="Arial"/>
        </w:rPr>
        <w:t xml:space="preserve"> </w:t>
      </w:r>
      <w:r>
        <w:rPr>
          <w:rStyle w:val="None"/>
          <w:rFonts w:ascii="Arial" w:hAnsi="Arial" w:cs="Arial"/>
        </w:rPr>
        <w:t xml:space="preserve">indexed </w:t>
      </w:r>
      <w:proofErr w:type="gramStart"/>
      <w:r w:rsidRPr="00174993">
        <w:rPr>
          <w:rStyle w:val="None"/>
          <w:rFonts w:ascii="Arial" w:hAnsi="Arial" w:cs="Arial"/>
        </w:rPr>
        <w:t>implant</w:t>
      </w:r>
      <w:proofErr w:type="gramEnd"/>
      <w:r w:rsidRPr="00174993">
        <w:rPr>
          <w:rStyle w:val="None"/>
          <w:rFonts w:ascii="Arial" w:hAnsi="Arial" w:cs="Arial"/>
        </w:rPr>
        <w:t xml:space="preserve"> abutments;</w:t>
      </w:r>
      <w:r w:rsidRPr="00533432">
        <w:rPr>
          <w:rStyle w:val="None"/>
          <w:rFonts w:ascii="Arial" w:hAnsi="Arial" w:cs="Arial"/>
          <w:b/>
          <w:bCs/>
        </w:rPr>
        <w:t xml:space="preserve"> </w:t>
      </w:r>
    </w:p>
    <w:p w14:paraId="0D99A987" w14:textId="77777777" w:rsidR="00E55CCD" w:rsidRDefault="00E55CCD" w:rsidP="00E55CCD">
      <w:pPr>
        <w:pStyle w:val="Body"/>
        <w:spacing w:line="360" w:lineRule="auto"/>
        <w:ind w:left="284" w:right="134"/>
        <w:jc w:val="both"/>
        <w:rPr>
          <w:rStyle w:val="None"/>
          <w:rFonts w:ascii="Arial" w:hAnsi="Arial" w:cs="Arial"/>
        </w:rPr>
      </w:pPr>
      <w:r w:rsidRPr="00533432">
        <w:rPr>
          <w:rStyle w:val="None"/>
          <w:rFonts w:ascii="Arial" w:hAnsi="Arial" w:cs="Arial"/>
          <w:b/>
          <w:bCs/>
        </w:rPr>
        <w:t>NIIA</w:t>
      </w:r>
      <w:r>
        <w:rPr>
          <w:rStyle w:val="None"/>
          <w:rFonts w:ascii="Arial" w:hAnsi="Arial" w:cs="Arial"/>
          <w:b/>
          <w:bCs/>
        </w:rPr>
        <w:t xml:space="preserve"> – </w:t>
      </w:r>
      <w:r>
        <w:rPr>
          <w:rStyle w:val="None"/>
          <w:rFonts w:ascii="Arial" w:hAnsi="Arial" w:cs="Arial"/>
        </w:rPr>
        <w:t>Indexed Morse taper implants and n</w:t>
      </w:r>
      <w:r w:rsidRPr="00174993">
        <w:rPr>
          <w:rStyle w:val="None"/>
          <w:rFonts w:ascii="Arial" w:hAnsi="Arial" w:cs="Arial"/>
        </w:rPr>
        <w:t xml:space="preserve">on-indexed implant </w:t>
      </w:r>
      <w:proofErr w:type="gramStart"/>
      <w:r w:rsidRPr="00174993">
        <w:rPr>
          <w:rStyle w:val="None"/>
          <w:rFonts w:ascii="Arial" w:hAnsi="Arial" w:cs="Arial"/>
        </w:rPr>
        <w:t>abutments;</w:t>
      </w:r>
      <w:proofErr w:type="gramEnd"/>
      <w:r w:rsidRPr="00174993">
        <w:rPr>
          <w:rStyle w:val="None"/>
          <w:rFonts w:ascii="Arial" w:hAnsi="Arial" w:cs="Arial"/>
        </w:rPr>
        <w:t xml:space="preserve"> </w:t>
      </w:r>
    </w:p>
    <w:p w14:paraId="5B095311" w14:textId="77777777" w:rsidR="00E55CCD" w:rsidRDefault="00E55CCD" w:rsidP="00E55CCD">
      <w:pPr>
        <w:pStyle w:val="Body"/>
        <w:spacing w:line="360" w:lineRule="auto"/>
        <w:ind w:left="284" w:right="134"/>
        <w:jc w:val="both"/>
        <w:rPr>
          <w:rStyle w:val="None"/>
          <w:rFonts w:ascii="Arial" w:hAnsi="Arial" w:cs="Arial"/>
        </w:rPr>
      </w:pPr>
      <w:r w:rsidRPr="00533432">
        <w:rPr>
          <w:rStyle w:val="None"/>
          <w:rFonts w:ascii="Arial" w:hAnsi="Arial" w:cs="Arial"/>
          <w:b/>
          <w:bCs/>
        </w:rPr>
        <w:t>IIAMC</w:t>
      </w:r>
      <w:r>
        <w:rPr>
          <w:rStyle w:val="None"/>
          <w:rFonts w:ascii="Arial" w:hAnsi="Arial" w:cs="Arial"/>
          <w:b/>
          <w:bCs/>
        </w:rPr>
        <w:t xml:space="preserve"> –</w:t>
      </w:r>
      <w:r>
        <w:rPr>
          <w:rStyle w:val="None"/>
          <w:rFonts w:ascii="Arial" w:hAnsi="Arial" w:cs="Arial"/>
        </w:rPr>
        <w:t xml:space="preserve"> Indexed Morse taper implants and i</w:t>
      </w:r>
      <w:r w:rsidRPr="00174993">
        <w:rPr>
          <w:rStyle w:val="None"/>
          <w:rFonts w:ascii="Arial" w:hAnsi="Arial" w:cs="Arial"/>
        </w:rPr>
        <w:t xml:space="preserve">ndexed implant abutments submitted to </w:t>
      </w:r>
      <w:r w:rsidRPr="00533432">
        <w:rPr>
          <w:rStyle w:val="None"/>
          <w:rFonts w:ascii="Arial" w:hAnsi="Arial" w:cs="Arial"/>
        </w:rPr>
        <w:t xml:space="preserve">mechanical </w:t>
      </w:r>
      <w:proofErr w:type="gramStart"/>
      <w:r w:rsidRPr="00533432">
        <w:rPr>
          <w:rStyle w:val="None"/>
          <w:rFonts w:ascii="Arial" w:hAnsi="Arial" w:cs="Arial"/>
        </w:rPr>
        <w:t>cycling</w:t>
      </w:r>
      <w:r w:rsidRPr="00174993">
        <w:rPr>
          <w:rStyle w:val="None"/>
          <w:rFonts w:ascii="Arial" w:hAnsi="Arial" w:cs="Arial"/>
        </w:rPr>
        <w:t>;</w:t>
      </w:r>
      <w:proofErr w:type="gramEnd"/>
      <w:r w:rsidRPr="00174993">
        <w:rPr>
          <w:rStyle w:val="None"/>
          <w:rFonts w:ascii="Arial" w:hAnsi="Arial" w:cs="Arial"/>
        </w:rPr>
        <w:t xml:space="preserve"> </w:t>
      </w:r>
    </w:p>
    <w:p w14:paraId="0FC4A7C4" w14:textId="77777777" w:rsidR="00E55CCD" w:rsidRPr="00174993" w:rsidRDefault="00E55CCD" w:rsidP="00E55CCD">
      <w:pPr>
        <w:pStyle w:val="Body"/>
        <w:spacing w:line="360" w:lineRule="auto"/>
        <w:ind w:left="284" w:right="134"/>
        <w:jc w:val="both"/>
        <w:rPr>
          <w:rFonts w:eastAsia="Arial" w:cs="Times New Roman"/>
        </w:rPr>
      </w:pPr>
      <w:r w:rsidRPr="00533432">
        <w:rPr>
          <w:rStyle w:val="None"/>
          <w:rFonts w:ascii="Arial" w:hAnsi="Arial" w:cs="Arial"/>
          <w:b/>
          <w:bCs/>
        </w:rPr>
        <w:t>NIIAMC</w:t>
      </w:r>
      <w:r>
        <w:rPr>
          <w:rStyle w:val="None"/>
          <w:rFonts w:ascii="Arial" w:hAnsi="Arial" w:cs="Arial"/>
          <w:b/>
          <w:bCs/>
        </w:rPr>
        <w:t xml:space="preserve"> –</w:t>
      </w:r>
      <w:r>
        <w:rPr>
          <w:rStyle w:val="None"/>
          <w:rFonts w:ascii="Arial" w:hAnsi="Arial" w:cs="Arial"/>
        </w:rPr>
        <w:t xml:space="preserve"> Indexed Morse taper implants and n</w:t>
      </w:r>
      <w:r w:rsidRPr="00174993">
        <w:rPr>
          <w:rStyle w:val="None"/>
          <w:rFonts w:ascii="Arial" w:hAnsi="Arial" w:cs="Arial"/>
        </w:rPr>
        <w:t>on-indexed implant abutments submitted to</w:t>
      </w:r>
      <w:r w:rsidRPr="00174993">
        <w:rPr>
          <w:rFonts w:ascii="Arial" w:hAnsi="Arial" w:cs="Arial"/>
        </w:rPr>
        <w:t xml:space="preserve"> </w:t>
      </w:r>
      <w:r w:rsidRPr="00533432">
        <w:rPr>
          <w:rFonts w:ascii="Arial" w:hAnsi="Arial" w:cs="Arial"/>
        </w:rPr>
        <w:t>mechanical cycling</w:t>
      </w:r>
      <w:r>
        <w:rPr>
          <w:rStyle w:val="None"/>
          <w:rFonts w:ascii="Arial" w:hAnsi="Arial" w:cs="Arial"/>
        </w:rPr>
        <w:t>.</w:t>
      </w:r>
    </w:p>
    <w:p w14:paraId="57EB29FA" w14:textId="77777777" w:rsidR="002B6B6E" w:rsidRPr="00174993" w:rsidRDefault="002B6B6E" w:rsidP="002B6B6E">
      <w:pPr>
        <w:pStyle w:val="Body"/>
        <w:spacing w:line="360" w:lineRule="auto"/>
        <w:ind w:firstLine="372"/>
        <w:jc w:val="both"/>
        <w:rPr>
          <w:rFonts w:eastAsia="Arial" w:cs="Times New Roman"/>
          <w:b/>
          <w:bCs/>
        </w:rPr>
      </w:pPr>
    </w:p>
    <w:p w14:paraId="73B64EAF" w14:textId="0B29F668" w:rsidR="002B6B6E" w:rsidRDefault="002B6B6E" w:rsidP="002B6B6E">
      <w:pPr>
        <w:pStyle w:val="Body"/>
        <w:spacing w:line="360" w:lineRule="auto"/>
        <w:ind w:firstLine="708"/>
        <w:jc w:val="both"/>
        <w:rPr>
          <w:rFonts w:eastAsia="Arial" w:cs="Times New Roman"/>
        </w:rPr>
      </w:pPr>
    </w:p>
    <w:p w14:paraId="63DEA981" w14:textId="70199CC4" w:rsidR="00682CB3" w:rsidRDefault="00682CB3" w:rsidP="002B6B6E">
      <w:pPr>
        <w:pStyle w:val="Body"/>
        <w:spacing w:line="360" w:lineRule="auto"/>
        <w:ind w:firstLine="708"/>
        <w:jc w:val="both"/>
        <w:rPr>
          <w:rFonts w:eastAsia="Arial" w:cs="Times New Roman"/>
        </w:rPr>
      </w:pPr>
    </w:p>
    <w:p w14:paraId="21A0026B" w14:textId="1289760D" w:rsidR="00682CB3" w:rsidRDefault="00682CB3" w:rsidP="002B6B6E">
      <w:pPr>
        <w:pStyle w:val="Body"/>
        <w:spacing w:line="360" w:lineRule="auto"/>
        <w:ind w:firstLine="708"/>
        <w:jc w:val="both"/>
        <w:rPr>
          <w:rFonts w:eastAsia="Arial" w:cs="Times New Roman"/>
        </w:rPr>
      </w:pPr>
    </w:p>
    <w:p w14:paraId="3E828686" w14:textId="306F8631" w:rsidR="00682CB3" w:rsidRDefault="00682CB3" w:rsidP="002B6B6E">
      <w:pPr>
        <w:pStyle w:val="Body"/>
        <w:spacing w:line="360" w:lineRule="auto"/>
        <w:ind w:firstLine="708"/>
        <w:jc w:val="both"/>
        <w:rPr>
          <w:rFonts w:eastAsia="Arial" w:cs="Times New Roman"/>
        </w:rPr>
      </w:pPr>
    </w:p>
    <w:p w14:paraId="417BD287" w14:textId="46485EE2" w:rsidR="00682CB3" w:rsidRDefault="00682CB3" w:rsidP="002B6B6E">
      <w:pPr>
        <w:pStyle w:val="Body"/>
        <w:spacing w:line="360" w:lineRule="auto"/>
        <w:ind w:firstLine="708"/>
        <w:jc w:val="both"/>
        <w:rPr>
          <w:rFonts w:eastAsia="Arial" w:cs="Times New Roman"/>
        </w:rPr>
      </w:pPr>
    </w:p>
    <w:p w14:paraId="0CD20789" w14:textId="79284313" w:rsidR="00682CB3" w:rsidRDefault="00682CB3" w:rsidP="00E55CCD">
      <w:pPr>
        <w:pStyle w:val="Body"/>
        <w:spacing w:line="360" w:lineRule="auto"/>
        <w:ind w:left="142" w:right="134"/>
        <w:jc w:val="both"/>
        <w:rPr>
          <w:rFonts w:ascii="Arial" w:hAnsi="Arial" w:cs="Arial"/>
          <w:lang w:val="en"/>
        </w:rPr>
      </w:pPr>
      <w:r w:rsidRPr="00533432">
        <w:rPr>
          <w:rFonts w:ascii="Arial" w:hAnsi="Arial"/>
          <w:b/>
          <w:bCs/>
        </w:rPr>
        <w:lastRenderedPageBreak/>
        <w:t xml:space="preserve">Table </w:t>
      </w:r>
      <w:r>
        <w:rPr>
          <w:rFonts w:ascii="Arial" w:hAnsi="Arial"/>
          <w:b/>
          <w:bCs/>
        </w:rPr>
        <w:t>2</w:t>
      </w:r>
      <w:r w:rsidRPr="00533432">
        <w:rPr>
          <w:rFonts w:ascii="Arial" w:hAnsi="Arial"/>
          <w:b/>
          <w:bCs/>
        </w:rPr>
        <w:t xml:space="preserve"> –</w:t>
      </w:r>
      <w:r w:rsidRPr="00533432">
        <w:rPr>
          <w:rFonts w:ascii="Arial" w:hAnsi="Arial"/>
        </w:rPr>
        <w:t xml:space="preserve"> </w:t>
      </w:r>
      <w:r w:rsidR="00E55CCD" w:rsidRPr="00E55CCD">
        <w:rPr>
          <w:rFonts w:ascii="Arial" w:hAnsi="Arial" w:cs="Arial"/>
          <w:lang w:val="en"/>
        </w:rPr>
        <w:t xml:space="preserve">Results of bacterial colony forming units counts in the first dilution of the bacterial suspension of </w:t>
      </w:r>
      <w:r w:rsidR="00E55CCD" w:rsidRPr="00E55CCD">
        <w:rPr>
          <w:rFonts w:ascii="Arial" w:hAnsi="Arial" w:cs="Arial"/>
          <w:i/>
          <w:iCs/>
          <w:lang w:val="en"/>
        </w:rPr>
        <w:t xml:space="preserve">Streptococcus </w:t>
      </w:r>
      <w:proofErr w:type="spellStart"/>
      <w:r w:rsidR="00E55CCD" w:rsidRPr="00E55CCD">
        <w:rPr>
          <w:rFonts w:ascii="Arial" w:hAnsi="Arial" w:cs="Arial"/>
          <w:i/>
          <w:iCs/>
          <w:lang w:val="en"/>
        </w:rPr>
        <w:t>mutans</w:t>
      </w:r>
      <w:proofErr w:type="spellEnd"/>
      <w:r w:rsidR="00E55CCD" w:rsidRPr="00E55CCD">
        <w:rPr>
          <w:rFonts w:ascii="Arial" w:hAnsi="Arial" w:cs="Arial"/>
          <w:lang w:val="en"/>
        </w:rPr>
        <w:t xml:space="preserve">, in Brain Heart Infusion Agar, </w:t>
      </w:r>
      <w:r w:rsidR="00E55CCD">
        <w:rPr>
          <w:rFonts w:ascii="Arial" w:hAnsi="Arial" w:cs="Arial"/>
          <w:lang w:val="en"/>
        </w:rPr>
        <w:t xml:space="preserve">after </w:t>
      </w:r>
      <w:r w:rsidR="00E55CCD" w:rsidRPr="00E55CCD">
        <w:rPr>
          <w:rFonts w:ascii="Arial" w:hAnsi="Arial" w:cs="Arial"/>
          <w:lang w:val="en"/>
        </w:rPr>
        <w:t>bacterial infiltration</w:t>
      </w:r>
      <w:r w:rsidR="00E55CCD">
        <w:rPr>
          <w:rFonts w:ascii="Arial" w:hAnsi="Arial" w:cs="Arial"/>
          <w:lang w:val="en"/>
        </w:rPr>
        <w:t xml:space="preserve"> </w:t>
      </w:r>
      <w:r w:rsidR="00E55CCD" w:rsidRPr="00E55CCD">
        <w:rPr>
          <w:rFonts w:ascii="Arial" w:hAnsi="Arial" w:cs="Arial"/>
          <w:lang w:val="en"/>
        </w:rPr>
        <w:t>technique</w:t>
      </w:r>
      <w:r w:rsidR="00E55CCD">
        <w:rPr>
          <w:rFonts w:ascii="Arial" w:hAnsi="Arial" w:cs="Arial"/>
          <w:lang w:val="en"/>
        </w:rPr>
        <w:t xml:space="preserve"> in the</w:t>
      </w:r>
      <w:r w:rsidR="00E55CCD" w:rsidRPr="00E55CCD">
        <w:rPr>
          <w:rFonts w:ascii="Arial" w:hAnsi="Arial" w:cs="Arial"/>
          <w:lang w:val="en"/>
        </w:rPr>
        <w:t xml:space="preserve"> implant sets and </w:t>
      </w:r>
      <w:r w:rsidR="00E55CCD">
        <w:rPr>
          <w:rFonts w:ascii="Arial" w:hAnsi="Arial" w:cs="Arial"/>
          <w:lang w:val="en"/>
        </w:rPr>
        <w:t>implant</w:t>
      </w:r>
      <w:r w:rsidR="00E55CCD" w:rsidRPr="00E55CCD">
        <w:rPr>
          <w:rFonts w:ascii="Arial" w:hAnsi="Arial" w:cs="Arial"/>
          <w:lang w:val="en"/>
        </w:rPr>
        <w:t xml:space="preserve"> abutments</w:t>
      </w:r>
      <w:r w:rsidR="00E55CCD">
        <w:rPr>
          <w:rFonts w:ascii="Arial" w:hAnsi="Arial" w:cs="Arial"/>
          <w:lang w:val="en"/>
        </w:rPr>
        <w:t>.</w:t>
      </w:r>
    </w:p>
    <w:p w14:paraId="18A2386D" w14:textId="77777777" w:rsidR="00E55CCD" w:rsidRPr="00E55CCD" w:rsidRDefault="00E55CCD" w:rsidP="00E55CCD">
      <w:pPr>
        <w:pStyle w:val="Body"/>
        <w:spacing w:line="360" w:lineRule="auto"/>
        <w:jc w:val="both"/>
        <w:rPr>
          <w:rFonts w:ascii="Arial" w:hAnsi="Arial" w:cs="Arial"/>
          <w:lang w:val="en"/>
        </w:rPr>
      </w:pPr>
    </w:p>
    <w:tbl>
      <w:tblPr>
        <w:tblStyle w:val="TableNormal"/>
        <w:tblW w:w="8587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247"/>
        <w:gridCol w:w="1585"/>
        <w:gridCol w:w="1585"/>
        <w:gridCol w:w="1585"/>
        <w:gridCol w:w="1585"/>
      </w:tblGrid>
      <w:tr w:rsidR="002B6B6E" w:rsidRPr="002B6B6E" w14:paraId="02A41D46" w14:textId="77777777" w:rsidTr="00B7519F">
        <w:trPr>
          <w:trHeight w:val="300"/>
        </w:trPr>
        <w:tc>
          <w:tcPr>
            <w:tcW w:w="224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57ADF" w14:textId="4FDA7792" w:rsidR="002B6B6E" w:rsidRPr="00B8753D" w:rsidRDefault="00682CB3" w:rsidP="00B7519F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D</w:t>
            </w:r>
            <w:r w:rsidR="00B8753D"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ilution</w:t>
            </w:r>
            <w:proofErr w:type="spellEnd"/>
            <w:r w:rsidR="002B6B6E"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D1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779B0B" w14:textId="77777777" w:rsidR="002B6B6E" w:rsidRPr="002B6B6E" w:rsidRDefault="002B6B6E" w:rsidP="00B7519F"/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3F39F" w14:textId="77777777" w:rsidR="002B6B6E" w:rsidRPr="002B6B6E" w:rsidRDefault="002B6B6E" w:rsidP="00B7519F"/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261A10" w14:textId="77777777" w:rsidR="002B6B6E" w:rsidRPr="002B6B6E" w:rsidRDefault="002B6B6E" w:rsidP="00B7519F"/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2C8F5" w14:textId="77777777" w:rsidR="002B6B6E" w:rsidRPr="002B6B6E" w:rsidRDefault="002B6B6E" w:rsidP="00B7519F"/>
        </w:tc>
      </w:tr>
      <w:tr w:rsidR="00682CB3" w:rsidRPr="00B8753D" w14:paraId="0AF9CA7E" w14:textId="77777777" w:rsidTr="00B7519F">
        <w:trPr>
          <w:trHeight w:val="300"/>
        </w:trPr>
        <w:tc>
          <w:tcPr>
            <w:tcW w:w="224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03B7BB" w14:textId="77777777" w:rsidR="00682CB3" w:rsidRPr="00B8753D" w:rsidRDefault="00682CB3" w:rsidP="00682CB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AC6EB5" w14:textId="61059260" w:rsidR="00682CB3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33432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IIA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1FE434" w14:textId="3A6046A6" w:rsidR="00682CB3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NIIA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27F8D" w14:textId="33B66FFA" w:rsidR="00682CB3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IIAMC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403FD" w14:textId="0F8E9B4B" w:rsidR="00682CB3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NIIAMC</w:t>
            </w:r>
          </w:p>
        </w:tc>
      </w:tr>
      <w:tr w:rsidR="002B6B6E" w:rsidRPr="00B8753D" w14:paraId="111E837B" w14:textId="77777777" w:rsidTr="00B7519F">
        <w:trPr>
          <w:trHeight w:val="260"/>
        </w:trPr>
        <w:tc>
          <w:tcPr>
            <w:tcW w:w="224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A057D" w14:textId="45206C8C" w:rsidR="002B6B6E" w:rsidRPr="00B8753D" w:rsidRDefault="00682CB3" w:rsidP="00B7519F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 1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14B59" w14:textId="26DB571F" w:rsidR="002B6B6E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pt-PT"/>
              </w:rPr>
              <w:t xml:space="preserve">  </w:t>
            </w:r>
            <w:r w:rsidR="002B6B6E"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84855A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10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FC9660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21C20F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</w:tr>
      <w:tr w:rsidR="002B6B6E" w:rsidRPr="00B8753D" w14:paraId="3AD329F5" w14:textId="77777777" w:rsidTr="00B7519F">
        <w:trPr>
          <w:trHeight w:val="260"/>
        </w:trPr>
        <w:tc>
          <w:tcPr>
            <w:tcW w:w="224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A6CAD7" w14:textId="6220C5DC" w:rsidR="002B6B6E" w:rsidRPr="00B8753D" w:rsidRDefault="00682CB3" w:rsidP="00B7519F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2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08D0C" w14:textId="5E76E5A4" w:rsidR="002B6B6E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pt-PT"/>
              </w:rPr>
              <w:t xml:space="preserve">  </w:t>
            </w:r>
            <w:r w:rsidR="002B6B6E"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EFD143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12354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3BD140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D78340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0.0001</w:t>
            </w:r>
          </w:p>
        </w:tc>
      </w:tr>
      <w:tr w:rsidR="002B6B6E" w:rsidRPr="00B8753D" w14:paraId="3D0A40AE" w14:textId="77777777" w:rsidTr="00B7519F">
        <w:trPr>
          <w:trHeight w:val="260"/>
        </w:trPr>
        <w:tc>
          <w:tcPr>
            <w:tcW w:w="224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D7192" w14:textId="430A4C99" w:rsidR="002B6B6E" w:rsidRPr="00B8753D" w:rsidRDefault="00682CB3" w:rsidP="00B7519F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3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FAD884" w14:textId="54CF6F36" w:rsidR="002B6B6E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pt-PT"/>
              </w:rPr>
              <w:t xml:space="preserve">  </w:t>
            </w:r>
            <w:r w:rsidR="002B6B6E"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50F7B3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10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B6D43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DB8F02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</w:tr>
      <w:tr w:rsidR="002B6B6E" w:rsidRPr="00B8753D" w14:paraId="59E9B4B3" w14:textId="77777777" w:rsidTr="00B7519F">
        <w:trPr>
          <w:trHeight w:val="260"/>
        </w:trPr>
        <w:tc>
          <w:tcPr>
            <w:tcW w:w="224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601DEA" w14:textId="6526580A" w:rsidR="002B6B6E" w:rsidRPr="00B8753D" w:rsidRDefault="00682CB3" w:rsidP="00B7519F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4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87784" w14:textId="15F0F3F9" w:rsidR="002B6B6E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pt-PT"/>
              </w:rPr>
              <w:t xml:space="preserve">  </w:t>
            </w:r>
            <w:r w:rsidR="002B6B6E"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BDF72A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185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BFFBF9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240B9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</w:tr>
      <w:tr w:rsidR="002B6B6E" w:rsidRPr="00B8753D" w14:paraId="6C8A65DC" w14:textId="77777777" w:rsidTr="00B7519F">
        <w:trPr>
          <w:trHeight w:val="260"/>
        </w:trPr>
        <w:tc>
          <w:tcPr>
            <w:tcW w:w="224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61968" w14:textId="7DB62C75" w:rsidR="002B6B6E" w:rsidRPr="00B8753D" w:rsidRDefault="00682CB3" w:rsidP="00B7519F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5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99794" w14:textId="55E487A8" w:rsidR="002B6B6E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pt-PT"/>
              </w:rPr>
              <w:t xml:space="preserve">  </w:t>
            </w:r>
            <w:r w:rsidR="002B6B6E"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8D8B8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2EB70E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0.0001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14E01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</w:tr>
      <w:tr w:rsidR="002B6B6E" w:rsidRPr="00B8753D" w14:paraId="66F56AF9" w14:textId="77777777" w:rsidTr="00B7519F">
        <w:trPr>
          <w:trHeight w:val="260"/>
        </w:trPr>
        <w:tc>
          <w:tcPr>
            <w:tcW w:w="224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29F89" w14:textId="79B8CB7B" w:rsidR="002B6B6E" w:rsidRPr="00B8753D" w:rsidRDefault="00682CB3" w:rsidP="00B7519F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6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F12EE" w14:textId="7E2C477B" w:rsidR="002B6B6E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pt-PT"/>
              </w:rPr>
              <w:t xml:space="preserve">  </w:t>
            </w:r>
            <w:r w:rsidR="002B6B6E"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5E4DE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4480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9D929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DCE2CB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</w:tr>
      <w:tr w:rsidR="002B6B6E" w:rsidRPr="00B8753D" w14:paraId="5FFFA593" w14:textId="77777777" w:rsidTr="00B7519F">
        <w:trPr>
          <w:trHeight w:val="260"/>
        </w:trPr>
        <w:tc>
          <w:tcPr>
            <w:tcW w:w="224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15BB81" w14:textId="4233E812" w:rsidR="002B6B6E" w:rsidRPr="00B8753D" w:rsidRDefault="00682CB3" w:rsidP="00B7519F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7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73708" w14:textId="5B0B208D" w:rsidR="002B6B6E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pt-PT"/>
              </w:rPr>
              <w:t xml:space="preserve">  </w:t>
            </w:r>
            <w:r w:rsidR="002B6B6E"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96E86D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9595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F721E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A9BE8A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</w:tr>
      <w:tr w:rsidR="002B6B6E" w:rsidRPr="00B8753D" w14:paraId="5007A637" w14:textId="77777777" w:rsidTr="00B7519F">
        <w:trPr>
          <w:trHeight w:val="260"/>
        </w:trPr>
        <w:tc>
          <w:tcPr>
            <w:tcW w:w="224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7FD264" w14:textId="41CC5E76" w:rsidR="002B6B6E" w:rsidRPr="00B8753D" w:rsidRDefault="00682CB3" w:rsidP="00B7519F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8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B725EF" w14:textId="168689A6" w:rsidR="002B6B6E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pt-PT"/>
              </w:rPr>
              <w:t xml:space="preserve">  </w:t>
            </w:r>
            <w:r w:rsidR="002B6B6E"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73956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5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9F6738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47940E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</w:tr>
      <w:tr w:rsidR="002B6B6E" w:rsidRPr="00B8753D" w14:paraId="6F4212F2" w14:textId="77777777" w:rsidTr="00B7519F">
        <w:trPr>
          <w:trHeight w:val="260"/>
        </w:trPr>
        <w:tc>
          <w:tcPr>
            <w:tcW w:w="224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80709C" w14:textId="047BDB23" w:rsidR="002B6B6E" w:rsidRPr="00B8753D" w:rsidRDefault="00682CB3" w:rsidP="00B7519F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9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6CE856" w14:textId="459AA021" w:rsidR="002B6B6E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pt-PT"/>
              </w:rPr>
              <w:t xml:space="preserve">  </w:t>
            </w:r>
            <w:r w:rsidR="002B6B6E" w:rsidRPr="00B8753D">
              <w:rPr>
                <w:rFonts w:ascii="Arial" w:hAnsi="Arial" w:cs="Arial"/>
                <w:sz w:val="24"/>
                <w:szCs w:val="24"/>
                <w:lang w:val="pt-PT"/>
              </w:rPr>
              <w:t>60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1A1902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E65E6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81248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</w:tr>
      <w:tr w:rsidR="002B6B6E" w:rsidRPr="00B8753D" w14:paraId="5E8475A1" w14:textId="77777777" w:rsidTr="00B7519F">
        <w:trPr>
          <w:trHeight w:val="260"/>
        </w:trPr>
        <w:tc>
          <w:tcPr>
            <w:tcW w:w="2247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DDAFFF" w14:textId="7CBBC9FD" w:rsidR="002B6B6E" w:rsidRPr="00B8753D" w:rsidRDefault="00682CB3" w:rsidP="00B7519F">
            <w:pPr>
              <w:pStyle w:val="Body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Sample</w:t>
            </w:r>
            <w:r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 xml:space="preserve"> </w:t>
            </w:r>
            <w:r w:rsidR="002B6B6E" w:rsidRPr="00B8753D">
              <w:rPr>
                <w:rFonts w:ascii="Arial" w:eastAsia="Calibri" w:hAnsi="Arial" w:cs="Arial"/>
                <w:b/>
                <w:bCs/>
                <w:sz w:val="24"/>
                <w:szCs w:val="24"/>
                <w:lang w:val="pt-PT"/>
              </w:rPr>
              <w:t>10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59AA2" w14:textId="443B8AF4" w:rsidR="002B6B6E" w:rsidRPr="00B8753D" w:rsidRDefault="00682CB3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pt-PT"/>
              </w:rPr>
              <w:t xml:space="preserve">  </w:t>
            </w:r>
            <w:r w:rsidR="002B6B6E" w:rsidRPr="00B8753D">
              <w:rPr>
                <w:rFonts w:ascii="Arial" w:hAnsi="Arial" w:cs="Arial"/>
                <w:sz w:val="24"/>
                <w:szCs w:val="24"/>
                <w:lang w:val="pt-PT"/>
              </w:rPr>
              <w:t>60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FA2040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42A90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  <w:tc>
          <w:tcPr>
            <w:tcW w:w="15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D1C521" w14:textId="77777777" w:rsidR="002B6B6E" w:rsidRPr="00B8753D" w:rsidRDefault="002B6B6E" w:rsidP="00682CB3">
            <w:pPr>
              <w:pStyle w:val="Body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753D">
              <w:rPr>
                <w:rFonts w:ascii="Arial" w:hAnsi="Arial" w:cs="Arial"/>
                <w:sz w:val="24"/>
                <w:szCs w:val="24"/>
                <w:lang w:val="pt-PT"/>
              </w:rPr>
              <w:t>0</w:t>
            </w:r>
          </w:p>
        </w:tc>
      </w:tr>
    </w:tbl>
    <w:p w14:paraId="1AA177E2" w14:textId="77777777" w:rsidR="002B6B6E" w:rsidRPr="00B8753D" w:rsidRDefault="002B6B6E" w:rsidP="002B6B6E">
      <w:pPr>
        <w:pStyle w:val="Body"/>
        <w:widowControl w:val="0"/>
        <w:ind w:left="108" w:hanging="108"/>
        <w:jc w:val="both"/>
        <w:rPr>
          <w:rFonts w:ascii="Arial" w:eastAsia="Arial" w:hAnsi="Arial" w:cs="Arial"/>
        </w:rPr>
      </w:pPr>
    </w:p>
    <w:p w14:paraId="4E8ECF44" w14:textId="77777777" w:rsidR="00E55CCD" w:rsidRDefault="00E55CCD" w:rsidP="00E55CCD">
      <w:pPr>
        <w:pStyle w:val="Body"/>
        <w:spacing w:line="360" w:lineRule="auto"/>
        <w:ind w:left="284" w:right="276"/>
        <w:jc w:val="both"/>
        <w:rPr>
          <w:rStyle w:val="None"/>
          <w:rFonts w:ascii="Arial" w:hAnsi="Arial" w:cs="Arial"/>
          <w:b/>
          <w:bCs/>
        </w:rPr>
      </w:pPr>
      <w:r w:rsidRPr="00174993">
        <w:rPr>
          <w:rStyle w:val="None"/>
          <w:rFonts w:ascii="Arial" w:hAnsi="Arial" w:cs="Arial"/>
          <w:b/>
          <w:bCs/>
        </w:rPr>
        <w:t xml:space="preserve">IIA </w:t>
      </w:r>
      <w:r>
        <w:rPr>
          <w:rStyle w:val="None"/>
          <w:rFonts w:ascii="Arial" w:hAnsi="Arial" w:cs="Arial"/>
          <w:b/>
          <w:bCs/>
        </w:rPr>
        <w:t>–</w:t>
      </w:r>
      <w:r>
        <w:rPr>
          <w:rStyle w:val="None"/>
          <w:rFonts w:ascii="Arial" w:hAnsi="Arial" w:cs="Arial"/>
        </w:rPr>
        <w:t xml:space="preserve"> Indexed </w:t>
      </w:r>
      <w:r w:rsidRPr="00533432">
        <w:rPr>
          <w:rStyle w:val="None"/>
          <w:rFonts w:ascii="Arial" w:hAnsi="Arial" w:cs="Arial"/>
        </w:rPr>
        <w:t xml:space="preserve">Morse taper implants </w:t>
      </w:r>
      <w:r>
        <w:rPr>
          <w:rStyle w:val="None"/>
          <w:rFonts w:ascii="Arial" w:hAnsi="Arial" w:cs="Arial"/>
        </w:rPr>
        <w:t>and</w:t>
      </w:r>
      <w:r w:rsidRPr="00174993">
        <w:rPr>
          <w:rStyle w:val="None"/>
          <w:rFonts w:ascii="Arial" w:hAnsi="Arial" w:cs="Arial"/>
        </w:rPr>
        <w:t xml:space="preserve"> </w:t>
      </w:r>
      <w:r>
        <w:rPr>
          <w:rStyle w:val="None"/>
          <w:rFonts w:ascii="Arial" w:hAnsi="Arial" w:cs="Arial"/>
        </w:rPr>
        <w:t xml:space="preserve">indexed </w:t>
      </w:r>
      <w:proofErr w:type="gramStart"/>
      <w:r w:rsidRPr="00174993">
        <w:rPr>
          <w:rStyle w:val="None"/>
          <w:rFonts w:ascii="Arial" w:hAnsi="Arial" w:cs="Arial"/>
        </w:rPr>
        <w:t>implant</w:t>
      </w:r>
      <w:proofErr w:type="gramEnd"/>
      <w:r w:rsidRPr="00174993">
        <w:rPr>
          <w:rStyle w:val="None"/>
          <w:rFonts w:ascii="Arial" w:hAnsi="Arial" w:cs="Arial"/>
        </w:rPr>
        <w:t xml:space="preserve"> abutments;</w:t>
      </w:r>
      <w:r w:rsidRPr="00533432">
        <w:rPr>
          <w:rStyle w:val="None"/>
          <w:rFonts w:ascii="Arial" w:hAnsi="Arial" w:cs="Arial"/>
          <w:b/>
          <w:bCs/>
        </w:rPr>
        <w:t xml:space="preserve"> </w:t>
      </w:r>
    </w:p>
    <w:p w14:paraId="05210F64" w14:textId="77777777" w:rsidR="00E55CCD" w:rsidRDefault="00E55CCD" w:rsidP="00E55CCD">
      <w:pPr>
        <w:pStyle w:val="Body"/>
        <w:spacing w:line="360" w:lineRule="auto"/>
        <w:ind w:left="284" w:right="276"/>
        <w:jc w:val="both"/>
        <w:rPr>
          <w:rStyle w:val="None"/>
          <w:rFonts w:ascii="Arial" w:hAnsi="Arial" w:cs="Arial"/>
        </w:rPr>
      </w:pPr>
      <w:r w:rsidRPr="00533432">
        <w:rPr>
          <w:rStyle w:val="None"/>
          <w:rFonts w:ascii="Arial" w:hAnsi="Arial" w:cs="Arial"/>
          <w:b/>
          <w:bCs/>
        </w:rPr>
        <w:t>NIIA</w:t>
      </w:r>
      <w:r>
        <w:rPr>
          <w:rStyle w:val="None"/>
          <w:rFonts w:ascii="Arial" w:hAnsi="Arial" w:cs="Arial"/>
          <w:b/>
          <w:bCs/>
        </w:rPr>
        <w:t xml:space="preserve"> – </w:t>
      </w:r>
      <w:r>
        <w:rPr>
          <w:rStyle w:val="None"/>
          <w:rFonts w:ascii="Arial" w:hAnsi="Arial" w:cs="Arial"/>
        </w:rPr>
        <w:t>Indexed Morse taper implants and n</w:t>
      </w:r>
      <w:r w:rsidRPr="00174993">
        <w:rPr>
          <w:rStyle w:val="None"/>
          <w:rFonts w:ascii="Arial" w:hAnsi="Arial" w:cs="Arial"/>
        </w:rPr>
        <w:t xml:space="preserve">on-indexed implant </w:t>
      </w:r>
      <w:proofErr w:type="gramStart"/>
      <w:r w:rsidRPr="00174993">
        <w:rPr>
          <w:rStyle w:val="None"/>
          <w:rFonts w:ascii="Arial" w:hAnsi="Arial" w:cs="Arial"/>
        </w:rPr>
        <w:t>abutments;</w:t>
      </w:r>
      <w:proofErr w:type="gramEnd"/>
      <w:r w:rsidRPr="00174993">
        <w:rPr>
          <w:rStyle w:val="None"/>
          <w:rFonts w:ascii="Arial" w:hAnsi="Arial" w:cs="Arial"/>
        </w:rPr>
        <w:t xml:space="preserve"> </w:t>
      </w:r>
    </w:p>
    <w:p w14:paraId="6A9C9E6D" w14:textId="1576AEEA" w:rsidR="00E55CCD" w:rsidRDefault="00E55CCD" w:rsidP="00E55CCD">
      <w:pPr>
        <w:pStyle w:val="Body"/>
        <w:spacing w:line="360" w:lineRule="auto"/>
        <w:ind w:left="284" w:right="276"/>
        <w:jc w:val="both"/>
        <w:rPr>
          <w:rStyle w:val="None"/>
          <w:rFonts w:ascii="Arial" w:hAnsi="Arial" w:cs="Arial"/>
        </w:rPr>
      </w:pPr>
      <w:r w:rsidRPr="00533432">
        <w:rPr>
          <w:rStyle w:val="None"/>
          <w:rFonts w:ascii="Arial" w:hAnsi="Arial" w:cs="Arial"/>
          <w:b/>
          <w:bCs/>
        </w:rPr>
        <w:t>IIAMC</w:t>
      </w:r>
      <w:r>
        <w:rPr>
          <w:rStyle w:val="None"/>
          <w:rFonts w:ascii="Arial" w:hAnsi="Arial" w:cs="Arial"/>
          <w:b/>
          <w:bCs/>
        </w:rPr>
        <w:t xml:space="preserve"> –</w:t>
      </w:r>
      <w:r>
        <w:rPr>
          <w:rStyle w:val="None"/>
          <w:rFonts w:ascii="Arial" w:hAnsi="Arial" w:cs="Arial"/>
        </w:rPr>
        <w:t xml:space="preserve"> Indexed Morse taper implants and i</w:t>
      </w:r>
      <w:r w:rsidRPr="00174993">
        <w:rPr>
          <w:rStyle w:val="None"/>
          <w:rFonts w:ascii="Arial" w:hAnsi="Arial" w:cs="Arial"/>
        </w:rPr>
        <w:t xml:space="preserve">ndexed implant abutments submitted to </w:t>
      </w:r>
      <w:r w:rsidRPr="00533432">
        <w:rPr>
          <w:rStyle w:val="None"/>
          <w:rFonts w:ascii="Arial" w:hAnsi="Arial" w:cs="Arial"/>
        </w:rPr>
        <w:t xml:space="preserve">mechanical </w:t>
      </w:r>
      <w:proofErr w:type="gramStart"/>
      <w:r w:rsidRPr="00533432">
        <w:rPr>
          <w:rStyle w:val="None"/>
          <w:rFonts w:ascii="Arial" w:hAnsi="Arial" w:cs="Arial"/>
        </w:rPr>
        <w:t>cycling</w:t>
      </w:r>
      <w:r w:rsidRPr="00174993">
        <w:rPr>
          <w:rStyle w:val="None"/>
          <w:rFonts w:ascii="Arial" w:hAnsi="Arial" w:cs="Arial"/>
        </w:rPr>
        <w:t>;</w:t>
      </w:r>
      <w:proofErr w:type="gramEnd"/>
      <w:r w:rsidRPr="00174993">
        <w:rPr>
          <w:rStyle w:val="None"/>
          <w:rFonts w:ascii="Arial" w:hAnsi="Arial" w:cs="Arial"/>
        </w:rPr>
        <w:t xml:space="preserve"> </w:t>
      </w:r>
    </w:p>
    <w:p w14:paraId="45C9035B" w14:textId="57B234B3" w:rsidR="00E55CCD" w:rsidRPr="00174993" w:rsidRDefault="00E55CCD" w:rsidP="00E55CCD">
      <w:pPr>
        <w:pStyle w:val="Body"/>
        <w:spacing w:line="360" w:lineRule="auto"/>
        <w:ind w:left="284" w:right="276"/>
        <w:jc w:val="both"/>
        <w:rPr>
          <w:rFonts w:eastAsia="Arial" w:cs="Times New Roman"/>
        </w:rPr>
      </w:pPr>
      <w:r w:rsidRPr="00533432">
        <w:rPr>
          <w:rStyle w:val="None"/>
          <w:rFonts w:ascii="Arial" w:hAnsi="Arial" w:cs="Arial"/>
          <w:b/>
          <w:bCs/>
        </w:rPr>
        <w:t>NIIAMC</w:t>
      </w:r>
      <w:r>
        <w:rPr>
          <w:rStyle w:val="None"/>
          <w:rFonts w:ascii="Arial" w:hAnsi="Arial" w:cs="Arial"/>
          <w:b/>
          <w:bCs/>
        </w:rPr>
        <w:t xml:space="preserve"> –</w:t>
      </w:r>
      <w:r>
        <w:rPr>
          <w:rStyle w:val="None"/>
          <w:rFonts w:ascii="Arial" w:hAnsi="Arial" w:cs="Arial"/>
        </w:rPr>
        <w:t xml:space="preserve"> Indexed Morse taper implants and n</w:t>
      </w:r>
      <w:r w:rsidRPr="00174993">
        <w:rPr>
          <w:rStyle w:val="None"/>
          <w:rFonts w:ascii="Arial" w:hAnsi="Arial" w:cs="Arial"/>
        </w:rPr>
        <w:t>on-indexed implant abutments submitted to</w:t>
      </w:r>
      <w:r w:rsidRPr="00174993">
        <w:rPr>
          <w:rFonts w:ascii="Arial" w:hAnsi="Arial" w:cs="Arial"/>
        </w:rPr>
        <w:t xml:space="preserve"> </w:t>
      </w:r>
      <w:r w:rsidRPr="00533432">
        <w:rPr>
          <w:rFonts w:ascii="Arial" w:hAnsi="Arial" w:cs="Arial"/>
        </w:rPr>
        <w:t>mechanical cycling</w:t>
      </w:r>
      <w:r>
        <w:rPr>
          <w:rStyle w:val="None"/>
          <w:rFonts w:ascii="Arial" w:hAnsi="Arial" w:cs="Arial"/>
        </w:rPr>
        <w:t>.</w:t>
      </w:r>
    </w:p>
    <w:p w14:paraId="3E77FB4B" w14:textId="0664D5F6" w:rsidR="002B6B6E" w:rsidRPr="00682CB3" w:rsidRDefault="002B6B6E" w:rsidP="00E55CCD">
      <w:pPr>
        <w:pStyle w:val="Body"/>
        <w:spacing w:line="360" w:lineRule="auto"/>
        <w:jc w:val="both"/>
        <w:rPr>
          <w:rFonts w:eastAsia="Arial" w:cs="Times New Roman"/>
        </w:rPr>
      </w:pPr>
      <w:r w:rsidRPr="00B8753D">
        <w:rPr>
          <w:rFonts w:ascii="Arial" w:hAnsi="Arial" w:cs="Arial"/>
        </w:rPr>
        <w:tab/>
      </w:r>
    </w:p>
    <w:p w14:paraId="1BF03A79" w14:textId="77777777" w:rsidR="002B6B6E" w:rsidRPr="00682CB3" w:rsidRDefault="002B6B6E" w:rsidP="002B6B6E">
      <w:pPr>
        <w:pStyle w:val="Body"/>
        <w:spacing w:line="360" w:lineRule="auto"/>
        <w:ind w:firstLine="708"/>
        <w:jc w:val="both"/>
        <w:rPr>
          <w:rFonts w:eastAsia="Arial" w:cs="Times New Roman"/>
        </w:rPr>
      </w:pPr>
    </w:p>
    <w:p w14:paraId="69FFFFB5" w14:textId="1627B406" w:rsidR="002B6B6E" w:rsidRPr="00682CB3" w:rsidRDefault="002B6B6E" w:rsidP="002B6B6E">
      <w:pPr>
        <w:pStyle w:val="Body"/>
        <w:spacing w:line="360" w:lineRule="auto"/>
        <w:ind w:firstLine="708"/>
        <w:jc w:val="both"/>
        <w:rPr>
          <w:rFonts w:eastAsia="Arial" w:cs="Times New Roman"/>
        </w:rPr>
      </w:pPr>
    </w:p>
    <w:p w14:paraId="1D01B519" w14:textId="77777777" w:rsidR="002B6B6E" w:rsidRPr="00682CB3" w:rsidRDefault="002B6B6E" w:rsidP="002B6B6E">
      <w:pPr>
        <w:pStyle w:val="Body"/>
        <w:spacing w:line="360" w:lineRule="auto"/>
        <w:ind w:firstLine="708"/>
        <w:jc w:val="both"/>
        <w:rPr>
          <w:rFonts w:eastAsia="Arial" w:cs="Times New Roman"/>
        </w:rPr>
      </w:pPr>
    </w:p>
    <w:p w14:paraId="658D3A99" w14:textId="77777777" w:rsidR="002B6B6E" w:rsidRPr="00682CB3" w:rsidRDefault="002B6B6E" w:rsidP="002B6B6E">
      <w:pPr>
        <w:pStyle w:val="Body"/>
        <w:spacing w:line="360" w:lineRule="auto"/>
        <w:jc w:val="both"/>
        <w:rPr>
          <w:rFonts w:cs="Times New Roman"/>
        </w:rPr>
      </w:pPr>
    </w:p>
    <w:p w14:paraId="760DFA76" w14:textId="231BD738" w:rsidR="002B6B6E" w:rsidRDefault="002B6B6E" w:rsidP="002B6B6E">
      <w:pPr>
        <w:pStyle w:val="Body"/>
        <w:spacing w:line="360" w:lineRule="auto"/>
        <w:jc w:val="both"/>
        <w:rPr>
          <w:rFonts w:cs="Times New Roman"/>
        </w:rPr>
      </w:pPr>
    </w:p>
    <w:p w14:paraId="7E1C4207" w14:textId="77777777" w:rsidR="00B20FC7" w:rsidRPr="00682CB3" w:rsidRDefault="00B20FC7" w:rsidP="002B6B6E">
      <w:pPr>
        <w:pStyle w:val="Body"/>
        <w:spacing w:line="360" w:lineRule="auto"/>
        <w:jc w:val="both"/>
        <w:rPr>
          <w:rFonts w:cs="Times New Roman"/>
        </w:rPr>
      </w:pPr>
    </w:p>
    <w:p w14:paraId="114E7CE0" w14:textId="5E392973" w:rsidR="002B6B6E" w:rsidRDefault="002B6B6E" w:rsidP="002B6B6E">
      <w:pPr>
        <w:pStyle w:val="Body"/>
        <w:spacing w:line="360" w:lineRule="auto"/>
        <w:jc w:val="both"/>
        <w:rPr>
          <w:rFonts w:cs="Times New Roman"/>
        </w:rPr>
      </w:pPr>
    </w:p>
    <w:p w14:paraId="51F81703" w14:textId="3597C00F" w:rsidR="005D3D99" w:rsidRDefault="005D3D99" w:rsidP="002B6B6E">
      <w:pPr>
        <w:pStyle w:val="Body"/>
        <w:spacing w:line="360" w:lineRule="auto"/>
        <w:jc w:val="both"/>
        <w:rPr>
          <w:rFonts w:cs="Times New Roman"/>
        </w:rPr>
      </w:pPr>
    </w:p>
    <w:p w14:paraId="1E7FF292" w14:textId="2D898556" w:rsidR="005E1FA0" w:rsidRDefault="005D3D99" w:rsidP="005E1FA0">
      <w:pPr>
        <w:pStyle w:val="Body"/>
        <w:spacing w:line="360" w:lineRule="auto"/>
        <w:jc w:val="both"/>
        <w:rPr>
          <w:rFonts w:ascii="Arial" w:hAnsi="Arial"/>
        </w:rPr>
      </w:pPr>
      <w:r w:rsidRPr="00533432">
        <w:rPr>
          <w:rFonts w:ascii="Arial" w:hAnsi="Arial"/>
          <w:b/>
          <w:bCs/>
        </w:rPr>
        <w:lastRenderedPageBreak/>
        <w:t xml:space="preserve">Table </w:t>
      </w:r>
      <w:r>
        <w:rPr>
          <w:rFonts w:ascii="Arial" w:hAnsi="Arial"/>
          <w:b/>
          <w:bCs/>
        </w:rPr>
        <w:t>3</w:t>
      </w:r>
      <w:r w:rsidRPr="00533432">
        <w:rPr>
          <w:rFonts w:ascii="Arial" w:hAnsi="Arial"/>
          <w:b/>
          <w:bCs/>
        </w:rPr>
        <w:t xml:space="preserve"> –</w:t>
      </w:r>
      <w:r w:rsidRPr="00533432">
        <w:rPr>
          <w:rFonts w:ascii="Arial" w:hAnsi="Arial"/>
        </w:rPr>
        <w:t xml:space="preserve"> </w:t>
      </w:r>
      <w:r w:rsidR="005E1FA0" w:rsidRPr="005D3D99">
        <w:rPr>
          <w:rFonts w:ascii="Arial" w:hAnsi="Arial"/>
        </w:rPr>
        <w:t xml:space="preserve">Analysis of the bacterial contamination, with reference to the first dilution (D1) of the bacterial suspension of </w:t>
      </w:r>
      <w:r w:rsidR="005E1FA0" w:rsidRPr="005D3D99">
        <w:rPr>
          <w:rFonts w:ascii="Arial" w:hAnsi="Arial"/>
          <w:i/>
          <w:iCs/>
        </w:rPr>
        <w:t xml:space="preserve">Streptococcus </w:t>
      </w:r>
      <w:proofErr w:type="spellStart"/>
      <w:r w:rsidR="005E1FA0" w:rsidRPr="005D3D99">
        <w:rPr>
          <w:rFonts w:ascii="Arial" w:hAnsi="Arial"/>
          <w:i/>
          <w:iCs/>
        </w:rPr>
        <w:t>mutans</w:t>
      </w:r>
      <w:proofErr w:type="spellEnd"/>
      <w:r w:rsidR="005E1FA0">
        <w:rPr>
          <w:rFonts w:ascii="Arial" w:hAnsi="Arial"/>
        </w:rPr>
        <w:t xml:space="preserve"> </w:t>
      </w:r>
      <w:r w:rsidR="005E1FA0" w:rsidRPr="005D3D99">
        <w:rPr>
          <w:rFonts w:ascii="Arial" w:hAnsi="Arial"/>
        </w:rPr>
        <w:t>for all</w:t>
      </w:r>
      <w:r w:rsidR="005E1FA0">
        <w:rPr>
          <w:rFonts w:ascii="Arial" w:hAnsi="Arial"/>
        </w:rPr>
        <w:t xml:space="preserve"> groups.</w:t>
      </w:r>
    </w:p>
    <w:p w14:paraId="0B196888" w14:textId="0AEAF2C9" w:rsidR="002B6B6E" w:rsidRPr="002B6B6E" w:rsidRDefault="002B6B6E" w:rsidP="002B6B6E">
      <w:pPr>
        <w:pStyle w:val="Body"/>
        <w:spacing w:line="360" w:lineRule="auto"/>
        <w:jc w:val="both"/>
        <w:rPr>
          <w:rFonts w:cs="Times New Roman"/>
        </w:rPr>
      </w:pPr>
      <w:r w:rsidRPr="002B6B6E">
        <w:rPr>
          <w:rFonts w:cs="Times New Roman"/>
          <w:noProof/>
        </w:rPr>
        <w:drawing>
          <wp:inline distT="0" distB="0" distL="0" distR="0" wp14:anchorId="58DAC57D" wp14:editId="7270C7F5">
            <wp:extent cx="5756275" cy="2428024"/>
            <wp:effectExtent l="0" t="0" r="0" b="0"/>
            <wp:docPr id="1073741866" name="officeArt object" descr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66" name="image.png" descr="image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242802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FCCA222" w14:textId="77777777" w:rsidR="002B6B6E" w:rsidRPr="005D3D99" w:rsidRDefault="002B6B6E">
      <w:pPr>
        <w:rPr>
          <w:lang w:val="pt-BR"/>
        </w:rPr>
      </w:pPr>
    </w:p>
    <w:sectPr w:rsidR="002B6B6E" w:rsidRPr="005D3D99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1701" w:right="1134" w:bottom="1134" w:left="1701" w:header="1134" w:footer="709" w:gutter="0"/>
      <w:pgNumType w:start="12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BE6953" w14:textId="77777777" w:rsidR="00E8450D" w:rsidRDefault="00E8450D">
      <w:r>
        <w:separator/>
      </w:r>
    </w:p>
  </w:endnote>
  <w:endnote w:type="continuationSeparator" w:id="0">
    <w:p w14:paraId="039F938D" w14:textId="77777777" w:rsidR="00E8450D" w:rsidRDefault="00E84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1C8AD" w14:textId="77777777" w:rsidR="00794F75" w:rsidRDefault="00E8450D">
    <w:pPr>
      <w:pStyle w:val="Header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D9196C" w14:textId="77777777" w:rsidR="00794F75" w:rsidRDefault="00E8450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388EE" w14:textId="77777777" w:rsidR="00E8450D" w:rsidRDefault="00E8450D">
      <w:r>
        <w:separator/>
      </w:r>
    </w:p>
  </w:footnote>
  <w:footnote w:type="continuationSeparator" w:id="0">
    <w:p w14:paraId="48F0A6A5" w14:textId="77777777" w:rsidR="00E8450D" w:rsidRDefault="00E845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CD9B1" w14:textId="77777777" w:rsidR="00794F75" w:rsidRDefault="00E8450D">
    <w:pPr>
      <w:pStyle w:val="HeaderFoo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E2EDB" w14:textId="77777777" w:rsidR="00794F75" w:rsidRDefault="00E8450D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B6E"/>
    <w:rsid w:val="00174993"/>
    <w:rsid w:val="002B6B6E"/>
    <w:rsid w:val="00533432"/>
    <w:rsid w:val="00586A0D"/>
    <w:rsid w:val="005D3D99"/>
    <w:rsid w:val="005E1FA0"/>
    <w:rsid w:val="00682CB3"/>
    <w:rsid w:val="00B20FC7"/>
    <w:rsid w:val="00B8753D"/>
    <w:rsid w:val="00E55CCD"/>
    <w:rsid w:val="00E84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77C4E"/>
  <w15:chartTrackingRefBased/>
  <w15:docId w15:val="{3C09B1D2-6FB4-9F4C-97F5-2BD82E79C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B6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</w:style>
  <w:style w:type="paragraph" w:styleId="Ttulo1">
    <w:name w:val="heading 1"/>
    <w:next w:val="Body"/>
    <w:link w:val="Ttulo1Char"/>
    <w:uiPriority w:val="9"/>
    <w:qFormat/>
    <w:rsid w:val="002B6B6E"/>
    <w:pPr>
      <w:keepNext/>
      <w:pBdr>
        <w:top w:val="nil"/>
        <w:left w:val="nil"/>
        <w:bottom w:val="nil"/>
        <w:right w:val="nil"/>
        <w:between w:val="nil"/>
        <w:bar w:val="nil"/>
      </w:pBdr>
      <w:outlineLvl w:val="0"/>
    </w:pPr>
    <w:rPr>
      <w:rFonts w:ascii="Times New Roman" w:eastAsia="Arial Unicode MS" w:hAnsi="Times New Roman" w:cs="Arial Unicode MS"/>
      <w:color w:val="000000"/>
      <w:sz w:val="28"/>
      <w:szCs w:val="28"/>
      <w:u w:color="000000"/>
      <w:bdr w:val="nil"/>
      <w:lang w:val="pt-PT"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82C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B6B6E"/>
    <w:rPr>
      <w:rFonts w:ascii="Times New Roman" w:eastAsia="Arial Unicode MS" w:hAnsi="Times New Roman" w:cs="Arial Unicode MS"/>
      <w:color w:val="000000"/>
      <w:sz w:val="28"/>
      <w:szCs w:val="28"/>
      <w:u w:color="000000"/>
      <w:bdr w:val="nil"/>
      <w:lang w:val="pt-PT" w:eastAsia="pt-BR"/>
    </w:rPr>
  </w:style>
  <w:style w:type="table" w:customStyle="1" w:styleId="TableNormal">
    <w:name w:val="Table Normal"/>
    <w:rsid w:val="002B6B6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  <w:lang w:eastAsia="pt-B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rsid w:val="002B6B6E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" w:eastAsia="Arial Unicode MS" w:hAnsi="Helvetica" w:cs="Arial Unicode MS"/>
      <w:color w:val="000000"/>
      <w:bdr w:val="nil"/>
      <w:lang w:eastAsia="pt-BR"/>
    </w:rPr>
  </w:style>
  <w:style w:type="paragraph" w:customStyle="1" w:styleId="Body">
    <w:name w:val="Body"/>
    <w:rsid w:val="002B6B6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 w:eastAsia="pt-BR"/>
    </w:rPr>
  </w:style>
  <w:style w:type="paragraph" w:styleId="Legenda">
    <w:name w:val="caption"/>
    <w:next w:val="Body"/>
    <w:rsid w:val="002B6B6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b/>
      <w:bCs/>
      <w:color w:val="000000"/>
      <w:sz w:val="20"/>
      <w:szCs w:val="20"/>
      <w:u w:color="000000"/>
      <w:bdr w:val="nil"/>
      <w:lang w:val="pt-PT" w:eastAsia="pt-BR"/>
    </w:rPr>
  </w:style>
  <w:style w:type="character" w:customStyle="1" w:styleId="None">
    <w:name w:val="None"/>
    <w:rsid w:val="00174993"/>
    <w:rPr>
      <w:lang w:val="en-US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82CB3"/>
    <w:rPr>
      <w:rFonts w:asciiTheme="majorHAnsi" w:eastAsiaTheme="majorEastAsia" w:hAnsiTheme="majorHAnsi" w:cstheme="majorBidi"/>
      <w:color w:val="2F5496" w:themeColor="accent1" w:themeShade="BF"/>
      <w:sz w:val="26"/>
      <w:szCs w:val="26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35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0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31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309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Sayuri Tuzita</dc:creator>
  <cp:keywords/>
  <dc:description/>
  <cp:lastModifiedBy>Alessandra Sayuri Tuzita</cp:lastModifiedBy>
  <cp:revision>2</cp:revision>
  <dcterms:created xsi:type="dcterms:W3CDTF">2022-03-17T01:06:00Z</dcterms:created>
  <dcterms:modified xsi:type="dcterms:W3CDTF">2022-03-17T01:55:00Z</dcterms:modified>
</cp:coreProperties>
</file>