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0722" w:rsidRDefault="00750722" w:rsidP="00750722">
      <w:pPr>
        <w:spacing w:line="360" w:lineRule="auto"/>
        <w:rPr>
          <w:rFonts w:ascii="Times New Roman" w:hAnsi="Times New Roman"/>
          <w:sz w:val="24"/>
        </w:rPr>
      </w:pPr>
    </w:p>
    <w:tbl>
      <w:tblPr>
        <w:tblW w:w="0" w:type="auto"/>
        <w:tblInd w:w="-1224" w:type="dxa"/>
        <w:tblBorders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0"/>
        <w:gridCol w:w="1540"/>
        <w:gridCol w:w="1140"/>
        <w:gridCol w:w="347"/>
        <w:gridCol w:w="1418"/>
        <w:gridCol w:w="1134"/>
        <w:gridCol w:w="9"/>
        <w:gridCol w:w="1550"/>
        <w:gridCol w:w="1134"/>
        <w:gridCol w:w="1538"/>
      </w:tblGrid>
      <w:tr w:rsidR="00750722" w:rsidTr="00281121">
        <w:tc>
          <w:tcPr>
            <w:tcW w:w="10950" w:type="dxa"/>
            <w:gridSpan w:val="10"/>
            <w:tcBorders>
              <w:bottom w:val="single" w:sz="4" w:space="0" w:color="auto"/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supplement Table 1</w:t>
            </w:r>
            <w:r>
              <w:rPr>
                <w:rFonts w:ascii="Times New Roman" w:hAnsi="Times New Roman" w:hint="eastAsia"/>
                <w:color w:val="FF0000"/>
                <w:szCs w:val="21"/>
              </w:rPr>
              <w:t>. Relationship of</w:t>
            </w:r>
            <w:r>
              <w:rPr>
                <w:rFonts w:ascii="Times New Roman" w:hAnsi="Times New Roman" w:hint="eastAsia"/>
                <w:bCs/>
                <w:color w:val="FF0000"/>
                <w:sz w:val="24"/>
              </w:rPr>
              <w:t xml:space="preserve"> </w:t>
            </w:r>
            <w:r>
              <w:rPr>
                <w:rFonts w:ascii="Times New Roman" w:hAnsi="Times New Roman"/>
                <w:bCs/>
                <w:color w:val="FF0000"/>
                <w:sz w:val="24"/>
              </w:rPr>
              <w:t xml:space="preserve">laboratory indicators </w:t>
            </w:r>
            <w:r>
              <w:rPr>
                <w:rFonts w:ascii="Times New Roman" w:hAnsi="Times New Roman" w:hint="eastAsia"/>
                <w:bCs/>
                <w:color w:val="FF0000"/>
                <w:sz w:val="24"/>
              </w:rPr>
              <w:t>and</w:t>
            </w:r>
            <w:r>
              <w:rPr>
                <w:rFonts w:ascii="Times New Roman" w:hAnsi="Times New Roman"/>
                <w:bCs/>
                <w:color w:val="FF0000"/>
                <w:sz w:val="24"/>
              </w:rPr>
              <w:t xml:space="preserve"> clinical symptoms of SLE</w:t>
            </w:r>
          </w:p>
        </w:tc>
      </w:tr>
      <w:tr w:rsidR="00750722" w:rsidTr="00281121"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Categories</w:t>
            </w:r>
          </w:p>
        </w:tc>
        <w:tc>
          <w:tcPr>
            <w:tcW w:w="1540" w:type="dxa"/>
            <w:tcBorders>
              <w:top w:val="single" w:sz="4" w:space="0" w:color="auto"/>
              <w:bottom w:val="single" w:sz="4" w:space="0" w:color="auto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Z or X</w:t>
            </w:r>
            <w:r>
              <w:rPr>
                <w:rFonts w:ascii="Times New Roman" w:hAnsi="Times New Roman"/>
                <w:color w:val="FF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FF0000"/>
                <w:szCs w:val="21"/>
              </w:rPr>
              <w:t>/p value</w:t>
            </w:r>
          </w:p>
        </w:tc>
        <w:tc>
          <w:tcPr>
            <w:tcW w:w="1140" w:type="dxa"/>
            <w:tcBorders>
              <w:top w:val="single" w:sz="4" w:space="0" w:color="auto"/>
              <w:bottom w:val="single" w:sz="4" w:space="0" w:color="auto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Categories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Z or X</w:t>
            </w:r>
            <w:r>
              <w:rPr>
                <w:rFonts w:ascii="Times New Roman" w:hAnsi="Times New Roman"/>
                <w:color w:val="FF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FF0000"/>
                <w:szCs w:val="21"/>
              </w:rPr>
              <w:t>/p value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Categories</w:t>
            </w:r>
          </w:p>
        </w:tc>
        <w:tc>
          <w:tcPr>
            <w:tcW w:w="1550" w:type="dxa"/>
            <w:tcBorders>
              <w:top w:val="single" w:sz="4" w:space="0" w:color="auto"/>
              <w:bottom w:val="single" w:sz="4" w:space="0" w:color="auto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Z or X</w:t>
            </w:r>
            <w:r>
              <w:rPr>
                <w:rFonts w:ascii="Times New Roman" w:hAnsi="Times New Roman"/>
                <w:color w:val="FF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FF0000"/>
                <w:szCs w:val="21"/>
              </w:rPr>
              <w:t>/p value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Categories</w:t>
            </w:r>
          </w:p>
        </w:tc>
        <w:tc>
          <w:tcPr>
            <w:tcW w:w="1538" w:type="dxa"/>
            <w:tcBorders>
              <w:top w:val="single" w:sz="4" w:space="0" w:color="auto"/>
              <w:bottom w:val="single" w:sz="4" w:space="0" w:color="auto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Z or X</w:t>
            </w:r>
            <w:r>
              <w:rPr>
                <w:rFonts w:ascii="Times New Roman" w:hAnsi="Times New Roman"/>
                <w:color w:val="FF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FF0000"/>
                <w:szCs w:val="21"/>
              </w:rPr>
              <w:t>/p value</w:t>
            </w:r>
          </w:p>
        </w:tc>
      </w:tr>
      <w:tr w:rsidR="00750722" w:rsidTr="00281121">
        <w:tc>
          <w:tcPr>
            <w:tcW w:w="2680" w:type="dxa"/>
            <w:gridSpan w:val="2"/>
            <w:tcBorders>
              <w:top w:val="single" w:sz="4" w:space="0" w:color="auto"/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Vasculitis (n=6)</w:t>
            </w:r>
          </w:p>
        </w:tc>
        <w:tc>
          <w:tcPr>
            <w:tcW w:w="1140" w:type="dxa"/>
            <w:tcBorders>
              <w:top w:val="single" w:sz="4" w:space="0" w:color="auto"/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ESR</w:t>
            </w:r>
          </w:p>
        </w:tc>
        <w:tc>
          <w:tcPr>
            <w:tcW w:w="1765" w:type="dxa"/>
            <w:gridSpan w:val="2"/>
            <w:tcBorders>
              <w:top w:val="single" w:sz="4" w:space="0" w:color="auto"/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2.4/0.0204</w:t>
            </w:r>
          </w:p>
        </w:tc>
        <w:tc>
          <w:tcPr>
            <w:tcW w:w="1143" w:type="dxa"/>
            <w:gridSpan w:val="2"/>
            <w:tcBorders>
              <w:top w:val="single" w:sz="4" w:space="0" w:color="auto"/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Urea</w:t>
            </w:r>
          </w:p>
        </w:tc>
        <w:tc>
          <w:tcPr>
            <w:tcW w:w="1550" w:type="dxa"/>
            <w:tcBorders>
              <w:top w:val="single" w:sz="4" w:space="0" w:color="auto"/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478.0/0.0015</w:t>
            </w:r>
          </w:p>
        </w:tc>
        <w:tc>
          <w:tcPr>
            <w:tcW w:w="1134" w:type="dxa"/>
            <w:tcBorders>
              <w:top w:val="single" w:sz="4" w:space="0" w:color="auto"/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L</w:t>
            </w:r>
          </w:p>
        </w:tc>
        <w:tc>
          <w:tcPr>
            <w:tcW w:w="1538" w:type="dxa"/>
            <w:tcBorders>
              <w:top w:val="single" w:sz="4" w:space="0" w:color="auto"/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417.5/0.0012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ALP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103.5/0.0067</w:t>
            </w:r>
          </w:p>
        </w:tc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WBC</w:t>
            </w:r>
          </w:p>
        </w:tc>
        <w:tc>
          <w:tcPr>
            <w:tcW w:w="1765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608.0/0.0179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TG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506.5/0.0032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L%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2.3/0.0222</w:t>
            </w:r>
          </w:p>
        </w:tc>
      </w:tr>
      <w:tr w:rsidR="00750722" w:rsidTr="00281121">
        <w:tc>
          <w:tcPr>
            <w:tcW w:w="2680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</w:t>
            </w:r>
            <w:r>
              <w:rPr>
                <w:rFonts w:ascii="Times New Roman" w:hAnsi="Times New Roman"/>
                <w:color w:val="FF0000"/>
                <w:szCs w:val="21"/>
              </w:rPr>
              <w:t>rthritis</w:t>
            </w:r>
            <w:r>
              <w:rPr>
                <w:rFonts w:ascii="Times New Roman" w:hAnsi="Times New Roman" w:hint="eastAsia"/>
                <w:color w:val="FF0000"/>
                <w:szCs w:val="21"/>
              </w:rPr>
              <w:t xml:space="preserve"> (n=46)</w:t>
            </w:r>
          </w:p>
        </w:tc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M</w:t>
            </w:r>
          </w:p>
        </w:tc>
        <w:tc>
          <w:tcPr>
            <w:tcW w:w="1765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559.0/0.0060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D-D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341.5/&lt;0.0001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N%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2.2/0.0323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GLB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1020.0/0.0118</w:t>
            </w:r>
          </w:p>
        </w:tc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C3</w:t>
            </w:r>
          </w:p>
        </w:tc>
        <w:tc>
          <w:tcPr>
            <w:tcW w:w="1765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2.8/0.0067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TT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613.5/0.0407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NLR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540.0/0.0263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A/G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1074.0/0.0287</w:t>
            </w:r>
          </w:p>
        </w:tc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C4</w:t>
            </w:r>
          </w:p>
        </w:tc>
        <w:tc>
          <w:tcPr>
            <w:tcW w:w="1765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462.0/0.0050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RBC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2.7/0.0079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dNLR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551.0/0.0331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CK-MB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979.0/0.0222</w:t>
            </w:r>
          </w:p>
        </w:tc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AAR</w:t>
            </w:r>
          </w:p>
        </w:tc>
        <w:tc>
          <w:tcPr>
            <w:tcW w:w="1765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647.0/0.0389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HGB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2.4/0.0189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PLR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534.0/0.0231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HDL-C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1006.0/0.0091</w:t>
            </w:r>
          </w:p>
        </w:tc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THR</w:t>
            </w:r>
          </w:p>
        </w:tc>
        <w:tc>
          <w:tcPr>
            <w:tcW w:w="1765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479.0/0.0008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HCT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3.2/0.0018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C3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2.4/0.0187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ESR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3.1/0.0025</w:t>
            </w:r>
          </w:p>
        </w:tc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anti-dsDNA</w:t>
            </w:r>
          </w:p>
        </w:tc>
        <w:tc>
          <w:tcPr>
            <w:tcW w:w="1765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13.31/0.0040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L%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2.1/0.0392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CAR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3650/0.0219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WBC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2.3/0.0228</w:t>
            </w:r>
          </w:p>
        </w:tc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ANUA</w:t>
            </w:r>
          </w:p>
        </w:tc>
        <w:tc>
          <w:tcPr>
            <w:tcW w:w="1765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4.6/0.0320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C3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3.0/0.0038</w:t>
            </w:r>
          </w:p>
        </w:tc>
        <w:tc>
          <w:tcPr>
            <w:tcW w:w="2672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RI (n=14)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M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1098.0/0.0418</w:t>
            </w:r>
          </w:p>
        </w:tc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anti-RIB-P</w:t>
            </w:r>
          </w:p>
        </w:tc>
        <w:tc>
          <w:tcPr>
            <w:tcW w:w="1765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6.3/0.0120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CAR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459.0/0.0203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TP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4.1/&lt;0.0001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N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2.0/0.0493</w:t>
            </w:r>
          </w:p>
        </w:tc>
        <w:tc>
          <w:tcPr>
            <w:tcW w:w="2905" w:type="dxa"/>
            <w:gridSpan w:val="3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rash</w:t>
            </w:r>
            <w:r>
              <w:rPr>
                <w:rFonts w:ascii="Times New Roman" w:hAnsi="Times New Roman" w:hint="eastAsia"/>
                <w:color w:val="FF0000"/>
                <w:szCs w:val="21"/>
              </w:rPr>
              <w:t xml:space="preserve"> (n=36)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THR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2.6/0.0120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ALB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3.8/0.0003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PLR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1045.0/0.0181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M</w:t>
            </w:r>
          </w:p>
        </w:tc>
        <w:tc>
          <w:tcPr>
            <w:tcW w:w="141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anti-SSA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anti-SSA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8.1/0.0040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GLB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2.0/0.0483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IgG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593.0/&lt;0.0001</w:t>
            </w:r>
          </w:p>
        </w:tc>
        <w:tc>
          <w:tcPr>
            <w:tcW w:w="2905" w:type="dxa"/>
            <w:gridSpan w:val="3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alopecia</w:t>
            </w:r>
            <w:r>
              <w:rPr>
                <w:rFonts w:ascii="Times New Roman" w:hAnsi="Times New Roman" w:hint="eastAsia"/>
                <w:color w:val="FF0000"/>
                <w:szCs w:val="21"/>
              </w:rPr>
              <w:t>(n=12)</w:t>
            </w:r>
          </w:p>
        </w:tc>
        <w:tc>
          <w:tcPr>
            <w:tcW w:w="2693" w:type="dxa"/>
            <w:gridSpan w:val="3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pericarditis</w:t>
            </w:r>
            <w:r>
              <w:rPr>
                <w:rFonts w:ascii="Times New Roman" w:hAnsi="Times New Roman" w:hint="eastAsia"/>
                <w:color w:val="FF0000"/>
                <w:szCs w:val="21"/>
              </w:rPr>
              <w:t>(n=18)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CREA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767.5/0.0001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C</w:t>
            </w:r>
            <w:r>
              <w:rPr>
                <w:rFonts w:ascii="Times New Roman" w:hAnsi="Times New Roman" w:hint="eastAsia"/>
                <w:color w:val="FF0000"/>
                <w:szCs w:val="21"/>
              </w:rPr>
              <w:t>4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2.8/0.0059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ALT</w:t>
            </w:r>
          </w:p>
        </w:tc>
        <w:tc>
          <w:tcPr>
            <w:tcW w:w="141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372.5/0.0472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TBIL</w:t>
            </w:r>
          </w:p>
        </w:tc>
        <w:tc>
          <w:tcPr>
            <w:tcW w:w="1559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443.0/0.0025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LDH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919.5/0.0313</w:t>
            </w:r>
          </w:p>
        </w:tc>
      </w:tr>
      <w:tr w:rsidR="00750722" w:rsidTr="00281121">
        <w:tc>
          <w:tcPr>
            <w:tcW w:w="2680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F</w:t>
            </w:r>
            <w:r>
              <w:rPr>
                <w:rFonts w:ascii="Times New Roman" w:hAnsi="Times New Roman"/>
                <w:color w:val="FF0000"/>
                <w:szCs w:val="21"/>
              </w:rPr>
              <w:t>ever</w:t>
            </w:r>
            <w:r>
              <w:rPr>
                <w:rFonts w:ascii="Times New Roman" w:hAnsi="Times New Roman" w:hint="eastAsia"/>
                <w:color w:val="FF0000"/>
                <w:szCs w:val="21"/>
              </w:rPr>
              <w:t xml:space="preserve"> (n=21)</w:t>
            </w:r>
          </w:p>
        </w:tc>
        <w:tc>
          <w:tcPr>
            <w:tcW w:w="2905" w:type="dxa"/>
            <w:gridSpan w:val="3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mucosal ulcer</w:t>
            </w:r>
            <w:r>
              <w:rPr>
                <w:rFonts w:ascii="Times New Roman" w:hAnsi="Times New Roman" w:hint="eastAsia"/>
                <w:color w:val="FF0000"/>
                <w:szCs w:val="21"/>
              </w:rPr>
              <w:t>(n=6)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TP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2.3/0.0212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CHOL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959.5/0.0089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AST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659.0/0.0485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ESR</w:t>
            </w:r>
          </w:p>
        </w:tc>
        <w:tc>
          <w:tcPr>
            <w:tcW w:w="141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2.1/0.0353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ALB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3.9/0.0002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LDL-C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916.5/0.0039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ALB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2.6/0.0121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anti-SSB</w:t>
            </w:r>
          </w:p>
        </w:tc>
        <w:tc>
          <w:tcPr>
            <w:tcW w:w="141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4.0/0.0460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ALP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371.0/0.0003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D-D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789.0/0.0005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A/G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467.5/0.0005</w:t>
            </w:r>
          </w:p>
        </w:tc>
        <w:tc>
          <w:tcPr>
            <w:tcW w:w="2905" w:type="dxa"/>
            <w:gridSpan w:val="3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/>
                <w:color w:val="FF0000"/>
                <w:szCs w:val="21"/>
              </w:rPr>
              <w:t>pleurisy</w:t>
            </w:r>
            <w:r>
              <w:rPr>
                <w:rFonts w:ascii="Times New Roman" w:hAnsi="Times New Roman" w:hint="eastAsia"/>
                <w:color w:val="FF0000"/>
                <w:szCs w:val="21"/>
              </w:rPr>
              <w:t>(n=20)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CREA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556.0/0.0366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Fbg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777.0/0.0003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GLU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2.6/0.0119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TBIL</w:t>
            </w:r>
          </w:p>
        </w:tc>
        <w:tc>
          <w:tcPr>
            <w:tcW w:w="141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420.0/0.0003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Urea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528.5/0.0205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RBC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2.8/0.0058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TT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634.5/0.0355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DBIL</w:t>
            </w:r>
          </w:p>
        </w:tc>
        <w:tc>
          <w:tcPr>
            <w:tcW w:w="141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549.0/0.0089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UA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3.6/0.0004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HCT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2.5/0.0157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LDH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592.0/0.0280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TP</w:t>
            </w:r>
          </w:p>
        </w:tc>
        <w:tc>
          <w:tcPr>
            <w:tcW w:w="141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4.2/&lt;0.0001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D-D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498.0/0.0135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IgG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876.0/0.0322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CHOL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633.5/0.0300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ALB</w:t>
            </w:r>
          </w:p>
        </w:tc>
        <w:tc>
          <w:tcPr>
            <w:tcW w:w="141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5.3/&lt;0.0001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APTT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532.0/0.0253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CRP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733.0/0.0048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HDL-C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4.7/&lt;0.0001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GLB</w:t>
            </w:r>
          </w:p>
        </w:tc>
        <w:tc>
          <w:tcPr>
            <w:tcW w:w="141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2.4/0.0170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RBC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2.0/0.0468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CAR</w:t>
            </w: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659.0/0.0022</w:t>
            </w:r>
          </w:p>
        </w:tc>
      </w:tr>
      <w:tr w:rsidR="00750722" w:rsidTr="00281121">
        <w:tc>
          <w:tcPr>
            <w:tcW w:w="11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D-D</w:t>
            </w:r>
          </w:p>
        </w:tc>
        <w:tc>
          <w:tcPr>
            <w:tcW w:w="154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403.5/0.0001</w:t>
            </w:r>
          </w:p>
        </w:tc>
        <w:tc>
          <w:tcPr>
            <w:tcW w:w="1487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CREA</w:t>
            </w:r>
          </w:p>
        </w:tc>
        <w:tc>
          <w:tcPr>
            <w:tcW w:w="141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485.5/0.0018</w:t>
            </w:r>
          </w:p>
        </w:tc>
        <w:tc>
          <w:tcPr>
            <w:tcW w:w="1143" w:type="dxa"/>
            <w:gridSpan w:val="2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HCT</w:t>
            </w:r>
          </w:p>
        </w:tc>
        <w:tc>
          <w:tcPr>
            <w:tcW w:w="1550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  <w:r>
              <w:rPr>
                <w:rFonts w:ascii="Times New Roman" w:hAnsi="Times New Roman" w:hint="eastAsia"/>
                <w:color w:val="FF0000"/>
                <w:szCs w:val="21"/>
              </w:rPr>
              <w:t>2.2/0.0285</w:t>
            </w:r>
          </w:p>
        </w:tc>
        <w:tc>
          <w:tcPr>
            <w:tcW w:w="1134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 w:hint="eastAsia"/>
                <w:color w:val="FF0000"/>
                <w:szCs w:val="21"/>
              </w:rPr>
            </w:pPr>
          </w:p>
        </w:tc>
        <w:tc>
          <w:tcPr>
            <w:tcW w:w="1538" w:type="dxa"/>
            <w:tcBorders>
              <w:tl2br w:val="nil"/>
              <w:tr2bl w:val="nil"/>
            </w:tcBorders>
          </w:tcPr>
          <w:p w:rsidR="00750722" w:rsidRDefault="00750722" w:rsidP="00281121">
            <w:pPr>
              <w:spacing w:line="360" w:lineRule="auto"/>
              <w:rPr>
                <w:rFonts w:ascii="Times New Roman" w:hAnsi="Times New Roman"/>
                <w:color w:val="FF0000"/>
                <w:szCs w:val="21"/>
              </w:rPr>
            </w:pPr>
          </w:p>
        </w:tc>
      </w:tr>
    </w:tbl>
    <w:p w:rsidR="00750722" w:rsidRDefault="00750722" w:rsidP="00750722">
      <w:pPr>
        <w:spacing w:line="360" w:lineRule="auto"/>
        <w:rPr>
          <w:rFonts w:ascii="Times New Roman" w:hAnsi="Times New Roman"/>
          <w:sz w:val="24"/>
        </w:rPr>
      </w:pPr>
    </w:p>
    <w:p w:rsidR="00750722" w:rsidRDefault="00750722" w:rsidP="00750722">
      <w:pPr>
        <w:spacing w:line="360" w:lineRule="auto"/>
        <w:rPr>
          <w:rFonts w:ascii="Times New Roman" w:hAnsi="Times New Roman" w:hint="eastAsia"/>
          <w:sz w:val="24"/>
        </w:rPr>
      </w:pPr>
      <w:r>
        <w:rPr>
          <w:rFonts w:ascii="Times New Roman" w:hAnsi="Times New Roman" w:hint="eastAsia"/>
          <w:color w:val="FF0000"/>
          <w:sz w:val="24"/>
        </w:rPr>
        <w:lastRenderedPageBreak/>
        <w:t>SLE, systemic lupus erythematosus; RI, Renal involvement;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anti-dsDNA, anti-double-stranded DNA antibody; anti-RIB-P, anti-ribosomal P antibody; ANUA, Anti-nucleosome antibody;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anti-SSA, anti-Sjögren</w:t>
      </w:r>
      <w:r>
        <w:rPr>
          <w:rFonts w:ascii="Times New Roman" w:hAnsi="Times New Roman" w:hint="eastAsia"/>
          <w:color w:val="FF0000"/>
          <w:sz w:val="24"/>
        </w:rPr>
        <w:t>’</w:t>
      </w:r>
      <w:r>
        <w:rPr>
          <w:rFonts w:ascii="Times New Roman" w:hAnsi="Times New Roman" w:hint="eastAsia"/>
          <w:color w:val="FF0000"/>
          <w:sz w:val="24"/>
        </w:rPr>
        <w:t>ssyndrome-related antigen A antibody;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anti-SSB, anti-Sjögren</w:t>
      </w:r>
      <w:r>
        <w:rPr>
          <w:rFonts w:ascii="Times New Roman" w:hAnsi="Times New Roman" w:hint="eastAsia"/>
          <w:color w:val="FF0000"/>
          <w:sz w:val="24"/>
        </w:rPr>
        <w:t>’</w:t>
      </w:r>
      <w:r>
        <w:rPr>
          <w:rFonts w:ascii="Times New Roman" w:hAnsi="Times New Roman" w:hint="eastAsia"/>
          <w:color w:val="FF0000"/>
          <w:sz w:val="24"/>
        </w:rPr>
        <w:t>ssyndrome-related antigen B antibody; C3, complement 3; C4, complement 4; IgG, immunoglobulin G; ESR, erythrocyte sedimentation rate; CRP, C-reactive protein; ALT, alanine aminotransferase; AST, aspartate aminotransferase; TBIL, total bilirubin; DBIL, direct bilirubin; TP, total protein; ALB, albumin</w:t>
      </w:r>
      <w:r>
        <w:rPr>
          <w:rFonts w:ascii="Times New Roman" w:hAnsi="Times New Roman" w:hint="eastAsia"/>
          <w:sz w:val="24"/>
        </w:rPr>
        <w:t xml:space="preserve">; </w:t>
      </w:r>
      <w:r>
        <w:rPr>
          <w:rFonts w:ascii="Times New Roman" w:hAnsi="Times New Roman" w:hint="eastAsia"/>
          <w:color w:val="FF0000"/>
          <w:sz w:val="24"/>
        </w:rPr>
        <w:t>GLB, globulin</w:t>
      </w:r>
      <w:r>
        <w:rPr>
          <w:rFonts w:ascii="Times New Roman" w:hAnsi="Times New Roman" w:hint="eastAsia"/>
          <w:sz w:val="24"/>
        </w:rPr>
        <w:t xml:space="preserve">; </w:t>
      </w:r>
      <w:r>
        <w:rPr>
          <w:rFonts w:ascii="Times New Roman" w:hAnsi="Times New Roman" w:hint="eastAsia"/>
          <w:color w:val="FF0000"/>
          <w:sz w:val="24"/>
        </w:rPr>
        <w:t>A/G, albumin/globulin; ALP, alkaline phosphatase</w:t>
      </w:r>
      <w:r>
        <w:rPr>
          <w:rFonts w:ascii="Times New Roman" w:hAnsi="Times New Roman" w:hint="eastAsia"/>
          <w:sz w:val="24"/>
        </w:rPr>
        <w:t xml:space="preserve">; </w:t>
      </w:r>
      <w:r>
        <w:rPr>
          <w:rFonts w:ascii="Times New Roman" w:hAnsi="Times New Roman" w:hint="eastAsia"/>
          <w:color w:val="FF0000"/>
          <w:sz w:val="24"/>
        </w:rPr>
        <w:t>CREA, creatinine; UA, uric acid;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Urea, urease;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GLU, glucose; CK-MB, creatine Kinase-MB Isoenzyme;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LDH, lactate dehydrogenase; CHOL, total cholesterol;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TG, triglyceride;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LDL-C, low-density lipoprotein cholesterol;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HDL-C, high density liptein cholesterol;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D-D, D-dimer;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APTT, acivated partial thromboplastin time;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TT, thrombin time; Fbg, fibrinogen;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WBC, white blood cell counts;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RBC, red blood cell counts; HGB, hemoglobin; HCT, hematocrit;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L%, lymphocyte percentage; M, monocyte count; N, neutrophil count; N%: neutrophil percentage. AAR, alanine aminotransferase to aspartate aminotransferase ratio; THR, triglyceride to high density liptein cholesterol ratio;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 w:hint="eastAsia"/>
          <w:color w:val="FF0000"/>
          <w:sz w:val="24"/>
        </w:rPr>
        <w:t>NLR, neutrophil to lymphocyte ratio; dNLR, derived Neutrophil to lymphocyte ratio; PLR, platelet to lymphocyte ratio; CAR, C-reactive protein to albumin ratio</w:t>
      </w:r>
      <w:r>
        <w:rPr>
          <w:rFonts w:ascii="Times New Roman" w:hAnsi="Times New Roman" w:hint="eastAsia"/>
          <w:sz w:val="24"/>
        </w:rPr>
        <w:t xml:space="preserve">. </w:t>
      </w:r>
    </w:p>
    <w:p w:rsidR="003966E2" w:rsidRDefault="003966E2">
      <w:bookmarkStart w:id="0" w:name="_GoBack"/>
      <w:bookmarkEnd w:id="0"/>
    </w:p>
    <w:sectPr w:rsidR="003966E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E24"/>
    <w:rsid w:val="000B6E24"/>
    <w:rsid w:val="003966E2"/>
    <w:rsid w:val="00750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72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0722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482</Words>
  <Characters>2748</Characters>
  <Application>Microsoft Office Word</Application>
  <DocSecurity>0</DocSecurity>
  <Lines>22</Lines>
  <Paragraphs>6</Paragraphs>
  <ScaleCrop>false</ScaleCrop>
  <Company/>
  <LinksUpToDate>false</LinksUpToDate>
  <CharactersWithSpaces>3224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刘学成</dc:creator>
  <cp:keywords/>
  <dc:description/>
  <cp:lastModifiedBy>刘学成</cp:lastModifiedBy>
  <cp:revision>2</cp:revision>
  <dcterms:created xsi:type="dcterms:W3CDTF">2021-12-11T09:34:00Z</dcterms:created>
  <dcterms:modified xsi:type="dcterms:W3CDTF">2021-12-11T09:35:00Z</dcterms:modified>
</cp:coreProperties>
</file>