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ascii="Times New Roman" w:hAnsi="Times New Roman" w:cs="Times New Roman"/>
          <w:color w:val="auto"/>
        </w:rPr>
      </w:pPr>
      <w:bookmarkStart w:id="2" w:name="_GoBack"/>
      <w:bookmarkEnd w:id="2"/>
      <w:r>
        <w:rPr>
          <w:rFonts w:ascii="Times New Roman" w:hAnsi="Times New Roman" w:cs="Times New Roman"/>
          <w:color w:val="auto"/>
        </w:rPr>
        <w:drawing>
          <wp:inline distT="0" distB="0" distL="114300" distR="114300">
            <wp:extent cx="5057775" cy="3801110"/>
            <wp:effectExtent l="0" t="0" r="9525" b="8890"/>
            <wp:docPr id="3" name="图片 3" descr="b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ias"/>
                    <pic:cNvPicPr>
                      <a:picLocks noChangeAspect="1"/>
                    </pic:cNvPicPr>
                  </pic:nvPicPr>
                  <pic:blipFill>
                    <a:blip r:embed="rId4"/>
                    <a:srcRect l="2742" r="5048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380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color w:val="auto"/>
          <w:kern w:val="0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>Figure S</w:t>
      </w:r>
      <w:r>
        <w:rPr>
          <w:rFonts w:hint="eastAsia" w:ascii="Times New Roman" w:hAnsi="Times New Roman" w:cs="Times New Roman"/>
          <w:b/>
          <w:bCs/>
          <w:color w:val="auto"/>
          <w:sz w:val="24"/>
        </w:rPr>
        <w:t>1.</w:t>
      </w:r>
      <w:r>
        <w:rPr>
          <w:rFonts w:ascii="Times New Roman" w:hAnsi="Times New Roman" w:cs="Times New Roman"/>
          <w:color w:val="auto"/>
          <w:kern w:val="0"/>
          <w:sz w:val="24"/>
          <w:lang w:val="en-GB"/>
        </w:rPr>
        <w:t xml:space="preserve"> Assessment of bias risk for randomized controlled trials included.</w:t>
      </w:r>
    </w:p>
    <w:p>
      <w:pPr>
        <w:spacing w:before="156" w:beforeLines="50" w:line="36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drawing>
          <wp:inline distT="0" distB="0" distL="114300" distR="114300">
            <wp:extent cx="8627745" cy="7158355"/>
            <wp:effectExtent l="0" t="0" r="8255" b="4445"/>
            <wp:docPr id="10" name="图片 10" descr="影像PICO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影像PICO_01"/>
                    <pic:cNvPicPr>
                      <a:picLocks noChangeAspect="1"/>
                    </pic:cNvPicPr>
                  </pic:nvPicPr>
                  <pic:blipFill>
                    <a:blip r:embed="rId5"/>
                    <a:srcRect l="5833" t="6626" r="29211"/>
                    <a:stretch>
                      <a:fillRect/>
                    </a:stretch>
                  </pic:blipFill>
                  <pic:spPr>
                    <a:xfrm>
                      <a:off x="0" y="0"/>
                      <a:ext cx="8627745" cy="715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ascii="Times New Roman" w:hAnsi="Times New Roman" w:cs="Times New Roman"/>
          <w:b/>
          <w:bCs/>
          <w:color w:val="auto"/>
          <w:sz w:val="24"/>
        </w:rPr>
        <w:t xml:space="preserve">Figure S2. </w:t>
      </w:r>
      <w:r>
        <w:rPr>
          <w:rFonts w:ascii="Times New Roman" w:hAnsi="Times New Roman" w:eastAsia="AdvTTa9c1b374" w:cs="Times New Roman"/>
          <w:color w:val="auto"/>
          <w:kern w:val="0"/>
          <w:sz w:val="24"/>
        </w:rPr>
        <w:t xml:space="preserve">Funnel plot of </w:t>
      </w:r>
      <w:r>
        <w:rPr>
          <w:rFonts w:ascii="Times New Roman" w:hAnsi="Times New Roman" w:eastAsia="Songti SC" w:cs="Times New Roman"/>
          <w:color w:val="auto"/>
          <w:kern w:val="0"/>
          <w:sz w:val="24"/>
        </w:rPr>
        <w:t xml:space="preserve">each </w:t>
      </w:r>
      <w:r>
        <w:rPr>
          <w:rFonts w:ascii="Times New Roman" w:hAnsi="Times New Roman" w:eastAsia="AdvTTa9c1b374" w:cs="Times New Roman"/>
          <w:color w:val="auto"/>
          <w:kern w:val="0"/>
          <w:sz w:val="24"/>
        </w:rPr>
        <w:t>outcome.</w:t>
      </w:r>
    </w:p>
    <w:p>
      <w:pPr>
        <w:spacing w:before="156" w:beforeLines="50" w:line="36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drawing>
          <wp:inline distT="0" distB="0" distL="114300" distR="114300">
            <wp:extent cx="8754745" cy="6737985"/>
            <wp:effectExtent l="0" t="0" r="8255" b="5715"/>
            <wp:docPr id="5" name="图片 5" descr="影像PICO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影像PICO_01"/>
                    <pic:cNvPicPr>
                      <a:picLocks noChangeAspect="1"/>
                    </pic:cNvPicPr>
                  </pic:nvPicPr>
                  <pic:blipFill>
                    <a:blip r:embed="rId6"/>
                    <a:srcRect l="5450" t="6602" r="28637"/>
                    <a:stretch>
                      <a:fillRect/>
                    </a:stretch>
                  </pic:blipFill>
                  <pic:spPr>
                    <a:xfrm>
                      <a:off x="0" y="0"/>
                      <a:ext cx="8754745" cy="673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  <w:rPr>
          <w:rFonts w:ascii="Times New Roman" w:hAnsi="Times New Roman" w:eastAsia="Songti SC" w:cs="Times New Roman"/>
          <w:color w:val="auto"/>
          <w:kern w:val="0"/>
          <w:sz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32"/>
        </w:rPr>
        <w:t>Figure S3</w:t>
      </w:r>
      <w:r>
        <w:rPr>
          <w:rFonts w:ascii="Times New Roman" w:hAnsi="Times New Roman" w:cs="Times New Roman"/>
          <w:b/>
          <w:bCs/>
          <w:color w:val="auto"/>
          <w:sz w:val="24"/>
          <w:szCs w:val="32"/>
        </w:rPr>
        <w:t>.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32"/>
        </w:rPr>
        <w:t xml:space="preserve"> 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</w:rPr>
        <w:t>Begg</w:t>
      </w:r>
      <w:r>
        <w:rPr>
          <w:rFonts w:ascii="Times New Roman" w:hAnsi="Times New Roman" w:eastAsia="AdvTTa9c1b374" w:cs="Times New Roman"/>
          <w:color w:val="auto"/>
          <w:kern w:val="0"/>
          <w:sz w:val="24"/>
        </w:rPr>
        <w:t>’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</w:rPr>
        <w:t>s and Egger</w:t>
      </w:r>
      <w:r>
        <w:rPr>
          <w:rFonts w:ascii="Times New Roman" w:hAnsi="Times New Roman" w:eastAsia="AdvTTa9c1b374" w:cs="Times New Roman"/>
          <w:color w:val="auto"/>
          <w:kern w:val="0"/>
          <w:sz w:val="24"/>
        </w:rPr>
        <w:t>’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</w:rPr>
        <w:t>s test</w:t>
      </w:r>
      <w:r>
        <w:rPr>
          <w:rFonts w:ascii="Times New Roman" w:hAnsi="Times New Roman" w:eastAsia="AdvTTa9c1b374" w:cs="Times New Roman"/>
          <w:color w:val="auto"/>
          <w:kern w:val="0"/>
          <w:sz w:val="24"/>
        </w:rPr>
        <w:t xml:space="preserve"> of </w:t>
      </w:r>
      <w:r>
        <w:rPr>
          <w:rFonts w:ascii="Times New Roman" w:hAnsi="Times New Roman" w:eastAsia="Songti SC" w:cs="Times New Roman"/>
          <w:color w:val="auto"/>
          <w:kern w:val="0"/>
          <w:sz w:val="24"/>
        </w:rPr>
        <w:t xml:space="preserve">each </w:t>
      </w:r>
      <w:r>
        <w:rPr>
          <w:rFonts w:ascii="Times New Roman" w:hAnsi="Times New Roman" w:eastAsia="AdvTTa9c1b374" w:cs="Times New Roman"/>
          <w:color w:val="auto"/>
          <w:kern w:val="0"/>
          <w:sz w:val="24"/>
        </w:rPr>
        <w:t>outcome.</w:t>
      </w:r>
      <w:r>
        <w:rPr>
          <w:rFonts w:ascii="Times New Roman" w:hAnsi="Times New Roman" w:eastAsia="Songti SC" w:cs="Times New Roman"/>
          <w:color w:val="auto"/>
          <w:kern w:val="0"/>
          <w:sz w:val="24"/>
        </w:rPr>
        <w:t xml:space="preserve"> </w:t>
      </w:r>
    </w:p>
    <w:p>
      <w:pPr>
        <w:spacing w:before="156" w:beforeLines="50" w:line="360" w:lineRule="auto"/>
        <w:rPr>
          <w:rFonts w:ascii="Times New Roman" w:hAnsi="Times New Roman" w:eastAsia="Songti SC" w:cs="Times New Roman"/>
          <w:color w:val="auto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</w:rPr>
        <w:drawing>
          <wp:inline distT="0" distB="0" distL="114300" distR="114300">
            <wp:extent cx="9529445" cy="6323965"/>
            <wp:effectExtent l="0" t="0" r="8255" b="635"/>
            <wp:docPr id="9" name="图片 9" descr="影像PICO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影像PICO_01"/>
                    <pic:cNvPicPr>
                      <a:picLocks noChangeAspect="1"/>
                    </pic:cNvPicPr>
                  </pic:nvPicPr>
                  <pic:blipFill>
                    <a:blip r:embed="rId7"/>
                    <a:srcRect l="5498" t="7003" r="22757"/>
                    <a:stretch>
                      <a:fillRect/>
                    </a:stretch>
                  </pic:blipFill>
                  <pic:spPr>
                    <a:xfrm>
                      <a:off x="0" y="0"/>
                      <a:ext cx="9529445" cy="632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Figure S4.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  <w:t>Trial sequential analysis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  <w:t>for each outcome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bidi="ar"/>
        </w:rPr>
        <w:t>.</w:t>
      </w:r>
    </w:p>
    <w:p>
      <w:pPr>
        <w:spacing w:before="156" w:beforeLines="50" w:line="360" w:lineRule="auto"/>
        <w:jc w:val="left"/>
        <w:rPr>
          <w:rFonts w:hint="eastAsia" w:ascii="Times New Roman" w:hAnsi="Times New Roman" w:cs="Times New Roman" w:eastAsiaTheme="minorEastAsia"/>
          <w:b/>
          <w:bCs/>
          <w:color w:val="auto"/>
          <w:sz w:val="24"/>
          <w:lang w:eastAsia="zh-CN"/>
        </w:rPr>
      </w:pPr>
      <w:bookmarkStart w:id="0" w:name="OLE_LINK1"/>
      <w:r>
        <w:rPr>
          <w:rFonts w:hint="eastAsia" w:ascii="Times New Roman" w:hAnsi="Times New Roman" w:cs="Times New Roman" w:eastAsiaTheme="minorEastAsia"/>
          <w:b/>
          <w:bCs/>
          <w:color w:val="auto"/>
          <w:sz w:val="24"/>
          <w:lang w:eastAsia="zh-CN"/>
        </w:rPr>
        <w:drawing>
          <wp:inline distT="0" distB="0" distL="114300" distR="114300">
            <wp:extent cx="7644765" cy="9516110"/>
            <wp:effectExtent l="0" t="0" r="635" b="8890"/>
            <wp:docPr id="6" name="图片 6" descr="影像PICO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影像PICO_01"/>
                    <pic:cNvPicPr>
                      <a:picLocks noChangeAspect="1"/>
                    </pic:cNvPicPr>
                  </pic:nvPicPr>
                  <pic:blipFill>
                    <a:blip r:embed="rId8"/>
                    <a:srcRect l="2538" t="958" r="11866" b="18090"/>
                    <a:stretch>
                      <a:fillRect/>
                    </a:stretch>
                  </pic:blipFill>
                  <pic:spPr>
                    <a:xfrm>
                      <a:off x="0" y="0"/>
                      <a:ext cx="7644765" cy="951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  <w:jc w:val="left"/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Figure S5.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 xml:space="preserve">Subgroup analysis of primary and secondary outcomes between </w:t>
      </w:r>
      <w:r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  <w:t>complex lesions and non-complex lesions.</w:t>
      </w:r>
      <w:bookmarkEnd w:id="0"/>
    </w:p>
    <w:p>
      <w:pPr>
        <w:spacing w:before="156" w:beforeLines="50" w:line="360" w:lineRule="auto"/>
        <w:jc w:val="left"/>
        <w:rPr>
          <w:rFonts w:hint="eastAsia" w:eastAsiaTheme="minorEastAsia"/>
          <w:color w:val="auto"/>
          <w:lang w:eastAsia="zh-CN"/>
        </w:rPr>
      </w:pP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eastAsia="zh-CN" w:bidi="ar"/>
        </w:rPr>
        <w:drawing>
          <wp:inline distT="0" distB="0" distL="114300" distR="114300">
            <wp:extent cx="7845425" cy="6412865"/>
            <wp:effectExtent l="0" t="0" r="3175" b="635"/>
            <wp:docPr id="12" name="图片 12" descr="影像PICO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影像PICO_01"/>
                    <pic:cNvPicPr>
                      <a:picLocks noChangeAspect="1"/>
                    </pic:cNvPicPr>
                  </pic:nvPicPr>
                  <pic:blipFill>
                    <a:blip r:embed="rId9"/>
                    <a:srcRect l="2637" t="979" r="11952" b="28363"/>
                    <a:stretch>
                      <a:fillRect/>
                    </a:stretch>
                  </pic:blipFill>
                  <pic:spPr>
                    <a:xfrm>
                      <a:off x="0" y="0"/>
                      <a:ext cx="7845425" cy="641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  <w:jc w:val="left"/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Figure S6.</w:t>
      </w:r>
      <w:r>
        <w:rPr>
          <w:rFonts w:hint="eastAsia" w:ascii="Times New Roman" w:hAnsi="Times New Roman" w:cs="Times New Roman"/>
          <w:color w:val="auto"/>
          <w:sz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 xml:space="preserve">Subgroup analysis form 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bidi="ar"/>
        </w:rPr>
        <w:t>TLR, Cardiac death, ST and MACE</w:t>
      </w:r>
      <w:r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  <w:t xml:space="preserve"> outcomes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 xml:space="preserve">between </w:t>
      </w:r>
      <w:r>
        <w:rPr>
          <w:rFonts w:hint="eastAsia" w:ascii="Times New Roman" w:hAnsi="Times New Roman" w:cs="Times New Roman"/>
          <w:color w:val="auto"/>
          <w:sz w:val="24"/>
        </w:rPr>
        <w:t>left main coronary artery</w:t>
      </w:r>
      <w:r>
        <w:rPr>
          <w:rFonts w:ascii="Times New Roman" w:hAnsi="Times New Roman" w:cs="Times New Roman"/>
          <w:color w:val="auto"/>
          <w:sz w:val="24"/>
        </w:rPr>
        <w:t xml:space="preserve"> and </w:t>
      </w:r>
      <w:r>
        <w:rPr>
          <w:rFonts w:hint="eastAsia" w:ascii="Times New Roman" w:hAnsi="Times New Roman" w:cs="Times New Roman"/>
          <w:color w:val="auto"/>
          <w:sz w:val="24"/>
        </w:rPr>
        <w:t xml:space="preserve">non-left main coronary artery </w:t>
      </w:r>
      <w:r>
        <w:rPr>
          <w:rFonts w:ascii="Times New Roman" w:hAnsi="Times New Roman" w:cs="Times New Roman"/>
          <w:color w:val="auto"/>
          <w:sz w:val="24"/>
        </w:rPr>
        <w:t>groups.</w:t>
      </w:r>
    </w:p>
    <w:p>
      <w:pPr>
        <w:spacing w:before="156" w:beforeLines="50" w:line="360" w:lineRule="auto"/>
        <w:jc w:val="left"/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</w:pPr>
    </w:p>
    <w:p>
      <w:pPr>
        <w:spacing w:before="156" w:beforeLines="50" w:line="360" w:lineRule="auto"/>
        <w:jc w:val="left"/>
        <w:rPr>
          <w:color w:val="auto"/>
        </w:rPr>
      </w:pP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eastAsia="zh-CN" w:bidi="ar"/>
        </w:rPr>
        <w:drawing>
          <wp:inline distT="0" distB="0" distL="114300" distR="114300">
            <wp:extent cx="8058785" cy="6011545"/>
            <wp:effectExtent l="0" t="0" r="5715" b="8255"/>
            <wp:docPr id="4" name="图片 4" descr="影像PICO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影像PICO_01"/>
                    <pic:cNvPicPr>
                      <a:picLocks noChangeAspect="1"/>
                    </pic:cNvPicPr>
                  </pic:nvPicPr>
                  <pic:blipFill>
                    <a:blip r:embed="rId10"/>
                    <a:srcRect l="2282" t="21047" r="22197" b="13675"/>
                    <a:stretch>
                      <a:fillRect/>
                    </a:stretch>
                  </pic:blipFill>
                  <pic:spPr>
                    <a:xfrm>
                      <a:off x="0" y="0"/>
                      <a:ext cx="8058785" cy="601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line="360" w:lineRule="auto"/>
        <w:rPr>
          <w:rFonts w:ascii="Times New Roman" w:hAnsi="Times New Roman" w:eastAsia="Songti SC" w:cs="Times New Roman"/>
          <w:color w:val="auto"/>
          <w:kern w:val="0"/>
          <w:sz w:val="24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</w:rPr>
        <w:t>Figure S7.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4"/>
        </w:rPr>
        <w:t xml:space="preserve">Subgroup analysis between 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bidi="ar"/>
        </w:rPr>
        <w:t>IVUS</w:t>
      </w:r>
      <w:r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  <w:t xml:space="preserve"> and 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bidi="ar"/>
        </w:rPr>
        <w:t>OCT</w:t>
      </w:r>
      <w:r>
        <w:rPr>
          <w:rFonts w:ascii="Times New Roman" w:hAnsi="Times New Roman" w:eastAsia="AdvTTa9c1b374" w:cs="Times New Roman"/>
          <w:color w:val="auto"/>
          <w:kern w:val="0"/>
          <w:sz w:val="24"/>
          <w:lang w:bidi="ar"/>
        </w:rPr>
        <w:t xml:space="preserve"> groups</w:t>
      </w:r>
      <w:r>
        <w:rPr>
          <w:rFonts w:hint="eastAsia" w:ascii="Times New Roman" w:hAnsi="Times New Roman" w:eastAsia="AdvTTa9c1b374" w:cs="Times New Roman"/>
          <w:color w:val="auto"/>
          <w:kern w:val="0"/>
          <w:sz w:val="24"/>
          <w:lang w:bidi="ar"/>
        </w:rPr>
        <w:t>.</w:t>
      </w: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spacing w:before="156" w:beforeLines="50" w:line="360" w:lineRule="auto"/>
        <w:rPr>
          <w:rFonts w:ascii="Times New Roman" w:hAnsi="Times New Roman" w:eastAsia="Songti SC" w:cs="Times New Roman"/>
          <w:kern w:val="0"/>
          <w:sz w:val="24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S1.</w:t>
      </w:r>
      <w:bookmarkStart w:id="1" w:name="OLE_LINK3"/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</w:rPr>
        <w:t>S</w:t>
      </w:r>
      <w:r>
        <w:rPr>
          <w:rFonts w:hint="eastAsia" w:ascii="Times New Roman" w:hAnsi="Times New Roman" w:cs="Times New Roman"/>
          <w:sz w:val="24"/>
        </w:rPr>
        <w:t>earch</w:t>
      </w:r>
      <w:bookmarkEnd w:id="1"/>
      <w:r>
        <w:rPr>
          <w:rFonts w:hint="eastAsia" w:ascii="Times New Roman" w:hAnsi="Times New Roman" w:cs="Times New Roman"/>
          <w:sz w:val="24"/>
        </w:rPr>
        <w:t xml:space="preserve"> strategy of this meta-analysis.</w:t>
      </w:r>
    </w:p>
    <w:tbl>
      <w:tblPr>
        <w:tblStyle w:val="3"/>
        <w:tblW w:w="1475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2509"/>
        <w:gridCol w:w="163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119" w:type="dxa"/>
            <w:gridSpan w:val="2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>earches</w:t>
            </w:r>
          </w:p>
        </w:tc>
        <w:tc>
          <w:tcPr>
            <w:tcW w:w="1633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Results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9" w:type="dxa"/>
            <w:gridSpan w:val="2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Search strategy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of Pubmed database.</w:t>
            </w:r>
          </w:p>
        </w:tc>
        <w:tc>
          <w:tcPr>
            <w:tcW w:w="163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Search: (((</w:t>
            </w:r>
            <w:r>
              <w:rPr>
                <w:rFonts w:hint="eastAsia" w:ascii="Times New Roman" w:hAnsi="Times New Roman" w:cs="Times New Roman"/>
                <w:sz w:val="24"/>
              </w:rPr>
              <w:t>angiography</w:t>
            </w:r>
            <w:r>
              <w:rPr>
                <w:rFonts w:ascii="Times New Roman" w:hAnsi="Times New Roman" w:cs="Times New Roman"/>
                <w:sz w:val="24"/>
              </w:rPr>
              <w:t>) OR (</w:t>
            </w:r>
            <w:r>
              <w:rPr>
                <w:rFonts w:hint="eastAsia" w:ascii="Times New Roman" w:hAnsi="Times New Roman" w:cs="Times New Roman"/>
                <w:sz w:val="24"/>
              </w:rPr>
              <w:t>angiography guided</w:t>
            </w:r>
            <w:r>
              <w:rPr>
                <w:rFonts w:ascii="Times New Roman" w:hAnsi="Times New Roman" w:cs="Times New Roman"/>
                <w:sz w:val="24"/>
              </w:rPr>
              <w:t xml:space="preserve">)) </w:t>
            </w:r>
            <w:r>
              <w:rPr>
                <w:rFonts w:hint="eastAsia" w:ascii="Times New Roman" w:hAnsi="Times New Roman" w:cs="Times New Roman"/>
                <w:sz w:val="24"/>
              </w:rPr>
              <w:t>AND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</w:rPr>
              <w:t>((((</w:t>
            </w:r>
            <w:r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</w:rPr>
              <w:t>intravascular ultrasound</w:t>
            </w:r>
            <w:r>
              <w:rPr>
                <w:rFonts w:ascii="Times New Roman" w:hAnsi="Times New Roman" w:cs="Times New Roman"/>
                <w:sz w:val="24"/>
              </w:rPr>
              <w:t>) OR (</w:t>
            </w:r>
            <w:r>
              <w:rPr>
                <w:rFonts w:hint="eastAsia" w:ascii="Times New Roman" w:hAnsi="Times New Roman" w:cs="Times New Roman"/>
                <w:sz w:val="24"/>
              </w:rPr>
              <w:t>intravascular ultrasound guided</w:t>
            </w:r>
            <w:r>
              <w:rPr>
                <w:rFonts w:ascii="Times New Roman" w:hAnsi="Times New Roman" w:cs="Times New Roman"/>
                <w:sz w:val="24"/>
              </w:rPr>
              <w:t>)) OR (</w:t>
            </w:r>
            <w:r>
              <w:rPr>
                <w:rFonts w:hint="eastAsia" w:ascii="Times New Roman" w:hAnsi="Times New Roman" w:cs="Times New Roman"/>
                <w:sz w:val="24"/>
              </w:rPr>
              <w:t>IVUS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hint="eastAsia" w:ascii="Times New Roman" w:hAnsi="Times New Roman" w:cs="Times New Roman"/>
                <w:sz w:val="24"/>
              </w:rPr>
              <w:t>) OR (optical coherence tomography)) OR (optical coherence tomography guided)) OR (OCT))) AND (((stent implantation) OR (percutaneous coronary intervention)) OR (PCI)) Filters: Randomized Controlled Trial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4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Search: ((</w:t>
            </w:r>
            <w:r>
              <w:rPr>
                <w:rFonts w:hint="eastAsia" w:ascii="Times New Roman" w:hAnsi="Times New Roman" w:cs="Times New Roman"/>
                <w:sz w:val="24"/>
              </w:rPr>
              <w:t>(angiography</w:t>
            </w:r>
            <w:r>
              <w:rPr>
                <w:rFonts w:ascii="Times New Roman" w:hAnsi="Times New Roman" w:cs="Times New Roman"/>
                <w:sz w:val="24"/>
              </w:rPr>
              <w:t>) OR (</w:t>
            </w:r>
            <w:r>
              <w:rPr>
                <w:rFonts w:hint="eastAsia" w:ascii="Times New Roman" w:hAnsi="Times New Roman" w:cs="Times New Roman"/>
                <w:sz w:val="24"/>
              </w:rPr>
              <w:t>angiography guided</w:t>
            </w:r>
            <w:r>
              <w:rPr>
                <w:rFonts w:ascii="Times New Roman" w:hAnsi="Times New Roman" w:cs="Times New Roman"/>
                <w:sz w:val="24"/>
              </w:rPr>
              <w:t xml:space="preserve">))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AND (((((intravascular ultrasound) OR (intravascular ultrasound guided)) OR (IVUS)) OR (optical coherence tomography)) OR (optical coherence tomography guided)) </w:t>
            </w:r>
            <w:r>
              <w:rPr>
                <w:rFonts w:ascii="Times New Roman" w:hAnsi="Times New Roman" w:cs="Times New Roman"/>
                <w:sz w:val="24"/>
              </w:rPr>
              <w:t>OR (</w:t>
            </w:r>
            <w:r>
              <w:rPr>
                <w:rFonts w:hint="eastAsia" w:ascii="Times New Roman" w:hAnsi="Times New Roman" w:cs="Times New Roman"/>
                <w:sz w:val="24"/>
              </w:rPr>
              <w:t>OCT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hint="eastAsia" w:ascii="Times New Roman" w:hAnsi="Times New Roman" w:cs="Times New Roman"/>
                <w:sz w:val="24"/>
              </w:rPr>
              <w:t>)) AND (((stent implantation) OR (percutaneous coronary intervention)) OR (PCI))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6139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#3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Search: ((</w:t>
            </w:r>
            <w:r>
              <w:rPr>
                <w:rFonts w:hint="eastAsia" w:ascii="Times New Roman" w:hAnsi="Times New Roman" w:cs="Times New Roman"/>
                <w:sz w:val="24"/>
              </w:rPr>
              <w:t>stent implantation</w:t>
            </w:r>
            <w:r>
              <w:rPr>
                <w:rFonts w:ascii="Times New Roman" w:hAnsi="Times New Roman" w:cs="Times New Roman"/>
                <w:sz w:val="24"/>
              </w:rPr>
              <w:t>) OR (</w:t>
            </w:r>
            <w:r>
              <w:rPr>
                <w:rFonts w:hint="eastAsia" w:ascii="Times New Roman" w:hAnsi="Times New Roman" w:cs="Times New Roman"/>
                <w:sz w:val="24"/>
              </w:rPr>
              <w:t>percutaneous coronary intervention</w:t>
            </w:r>
            <w:r>
              <w:rPr>
                <w:rFonts w:ascii="Times New Roman" w:hAnsi="Times New Roman" w:cs="Times New Roman"/>
                <w:sz w:val="24"/>
              </w:rPr>
              <w:t>)) OR (</w:t>
            </w:r>
            <w:r>
              <w:rPr>
                <w:rFonts w:hint="eastAsia" w:ascii="Times New Roman" w:hAnsi="Times New Roman" w:cs="Times New Roman"/>
                <w:sz w:val="24"/>
              </w:rPr>
              <w:t>PCI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107217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2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Search: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((((intravascular ultrasound) OR (intravascular ultrasound guided)) OR (IVUS)) OR (optical coherence tomography)) OR (optical coherence tomography guided)) </w:t>
            </w:r>
            <w:r>
              <w:rPr>
                <w:rFonts w:ascii="Times New Roman" w:hAnsi="Times New Roman" w:cs="Times New Roman"/>
                <w:sz w:val="24"/>
              </w:rPr>
              <w:t>OR (</w:t>
            </w:r>
            <w:r>
              <w:rPr>
                <w:rFonts w:hint="eastAsia" w:ascii="Times New Roman" w:hAnsi="Times New Roman" w:cs="Times New Roman"/>
                <w:sz w:val="24"/>
              </w:rPr>
              <w:t>OCT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3237071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Seaarch: </w:t>
            </w:r>
            <w:r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</w:rPr>
              <w:t>angiography</w:t>
            </w:r>
            <w:r>
              <w:rPr>
                <w:rFonts w:ascii="Times New Roman" w:hAnsi="Times New Roman" w:cs="Times New Roman"/>
                <w:sz w:val="24"/>
              </w:rPr>
              <w:t>) OR (</w:t>
            </w:r>
            <w:r>
              <w:rPr>
                <w:rFonts w:hint="eastAsia" w:ascii="Times New Roman" w:hAnsi="Times New Roman" w:cs="Times New Roman"/>
                <w:sz w:val="24"/>
              </w:rPr>
              <w:t>angiography guided)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330768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119" w:type="dxa"/>
            <w:gridSpan w:val="2"/>
            <w:tcBorders>
              <w:tl2br w:val="nil"/>
              <w:tr2bl w:val="nil"/>
            </w:tcBorders>
          </w:tcPr>
          <w:p>
            <w:pPr>
              <w:pStyle w:val="5"/>
              <w:ind w:firstLine="0" w:firstLineChars="0"/>
              <w:jc w:val="left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Search strategy of EMBASE database.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6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#4 AND #5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randomized controlled trial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pacing w:val="2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OR '</w:t>
            </w:r>
            <w:r>
              <w:rPr>
                <w:rFonts w:hint="eastAsia" w:ascii="Times New Roman" w:hAnsi="Times New Roman" w:cs="Times New Roman"/>
                <w:sz w:val="24"/>
              </w:rPr>
              <w:t>randomized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OR </w:t>
            </w:r>
            <w:r>
              <w:rPr>
                <w:rFonts w:hint="eastAsia" w:ascii="Times New Roman" w:hAnsi="Times New Roman" w:cs="Times New Roman"/>
                <w:sz w:val="24"/>
              </w:rPr>
              <w:t>rct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1256156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4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1# AND #2 AND #3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4294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3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percutaneous coronary intervention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stent imlantation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pci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129053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#2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intravascular ultrasound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intravascular ultrasound guided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ivus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optical coherence tomography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optical coherence tomography guided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oct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784425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hint="eastAsia" w:ascii="Times New Roman" w:hAnsi="Times New Roman" w:cs="Times New Roman"/>
                <w:sz w:val="24"/>
              </w:rPr>
              <w:t>angiography guided</w:t>
            </w:r>
            <w:r>
              <w:rPr>
                <w:rFonts w:ascii="Times New Roman" w:hAnsi="Times New Roman" w:cs="Times New Roman"/>
                <w:sz w:val="24"/>
              </w:rPr>
              <w:t>'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OR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angiography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409956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19" w:type="dxa"/>
            <w:gridSpan w:val="2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Search strategy of 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Cochrane Library database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.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#1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(angiography)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ti,ab,kw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(angiography -guided)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ti,ab,kw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16454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#2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MeSH descriptor: [Angiography] this term only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670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61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#3</w:t>
            </w:r>
          </w:p>
        </w:tc>
        <w:tc>
          <w:tcPr>
            <w:tcW w:w="12509" w:type="dxa"/>
            <w:tcBorders>
              <w:tl2br w:val="nil"/>
              <w:tr2bl w:val="nil"/>
            </w:tcBorders>
          </w:tcPr>
          <w:p>
            <w:pPr>
              <w:widowControl/>
              <w:spacing w:beforeAutospacing="1" w:afterAutospacing="1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(intravascular ultrasound)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 xml:space="preserve">:ti,ab,kw </w:t>
            </w:r>
            <w:r>
              <w:rPr>
                <w:rFonts w:ascii="Times New Roman" w:hAnsi="Times New Roman" w:cs="Times New Roman"/>
                <w:sz w:val="24"/>
              </w:rPr>
              <w:t>OR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(intravascular ultrasound-guided)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 xml:space="preserve">:ti,ab,kw </w:t>
            </w:r>
            <w:r>
              <w:rPr>
                <w:rFonts w:hint="eastAsia" w:ascii="Times New Roman" w:hAnsi="Times New Roman" w:cs="Times New Roman"/>
                <w:spacing w:val="2"/>
                <w:sz w:val="24"/>
                <w:shd w:val="clear" w:color="auto" w:fill="FFFFFF"/>
              </w:rPr>
              <w:t>OR (IVUS</w:t>
            </w:r>
            <w:r>
              <w:rPr>
                <w:rFonts w:hint="eastAsia"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:ti,ab,kw</w:t>
            </w:r>
          </w:p>
        </w:tc>
        <w:tc>
          <w:tcPr>
            <w:tcW w:w="163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1678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#4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</w:rPr>
              <w:t>optical coherence tomography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:ti,ab,kw</w:t>
            </w:r>
            <w:r>
              <w:rPr>
                <w:rFonts w:ascii="Times New Roman" w:hAnsi="Times New Roman" w:cs="Times New Roman"/>
                <w:sz w:val="24"/>
              </w:rPr>
              <w:t xml:space="preserve"> OR (</w:t>
            </w:r>
            <w:r>
              <w:rPr>
                <w:rFonts w:hint="eastAsia" w:ascii="Times New Roman" w:hAnsi="Times New Roman" w:cs="Times New Roman"/>
                <w:sz w:val="24"/>
              </w:rPr>
              <w:t>optical coherence tomography-guided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:ti,ab,kw</w:t>
            </w:r>
            <w:r>
              <w:rPr>
                <w:rFonts w:ascii="Times New Roman" w:hAnsi="Times New Roman" w:cs="Times New Roman"/>
                <w:sz w:val="24"/>
              </w:rPr>
              <w:t xml:space="preserve"> OR (</w:t>
            </w:r>
            <w:r>
              <w:rPr>
                <w:rFonts w:hint="eastAsia" w:ascii="Times New Roman" w:hAnsi="Times New Roman" w:cs="Times New Roman"/>
                <w:sz w:val="24"/>
              </w:rPr>
              <w:t>OCT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:ti,ab,kw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#5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MeSH descriptor: [Tomography, Optical Coherence] this term only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1497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#6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 OR #2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16454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#7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#4 OR #5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#8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#3 OR #7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10465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#9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</w:rPr>
              <w:t>stent imlantation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:ti,ab,kw</w:t>
            </w:r>
            <w:r>
              <w:rPr>
                <w:rFonts w:ascii="Times New Roman" w:hAnsi="Times New Roman" w:cs="Times New Roman"/>
                <w:sz w:val="24"/>
              </w:rPr>
              <w:t xml:space="preserve"> OR (</w:t>
            </w:r>
            <w:r>
              <w:rPr>
                <w:rFonts w:hint="eastAsia" w:ascii="Times New Roman" w:hAnsi="Times New Roman" w:cs="Times New Roman"/>
                <w:sz w:val="24"/>
              </w:rPr>
              <w:t>percutaneous coronary intervention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:ti,ab,kw</w:t>
            </w:r>
            <w:r>
              <w:rPr>
                <w:rFonts w:ascii="Times New Roman" w:hAnsi="Times New Roman" w:cs="Times New Roman"/>
                <w:sz w:val="24"/>
              </w:rPr>
              <w:t xml:space="preserve"> OR (</w:t>
            </w:r>
            <w:r>
              <w:rPr>
                <w:rFonts w:hint="eastAsia" w:ascii="Times New Roman" w:hAnsi="Times New Roman" w:cs="Times New Roman"/>
                <w:sz w:val="24"/>
              </w:rPr>
              <w:t>PCI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:ti,ab,kw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15825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#10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MeSH descriptor: [percutaneous coronary intervention] this term only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2348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#11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#9 OR #10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15825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#12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#6 AND #8 AND #11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#13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(r</w:t>
            </w:r>
            <w:r>
              <w:rPr>
                <w:rFonts w:ascii="Times New Roman" w:hAnsi="Times New Roman" w:cs="Times New Roman"/>
                <w:sz w:val="24"/>
              </w:rPr>
              <w:t>andomized</w:t>
            </w:r>
            <w:r>
              <w:rPr>
                <w:rFonts w:hint="eastAsia" w:ascii="Times New Roman" w:hAnsi="Times New Roman" w:cs="Times New Roman"/>
                <w:sz w:val="24"/>
              </w:rPr>
              <w:t>)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ti,ab,kw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(R</w:t>
            </w:r>
            <w:r>
              <w:rPr>
                <w:rFonts w:ascii="Times New Roman" w:hAnsi="Times New Roman" w:cs="Times New Roman"/>
                <w:sz w:val="24"/>
              </w:rPr>
              <w:t xml:space="preserve">andomized </w:t>
            </w:r>
            <w:r>
              <w:rPr>
                <w:rFonts w:hint="eastAsia" w:ascii="Times New Roman" w:hAnsi="Times New Roman" w:cs="Times New Roman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 xml:space="preserve">ontrolled </w:t>
            </w:r>
            <w:r>
              <w:rPr>
                <w:rFonts w:hint="eastAsia" w:ascii="Times New Roman" w:hAnsi="Times New Roman" w:cs="Times New Roman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ria</w:t>
            </w:r>
            <w:r>
              <w:rPr>
                <w:rFonts w:hint="eastAsia" w:ascii="Times New Roman" w:hAnsi="Times New Roman" w:cs="Times New Roman"/>
                <w:sz w:val="24"/>
              </w:rPr>
              <w:t>l)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ti,ab,kw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OR (RCT)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>
              <w:rPr>
                <w:rFonts w:ascii="Times New Roman" w:hAnsi="Times New Roman" w:cs="Times New Roman"/>
                <w:spacing w:val="2"/>
                <w:sz w:val="24"/>
                <w:shd w:val="clear" w:color="auto" w:fill="FFFFFF"/>
              </w:rPr>
              <w:t>ti,ab,kw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1119173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#14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MeSH descriptor: [Random Allocation] this term only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20654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#15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#13 OR #14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1119173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#16</w:t>
            </w:r>
          </w:p>
        </w:tc>
        <w:tc>
          <w:tcPr>
            <w:tcW w:w="12509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#12 AND #15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119" w:type="dxa"/>
            <w:gridSpan w:val="2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Search strategy of Web of science database.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12509" w:type="dxa"/>
          </w:tcPr>
          <w:p>
            <w:pPr>
              <w:widowControl/>
              <w:spacing w:beforeAutospacing="1" w:afterAutospacing="1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#4 AND #3 AND #2 AND #1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4</w:t>
            </w:r>
          </w:p>
        </w:tc>
        <w:tc>
          <w:tcPr>
            <w:tcW w:w="12509" w:type="dxa"/>
          </w:tcPr>
          <w:p>
            <w:pPr>
              <w:widowControl/>
              <w:spacing w:beforeAutospacing="1" w:afterAutospacing="1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TS= (</w:t>
            </w:r>
            <w:r>
              <w:rPr>
                <w:rFonts w:hint="eastAsia" w:ascii="Times New Roman" w:hAnsi="Times New Roman" w:cs="Times New Roman"/>
                <w:sz w:val="24"/>
              </w:rPr>
              <w:t>randomized controlled trial</w:t>
            </w:r>
            <w:r>
              <w:rPr>
                <w:rFonts w:hint="eastAsia" w:ascii="Times New Roman" w:hAnsi="Times New Roman" w:cs="Times New Roman"/>
                <w:spacing w:val="2"/>
                <w:sz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OR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randomized </w:t>
            </w:r>
            <w:r>
              <w:rPr>
                <w:rFonts w:ascii="Times New Roman" w:hAnsi="Times New Roman" w:cs="Times New Roman"/>
                <w:sz w:val="24"/>
              </w:rPr>
              <w:t xml:space="preserve">OR </w:t>
            </w:r>
            <w:r>
              <w:rPr>
                <w:rFonts w:hint="eastAsia" w:ascii="Times New Roman" w:hAnsi="Times New Roman" w:cs="Times New Roman"/>
                <w:sz w:val="24"/>
              </w:rPr>
              <w:t>RCT</w:t>
            </w: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)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942587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#3</w:t>
            </w:r>
          </w:p>
        </w:tc>
        <w:tc>
          <w:tcPr>
            <w:tcW w:w="12509" w:type="dxa"/>
          </w:tcPr>
          <w:p>
            <w:pPr>
              <w:widowControl/>
              <w:spacing w:beforeAutospacing="1" w:afterAutospacing="1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TS= (</w:t>
            </w:r>
            <w:r>
              <w:rPr>
                <w:rFonts w:hint="eastAsia" w:ascii="Times New Roman" w:hAnsi="Times New Roman" w:cs="Times New Roman"/>
                <w:sz w:val="24"/>
              </w:rPr>
              <w:t>percutaneous coronary intervention OR stent imlantation OR PCI)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95368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#</w:t>
            </w:r>
            <w:r>
              <w:rPr>
                <w:rFonts w:hint="eastAsia" w:ascii="Times New Roman" w:hAnsi="Times New Roman" w:cs="Times New Roman"/>
                <w:sz w:val="24"/>
              </w:rPr>
              <w:t>2</w:t>
            </w:r>
          </w:p>
        </w:tc>
        <w:tc>
          <w:tcPr>
            <w:tcW w:w="12509" w:type="dxa"/>
          </w:tcPr>
          <w:p>
            <w:pPr>
              <w:widowControl/>
              <w:spacing w:beforeAutospacing="1" w:afterAutospacing="1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TS= (</w:t>
            </w:r>
            <w:r>
              <w:rPr>
                <w:rFonts w:hint="eastAsia" w:ascii="Times New Roman" w:hAnsi="Times New Roman" w:cs="Times New Roman"/>
                <w:sz w:val="24"/>
              </w:rPr>
              <w:t>intravascular ultrasound OR intravascular ultrasound guided OR IVUS OR optical coherence tomography OR optical coherence tomography guided OR PCI</w:t>
            </w: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)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100612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610" w:type="dxa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#1</w:t>
            </w:r>
          </w:p>
        </w:tc>
        <w:tc>
          <w:tcPr>
            <w:tcW w:w="12509" w:type="dxa"/>
          </w:tcPr>
          <w:p>
            <w:pPr>
              <w:widowControl/>
              <w:spacing w:beforeAutospacing="1" w:afterAutospacing="1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hd w:val="clear" w:color="auto" w:fill="FFFFFF"/>
              </w:rPr>
              <w:t>TS= (</w:t>
            </w:r>
            <w:r>
              <w:rPr>
                <w:rFonts w:hint="eastAsia" w:ascii="Times New Roman" w:hAnsi="Times New Roman" w:cs="Times New Roman"/>
                <w:sz w:val="24"/>
              </w:rPr>
              <w:t>angiography guided</w:t>
            </w:r>
            <w:r>
              <w:rPr>
                <w:rFonts w:ascii="Times New Roman" w:hAnsi="Times New Roman" w:cs="Times New Roman"/>
                <w:sz w:val="24"/>
              </w:rPr>
              <w:t xml:space="preserve"> OR </w:t>
            </w:r>
            <w:r>
              <w:rPr>
                <w:rFonts w:hint="eastAsia" w:ascii="Times New Roman" w:hAnsi="Times New Roman" w:cs="Times New Roman"/>
                <w:sz w:val="24"/>
              </w:rPr>
              <w:t>angiography)</w:t>
            </w:r>
          </w:p>
        </w:tc>
        <w:tc>
          <w:tcPr>
            <w:tcW w:w="1633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157327</w:t>
            </w:r>
          </w:p>
        </w:tc>
      </w:tr>
    </w:tbl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hint="eastAsia" w:ascii="Times New Roman" w:hAnsi="Times New Roman" w:cs="Times New Roman"/>
          <w:sz w:val="24"/>
        </w:rPr>
        <w:t xml:space="preserve"> Summary of GRADE evidence quality for each outcome.</w:t>
      </w:r>
    </w:p>
    <w:p>
      <w:pPr>
        <w:spacing w:before="156" w:beforeLines="50"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inline distT="0" distB="0" distL="114300" distR="114300">
            <wp:extent cx="6788785" cy="7035165"/>
            <wp:effectExtent l="0" t="0" r="5715" b="635"/>
            <wp:docPr id="7" name="图片 7" descr="gra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grade3"/>
                    <pic:cNvPicPr>
                      <a:picLocks noChangeAspect="1"/>
                    </pic:cNvPicPr>
                  </pic:nvPicPr>
                  <pic:blipFill>
                    <a:blip r:embed="rId11"/>
                    <a:srcRect t="5521" b="3857"/>
                    <a:stretch>
                      <a:fillRect/>
                    </a:stretch>
                  </pic:blipFill>
                  <pic:spPr>
                    <a:xfrm>
                      <a:off x="0" y="0"/>
                      <a:ext cx="6788785" cy="703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40" w:h="2382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Ta9c1b374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E41F6"/>
    <w:rsid w:val="00126B51"/>
    <w:rsid w:val="002524F6"/>
    <w:rsid w:val="004F1531"/>
    <w:rsid w:val="006F2512"/>
    <w:rsid w:val="006F4BDD"/>
    <w:rsid w:val="00734B26"/>
    <w:rsid w:val="007814B3"/>
    <w:rsid w:val="00891AFB"/>
    <w:rsid w:val="009A4165"/>
    <w:rsid w:val="00A35BBE"/>
    <w:rsid w:val="00AA1C17"/>
    <w:rsid w:val="00AB42DB"/>
    <w:rsid w:val="00AD15AD"/>
    <w:rsid w:val="00BD4508"/>
    <w:rsid w:val="00C632D6"/>
    <w:rsid w:val="00C6492A"/>
    <w:rsid w:val="00C830EE"/>
    <w:rsid w:val="00E13FFA"/>
    <w:rsid w:val="00E15598"/>
    <w:rsid w:val="00F86AC2"/>
    <w:rsid w:val="00FD4944"/>
    <w:rsid w:val="14B51214"/>
    <w:rsid w:val="161C792F"/>
    <w:rsid w:val="19FE7DF0"/>
    <w:rsid w:val="2279611D"/>
    <w:rsid w:val="246E67BF"/>
    <w:rsid w:val="258F010A"/>
    <w:rsid w:val="291A7E08"/>
    <w:rsid w:val="2BA55A18"/>
    <w:rsid w:val="2D53023A"/>
    <w:rsid w:val="2F5E18C5"/>
    <w:rsid w:val="34BF39F8"/>
    <w:rsid w:val="376B4293"/>
    <w:rsid w:val="3CFF1FE9"/>
    <w:rsid w:val="3DDC7C59"/>
    <w:rsid w:val="40A0398D"/>
    <w:rsid w:val="42F110E7"/>
    <w:rsid w:val="46635B80"/>
    <w:rsid w:val="47DF14DB"/>
    <w:rsid w:val="4C1758A0"/>
    <w:rsid w:val="510363D6"/>
    <w:rsid w:val="53EB70D0"/>
    <w:rsid w:val="5B032F32"/>
    <w:rsid w:val="5B5209CB"/>
    <w:rsid w:val="5CCE41F6"/>
    <w:rsid w:val="600D2854"/>
    <w:rsid w:val="61744AFF"/>
    <w:rsid w:val="643979E4"/>
    <w:rsid w:val="6693422C"/>
    <w:rsid w:val="68877CA1"/>
    <w:rsid w:val="68E2401E"/>
    <w:rsid w:val="737A21EC"/>
    <w:rsid w:val="7705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05FB4D-7025-9C44-B3C8-94009C38EA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567</Words>
  <Characters>3237</Characters>
  <Lines>26</Lines>
  <Paragraphs>7</Paragraphs>
  <TotalTime>4</TotalTime>
  <ScaleCrop>false</ScaleCrop>
  <LinksUpToDate>false</LinksUpToDate>
  <CharactersWithSpaces>3797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2021-11-16T14:45:00Z</dcterms:created>
  <dc:creator>蜗牛</dc:creator>
  <cp:lastModifiedBy>蜗牛</cp:lastModifiedBy>
  <dcterms:modified xsi:type="dcterms:W3CDTF">2021-12-13T15:01:36Z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8BF3A721C7B141708EF0AA5EF0DF2E0C</vt:lpwstr>
  </property>
</Properties>
</file>