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471A" w14:textId="58A5AD6A" w:rsidR="00F42C2B" w:rsidRPr="00E90282" w:rsidRDefault="00F42C2B" w:rsidP="00F42C2B">
      <w:pPr>
        <w:spacing w:line="480" w:lineRule="auto"/>
        <w:jc w:val="left"/>
        <w:rPr>
          <w:b/>
          <w:sz w:val="36"/>
          <w:szCs w:val="36"/>
        </w:rPr>
      </w:pPr>
      <w:r w:rsidRPr="00E90282">
        <w:rPr>
          <w:b/>
          <w:sz w:val="36"/>
          <w:szCs w:val="36"/>
        </w:rPr>
        <w:t>SUPPLEMENTARY INFORMATION</w:t>
      </w:r>
    </w:p>
    <w:p w14:paraId="37DE3662" w14:textId="77777777" w:rsidR="00F42C2B" w:rsidRDefault="00F42C2B" w:rsidP="00F42C2B">
      <w:pPr>
        <w:spacing w:line="480" w:lineRule="auto"/>
        <w:jc w:val="left"/>
        <w:rPr>
          <w:b/>
          <w:szCs w:val="24"/>
        </w:rPr>
      </w:pPr>
    </w:p>
    <w:p w14:paraId="3639FEAD" w14:textId="50971C80" w:rsidR="00B0354F" w:rsidRPr="00FF677E" w:rsidRDefault="00F4420F" w:rsidP="00F42C2B">
      <w:pPr>
        <w:spacing w:line="480" w:lineRule="auto"/>
        <w:jc w:val="left"/>
        <w:rPr>
          <w:rFonts w:cs="Times New Roman"/>
          <w:b/>
          <w:sz w:val="32"/>
          <w:szCs w:val="32"/>
        </w:rPr>
      </w:pPr>
      <w:r>
        <w:rPr>
          <w:b/>
          <w:sz w:val="32"/>
          <w:szCs w:val="32"/>
        </w:rPr>
        <w:t>E</w:t>
      </w:r>
      <w:r w:rsidR="00A36501">
        <w:rPr>
          <w:b/>
          <w:sz w:val="32"/>
          <w:szCs w:val="32"/>
        </w:rPr>
        <w:t xml:space="preserve">volutionary conservatism </w:t>
      </w:r>
      <w:r>
        <w:rPr>
          <w:b/>
          <w:sz w:val="32"/>
          <w:szCs w:val="32"/>
        </w:rPr>
        <w:t xml:space="preserve">of color pattern </w:t>
      </w:r>
      <w:r w:rsidR="00A36501">
        <w:rPr>
          <w:b/>
          <w:sz w:val="32"/>
          <w:szCs w:val="32"/>
        </w:rPr>
        <w:t xml:space="preserve">in </w:t>
      </w:r>
      <w:r>
        <w:rPr>
          <w:b/>
          <w:sz w:val="32"/>
          <w:szCs w:val="32"/>
        </w:rPr>
        <w:t>freshwater bivalves</w:t>
      </w:r>
    </w:p>
    <w:p w14:paraId="69EC01AC" w14:textId="77777777" w:rsidR="00B0354F" w:rsidRPr="008C5956" w:rsidRDefault="00B0354F" w:rsidP="00041868">
      <w:pPr>
        <w:spacing w:line="480" w:lineRule="auto"/>
        <w:jc w:val="left"/>
        <w:rPr>
          <w:rFonts w:cs="Times New Roman"/>
          <w:b/>
          <w:szCs w:val="24"/>
        </w:rPr>
      </w:pPr>
    </w:p>
    <w:p w14:paraId="1E09009F" w14:textId="700DC860" w:rsidR="00B0354F" w:rsidRDefault="00F4420F" w:rsidP="00041868">
      <w:pPr>
        <w:spacing w:line="480" w:lineRule="auto"/>
        <w:jc w:val="left"/>
        <w:rPr>
          <w:rFonts w:cs="Times New Roman"/>
          <w:b/>
          <w:szCs w:val="24"/>
        </w:rPr>
      </w:pPr>
      <w:r>
        <w:rPr>
          <w:rFonts w:cs="Times New Roman"/>
          <w:szCs w:val="24"/>
        </w:rPr>
        <w:t>Kaito Asato</w:t>
      </w:r>
      <w:r>
        <w:rPr>
          <w:rFonts w:cs="Times New Roman"/>
          <w:szCs w:val="24"/>
          <w:vertAlign w:val="superscript"/>
        </w:rPr>
        <w:t>1*</w:t>
      </w:r>
      <w:r>
        <w:rPr>
          <w:rFonts w:cs="Times New Roman"/>
          <w:szCs w:val="24"/>
        </w:rPr>
        <w:t xml:space="preserve"> and </w:t>
      </w:r>
      <w:proofErr w:type="spellStart"/>
      <w:r>
        <w:rPr>
          <w:rFonts w:cs="Times New Roman"/>
          <w:szCs w:val="24"/>
        </w:rPr>
        <w:t>Kentaro</w:t>
      </w:r>
      <w:proofErr w:type="spellEnd"/>
      <w:r>
        <w:rPr>
          <w:rFonts w:cs="Times New Roman"/>
          <w:szCs w:val="24"/>
        </w:rPr>
        <w:t xml:space="preserve"> Nakayama</w:t>
      </w:r>
      <w:r>
        <w:rPr>
          <w:rFonts w:cs="Times New Roman"/>
          <w:szCs w:val="24"/>
          <w:vertAlign w:val="superscript"/>
        </w:rPr>
        <w:t>1</w:t>
      </w:r>
    </w:p>
    <w:p w14:paraId="78B4EEBA" w14:textId="7D8EA961" w:rsidR="00B0354F" w:rsidRDefault="00B0354F" w:rsidP="00041868">
      <w:pPr>
        <w:tabs>
          <w:tab w:val="right" w:pos="9356"/>
        </w:tabs>
        <w:spacing w:line="480" w:lineRule="auto"/>
        <w:ind w:right="-2"/>
        <w:jc w:val="left"/>
        <w:rPr>
          <w:rFonts w:cs="Times New Roman"/>
          <w:b/>
          <w:szCs w:val="24"/>
        </w:rPr>
      </w:pPr>
    </w:p>
    <w:p w14:paraId="08815F48" w14:textId="77777777" w:rsidR="00F4420F" w:rsidRDefault="00F4420F" w:rsidP="00F4420F">
      <w:pPr>
        <w:spacing w:line="480" w:lineRule="auto"/>
        <w:jc w:val="left"/>
        <w:rPr>
          <w:rFonts w:cs="Times New Roman"/>
          <w:i/>
          <w:szCs w:val="24"/>
        </w:rPr>
      </w:pPr>
      <w:r>
        <w:rPr>
          <w:rFonts w:cs="Times New Roman"/>
          <w:i/>
          <w:szCs w:val="24"/>
          <w:vertAlign w:val="superscript"/>
        </w:rPr>
        <w:t>1</w:t>
      </w:r>
      <w:r>
        <w:rPr>
          <w:rFonts w:cs="Times New Roman"/>
          <w:i/>
          <w:szCs w:val="24"/>
        </w:rPr>
        <w:t xml:space="preserve">Fukui Prefectural Dinosaur Museum, 51-11 </w:t>
      </w:r>
      <w:proofErr w:type="spellStart"/>
      <w:r>
        <w:rPr>
          <w:rFonts w:cs="Times New Roman"/>
          <w:i/>
          <w:szCs w:val="24"/>
        </w:rPr>
        <w:t>Terao</w:t>
      </w:r>
      <w:proofErr w:type="spellEnd"/>
      <w:r>
        <w:rPr>
          <w:rFonts w:cs="Times New Roman"/>
          <w:i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Muroko</w:t>
      </w:r>
      <w:proofErr w:type="spellEnd"/>
      <w:r>
        <w:rPr>
          <w:rFonts w:cs="Times New Roman"/>
          <w:i/>
          <w:szCs w:val="24"/>
        </w:rPr>
        <w:t xml:space="preserve">, </w:t>
      </w:r>
      <w:proofErr w:type="spellStart"/>
      <w:r>
        <w:rPr>
          <w:rFonts w:cs="Times New Roman"/>
          <w:i/>
          <w:szCs w:val="24"/>
        </w:rPr>
        <w:t>Katsuyama</w:t>
      </w:r>
      <w:proofErr w:type="spellEnd"/>
      <w:r>
        <w:rPr>
          <w:rFonts w:cs="Times New Roman"/>
          <w:i/>
          <w:szCs w:val="24"/>
        </w:rPr>
        <w:t xml:space="preserve">, Fukui 911-8601, Japan </w:t>
      </w:r>
    </w:p>
    <w:p w14:paraId="66310D71" w14:textId="77777777" w:rsidR="00F4420F" w:rsidRDefault="00F4420F" w:rsidP="00F4420F">
      <w:pPr>
        <w:spacing w:line="480" w:lineRule="auto"/>
        <w:jc w:val="left"/>
        <w:rPr>
          <w:rFonts w:cs="Times New Roman"/>
          <w:iCs/>
          <w:szCs w:val="24"/>
        </w:rPr>
      </w:pPr>
      <w:r>
        <w:rPr>
          <w:rFonts w:cs="Times New Roman"/>
          <w:iCs/>
          <w:szCs w:val="24"/>
        </w:rPr>
        <w:t xml:space="preserve">Correspondence and requests for materials should be addressed to K.A. </w:t>
      </w:r>
    </w:p>
    <w:p w14:paraId="02DDA26A" w14:textId="715211E2" w:rsidR="00F4420F" w:rsidRDefault="00F4420F" w:rsidP="00F4420F">
      <w:pPr>
        <w:spacing w:line="480" w:lineRule="auto"/>
        <w:jc w:val="left"/>
        <w:rPr>
          <w:rStyle w:val="a7"/>
        </w:rPr>
      </w:pPr>
      <w:r>
        <w:rPr>
          <w:rFonts w:cs="Times New Roman"/>
          <w:szCs w:val="24"/>
          <w:vertAlign w:val="superscript"/>
        </w:rPr>
        <w:t>*</w:t>
      </w:r>
      <w:proofErr w:type="gramStart"/>
      <w:r w:rsidRPr="00D72DB5">
        <w:rPr>
          <w:rFonts w:cs="Times New Roman"/>
          <w:iCs/>
          <w:szCs w:val="24"/>
        </w:rPr>
        <w:t>email</w:t>
      </w:r>
      <w:proofErr w:type="gramEnd"/>
      <w:r w:rsidRPr="00D72DB5">
        <w:rPr>
          <w:rFonts w:cs="Times New Roman"/>
          <w:iCs/>
          <w:szCs w:val="24"/>
        </w:rPr>
        <w:t xml:space="preserve">: </w:t>
      </w:r>
      <w:hyperlink r:id="rId8" w:history="1">
        <w:r>
          <w:rPr>
            <w:rStyle w:val="a7"/>
          </w:rPr>
          <w:t>k-asato@dinosaur.pref.fukui.jp</w:t>
        </w:r>
      </w:hyperlink>
    </w:p>
    <w:p w14:paraId="406D6398" w14:textId="77777777" w:rsidR="00F4420F" w:rsidRPr="00F4420F" w:rsidRDefault="00F4420F" w:rsidP="00F4420F">
      <w:pPr>
        <w:spacing w:line="480" w:lineRule="auto"/>
        <w:jc w:val="left"/>
        <w:rPr>
          <w:rFonts w:cs="Times New Roman"/>
          <w:iCs/>
          <w:szCs w:val="24"/>
        </w:rPr>
      </w:pPr>
    </w:p>
    <w:p w14:paraId="6504E991" w14:textId="4AD00D98" w:rsidR="00F4420F" w:rsidRDefault="00F4420F">
      <w:pPr>
        <w:widowControl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0F3B08CE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/>
          <w:b/>
          <w:bCs/>
          <w:color w:val="222222"/>
          <w:kern w:val="0"/>
          <w:sz w:val="22"/>
        </w:rPr>
      </w:pPr>
      <w:r>
        <w:rPr>
          <w:rFonts w:eastAsia="ＭＳ Ｐゴシック" w:cs="Times New Roman" w:hint="eastAsia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4F4815A9" wp14:editId="1B73DDBF">
            <wp:extent cx="3419475" cy="3676650"/>
            <wp:effectExtent l="0" t="0" r="9525" b="0"/>
            <wp:docPr id="19" name="図 19" descr="軟体動物, 動物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図 19" descr="軟体動物, 動物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D8A92" w14:textId="7777777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Extended Data 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>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 1. Color patterns of extant freshwater bivalves. </w:t>
      </w:r>
      <w:r w:rsidRPr="00967D70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b/>
          <w:bCs/>
          <w:color w:val="222222"/>
          <w:kern w:val="0"/>
          <w:sz w:val="22"/>
        </w:rPr>
        <w:t>–d</w:t>
      </w:r>
      <w:r>
        <w:rPr>
          <w:rFonts w:eastAsia="ＭＳ Ｐゴシック"/>
          <w:color w:val="222222"/>
          <w:kern w:val="0"/>
          <w:sz w:val="22"/>
        </w:rPr>
        <w:t xml:space="preserve">, </w:t>
      </w:r>
      <w:proofErr w:type="spellStart"/>
      <w:r>
        <w:rPr>
          <w:rFonts w:eastAsia="ＭＳ Ｐゴシック"/>
          <w:i/>
          <w:iCs/>
          <w:color w:val="222222"/>
          <w:kern w:val="0"/>
          <w:sz w:val="22"/>
        </w:rPr>
        <w:t>Lanceolaria</w:t>
      </w:r>
      <w:proofErr w:type="spellEnd"/>
      <w:r>
        <w:rPr>
          <w:rFonts w:eastAsia="ＭＳ Ｐゴシック"/>
          <w:i/>
          <w:iCs/>
          <w:color w:val="222222"/>
          <w:kern w:val="0"/>
          <w:sz w:val="22"/>
        </w:rPr>
        <w:t xml:space="preserve"> </w:t>
      </w:r>
      <w:proofErr w:type="spellStart"/>
      <w:r>
        <w:rPr>
          <w:rFonts w:eastAsia="ＭＳ Ｐゴシック"/>
          <w:i/>
          <w:iCs/>
          <w:color w:val="222222"/>
          <w:kern w:val="0"/>
          <w:sz w:val="22"/>
        </w:rPr>
        <w:t>oxyrhyncha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, FPDM-I-0002920 from Lake Biwa, Shiga, Central Japan. </w:t>
      </w:r>
      <w:proofErr w:type="gramStart"/>
      <w:r w:rsidRPr="00D64B6F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color w:val="222222"/>
          <w:kern w:val="0"/>
          <w:sz w:val="22"/>
        </w:rPr>
        <w:t>,</w:t>
      </w:r>
      <w:proofErr w:type="gramEnd"/>
      <w:r>
        <w:rPr>
          <w:rFonts w:eastAsia="ＭＳ Ｐゴシック"/>
          <w:color w:val="222222"/>
          <w:kern w:val="0"/>
          <w:sz w:val="22"/>
        </w:rPr>
        <w:t xml:space="preserve"> right valve under normal right;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b</w:t>
      </w:r>
      <w:r>
        <w:rPr>
          <w:rFonts w:eastAsia="ＭＳ Ｐゴシック"/>
          <w:color w:val="222222"/>
          <w:kern w:val="0"/>
          <w:sz w:val="22"/>
        </w:rPr>
        <w:t xml:space="preserve">, right valve under transmitted light;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c</w:t>
      </w:r>
      <w:r>
        <w:rPr>
          <w:rFonts w:eastAsia="ＭＳ Ｐゴシック"/>
          <w:color w:val="222222"/>
          <w:kern w:val="0"/>
          <w:sz w:val="22"/>
        </w:rPr>
        <w:t xml:space="preserve">, left valve under normal right;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d</w:t>
      </w:r>
      <w:r>
        <w:rPr>
          <w:rFonts w:eastAsia="ＭＳ Ｐゴシック"/>
          <w:color w:val="222222"/>
          <w:kern w:val="0"/>
          <w:sz w:val="22"/>
        </w:rPr>
        <w:t xml:space="preserve">, left valve under transmitted light. </w:t>
      </w:r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>–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h</w:t>
      </w:r>
      <w:r>
        <w:rPr>
          <w:rFonts w:eastAsia="ＭＳ Ｐゴシック"/>
          <w:color w:val="222222"/>
          <w:kern w:val="0"/>
          <w:sz w:val="22"/>
        </w:rPr>
        <w:t xml:space="preserve">, </w:t>
      </w:r>
      <w:proofErr w:type="spellStart"/>
      <w:r w:rsidRPr="007E1AEA">
        <w:rPr>
          <w:rFonts w:eastAsia="ＭＳ Ｐゴシック"/>
          <w:i/>
          <w:iCs/>
          <w:color w:val="222222"/>
          <w:kern w:val="0"/>
          <w:sz w:val="22"/>
        </w:rPr>
        <w:t>Nodularia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 </w:t>
      </w:r>
      <w:proofErr w:type="spellStart"/>
      <w:r w:rsidRPr="007E1AEA">
        <w:rPr>
          <w:rFonts w:eastAsia="ＭＳ Ｐゴシック"/>
          <w:i/>
          <w:iCs/>
          <w:color w:val="222222"/>
          <w:kern w:val="0"/>
          <w:sz w:val="22"/>
        </w:rPr>
        <w:t>douglasiae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, FPDM-I-0002915 from Lake Biwa, Shiga, Central Japan. </w:t>
      </w:r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 xml:space="preserve">, right valve under normal right; 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r>
        <w:rPr>
          <w:rFonts w:eastAsia="ＭＳ Ｐゴシック"/>
          <w:color w:val="222222"/>
          <w:kern w:val="0"/>
          <w:sz w:val="22"/>
        </w:rPr>
        <w:t xml:space="preserve">, right valve under transmitted light; </w:t>
      </w:r>
      <w:r>
        <w:rPr>
          <w:rFonts w:eastAsia="ＭＳ Ｐゴシック"/>
          <w:b/>
          <w:bCs/>
          <w:color w:val="222222"/>
          <w:kern w:val="0"/>
          <w:sz w:val="22"/>
        </w:rPr>
        <w:t>g</w:t>
      </w:r>
      <w:r>
        <w:rPr>
          <w:rFonts w:eastAsia="ＭＳ Ｐゴシック"/>
          <w:color w:val="222222"/>
          <w:kern w:val="0"/>
          <w:sz w:val="22"/>
        </w:rPr>
        <w:t xml:space="preserve">, left valve under normal right; </w:t>
      </w:r>
      <w:r>
        <w:rPr>
          <w:rFonts w:eastAsia="ＭＳ Ｐゴシック"/>
          <w:b/>
          <w:bCs/>
          <w:color w:val="222222"/>
          <w:kern w:val="0"/>
          <w:sz w:val="22"/>
        </w:rPr>
        <w:t>h</w:t>
      </w:r>
      <w:r>
        <w:rPr>
          <w:rFonts w:eastAsia="ＭＳ Ｐゴシック"/>
          <w:color w:val="222222"/>
          <w:kern w:val="0"/>
          <w:sz w:val="22"/>
        </w:rPr>
        <w:t>, left valve under transmitted light.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7649E4AB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470EAAB3" wp14:editId="18B7655A">
            <wp:extent cx="3419475" cy="3676650"/>
            <wp:effectExtent l="0" t="0" r="9525" b="0"/>
            <wp:docPr id="20" name="図 20" descr="動物, 軟体動物, 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図 20" descr="動物, 軟体動物, 草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667F7" w14:textId="7777777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Extended Data 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>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 2. Color patterns of extant freshwater bivalve</w:t>
      </w:r>
      <w:r w:rsidRPr="004F1CD1">
        <w:rPr>
          <w:rFonts w:eastAsia="ＭＳ Ｐゴシック"/>
          <w:b/>
          <w:bCs/>
          <w:i/>
          <w:iCs/>
          <w:color w:val="222222"/>
          <w:kern w:val="0"/>
          <w:sz w:val="22"/>
        </w:rPr>
        <w:t xml:space="preserve"> </w:t>
      </w:r>
      <w:proofErr w:type="spellStart"/>
      <w:r w:rsidRPr="004F1CD1">
        <w:rPr>
          <w:rFonts w:eastAsia="ＭＳ Ｐゴシック"/>
          <w:b/>
          <w:bCs/>
          <w:i/>
          <w:iCs/>
          <w:color w:val="222222"/>
          <w:kern w:val="0"/>
          <w:sz w:val="22"/>
        </w:rPr>
        <w:t>Sinanodonta</w:t>
      </w:r>
      <w:proofErr w:type="spellEnd"/>
      <w:r w:rsidRPr="004F1CD1">
        <w:rPr>
          <w:rFonts w:eastAsia="ＭＳ Ｐゴシック"/>
          <w:b/>
          <w:bCs/>
          <w:color w:val="222222"/>
          <w:kern w:val="0"/>
          <w:sz w:val="22"/>
        </w:rPr>
        <w:t xml:space="preserve"> </w:t>
      </w:r>
      <w:proofErr w:type="spellStart"/>
      <w:r w:rsidRPr="004F1CD1">
        <w:rPr>
          <w:rFonts w:eastAsia="ＭＳ Ｐゴシック"/>
          <w:b/>
          <w:bCs/>
          <w:i/>
          <w:iCs/>
          <w:color w:val="222222"/>
          <w:kern w:val="0"/>
          <w:sz w:val="22"/>
        </w:rPr>
        <w:t>calipygos</w:t>
      </w:r>
      <w:proofErr w:type="spellEnd"/>
      <w:r w:rsidRPr="00884165">
        <w:rPr>
          <w:rFonts w:eastAsia="ＭＳ Ｐゴシック"/>
          <w:color w:val="222222"/>
          <w:kern w:val="0"/>
          <w:sz w:val="22"/>
        </w:rPr>
        <w:t>.</w:t>
      </w: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 </w:t>
      </w:r>
      <w:r w:rsidRPr="00967D70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b/>
          <w:bCs/>
          <w:color w:val="222222"/>
          <w:kern w:val="0"/>
          <w:sz w:val="22"/>
        </w:rPr>
        <w:t>–d</w:t>
      </w:r>
      <w:r>
        <w:rPr>
          <w:rFonts w:eastAsia="ＭＳ Ｐゴシック"/>
          <w:color w:val="222222"/>
          <w:kern w:val="0"/>
          <w:sz w:val="22"/>
        </w:rPr>
        <w:t xml:space="preserve">, FPDM-I-0002924 from Lake Biwa, Shiga, Central Japan. </w:t>
      </w:r>
      <w:proofErr w:type="gramStart"/>
      <w:r w:rsidRPr="00D64B6F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color w:val="222222"/>
          <w:kern w:val="0"/>
          <w:sz w:val="22"/>
        </w:rPr>
        <w:t>,</w:t>
      </w:r>
      <w:proofErr w:type="gramEnd"/>
      <w:r>
        <w:rPr>
          <w:rFonts w:eastAsia="ＭＳ Ｐゴシック"/>
          <w:color w:val="222222"/>
          <w:kern w:val="0"/>
          <w:sz w:val="22"/>
        </w:rPr>
        <w:t xml:space="preserve"> right valve with normal lightning;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b</w:t>
      </w:r>
      <w:r>
        <w:rPr>
          <w:rFonts w:eastAsia="ＭＳ Ｐゴシック"/>
          <w:color w:val="222222"/>
          <w:kern w:val="0"/>
          <w:sz w:val="22"/>
        </w:rPr>
        <w:t xml:space="preserve">, right valve under transmitted light;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c</w:t>
      </w:r>
      <w:r>
        <w:rPr>
          <w:rFonts w:eastAsia="ＭＳ Ｐゴシック"/>
          <w:color w:val="222222"/>
          <w:kern w:val="0"/>
          <w:sz w:val="22"/>
        </w:rPr>
        <w:t xml:space="preserve">, left valve under normal light;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d</w:t>
      </w:r>
      <w:r>
        <w:rPr>
          <w:rFonts w:eastAsia="ＭＳ Ｐゴシック"/>
          <w:color w:val="222222"/>
          <w:kern w:val="0"/>
          <w:sz w:val="22"/>
        </w:rPr>
        <w:t xml:space="preserve">, left valve under transmitted light. </w:t>
      </w:r>
      <w:proofErr w:type="spellStart"/>
      <w:proofErr w:type="gramStart"/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>,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proofErr w:type="spellEnd"/>
      <w:proofErr w:type="gramEnd"/>
      <w:r>
        <w:rPr>
          <w:rFonts w:eastAsia="ＭＳ Ｐゴシック"/>
          <w:color w:val="222222"/>
          <w:kern w:val="0"/>
          <w:sz w:val="22"/>
        </w:rPr>
        <w:t xml:space="preserve">, FPDM-I-0002924 from Lake Biwa, Shiga, Central Japan. </w:t>
      </w:r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 xml:space="preserve">, right valve under normal light; 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r>
        <w:rPr>
          <w:rFonts w:eastAsia="ＭＳ Ｐゴシック"/>
          <w:color w:val="222222"/>
          <w:kern w:val="0"/>
          <w:sz w:val="22"/>
        </w:rPr>
        <w:t>, left valve under normal light.</w:t>
      </w:r>
    </w:p>
    <w:p w14:paraId="3B5F1B50" w14:textId="77777777" w:rsidR="006D5E0F" w:rsidRDefault="006D5E0F" w:rsidP="006D5E0F">
      <w:pPr>
        <w:widowControl/>
        <w:jc w:val="left"/>
        <w:rPr>
          <w:rFonts w:eastAsia="ＭＳ Ｐゴシック" w:cs="Times New Roman"/>
          <w:color w:val="222222"/>
          <w:kern w:val="0"/>
          <w:sz w:val="22"/>
        </w:rPr>
      </w:pP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4AA7A8D3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/>
          <w:b/>
          <w:bCs/>
          <w:color w:val="222222"/>
          <w:kern w:val="0"/>
          <w:sz w:val="22"/>
        </w:rPr>
      </w:pPr>
      <w:r>
        <w:rPr>
          <w:rFonts w:eastAsia="ＭＳ Ｐゴシック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4EB7FCBE" wp14:editId="0367F711">
            <wp:extent cx="3419475" cy="3676650"/>
            <wp:effectExtent l="0" t="0" r="9525" b="0"/>
            <wp:docPr id="21" name="図 21" descr="動物, 軟体動物, ムール貝, テーブル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図 21" descr="動物, 軟体動物, ムール貝, テーブル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47B8C" w14:textId="7777777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Extended Data 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>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 3. Color patterns of extant freshwater bivalve</w:t>
      </w:r>
      <w:r w:rsidRPr="001D5D9F">
        <w:rPr>
          <w:rFonts w:eastAsia="ＭＳ Ｐゴシック"/>
          <w:b/>
          <w:bCs/>
          <w:color w:val="222222"/>
          <w:kern w:val="0"/>
          <w:sz w:val="22"/>
        </w:rPr>
        <w:t xml:space="preserve"> </w:t>
      </w:r>
      <w:proofErr w:type="spellStart"/>
      <w:r w:rsidRPr="001D5D9F">
        <w:rPr>
          <w:rFonts w:eastAsia="ＭＳ Ｐゴシック"/>
          <w:b/>
          <w:bCs/>
          <w:i/>
          <w:iCs/>
          <w:color w:val="222222"/>
          <w:kern w:val="0"/>
          <w:sz w:val="22"/>
        </w:rPr>
        <w:t>Cristaria</w:t>
      </w:r>
      <w:proofErr w:type="spellEnd"/>
      <w:r w:rsidRPr="001D5D9F">
        <w:rPr>
          <w:rFonts w:eastAsia="ＭＳ Ｐゴシック"/>
          <w:b/>
          <w:bCs/>
          <w:color w:val="222222"/>
          <w:kern w:val="0"/>
          <w:sz w:val="22"/>
        </w:rPr>
        <w:t xml:space="preserve"> </w:t>
      </w:r>
      <w:r w:rsidRPr="001D5D9F">
        <w:rPr>
          <w:rFonts w:eastAsia="ＭＳ Ｐゴシック"/>
          <w:b/>
          <w:bCs/>
          <w:i/>
          <w:iCs/>
          <w:color w:val="222222"/>
          <w:kern w:val="0"/>
          <w:sz w:val="22"/>
        </w:rPr>
        <w:t>plicata</w:t>
      </w: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. </w:t>
      </w:r>
      <w:r w:rsidRPr="00967D70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b/>
          <w:bCs/>
          <w:color w:val="222222"/>
          <w:kern w:val="0"/>
          <w:sz w:val="22"/>
        </w:rPr>
        <w:t>, b</w:t>
      </w:r>
      <w:r>
        <w:rPr>
          <w:rFonts w:eastAsia="ＭＳ Ｐゴシック"/>
          <w:color w:val="222222"/>
          <w:kern w:val="0"/>
          <w:sz w:val="22"/>
        </w:rPr>
        <w:t xml:space="preserve">, FPDM-I-0002911, a juvenile individual from Lake Biwa, Shiga, Central Japan. </w:t>
      </w:r>
      <w:proofErr w:type="gramStart"/>
      <w:r w:rsidRPr="00D64B6F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color w:val="222222"/>
          <w:kern w:val="0"/>
          <w:sz w:val="22"/>
        </w:rPr>
        <w:t>,</w:t>
      </w:r>
      <w:proofErr w:type="gramEnd"/>
      <w:r>
        <w:rPr>
          <w:rFonts w:eastAsia="ＭＳ Ｐゴシック"/>
          <w:color w:val="222222"/>
          <w:kern w:val="0"/>
          <w:sz w:val="22"/>
        </w:rPr>
        <w:t xml:space="preserve"> right valve with normal lightning;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b</w:t>
      </w:r>
      <w:r>
        <w:rPr>
          <w:rFonts w:eastAsia="ＭＳ Ｐゴシック"/>
          <w:color w:val="222222"/>
          <w:kern w:val="0"/>
          <w:sz w:val="22"/>
        </w:rPr>
        <w:t xml:space="preserve">, left valve under normal light; </w:t>
      </w:r>
      <w:r>
        <w:rPr>
          <w:rFonts w:eastAsia="ＭＳ Ｐゴシック"/>
          <w:b/>
          <w:bCs/>
          <w:color w:val="222222"/>
          <w:kern w:val="0"/>
          <w:sz w:val="22"/>
        </w:rPr>
        <w:t>c</w:t>
      </w:r>
      <w:r>
        <w:rPr>
          <w:rFonts w:eastAsia="ＭＳ Ｐゴシック"/>
          <w:color w:val="222222"/>
          <w:kern w:val="0"/>
          <w:sz w:val="22"/>
        </w:rPr>
        <w:t>–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r>
        <w:rPr>
          <w:rFonts w:eastAsia="ＭＳ Ｐゴシック"/>
          <w:color w:val="222222"/>
          <w:kern w:val="0"/>
          <w:sz w:val="22"/>
        </w:rPr>
        <w:t xml:space="preserve">, FPDM-I-0002916 from Lake Biwa, Shiga, Central Japan; </w:t>
      </w:r>
      <w:r>
        <w:rPr>
          <w:rFonts w:eastAsia="ＭＳ Ｐゴシック"/>
          <w:b/>
          <w:bCs/>
          <w:color w:val="222222"/>
          <w:kern w:val="0"/>
          <w:sz w:val="22"/>
        </w:rPr>
        <w:t>c</w:t>
      </w:r>
      <w:r>
        <w:rPr>
          <w:rFonts w:eastAsia="ＭＳ Ｐゴシック"/>
          <w:color w:val="222222"/>
          <w:kern w:val="0"/>
          <w:sz w:val="22"/>
        </w:rPr>
        <w:t xml:space="preserve">, right valve under normal light; </w:t>
      </w:r>
      <w:r>
        <w:rPr>
          <w:rFonts w:eastAsia="ＭＳ Ｐゴシック"/>
          <w:b/>
          <w:bCs/>
          <w:color w:val="222222"/>
          <w:kern w:val="0"/>
          <w:sz w:val="22"/>
        </w:rPr>
        <w:t>d</w:t>
      </w:r>
      <w:r>
        <w:rPr>
          <w:rFonts w:eastAsia="ＭＳ Ｐゴシック"/>
          <w:color w:val="222222"/>
          <w:kern w:val="0"/>
          <w:sz w:val="22"/>
        </w:rPr>
        <w:t xml:space="preserve">, right valve under transmitted light; </w:t>
      </w:r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 xml:space="preserve">, left valve under normal light; 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r>
        <w:rPr>
          <w:rFonts w:eastAsia="ＭＳ Ｐゴシック"/>
          <w:color w:val="222222"/>
          <w:kern w:val="0"/>
          <w:sz w:val="22"/>
        </w:rPr>
        <w:t>, left valve under transmitted light.</w:t>
      </w:r>
    </w:p>
    <w:p w14:paraId="50047BFB" w14:textId="77777777" w:rsidR="006D5E0F" w:rsidRDefault="006D5E0F" w:rsidP="006D5E0F">
      <w:pPr>
        <w:widowControl/>
        <w:jc w:val="left"/>
        <w:rPr>
          <w:rFonts w:eastAsia="ＭＳ Ｐゴシック" w:cs="Times New Roman"/>
          <w:color w:val="222222"/>
          <w:kern w:val="0"/>
          <w:sz w:val="22"/>
        </w:rPr>
      </w:pP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57152905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467E0C2F" wp14:editId="6CA64C13">
            <wp:extent cx="3419475" cy="3676650"/>
            <wp:effectExtent l="0" t="0" r="9525" b="0"/>
            <wp:docPr id="22" name="図 22" descr="動物, 軟体動物, ムール貝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図 22" descr="動物, 軟体動物, ムール貝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380AD" w14:textId="7777777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Extended Data 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>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6E6DCE">
        <w:rPr>
          <w:rFonts w:eastAsia="ＭＳ Ｐゴシック"/>
          <w:b/>
          <w:bCs/>
          <w:color w:val="222222"/>
          <w:kern w:val="0"/>
          <w:sz w:val="22"/>
        </w:rPr>
        <w:t xml:space="preserve"> 4. Color patterns of extant freshwater bivalves. </w:t>
      </w:r>
      <w:r w:rsidRPr="00967D70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b/>
          <w:bCs/>
          <w:color w:val="222222"/>
          <w:kern w:val="0"/>
          <w:sz w:val="22"/>
        </w:rPr>
        <w:t>–d</w:t>
      </w:r>
      <w:r>
        <w:rPr>
          <w:rFonts w:eastAsia="ＭＳ Ｐゴシック"/>
          <w:color w:val="222222"/>
          <w:kern w:val="0"/>
          <w:sz w:val="22"/>
        </w:rPr>
        <w:t xml:space="preserve">, </w:t>
      </w:r>
      <w:proofErr w:type="spellStart"/>
      <w:r w:rsidRPr="00F74710">
        <w:rPr>
          <w:rFonts w:eastAsia="ＭＳ Ｐゴシック"/>
          <w:i/>
          <w:iCs/>
          <w:color w:val="222222"/>
          <w:kern w:val="0"/>
          <w:sz w:val="22"/>
        </w:rPr>
        <w:t>Obo</w:t>
      </w:r>
      <w:r>
        <w:rPr>
          <w:rFonts w:eastAsia="ＭＳ Ｐゴシック"/>
          <w:i/>
          <w:iCs/>
          <w:color w:val="222222"/>
          <w:kern w:val="0"/>
          <w:sz w:val="22"/>
        </w:rPr>
        <w:t>v</w:t>
      </w:r>
      <w:r w:rsidRPr="00F74710">
        <w:rPr>
          <w:rFonts w:eastAsia="ＭＳ Ｐゴシック"/>
          <w:i/>
          <w:iCs/>
          <w:color w:val="222222"/>
          <w:kern w:val="0"/>
          <w:sz w:val="22"/>
        </w:rPr>
        <w:t>alis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 </w:t>
      </w:r>
      <w:proofErr w:type="spellStart"/>
      <w:r w:rsidRPr="00F74710">
        <w:rPr>
          <w:rFonts w:eastAsia="ＭＳ Ｐゴシック"/>
          <w:i/>
          <w:iCs/>
          <w:color w:val="222222"/>
          <w:kern w:val="0"/>
          <w:sz w:val="22"/>
        </w:rPr>
        <w:t>omiensis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, FPDM-I-0002921 from Ise, Mie, Central Japan. </w:t>
      </w:r>
      <w:proofErr w:type="gramStart"/>
      <w:r w:rsidRPr="00D64B6F">
        <w:rPr>
          <w:rFonts w:eastAsia="ＭＳ Ｐゴシック"/>
          <w:b/>
          <w:bCs/>
          <w:color w:val="222222"/>
          <w:kern w:val="0"/>
          <w:sz w:val="22"/>
        </w:rPr>
        <w:t>a</w:t>
      </w:r>
      <w:r>
        <w:rPr>
          <w:rFonts w:eastAsia="ＭＳ Ｐゴシック"/>
          <w:color w:val="222222"/>
          <w:kern w:val="0"/>
          <w:sz w:val="22"/>
        </w:rPr>
        <w:t>,</w:t>
      </w:r>
      <w:proofErr w:type="gramEnd"/>
      <w:r>
        <w:rPr>
          <w:rFonts w:eastAsia="ＭＳ Ｐゴシック"/>
          <w:color w:val="222222"/>
          <w:kern w:val="0"/>
          <w:sz w:val="22"/>
        </w:rPr>
        <w:t xml:space="preserve"> right valve under normal light;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b</w:t>
      </w:r>
      <w:r>
        <w:rPr>
          <w:rFonts w:eastAsia="ＭＳ Ｐゴシック"/>
          <w:color w:val="222222"/>
          <w:kern w:val="0"/>
          <w:sz w:val="22"/>
        </w:rPr>
        <w:t xml:space="preserve">, right valve under transmitted light;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c</w:t>
      </w:r>
      <w:r>
        <w:rPr>
          <w:rFonts w:eastAsia="ＭＳ Ｐゴシック"/>
          <w:color w:val="222222"/>
          <w:kern w:val="0"/>
          <w:sz w:val="22"/>
        </w:rPr>
        <w:t xml:space="preserve">, left valve under normal light; 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d</w:t>
      </w:r>
      <w:r>
        <w:rPr>
          <w:rFonts w:eastAsia="ＭＳ Ｐゴシック"/>
          <w:color w:val="222222"/>
          <w:kern w:val="0"/>
          <w:sz w:val="22"/>
        </w:rPr>
        <w:t xml:space="preserve">, left valve under transmitted light; </w:t>
      </w:r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>–</w:t>
      </w:r>
      <w:r w:rsidRPr="00D64B6F">
        <w:rPr>
          <w:rFonts w:eastAsia="ＭＳ Ｐゴシック"/>
          <w:b/>
          <w:bCs/>
          <w:color w:val="222222"/>
          <w:kern w:val="0"/>
          <w:sz w:val="22"/>
        </w:rPr>
        <w:t>h</w:t>
      </w:r>
      <w:r>
        <w:rPr>
          <w:rFonts w:eastAsia="ＭＳ Ｐゴシック"/>
          <w:color w:val="222222"/>
          <w:kern w:val="0"/>
          <w:sz w:val="22"/>
        </w:rPr>
        <w:t>,</w:t>
      </w:r>
      <w:r w:rsidRPr="00553AEC">
        <w:rPr>
          <w:rFonts w:eastAsia="ＭＳ Ｐゴシック"/>
          <w:color w:val="222222"/>
          <w:kern w:val="0"/>
          <w:sz w:val="22"/>
        </w:rPr>
        <w:t xml:space="preserve"> </w:t>
      </w:r>
      <w:r>
        <w:rPr>
          <w:rFonts w:eastAsia="ＭＳ Ｐゴシック"/>
          <w:color w:val="222222"/>
          <w:kern w:val="0"/>
          <w:sz w:val="22"/>
        </w:rPr>
        <w:t xml:space="preserve">a juvenile individual of </w:t>
      </w:r>
      <w:proofErr w:type="spellStart"/>
      <w:r w:rsidRPr="007E1AEA">
        <w:rPr>
          <w:rFonts w:eastAsia="ＭＳ Ｐゴシック"/>
          <w:i/>
          <w:iCs/>
          <w:color w:val="222222"/>
          <w:kern w:val="0"/>
          <w:sz w:val="22"/>
        </w:rPr>
        <w:t>Nodularia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 </w:t>
      </w:r>
      <w:proofErr w:type="spellStart"/>
      <w:r w:rsidRPr="007E1AEA">
        <w:rPr>
          <w:rFonts w:eastAsia="ＭＳ Ｐゴシック"/>
          <w:i/>
          <w:iCs/>
          <w:color w:val="222222"/>
          <w:kern w:val="0"/>
          <w:sz w:val="22"/>
        </w:rPr>
        <w:t>douglasiae</w:t>
      </w:r>
      <w:proofErr w:type="spellEnd"/>
      <w:r>
        <w:rPr>
          <w:rFonts w:eastAsia="ＭＳ Ｐゴシック"/>
          <w:color w:val="222222"/>
          <w:kern w:val="0"/>
          <w:sz w:val="22"/>
        </w:rPr>
        <w:t xml:space="preserve">, FPDM-I-0002917 from Lake Biwa, Shiga, Central Japan. </w:t>
      </w:r>
      <w:r>
        <w:rPr>
          <w:rFonts w:eastAsia="ＭＳ Ｐゴシック"/>
          <w:b/>
          <w:bCs/>
          <w:color w:val="222222"/>
          <w:kern w:val="0"/>
          <w:sz w:val="22"/>
        </w:rPr>
        <w:t>e</w:t>
      </w:r>
      <w:r>
        <w:rPr>
          <w:rFonts w:eastAsia="ＭＳ Ｐゴシック"/>
          <w:color w:val="222222"/>
          <w:kern w:val="0"/>
          <w:sz w:val="22"/>
        </w:rPr>
        <w:t xml:space="preserve">, right valve under normal light; 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r>
        <w:rPr>
          <w:rFonts w:eastAsia="ＭＳ Ｐゴシック"/>
          <w:color w:val="222222"/>
          <w:kern w:val="0"/>
          <w:sz w:val="22"/>
        </w:rPr>
        <w:t xml:space="preserve">, right valve under transmitted light; </w:t>
      </w:r>
      <w:r>
        <w:rPr>
          <w:rFonts w:eastAsia="ＭＳ Ｐゴシック"/>
          <w:b/>
          <w:bCs/>
          <w:color w:val="222222"/>
          <w:kern w:val="0"/>
          <w:sz w:val="22"/>
        </w:rPr>
        <w:t>g</w:t>
      </w:r>
      <w:r>
        <w:rPr>
          <w:rFonts w:eastAsia="ＭＳ Ｐゴシック"/>
          <w:color w:val="222222"/>
          <w:kern w:val="0"/>
          <w:sz w:val="22"/>
        </w:rPr>
        <w:t xml:space="preserve">, left valve under normal light; </w:t>
      </w:r>
      <w:r>
        <w:rPr>
          <w:rFonts w:eastAsia="ＭＳ Ｐゴシック"/>
          <w:b/>
          <w:bCs/>
          <w:color w:val="222222"/>
          <w:kern w:val="0"/>
          <w:sz w:val="22"/>
        </w:rPr>
        <w:t>h</w:t>
      </w:r>
      <w:r>
        <w:rPr>
          <w:rFonts w:eastAsia="ＭＳ Ｐゴシック"/>
          <w:color w:val="222222"/>
          <w:kern w:val="0"/>
          <w:sz w:val="22"/>
        </w:rPr>
        <w:t>, left valve under transmitted light.</w:t>
      </w:r>
      <w:r>
        <w:rPr>
          <w:rFonts w:eastAsia="ＭＳ Ｐゴシック" w:cs="Times New Roman"/>
          <w:color w:val="222222"/>
          <w:kern w:val="0"/>
          <w:sz w:val="22"/>
        </w:rPr>
        <w:t xml:space="preserve"> </w:t>
      </w:r>
    </w:p>
    <w:p w14:paraId="09FC6137" w14:textId="77777777" w:rsidR="006D5E0F" w:rsidRDefault="006D5E0F" w:rsidP="006D5E0F">
      <w:pPr>
        <w:widowControl/>
        <w:jc w:val="left"/>
        <w:rPr>
          <w:rFonts w:eastAsia="ＭＳ Ｐゴシック" w:cs="Times New Roman"/>
          <w:color w:val="222222"/>
          <w:kern w:val="0"/>
          <w:sz w:val="22"/>
        </w:rPr>
      </w:pP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322A31D4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noProof/>
          <w:color w:val="222222"/>
          <w:kern w:val="0"/>
          <w:sz w:val="22"/>
        </w:rPr>
      </w:pPr>
      <w:r>
        <w:rPr>
          <w:rFonts w:eastAsia="ＭＳ Ｐゴシック" w:cs="Times New Roman"/>
          <w:noProof/>
          <w:color w:val="222222"/>
          <w:kern w:val="0"/>
          <w:sz w:val="22"/>
        </w:rPr>
        <w:lastRenderedPageBreak/>
        <w:drawing>
          <wp:inline distT="0" distB="0" distL="0" distR="0" wp14:anchorId="42C16F69" wp14:editId="11DBE863">
            <wp:extent cx="3219450" cy="3219450"/>
            <wp:effectExtent l="0" t="0" r="0" b="0"/>
            <wp:docPr id="23" name="図 23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図 23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66A5C" w14:textId="1326624B" w:rsidR="006D5E0F" w:rsidRPr="006D18A3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5. </w:t>
      </w:r>
      <w:r w:rsidRPr="00D65AAA">
        <w:rPr>
          <w:b/>
          <w:bCs/>
          <w:iCs/>
          <w:sz w:val="22"/>
        </w:rPr>
        <w:t xml:space="preserve">Morphological features of </w:t>
      </w:r>
      <w:proofErr w:type="spellStart"/>
      <w:r w:rsidRPr="00D65AAA">
        <w:rPr>
          <w:b/>
          <w:bCs/>
          <w:i/>
          <w:sz w:val="22"/>
        </w:rPr>
        <w:t>Trigonioides</w:t>
      </w:r>
      <w:proofErr w:type="spellEnd"/>
      <w:r w:rsidRPr="00D65AAA">
        <w:rPr>
          <w:b/>
          <w:bCs/>
          <w:i/>
          <w:sz w:val="22"/>
        </w:rPr>
        <w:t xml:space="preserve"> </w:t>
      </w:r>
      <w:r w:rsidRPr="00D65AAA">
        <w:rPr>
          <w:b/>
          <w:bCs/>
          <w:iCs/>
          <w:sz w:val="22"/>
        </w:rPr>
        <w:t>(</w:t>
      </w:r>
      <w:proofErr w:type="spellStart"/>
      <w:r w:rsidRPr="00D65AAA">
        <w:rPr>
          <w:b/>
          <w:bCs/>
          <w:i/>
          <w:sz w:val="22"/>
        </w:rPr>
        <w:t>Wakinoa</w:t>
      </w:r>
      <w:proofErr w:type="spellEnd"/>
      <w:r w:rsidRPr="00D65AAA">
        <w:rPr>
          <w:b/>
          <w:bCs/>
          <w:iCs/>
          <w:sz w:val="22"/>
        </w:rPr>
        <w:t xml:space="preserve">) </w:t>
      </w:r>
      <w:r w:rsidRPr="00D65AAA">
        <w:rPr>
          <w:b/>
          <w:bCs/>
          <w:i/>
          <w:sz w:val="22"/>
        </w:rPr>
        <w:t xml:space="preserve">tetoriensis </w:t>
      </w:r>
      <w:r>
        <w:rPr>
          <w:b/>
          <w:bCs/>
          <w:sz w:val="22"/>
        </w:rPr>
        <w:t>from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 </w:t>
      </w:r>
      <w:r w:rsidRPr="006D18A3">
        <w:rPr>
          <w:sz w:val="22"/>
        </w:rPr>
        <w:t>External</w:t>
      </w:r>
      <w:r>
        <w:rPr>
          <w:sz w:val="22"/>
        </w:rPr>
        <w:t xml:space="preserve"> (</w:t>
      </w:r>
      <w:r w:rsidRPr="006D18A3">
        <w:rPr>
          <w:sz w:val="22"/>
        </w:rPr>
        <w:t>FPDM-</w:t>
      </w:r>
      <w:r>
        <w:rPr>
          <w:sz w:val="22"/>
        </w:rPr>
        <w:t>I-3447),</w:t>
      </w:r>
      <w:r w:rsidRPr="006D18A3">
        <w:rPr>
          <w:sz w:val="22"/>
        </w:rPr>
        <w:t xml:space="preserve"> internal</w:t>
      </w:r>
      <w:r>
        <w:rPr>
          <w:sz w:val="22"/>
        </w:rPr>
        <w:t xml:space="preserve"> (</w:t>
      </w:r>
      <w:r w:rsidRPr="006D18A3">
        <w:rPr>
          <w:sz w:val="22"/>
        </w:rPr>
        <w:t>FPDM-</w:t>
      </w:r>
      <w:r>
        <w:rPr>
          <w:sz w:val="22"/>
        </w:rPr>
        <w:t>I-3447)</w:t>
      </w:r>
      <w:r w:rsidRPr="006D18A3">
        <w:rPr>
          <w:sz w:val="22"/>
        </w:rPr>
        <w:t>,</w:t>
      </w:r>
      <w:r>
        <w:rPr>
          <w:sz w:val="22"/>
        </w:rPr>
        <w:t xml:space="preserve"> and dorsal (</w:t>
      </w:r>
      <w:r w:rsidRPr="006D18A3">
        <w:rPr>
          <w:sz w:val="22"/>
        </w:rPr>
        <w:t>FPDM-</w:t>
      </w:r>
      <w:r>
        <w:rPr>
          <w:sz w:val="22"/>
        </w:rPr>
        <w:t>I-3443) views were</w:t>
      </w:r>
      <w:r w:rsidRPr="006D18A3">
        <w:rPr>
          <w:sz w:val="22"/>
        </w:rPr>
        <w:t xml:space="preserve"> coated with ammonium chloride.</w:t>
      </w:r>
      <w:r>
        <w:rPr>
          <w:rFonts w:cs="Times New Roman"/>
          <w:sz w:val="22"/>
        </w:rPr>
        <w:t xml:space="preserve"> </w:t>
      </w:r>
    </w:p>
    <w:p w14:paraId="31EB04D1" w14:textId="77777777" w:rsidR="006D5E0F" w:rsidRDefault="006D5E0F" w:rsidP="006D5E0F">
      <w:pPr>
        <w:widowControl/>
        <w:jc w:val="left"/>
        <w:rPr>
          <w:rFonts w:eastAsia="ＭＳ Ｐゴシック" w:cs="Times New Roman"/>
          <w:color w:val="222222"/>
          <w:kern w:val="0"/>
          <w:sz w:val="22"/>
        </w:rPr>
      </w:pP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2024A503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3C6EDE41" wp14:editId="0451379D">
            <wp:extent cx="3419475" cy="3990975"/>
            <wp:effectExtent l="0" t="0" r="9525" b="9525"/>
            <wp:docPr id="24" name="図 24" descr="動物, 草, 軟体動物, 写真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図 24" descr="動物, 草, 軟体動物, 写真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B2AD3" w14:textId="42958554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6. </w:t>
      </w:r>
      <w:r>
        <w:rPr>
          <w:b/>
          <w:bCs/>
          <w:sz w:val="22"/>
        </w:rPr>
        <w:t>C</w:t>
      </w:r>
      <w:r w:rsidRPr="00D65AAA">
        <w:rPr>
          <w:b/>
          <w:bCs/>
          <w:sz w:val="22"/>
        </w:rPr>
        <w:t xml:space="preserve">olor pattern and shell ornamentation of </w:t>
      </w:r>
      <w:proofErr w:type="spellStart"/>
      <w:r w:rsidRPr="00D65AAA">
        <w:rPr>
          <w:b/>
          <w:bCs/>
          <w:i/>
          <w:sz w:val="22"/>
        </w:rPr>
        <w:t>Trigonioides</w:t>
      </w:r>
      <w:proofErr w:type="spellEnd"/>
      <w:r w:rsidRPr="00D65AAA">
        <w:rPr>
          <w:b/>
          <w:bCs/>
          <w:i/>
          <w:sz w:val="22"/>
        </w:rPr>
        <w:t xml:space="preserve"> </w:t>
      </w:r>
      <w:r w:rsidRPr="00D65AAA">
        <w:rPr>
          <w:b/>
          <w:bCs/>
          <w:iCs/>
          <w:sz w:val="22"/>
        </w:rPr>
        <w:t>(</w:t>
      </w:r>
      <w:proofErr w:type="spellStart"/>
      <w:r w:rsidRPr="00D65AAA">
        <w:rPr>
          <w:b/>
          <w:bCs/>
          <w:i/>
          <w:sz w:val="22"/>
        </w:rPr>
        <w:t>Wakinoa</w:t>
      </w:r>
      <w:proofErr w:type="spellEnd"/>
      <w:r w:rsidRPr="00D65AAA">
        <w:rPr>
          <w:b/>
          <w:bCs/>
          <w:iCs/>
          <w:sz w:val="22"/>
        </w:rPr>
        <w:t xml:space="preserve">) </w:t>
      </w:r>
      <w:r w:rsidRPr="00D65AAA">
        <w:rPr>
          <w:b/>
          <w:bCs/>
          <w:i/>
          <w:sz w:val="22"/>
        </w:rPr>
        <w:t>tetoriensis</w:t>
      </w:r>
      <w:r>
        <w:rPr>
          <w:b/>
          <w:bCs/>
          <w:sz w:val="22"/>
        </w:rPr>
        <w:t>,</w:t>
      </w:r>
      <w:r w:rsidRPr="00D65AAA">
        <w:rPr>
          <w:b/>
          <w:bCs/>
          <w:sz w:val="22"/>
        </w:rPr>
        <w:t xml:space="preserve"> </w:t>
      </w:r>
      <w:r>
        <w:rPr>
          <w:b/>
          <w:bCs/>
          <w:sz w:val="22"/>
        </w:rPr>
        <w:t>from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 </w:t>
      </w:r>
      <w:r w:rsidRPr="00BD456E">
        <w:rPr>
          <w:b/>
          <w:bCs/>
          <w:sz w:val="22"/>
        </w:rPr>
        <w:t>a–b</w:t>
      </w:r>
      <w:r w:rsidRPr="00BD456E">
        <w:rPr>
          <w:sz w:val="22"/>
        </w:rPr>
        <w:t>, FPDM-</w:t>
      </w:r>
      <w:r>
        <w:rPr>
          <w:sz w:val="22"/>
        </w:rPr>
        <w:t xml:space="preserve">I-3445, left valve. </w:t>
      </w:r>
      <w:proofErr w:type="gramStart"/>
      <w:r w:rsidRPr="00BD456E">
        <w:rPr>
          <w:b/>
          <w:bCs/>
          <w:sz w:val="22"/>
        </w:rPr>
        <w:t>a</w:t>
      </w:r>
      <w:r>
        <w:rPr>
          <w:sz w:val="22"/>
        </w:rPr>
        <w:t>,</w:t>
      </w:r>
      <w:proofErr w:type="gramEnd"/>
      <w:r>
        <w:rPr>
          <w:sz w:val="22"/>
        </w:rPr>
        <w:t xml:space="preserve"> water-immersed for color pattern; </w:t>
      </w:r>
      <w:r w:rsidRPr="00BD456E">
        <w:rPr>
          <w:b/>
          <w:bCs/>
          <w:sz w:val="22"/>
        </w:rPr>
        <w:t>b</w:t>
      </w:r>
      <w:r>
        <w:rPr>
          <w:sz w:val="22"/>
        </w:rPr>
        <w:t>, whitened for shell ornamentation</w:t>
      </w:r>
      <w:r w:rsidRPr="00EB7E7E">
        <w:rPr>
          <w:sz w:val="22"/>
        </w:rPr>
        <w:t xml:space="preserve"> </w:t>
      </w:r>
      <w:r w:rsidRPr="00BD456E">
        <w:rPr>
          <w:sz w:val="22"/>
        </w:rPr>
        <w:t>with ammonium chloride</w:t>
      </w:r>
      <w:r>
        <w:rPr>
          <w:sz w:val="22"/>
        </w:rPr>
        <w:t>;</w:t>
      </w:r>
      <w:r w:rsidRPr="00BD456E">
        <w:rPr>
          <w:sz w:val="22"/>
        </w:rPr>
        <w:t xml:space="preserve"> </w:t>
      </w:r>
      <w:r w:rsidRPr="00BD456E">
        <w:rPr>
          <w:b/>
          <w:bCs/>
          <w:sz w:val="22"/>
        </w:rPr>
        <w:t>c–d</w:t>
      </w:r>
      <w:r w:rsidRPr="00BD456E">
        <w:rPr>
          <w:sz w:val="22"/>
        </w:rPr>
        <w:t>, FPDM-</w:t>
      </w:r>
      <w:r>
        <w:rPr>
          <w:sz w:val="22"/>
        </w:rPr>
        <w:t xml:space="preserve">I-3442, left valve; </w:t>
      </w:r>
      <w:r>
        <w:rPr>
          <w:b/>
          <w:bCs/>
          <w:sz w:val="22"/>
        </w:rPr>
        <w:t>c</w:t>
      </w:r>
      <w:r>
        <w:rPr>
          <w:sz w:val="22"/>
        </w:rPr>
        <w:t xml:space="preserve">, </w:t>
      </w:r>
      <w:proofErr w:type="spellStart"/>
      <w:r>
        <w:rPr>
          <w:sz w:val="22"/>
        </w:rPr>
        <w:t>i</w:t>
      </w:r>
      <w:proofErr w:type="spellEnd"/>
      <w:r w:rsidRPr="00553EC5">
        <w:rPr>
          <w:sz w:val="22"/>
        </w:rPr>
        <w:t xml:space="preserve"> </w:t>
      </w:r>
      <w:r>
        <w:rPr>
          <w:sz w:val="22"/>
        </w:rPr>
        <w:t xml:space="preserve">water-immersed for color pattern; </w:t>
      </w:r>
      <w:r>
        <w:rPr>
          <w:b/>
          <w:bCs/>
          <w:sz w:val="22"/>
        </w:rPr>
        <w:t>d</w:t>
      </w:r>
      <w:r>
        <w:rPr>
          <w:sz w:val="22"/>
        </w:rPr>
        <w:t>, whitened for shell ornamentation</w:t>
      </w:r>
      <w:r w:rsidRPr="00EB7E7E">
        <w:rPr>
          <w:sz w:val="22"/>
        </w:rPr>
        <w:t xml:space="preserve"> </w:t>
      </w:r>
      <w:r w:rsidRPr="00BD456E">
        <w:rPr>
          <w:sz w:val="22"/>
        </w:rPr>
        <w:t>with ammonium chloride</w:t>
      </w:r>
      <w:r>
        <w:rPr>
          <w:sz w:val="22"/>
        </w:rPr>
        <w:t xml:space="preserve">; </w:t>
      </w:r>
      <w:r w:rsidRPr="00EB7E7E">
        <w:rPr>
          <w:b/>
          <w:bCs/>
          <w:sz w:val="22"/>
        </w:rPr>
        <w:t>e–f</w:t>
      </w:r>
      <w:r w:rsidRPr="00BD456E">
        <w:rPr>
          <w:sz w:val="22"/>
        </w:rPr>
        <w:t>, FPDM-</w:t>
      </w:r>
      <w:r>
        <w:rPr>
          <w:sz w:val="22"/>
        </w:rPr>
        <w:t>I-3446,</w:t>
      </w:r>
      <w:r w:rsidRPr="009F23B8">
        <w:rPr>
          <w:sz w:val="22"/>
        </w:rPr>
        <w:t xml:space="preserve"> </w:t>
      </w:r>
      <w:r>
        <w:rPr>
          <w:sz w:val="22"/>
        </w:rPr>
        <w:t>right valve</w:t>
      </w:r>
      <w:r w:rsidRPr="00BD456E">
        <w:rPr>
          <w:sz w:val="22"/>
        </w:rPr>
        <w:t xml:space="preserve">. </w:t>
      </w:r>
      <w:r>
        <w:rPr>
          <w:b/>
          <w:bCs/>
          <w:sz w:val="22"/>
        </w:rPr>
        <w:t>e</w:t>
      </w:r>
      <w:r>
        <w:rPr>
          <w:sz w:val="22"/>
        </w:rPr>
        <w:t xml:space="preserve">, water-immersed for color pattern; </w:t>
      </w:r>
      <w:r>
        <w:rPr>
          <w:b/>
          <w:bCs/>
          <w:sz w:val="22"/>
        </w:rPr>
        <w:t>f</w:t>
      </w:r>
      <w:r>
        <w:rPr>
          <w:sz w:val="22"/>
        </w:rPr>
        <w:t>, whitened for shell ornamentation</w:t>
      </w:r>
      <w:r w:rsidRPr="00EB7E7E">
        <w:rPr>
          <w:sz w:val="22"/>
        </w:rPr>
        <w:t xml:space="preserve"> </w:t>
      </w:r>
      <w:r w:rsidRPr="00BD456E">
        <w:rPr>
          <w:sz w:val="22"/>
        </w:rPr>
        <w:t>with ammonium chloride</w:t>
      </w:r>
      <w:r>
        <w:rPr>
          <w:sz w:val="22"/>
        </w:rPr>
        <w:t xml:space="preserve">. </w:t>
      </w:r>
      <w:r>
        <w:rPr>
          <w:rFonts w:cs="Times New Roman"/>
          <w:sz w:val="22"/>
        </w:rPr>
        <w:t xml:space="preserve"> 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4B06A61C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3ACF26E7" wp14:editId="38142D7B">
            <wp:extent cx="3419475" cy="3990975"/>
            <wp:effectExtent l="0" t="0" r="9525" b="9525"/>
            <wp:docPr id="25" name="図 25" descr="動物, 軟体動物, 写真, ウ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図 25" descr="動物, 軟体動物, 写真, ウニ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F689F" w14:textId="7D28B630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7. </w:t>
      </w:r>
      <w:r>
        <w:rPr>
          <w:b/>
          <w:bCs/>
          <w:sz w:val="22"/>
        </w:rPr>
        <w:t>C</w:t>
      </w:r>
      <w:r w:rsidRPr="00D65AAA">
        <w:rPr>
          <w:b/>
          <w:bCs/>
          <w:sz w:val="22"/>
        </w:rPr>
        <w:t xml:space="preserve">olor pattern and shell ornamentation of </w:t>
      </w:r>
      <w:proofErr w:type="spellStart"/>
      <w:r w:rsidRPr="00D65AAA">
        <w:rPr>
          <w:b/>
          <w:bCs/>
          <w:i/>
          <w:sz w:val="22"/>
        </w:rPr>
        <w:t>Trigonioides</w:t>
      </w:r>
      <w:proofErr w:type="spellEnd"/>
      <w:r w:rsidRPr="00D65AAA">
        <w:rPr>
          <w:b/>
          <w:bCs/>
          <w:i/>
          <w:sz w:val="22"/>
        </w:rPr>
        <w:t xml:space="preserve"> </w:t>
      </w:r>
      <w:r w:rsidRPr="00D65AAA">
        <w:rPr>
          <w:b/>
          <w:bCs/>
          <w:iCs/>
          <w:sz w:val="22"/>
        </w:rPr>
        <w:t>(</w:t>
      </w:r>
      <w:proofErr w:type="spellStart"/>
      <w:r w:rsidRPr="00D65AAA">
        <w:rPr>
          <w:b/>
          <w:bCs/>
          <w:i/>
          <w:sz w:val="22"/>
        </w:rPr>
        <w:t>Wakinoa</w:t>
      </w:r>
      <w:proofErr w:type="spellEnd"/>
      <w:r w:rsidRPr="00D65AAA">
        <w:rPr>
          <w:b/>
          <w:bCs/>
          <w:iCs/>
          <w:sz w:val="22"/>
        </w:rPr>
        <w:t xml:space="preserve">) </w:t>
      </w:r>
      <w:r w:rsidRPr="00D65AAA">
        <w:rPr>
          <w:b/>
          <w:bCs/>
          <w:i/>
          <w:sz w:val="22"/>
        </w:rPr>
        <w:t>tetoriensis</w:t>
      </w:r>
      <w:r>
        <w:rPr>
          <w:b/>
          <w:bCs/>
          <w:sz w:val="22"/>
        </w:rPr>
        <w:t>,</w:t>
      </w:r>
      <w:r w:rsidRPr="00D65AAA">
        <w:rPr>
          <w:b/>
          <w:bCs/>
          <w:sz w:val="22"/>
        </w:rPr>
        <w:t xml:space="preserve"> </w:t>
      </w:r>
      <w:r>
        <w:rPr>
          <w:b/>
          <w:bCs/>
          <w:sz w:val="22"/>
        </w:rPr>
        <w:t xml:space="preserve">from the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</w:t>
      </w:r>
      <w:r w:rsidRPr="009F23B8">
        <w:rPr>
          <w:sz w:val="22"/>
        </w:rPr>
        <w:t xml:space="preserve"> </w:t>
      </w:r>
      <w:r w:rsidRPr="009F23B8">
        <w:rPr>
          <w:b/>
          <w:bCs/>
          <w:sz w:val="22"/>
        </w:rPr>
        <w:t>a–b</w:t>
      </w:r>
      <w:r w:rsidRPr="009F23B8">
        <w:rPr>
          <w:sz w:val="22"/>
        </w:rPr>
        <w:t>, FPDM-</w:t>
      </w:r>
      <w:r>
        <w:rPr>
          <w:sz w:val="22"/>
        </w:rPr>
        <w:t>I-3444,</w:t>
      </w:r>
      <w:r w:rsidRPr="009F23B8">
        <w:rPr>
          <w:sz w:val="22"/>
        </w:rPr>
        <w:t xml:space="preserve"> </w:t>
      </w:r>
      <w:r>
        <w:rPr>
          <w:sz w:val="22"/>
        </w:rPr>
        <w:t xml:space="preserve">left valve. </w:t>
      </w:r>
      <w:proofErr w:type="gramStart"/>
      <w:r w:rsidRPr="00BD456E">
        <w:rPr>
          <w:b/>
          <w:bCs/>
          <w:sz w:val="22"/>
        </w:rPr>
        <w:t>a</w:t>
      </w:r>
      <w:r>
        <w:rPr>
          <w:sz w:val="22"/>
        </w:rPr>
        <w:t>,</w:t>
      </w:r>
      <w:proofErr w:type="gramEnd"/>
      <w:r>
        <w:rPr>
          <w:sz w:val="22"/>
        </w:rPr>
        <w:t xml:space="preserve"> water-immersed for color pattern; </w:t>
      </w:r>
      <w:r w:rsidRPr="00BD456E">
        <w:rPr>
          <w:b/>
          <w:bCs/>
          <w:sz w:val="22"/>
        </w:rPr>
        <w:t>b</w:t>
      </w:r>
      <w:r>
        <w:rPr>
          <w:sz w:val="22"/>
        </w:rPr>
        <w:t>, whitened for shell ornamentation</w:t>
      </w:r>
      <w:r w:rsidRPr="00EB7E7E">
        <w:rPr>
          <w:sz w:val="22"/>
        </w:rPr>
        <w:t xml:space="preserve"> </w:t>
      </w:r>
      <w:r w:rsidRPr="00BD456E">
        <w:rPr>
          <w:sz w:val="22"/>
        </w:rPr>
        <w:t>with ammonium chloride</w:t>
      </w:r>
      <w:r>
        <w:rPr>
          <w:sz w:val="22"/>
        </w:rPr>
        <w:t>;</w:t>
      </w:r>
      <w:r w:rsidRPr="009F23B8">
        <w:rPr>
          <w:sz w:val="22"/>
        </w:rPr>
        <w:t xml:space="preserve"> </w:t>
      </w:r>
      <w:r w:rsidRPr="009F23B8">
        <w:rPr>
          <w:b/>
          <w:bCs/>
          <w:sz w:val="22"/>
        </w:rPr>
        <w:t>c–</w:t>
      </w:r>
      <w:r>
        <w:rPr>
          <w:b/>
          <w:bCs/>
          <w:sz w:val="22"/>
        </w:rPr>
        <w:t>f</w:t>
      </w:r>
      <w:r w:rsidRPr="009F23B8">
        <w:rPr>
          <w:sz w:val="22"/>
        </w:rPr>
        <w:t>, FPDM-</w:t>
      </w:r>
      <w:r>
        <w:rPr>
          <w:sz w:val="22"/>
        </w:rPr>
        <w:t>I-3447,</w:t>
      </w:r>
      <w:r w:rsidRPr="00E75655">
        <w:rPr>
          <w:sz w:val="22"/>
        </w:rPr>
        <w:t xml:space="preserve"> </w:t>
      </w:r>
      <w:r>
        <w:rPr>
          <w:sz w:val="22"/>
        </w:rPr>
        <w:t>articulated valves;</w:t>
      </w:r>
      <w:r w:rsidRPr="009F23B8">
        <w:rPr>
          <w:sz w:val="22"/>
        </w:rPr>
        <w:t xml:space="preserve"> </w:t>
      </w:r>
      <w:r>
        <w:rPr>
          <w:b/>
          <w:bCs/>
          <w:sz w:val="22"/>
        </w:rPr>
        <w:t>c</w:t>
      </w:r>
      <w:r>
        <w:rPr>
          <w:sz w:val="22"/>
        </w:rPr>
        <w:t xml:space="preserve">, right valve water-immersed for color pattern; </w:t>
      </w:r>
      <w:r>
        <w:rPr>
          <w:b/>
          <w:bCs/>
          <w:sz w:val="22"/>
        </w:rPr>
        <w:t>d</w:t>
      </w:r>
      <w:r>
        <w:rPr>
          <w:sz w:val="22"/>
        </w:rPr>
        <w:t>, right valve whitened for shell ornamentation</w:t>
      </w:r>
      <w:r w:rsidRPr="00EB7E7E">
        <w:rPr>
          <w:sz w:val="22"/>
        </w:rPr>
        <w:t xml:space="preserve"> </w:t>
      </w:r>
      <w:r w:rsidRPr="00BD456E">
        <w:rPr>
          <w:sz w:val="22"/>
        </w:rPr>
        <w:t>with ammonium chloride</w:t>
      </w:r>
      <w:r>
        <w:rPr>
          <w:sz w:val="22"/>
        </w:rPr>
        <w:t xml:space="preserve">; </w:t>
      </w:r>
      <w:r>
        <w:rPr>
          <w:b/>
          <w:bCs/>
          <w:sz w:val="22"/>
        </w:rPr>
        <w:t>e</w:t>
      </w:r>
      <w:r>
        <w:rPr>
          <w:sz w:val="22"/>
        </w:rPr>
        <w:t xml:space="preserve">, left valve water-immersed for color pattern; </w:t>
      </w:r>
      <w:r>
        <w:rPr>
          <w:b/>
          <w:bCs/>
          <w:sz w:val="22"/>
        </w:rPr>
        <w:t>f</w:t>
      </w:r>
      <w:r>
        <w:rPr>
          <w:sz w:val="22"/>
        </w:rPr>
        <w:t>, left valve whitened for shell ornamentation</w:t>
      </w:r>
      <w:r w:rsidDel="00C11967">
        <w:rPr>
          <w:sz w:val="22"/>
        </w:rPr>
        <w:t xml:space="preserve"> </w:t>
      </w:r>
      <w:r w:rsidRPr="00BD456E">
        <w:rPr>
          <w:sz w:val="22"/>
        </w:rPr>
        <w:t>with ammonium chloride</w:t>
      </w:r>
      <w:r>
        <w:rPr>
          <w:sz w:val="22"/>
        </w:rPr>
        <w:t xml:space="preserve">. 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24FD7D8C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/>
          <w:b/>
          <w:bCs/>
          <w:color w:val="222222"/>
          <w:kern w:val="0"/>
          <w:sz w:val="22"/>
        </w:rPr>
      </w:pPr>
      <w:r>
        <w:rPr>
          <w:rFonts w:eastAsia="ＭＳ Ｐゴシック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79219F0C" wp14:editId="19DF879F">
            <wp:extent cx="3219450" cy="2600325"/>
            <wp:effectExtent l="0" t="0" r="0" b="9525"/>
            <wp:docPr id="26" name="図 2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図 26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618E9" w14:textId="1DE24501" w:rsidR="006D5E0F" w:rsidRPr="009B5788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8. </w:t>
      </w:r>
      <w:r w:rsidRPr="00D65AAA">
        <w:rPr>
          <w:b/>
          <w:bCs/>
          <w:iCs/>
          <w:sz w:val="22"/>
        </w:rPr>
        <w:t xml:space="preserve">Morphological features of </w:t>
      </w:r>
      <w:proofErr w:type="spellStart"/>
      <w:r w:rsidRPr="00D65AAA">
        <w:rPr>
          <w:b/>
          <w:bCs/>
          <w:i/>
          <w:sz w:val="22"/>
        </w:rPr>
        <w:t>Plicatounio</w:t>
      </w:r>
      <w:proofErr w:type="spellEnd"/>
      <w:r w:rsidRPr="00D65AAA">
        <w:rPr>
          <w:b/>
          <w:bCs/>
          <w:i/>
          <w:sz w:val="22"/>
        </w:rPr>
        <w:t xml:space="preserve"> </w:t>
      </w:r>
      <w:r w:rsidRPr="00D65AAA">
        <w:rPr>
          <w:b/>
          <w:bCs/>
          <w:iCs/>
          <w:sz w:val="22"/>
        </w:rPr>
        <w:t>(</w:t>
      </w:r>
      <w:proofErr w:type="spellStart"/>
      <w:r w:rsidRPr="00D65AAA">
        <w:rPr>
          <w:b/>
          <w:bCs/>
          <w:i/>
          <w:sz w:val="22"/>
        </w:rPr>
        <w:t>Plicatounio</w:t>
      </w:r>
      <w:proofErr w:type="spellEnd"/>
      <w:r w:rsidRPr="00D65AAA">
        <w:rPr>
          <w:b/>
          <w:bCs/>
          <w:iCs/>
          <w:sz w:val="22"/>
        </w:rPr>
        <w:t xml:space="preserve">) </w:t>
      </w:r>
      <w:proofErr w:type="spellStart"/>
      <w:r w:rsidRPr="00D65AAA">
        <w:rPr>
          <w:b/>
          <w:bCs/>
          <w:i/>
          <w:sz w:val="22"/>
        </w:rPr>
        <w:t>naktongensis</w:t>
      </w:r>
      <w:proofErr w:type="spellEnd"/>
      <w:r w:rsidRPr="00D65AAA">
        <w:rPr>
          <w:b/>
          <w:bCs/>
          <w:i/>
          <w:sz w:val="22"/>
        </w:rPr>
        <w:t xml:space="preserve"> </w:t>
      </w:r>
      <w:r>
        <w:rPr>
          <w:b/>
          <w:bCs/>
          <w:sz w:val="22"/>
        </w:rPr>
        <w:t>from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 </w:t>
      </w:r>
      <w:r w:rsidRPr="009B5788">
        <w:rPr>
          <w:sz w:val="22"/>
        </w:rPr>
        <w:t>External</w:t>
      </w:r>
      <w:r>
        <w:rPr>
          <w:sz w:val="22"/>
        </w:rPr>
        <w:t xml:space="preserve"> (FPDM-I-3449 for left valve, and </w:t>
      </w:r>
      <w:r w:rsidRPr="009B5788">
        <w:rPr>
          <w:sz w:val="22"/>
        </w:rPr>
        <w:t>FPDM-</w:t>
      </w:r>
      <w:r>
        <w:rPr>
          <w:sz w:val="22"/>
        </w:rPr>
        <w:t xml:space="preserve">I-3452 for right valve), </w:t>
      </w:r>
      <w:r w:rsidRPr="009B5788">
        <w:rPr>
          <w:sz w:val="22"/>
        </w:rPr>
        <w:t>internal</w:t>
      </w:r>
      <w:r>
        <w:rPr>
          <w:sz w:val="22"/>
        </w:rPr>
        <w:t xml:space="preserve"> (FPDM-I-3449 for left valve, and </w:t>
      </w:r>
      <w:r w:rsidRPr="009B5788">
        <w:rPr>
          <w:sz w:val="22"/>
        </w:rPr>
        <w:t>FPDM-</w:t>
      </w:r>
      <w:r>
        <w:rPr>
          <w:sz w:val="22"/>
        </w:rPr>
        <w:t>I-3452 for right valve)</w:t>
      </w:r>
      <w:r w:rsidRPr="009B5788">
        <w:rPr>
          <w:sz w:val="22"/>
        </w:rPr>
        <w:t xml:space="preserve">, </w:t>
      </w:r>
      <w:r>
        <w:rPr>
          <w:sz w:val="22"/>
        </w:rPr>
        <w:t xml:space="preserve">and </w:t>
      </w:r>
      <w:r w:rsidRPr="009B5788">
        <w:rPr>
          <w:sz w:val="22"/>
        </w:rPr>
        <w:t>dorsal</w:t>
      </w:r>
      <w:r>
        <w:rPr>
          <w:sz w:val="22"/>
        </w:rPr>
        <w:t xml:space="preserve"> (</w:t>
      </w:r>
      <w:r w:rsidRPr="009B5788">
        <w:rPr>
          <w:sz w:val="22"/>
        </w:rPr>
        <w:t>FPDM-</w:t>
      </w:r>
      <w:r>
        <w:rPr>
          <w:sz w:val="22"/>
        </w:rPr>
        <w:t>I-3451) views,</w:t>
      </w:r>
      <w:r w:rsidRPr="009B5788">
        <w:rPr>
          <w:sz w:val="22"/>
        </w:rPr>
        <w:t xml:space="preserve"> coated with ammonium chloride.</w:t>
      </w:r>
      <w:r w:rsidRPr="009B5788"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69B66D32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2F62A6C5" wp14:editId="76A49C65">
            <wp:extent cx="3419475" cy="4000500"/>
            <wp:effectExtent l="0" t="0" r="9525" b="0"/>
            <wp:docPr id="1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80D1B" w14:textId="0C7DEAB1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9. </w:t>
      </w:r>
      <w:r>
        <w:rPr>
          <w:b/>
          <w:bCs/>
          <w:sz w:val="22"/>
        </w:rPr>
        <w:t>C</w:t>
      </w:r>
      <w:r w:rsidRPr="00D65AAA">
        <w:rPr>
          <w:b/>
          <w:bCs/>
          <w:sz w:val="22"/>
        </w:rPr>
        <w:t xml:space="preserve">olor pattern and shell ornamentation of </w:t>
      </w:r>
      <w:proofErr w:type="spellStart"/>
      <w:r w:rsidRPr="00D65AAA">
        <w:rPr>
          <w:b/>
          <w:bCs/>
          <w:i/>
          <w:sz w:val="22"/>
        </w:rPr>
        <w:t>Plicatounio</w:t>
      </w:r>
      <w:proofErr w:type="spellEnd"/>
      <w:r w:rsidRPr="00D65AAA">
        <w:rPr>
          <w:b/>
          <w:bCs/>
          <w:i/>
          <w:sz w:val="22"/>
        </w:rPr>
        <w:t xml:space="preserve"> </w:t>
      </w:r>
      <w:r w:rsidRPr="00D65AAA">
        <w:rPr>
          <w:b/>
          <w:bCs/>
          <w:iCs/>
          <w:sz w:val="22"/>
        </w:rPr>
        <w:t>(</w:t>
      </w:r>
      <w:proofErr w:type="spellStart"/>
      <w:r w:rsidRPr="00D65AAA">
        <w:rPr>
          <w:b/>
          <w:bCs/>
          <w:i/>
          <w:sz w:val="22"/>
        </w:rPr>
        <w:t>Plicatounio</w:t>
      </w:r>
      <w:proofErr w:type="spellEnd"/>
      <w:r w:rsidRPr="00D65AAA">
        <w:rPr>
          <w:b/>
          <w:bCs/>
          <w:iCs/>
          <w:sz w:val="22"/>
        </w:rPr>
        <w:t xml:space="preserve">) </w:t>
      </w:r>
      <w:proofErr w:type="spellStart"/>
      <w:r w:rsidRPr="00D65AAA">
        <w:rPr>
          <w:b/>
          <w:bCs/>
          <w:i/>
          <w:sz w:val="22"/>
        </w:rPr>
        <w:t>naktongensis</w:t>
      </w:r>
      <w:proofErr w:type="spellEnd"/>
      <w:r w:rsidRPr="00D65AAA">
        <w:rPr>
          <w:b/>
          <w:bCs/>
          <w:i/>
          <w:sz w:val="22"/>
        </w:rPr>
        <w:t xml:space="preserve"> </w:t>
      </w:r>
      <w:r>
        <w:rPr>
          <w:b/>
          <w:bCs/>
          <w:sz w:val="22"/>
        </w:rPr>
        <w:t>from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 </w:t>
      </w:r>
      <w:r w:rsidRPr="001818AB">
        <w:rPr>
          <w:b/>
          <w:bCs/>
          <w:sz w:val="22"/>
        </w:rPr>
        <w:t>a–</w:t>
      </w:r>
      <w:r>
        <w:rPr>
          <w:b/>
          <w:bCs/>
          <w:sz w:val="22"/>
        </w:rPr>
        <w:t>d</w:t>
      </w:r>
      <w:r w:rsidRPr="001818AB">
        <w:rPr>
          <w:sz w:val="22"/>
        </w:rPr>
        <w:t>, FPDM-</w:t>
      </w:r>
      <w:r>
        <w:rPr>
          <w:sz w:val="22"/>
        </w:rPr>
        <w:t xml:space="preserve">I-3450, articulated valves. </w:t>
      </w:r>
      <w:r w:rsidRPr="00BD456E">
        <w:rPr>
          <w:b/>
          <w:bCs/>
          <w:sz w:val="22"/>
        </w:rPr>
        <w:t>a</w:t>
      </w:r>
      <w:r>
        <w:rPr>
          <w:sz w:val="22"/>
        </w:rPr>
        <w:t xml:space="preserve">, left valve water-immersed for color pattern; </w:t>
      </w:r>
      <w:r w:rsidRPr="00BD456E">
        <w:rPr>
          <w:b/>
          <w:bCs/>
          <w:sz w:val="22"/>
        </w:rPr>
        <w:t>b</w:t>
      </w:r>
      <w:r>
        <w:rPr>
          <w:sz w:val="22"/>
        </w:rPr>
        <w:t xml:space="preserve">, left valve whitened </w:t>
      </w:r>
      <w:r w:rsidRPr="00BD456E">
        <w:rPr>
          <w:sz w:val="22"/>
        </w:rPr>
        <w:t>with ammonium chloride</w:t>
      </w:r>
      <w:r>
        <w:rPr>
          <w:sz w:val="22"/>
        </w:rPr>
        <w:t xml:space="preserve"> for shell ornamentation;</w:t>
      </w:r>
      <w:r w:rsidRPr="001818AB">
        <w:rPr>
          <w:sz w:val="22"/>
        </w:rPr>
        <w:t xml:space="preserve"> </w:t>
      </w:r>
      <w:r>
        <w:rPr>
          <w:b/>
          <w:bCs/>
          <w:sz w:val="22"/>
        </w:rPr>
        <w:t>c</w:t>
      </w:r>
      <w:r>
        <w:rPr>
          <w:sz w:val="22"/>
        </w:rPr>
        <w:t xml:space="preserve">, right valve water-immersed for color pattern; </w:t>
      </w:r>
      <w:r>
        <w:rPr>
          <w:b/>
          <w:bCs/>
          <w:sz w:val="22"/>
        </w:rPr>
        <w:t>d</w:t>
      </w:r>
      <w:r>
        <w:rPr>
          <w:sz w:val="22"/>
        </w:rPr>
        <w:t xml:space="preserve">, right valve whitened </w:t>
      </w:r>
      <w:r w:rsidRPr="00BD456E">
        <w:rPr>
          <w:sz w:val="22"/>
        </w:rPr>
        <w:t>with ammonium chloride</w:t>
      </w:r>
      <w:r w:rsidRPr="00083985">
        <w:rPr>
          <w:sz w:val="22"/>
        </w:rPr>
        <w:t xml:space="preserve"> </w:t>
      </w:r>
      <w:r>
        <w:rPr>
          <w:sz w:val="22"/>
        </w:rPr>
        <w:t>for shell ornamentation;</w:t>
      </w:r>
      <w:r w:rsidRPr="001818AB">
        <w:rPr>
          <w:sz w:val="22"/>
        </w:rPr>
        <w:t xml:space="preserve"> </w:t>
      </w:r>
      <w:r w:rsidRPr="001818AB">
        <w:rPr>
          <w:b/>
          <w:bCs/>
          <w:sz w:val="22"/>
        </w:rPr>
        <w:t>e–f</w:t>
      </w:r>
      <w:r w:rsidRPr="001818AB">
        <w:rPr>
          <w:sz w:val="22"/>
        </w:rPr>
        <w:t>, FPDM-</w:t>
      </w:r>
      <w:r>
        <w:rPr>
          <w:sz w:val="22"/>
        </w:rPr>
        <w:t>I-3452, left valve;</w:t>
      </w:r>
      <w:r w:rsidRPr="009F23B8">
        <w:rPr>
          <w:sz w:val="22"/>
        </w:rPr>
        <w:t xml:space="preserve"> </w:t>
      </w:r>
      <w:r>
        <w:rPr>
          <w:b/>
          <w:bCs/>
          <w:sz w:val="22"/>
        </w:rPr>
        <w:t>e</w:t>
      </w:r>
      <w:r>
        <w:rPr>
          <w:sz w:val="22"/>
        </w:rPr>
        <w:t xml:space="preserve">, water-immersed for color pattern; </w:t>
      </w:r>
      <w:r>
        <w:rPr>
          <w:b/>
          <w:bCs/>
          <w:sz w:val="22"/>
        </w:rPr>
        <w:t>f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083985">
        <w:rPr>
          <w:sz w:val="22"/>
        </w:rPr>
        <w:t xml:space="preserve"> </w:t>
      </w:r>
      <w:r>
        <w:rPr>
          <w:sz w:val="22"/>
        </w:rPr>
        <w:t>for shell ornamentation;</w:t>
      </w:r>
      <w:r w:rsidRPr="001818AB">
        <w:rPr>
          <w:sz w:val="22"/>
        </w:rPr>
        <w:t xml:space="preserve"> </w:t>
      </w:r>
      <w:r w:rsidRPr="002A6199">
        <w:rPr>
          <w:b/>
          <w:bCs/>
          <w:sz w:val="22"/>
        </w:rPr>
        <w:t>g–h</w:t>
      </w:r>
      <w:r w:rsidRPr="001818AB">
        <w:rPr>
          <w:sz w:val="22"/>
        </w:rPr>
        <w:t>, FPDM-</w:t>
      </w:r>
      <w:r>
        <w:rPr>
          <w:sz w:val="22"/>
        </w:rPr>
        <w:t>I-3453, right valve;</w:t>
      </w:r>
      <w:r w:rsidRPr="001818AB">
        <w:rPr>
          <w:sz w:val="22"/>
        </w:rPr>
        <w:t xml:space="preserve"> </w:t>
      </w:r>
      <w:r>
        <w:rPr>
          <w:b/>
          <w:bCs/>
          <w:sz w:val="22"/>
        </w:rPr>
        <w:t>g</w:t>
      </w:r>
      <w:r>
        <w:rPr>
          <w:sz w:val="22"/>
        </w:rPr>
        <w:t>, water-immersed for</w:t>
      </w:r>
      <w:r w:rsidDel="00C11967">
        <w:rPr>
          <w:sz w:val="22"/>
        </w:rPr>
        <w:t xml:space="preserve"> </w:t>
      </w:r>
      <w:r>
        <w:rPr>
          <w:sz w:val="22"/>
        </w:rPr>
        <w:t xml:space="preserve">color pattern; </w:t>
      </w:r>
      <w:r>
        <w:rPr>
          <w:b/>
          <w:bCs/>
          <w:sz w:val="22"/>
        </w:rPr>
        <w:t>h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083985">
        <w:rPr>
          <w:sz w:val="22"/>
        </w:rPr>
        <w:t xml:space="preserve"> </w:t>
      </w:r>
      <w:r>
        <w:rPr>
          <w:sz w:val="22"/>
        </w:rPr>
        <w:t xml:space="preserve">for shell ornamentation. 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7C6B7489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/>
          <w:b/>
          <w:bCs/>
          <w:color w:val="222222"/>
          <w:kern w:val="0"/>
          <w:sz w:val="22"/>
        </w:rPr>
      </w:pPr>
      <w:r>
        <w:rPr>
          <w:rFonts w:eastAsia="ＭＳ Ｐゴシック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2410BDD0" wp14:editId="314E966D">
            <wp:extent cx="3419475" cy="3676650"/>
            <wp:effectExtent l="0" t="0" r="9525" b="0"/>
            <wp:docPr id="2" name="図 2" descr="座る, フルーツ, 覆い, 立つ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座る, フルーツ, 覆い, 立つ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2A0A8" w14:textId="55A14C09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10. </w:t>
      </w:r>
      <w:r>
        <w:rPr>
          <w:b/>
          <w:bCs/>
          <w:sz w:val="22"/>
        </w:rPr>
        <w:t>C</w:t>
      </w:r>
      <w:r w:rsidRPr="00D65AAA">
        <w:rPr>
          <w:b/>
          <w:bCs/>
          <w:sz w:val="22"/>
        </w:rPr>
        <w:t>olor pattern</w:t>
      </w:r>
      <w:r>
        <w:rPr>
          <w:b/>
          <w:bCs/>
          <w:sz w:val="22"/>
        </w:rPr>
        <w:t xml:space="preserve"> </w:t>
      </w:r>
      <w:r w:rsidRPr="00D65AAA">
        <w:rPr>
          <w:b/>
          <w:bCs/>
          <w:sz w:val="22"/>
        </w:rPr>
        <w:t>and shell ornamentation</w:t>
      </w:r>
      <w:r>
        <w:rPr>
          <w:b/>
          <w:bCs/>
          <w:sz w:val="22"/>
        </w:rPr>
        <w:t xml:space="preserve"> </w:t>
      </w:r>
      <w:r w:rsidRPr="00D65AAA">
        <w:rPr>
          <w:b/>
          <w:bCs/>
          <w:sz w:val="22"/>
        </w:rPr>
        <w:t xml:space="preserve">of </w:t>
      </w:r>
      <w:proofErr w:type="spellStart"/>
      <w:r w:rsidRPr="00D65AAA">
        <w:rPr>
          <w:b/>
          <w:bCs/>
          <w:i/>
          <w:sz w:val="22"/>
        </w:rPr>
        <w:t>Plicatounio</w:t>
      </w:r>
      <w:proofErr w:type="spellEnd"/>
      <w:r w:rsidRPr="00D65AAA">
        <w:rPr>
          <w:b/>
          <w:bCs/>
          <w:i/>
          <w:sz w:val="22"/>
        </w:rPr>
        <w:t xml:space="preserve"> </w:t>
      </w:r>
      <w:r w:rsidRPr="00D65AAA">
        <w:rPr>
          <w:b/>
          <w:bCs/>
          <w:iCs/>
          <w:sz w:val="22"/>
        </w:rPr>
        <w:t>(</w:t>
      </w:r>
      <w:proofErr w:type="spellStart"/>
      <w:r w:rsidRPr="00D65AAA">
        <w:rPr>
          <w:b/>
          <w:bCs/>
          <w:i/>
          <w:sz w:val="22"/>
        </w:rPr>
        <w:t>Plicatounio</w:t>
      </w:r>
      <w:proofErr w:type="spellEnd"/>
      <w:r w:rsidRPr="00D65AAA">
        <w:rPr>
          <w:b/>
          <w:bCs/>
          <w:iCs/>
          <w:sz w:val="22"/>
        </w:rPr>
        <w:t xml:space="preserve">) </w:t>
      </w:r>
      <w:proofErr w:type="spellStart"/>
      <w:r w:rsidRPr="00D65AAA">
        <w:rPr>
          <w:b/>
          <w:bCs/>
          <w:i/>
          <w:sz w:val="22"/>
        </w:rPr>
        <w:t>naktongensis</w:t>
      </w:r>
      <w:proofErr w:type="spellEnd"/>
      <w:r w:rsidRPr="00D65AAA">
        <w:rPr>
          <w:b/>
          <w:bCs/>
          <w:i/>
          <w:sz w:val="22"/>
        </w:rPr>
        <w:t xml:space="preserve"> </w:t>
      </w:r>
      <w:r>
        <w:rPr>
          <w:b/>
          <w:bCs/>
          <w:sz w:val="22"/>
        </w:rPr>
        <w:t>from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 </w:t>
      </w:r>
      <w:r w:rsidRPr="00EE774F">
        <w:rPr>
          <w:b/>
          <w:bCs/>
          <w:sz w:val="22"/>
        </w:rPr>
        <w:t>a–d</w:t>
      </w:r>
      <w:r w:rsidRPr="00A04754">
        <w:rPr>
          <w:sz w:val="22"/>
        </w:rPr>
        <w:t>, FPDM-</w:t>
      </w:r>
      <w:r>
        <w:rPr>
          <w:sz w:val="22"/>
        </w:rPr>
        <w:t>I-3451, articulated valves.</w:t>
      </w:r>
      <w:r w:rsidRPr="00A04754">
        <w:rPr>
          <w:sz w:val="22"/>
        </w:rPr>
        <w:t xml:space="preserve"> </w:t>
      </w:r>
      <w:r w:rsidRPr="00BD456E">
        <w:rPr>
          <w:b/>
          <w:bCs/>
          <w:sz w:val="22"/>
        </w:rPr>
        <w:t>a</w:t>
      </w:r>
      <w:r>
        <w:rPr>
          <w:sz w:val="22"/>
        </w:rPr>
        <w:t xml:space="preserve">, left valve water-immersed for color pattern; </w:t>
      </w:r>
      <w:r w:rsidRPr="00BD456E">
        <w:rPr>
          <w:b/>
          <w:bCs/>
          <w:sz w:val="22"/>
        </w:rPr>
        <w:t>b</w:t>
      </w:r>
      <w:r>
        <w:rPr>
          <w:sz w:val="22"/>
        </w:rPr>
        <w:t xml:space="preserve">, left valve whitened </w:t>
      </w:r>
      <w:r w:rsidRPr="00BD456E">
        <w:rPr>
          <w:sz w:val="22"/>
        </w:rPr>
        <w:t>with ammonium chloride</w:t>
      </w:r>
      <w:r w:rsidRPr="003A5E6F">
        <w:rPr>
          <w:sz w:val="22"/>
        </w:rPr>
        <w:t xml:space="preserve"> </w:t>
      </w:r>
      <w:r>
        <w:rPr>
          <w:sz w:val="22"/>
        </w:rPr>
        <w:t>for shell ornamentation;</w:t>
      </w:r>
      <w:r w:rsidRPr="001818AB">
        <w:rPr>
          <w:sz w:val="22"/>
        </w:rPr>
        <w:t xml:space="preserve"> </w:t>
      </w:r>
      <w:r>
        <w:rPr>
          <w:b/>
          <w:bCs/>
          <w:sz w:val="22"/>
        </w:rPr>
        <w:t>c</w:t>
      </w:r>
      <w:r>
        <w:rPr>
          <w:sz w:val="22"/>
        </w:rPr>
        <w:t xml:space="preserve">, right valve water-immersed for color pattern; </w:t>
      </w:r>
      <w:r>
        <w:rPr>
          <w:b/>
          <w:bCs/>
          <w:sz w:val="22"/>
        </w:rPr>
        <w:t>d</w:t>
      </w:r>
      <w:r>
        <w:rPr>
          <w:sz w:val="22"/>
        </w:rPr>
        <w:t xml:space="preserve">, right valve whitened </w:t>
      </w:r>
      <w:r w:rsidRPr="00BD456E">
        <w:rPr>
          <w:sz w:val="22"/>
        </w:rPr>
        <w:t>with ammonium chloride</w:t>
      </w:r>
      <w:r w:rsidRPr="00C22276">
        <w:rPr>
          <w:sz w:val="22"/>
        </w:rPr>
        <w:t xml:space="preserve"> </w:t>
      </w:r>
      <w:r>
        <w:rPr>
          <w:sz w:val="22"/>
        </w:rPr>
        <w:t>for shell ornamentation;</w:t>
      </w:r>
      <w:r w:rsidRPr="001818AB">
        <w:rPr>
          <w:sz w:val="22"/>
        </w:rPr>
        <w:t xml:space="preserve"> </w:t>
      </w:r>
      <w:r w:rsidRPr="00EE774F">
        <w:rPr>
          <w:b/>
          <w:bCs/>
          <w:sz w:val="22"/>
        </w:rPr>
        <w:t>e–f</w:t>
      </w:r>
      <w:r w:rsidRPr="00A04754">
        <w:rPr>
          <w:sz w:val="22"/>
        </w:rPr>
        <w:t>, FPDM-</w:t>
      </w:r>
      <w:r>
        <w:rPr>
          <w:sz w:val="22"/>
        </w:rPr>
        <w:t>I-3448, butterfly position;</w:t>
      </w:r>
      <w:r w:rsidRPr="00A04754">
        <w:rPr>
          <w:sz w:val="22"/>
        </w:rPr>
        <w:t xml:space="preserve"> </w:t>
      </w:r>
      <w:r>
        <w:rPr>
          <w:b/>
          <w:bCs/>
          <w:sz w:val="22"/>
        </w:rPr>
        <w:t>e</w:t>
      </w:r>
      <w:r>
        <w:rPr>
          <w:sz w:val="22"/>
        </w:rPr>
        <w:t xml:space="preserve">, water-immersed image for color pattern; </w:t>
      </w:r>
      <w:r>
        <w:rPr>
          <w:b/>
          <w:bCs/>
          <w:sz w:val="22"/>
        </w:rPr>
        <w:t>f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C22276">
        <w:rPr>
          <w:sz w:val="22"/>
        </w:rPr>
        <w:t xml:space="preserve"> </w:t>
      </w:r>
      <w:r>
        <w:rPr>
          <w:sz w:val="22"/>
        </w:rPr>
        <w:t>for shell ornamentation.</w:t>
      </w:r>
      <w:r>
        <w:rPr>
          <w:rFonts w:cs="Times New Roman"/>
          <w:sz w:val="22"/>
        </w:rPr>
        <w:t xml:space="preserve"> 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7FBA34A7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/>
          <w:b/>
          <w:bCs/>
          <w:color w:val="222222"/>
          <w:kern w:val="0"/>
          <w:sz w:val="22"/>
        </w:rPr>
      </w:pPr>
      <w:r>
        <w:rPr>
          <w:rFonts w:eastAsia="ＭＳ Ｐゴシック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2EEDA07A" wp14:editId="6D3229BB">
            <wp:extent cx="3219450" cy="3219450"/>
            <wp:effectExtent l="0" t="0" r="0" b="0"/>
            <wp:docPr id="29" name="図 29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図 29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2F2E4" w14:textId="27EED6E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11. </w:t>
      </w:r>
      <w:r w:rsidRPr="00D65AAA">
        <w:rPr>
          <w:b/>
          <w:bCs/>
          <w:iCs/>
          <w:szCs w:val="24"/>
        </w:rPr>
        <w:t xml:space="preserve">Morphological features of </w:t>
      </w:r>
      <w:proofErr w:type="spellStart"/>
      <w:r w:rsidRPr="00D65AAA">
        <w:rPr>
          <w:b/>
          <w:bCs/>
          <w:i/>
          <w:szCs w:val="24"/>
        </w:rPr>
        <w:t>Matsumotoina</w:t>
      </w:r>
      <w:proofErr w:type="spellEnd"/>
      <w:r w:rsidRPr="00D65AAA">
        <w:rPr>
          <w:b/>
          <w:bCs/>
          <w:i/>
          <w:szCs w:val="24"/>
        </w:rPr>
        <w:t xml:space="preserve"> </w:t>
      </w:r>
      <w:proofErr w:type="spellStart"/>
      <w:r w:rsidRPr="00D65AAA">
        <w:rPr>
          <w:b/>
          <w:bCs/>
          <w:i/>
          <w:szCs w:val="24"/>
        </w:rPr>
        <w:t>matsumotoi</w:t>
      </w:r>
      <w:proofErr w:type="spellEnd"/>
      <w:r w:rsidRPr="00D65AAA">
        <w:rPr>
          <w:b/>
          <w:bCs/>
          <w:i/>
          <w:szCs w:val="24"/>
        </w:rPr>
        <w:t xml:space="preserve"> </w:t>
      </w:r>
      <w:r>
        <w:rPr>
          <w:b/>
          <w:bCs/>
          <w:iCs/>
          <w:szCs w:val="24"/>
        </w:rPr>
        <w:t>from</w:t>
      </w:r>
      <w:r>
        <w:rPr>
          <w:b/>
          <w:bCs/>
          <w:sz w:val="22"/>
        </w:rPr>
        <w:t xml:space="preserve">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 of </w:t>
      </w:r>
      <w:proofErr w:type="spellStart"/>
      <w:r w:rsidRPr="00D65AAA">
        <w:rPr>
          <w:b/>
          <w:bCs/>
          <w:sz w:val="22"/>
        </w:rPr>
        <w:t>Tetori</w:t>
      </w:r>
      <w:proofErr w:type="spellEnd"/>
      <w:r w:rsidRPr="00D65AAA">
        <w:rPr>
          <w:b/>
          <w:bCs/>
          <w:sz w:val="22"/>
        </w:rPr>
        <w:t xml:space="preserve"> Group, Japan</w:t>
      </w:r>
      <w:r w:rsidRPr="00D65AAA">
        <w:rPr>
          <w:b/>
          <w:bCs/>
          <w:szCs w:val="24"/>
        </w:rPr>
        <w:t>.</w:t>
      </w:r>
      <w:r w:rsidRPr="00254F53">
        <w:rPr>
          <w:szCs w:val="24"/>
        </w:rPr>
        <w:t xml:space="preserve"> </w:t>
      </w:r>
      <w:r>
        <w:rPr>
          <w:szCs w:val="24"/>
        </w:rPr>
        <w:t>FPDM-I-3460 was coated with ammonium chloride.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2BACD0FF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3877DABA" wp14:editId="690EEBB5">
            <wp:extent cx="3419475" cy="3990975"/>
            <wp:effectExtent l="0" t="0" r="9525" b="9525"/>
            <wp:docPr id="30" name="図 30" descr="動物, 軟体動物, 写真, 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 descr="動物, 軟体動物, 写真, 草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A9B02" w14:textId="10B72966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12.</w:t>
      </w:r>
      <w:r w:rsidRPr="00D65AAA">
        <w:rPr>
          <w:b/>
          <w:bCs/>
          <w:sz w:val="22"/>
        </w:rPr>
        <w:t xml:space="preserve"> </w:t>
      </w:r>
      <w:r>
        <w:rPr>
          <w:b/>
          <w:bCs/>
          <w:sz w:val="22"/>
        </w:rPr>
        <w:t>C</w:t>
      </w:r>
      <w:r w:rsidRPr="00D65AAA">
        <w:rPr>
          <w:b/>
          <w:bCs/>
          <w:sz w:val="22"/>
        </w:rPr>
        <w:t xml:space="preserve">olor pattern and shell ornamentation of </w:t>
      </w:r>
      <w:proofErr w:type="spellStart"/>
      <w:r w:rsidRPr="00D65AAA">
        <w:rPr>
          <w:b/>
          <w:bCs/>
          <w:i/>
          <w:sz w:val="22"/>
        </w:rPr>
        <w:t>Matsumotoina</w:t>
      </w:r>
      <w:proofErr w:type="spellEnd"/>
      <w:r w:rsidRPr="00D65AAA">
        <w:rPr>
          <w:b/>
          <w:bCs/>
          <w:i/>
          <w:sz w:val="22"/>
        </w:rPr>
        <w:t xml:space="preserve"> </w:t>
      </w:r>
      <w:proofErr w:type="spellStart"/>
      <w:r w:rsidRPr="00D65AAA">
        <w:rPr>
          <w:b/>
          <w:bCs/>
          <w:i/>
          <w:sz w:val="22"/>
        </w:rPr>
        <w:t>matsumotoi</w:t>
      </w:r>
      <w:proofErr w:type="spellEnd"/>
      <w:r w:rsidRPr="00D65AAA">
        <w:rPr>
          <w:b/>
          <w:bCs/>
          <w:i/>
          <w:sz w:val="22"/>
        </w:rPr>
        <w:t xml:space="preserve"> </w:t>
      </w:r>
      <w:r>
        <w:rPr>
          <w:b/>
          <w:bCs/>
          <w:iCs/>
          <w:sz w:val="22"/>
        </w:rPr>
        <w:t>from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Formation.</w:t>
      </w:r>
      <w:r w:rsidRPr="007B1D8E">
        <w:rPr>
          <w:sz w:val="22"/>
        </w:rPr>
        <w:t xml:space="preserve"> </w:t>
      </w:r>
      <w:r w:rsidRPr="007B1D8E">
        <w:rPr>
          <w:b/>
          <w:bCs/>
          <w:sz w:val="22"/>
        </w:rPr>
        <w:t>a–b</w:t>
      </w:r>
      <w:r w:rsidRPr="007B1D8E">
        <w:rPr>
          <w:sz w:val="22"/>
        </w:rPr>
        <w:t>, FPDM-</w:t>
      </w:r>
      <w:r>
        <w:rPr>
          <w:sz w:val="22"/>
        </w:rPr>
        <w:t>I-3456, left valve.</w:t>
      </w:r>
      <w:r w:rsidRPr="007B1D8E">
        <w:rPr>
          <w:sz w:val="22"/>
        </w:rPr>
        <w:t xml:space="preserve"> </w:t>
      </w:r>
      <w:proofErr w:type="gramStart"/>
      <w:r w:rsidRPr="00BD456E">
        <w:rPr>
          <w:b/>
          <w:bCs/>
          <w:sz w:val="22"/>
        </w:rPr>
        <w:t>a</w:t>
      </w:r>
      <w:r>
        <w:rPr>
          <w:sz w:val="22"/>
        </w:rPr>
        <w:t>,</w:t>
      </w:r>
      <w:proofErr w:type="gramEnd"/>
      <w:r>
        <w:rPr>
          <w:sz w:val="22"/>
        </w:rPr>
        <w:t xml:space="preserve"> water-immersed for color pattern; </w:t>
      </w:r>
      <w:r w:rsidRPr="00BD456E">
        <w:rPr>
          <w:b/>
          <w:bCs/>
          <w:sz w:val="22"/>
        </w:rPr>
        <w:t>b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1061EB">
        <w:rPr>
          <w:sz w:val="22"/>
        </w:rPr>
        <w:t xml:space="preserve"> </w:t>
      </w:r>
      <w:r>
        <w:rPr>
          <w:sz w:val="22"/>
        </w:rPr>
        <w:t>for shell ornamentation;</w:t>
      </w:r>
      <w:r w:rsidRPr="001818AB">
        <w:rPr>
          <w:sz w:val="22"/>
        </w:rPr>
        <w:t xml:space="preserve"> </w:t>
      </w:r>
      <w:r w:rsidRPr="007B1D8E">
        <w:rPr>
          <w:b/>
          <w:bCs/>
          <w:sz w:val="22"/>
        </w:rPr>
        <w:t>c–d</w:t>
      </w:r>
      <w:r w:rsidRPr="007B1D8E">
        <w:rPr>
          <w:sz w:val="22"/>
        </w:rPr>
        <w:t>, FPDM-</w:t>
      </w:r>
      <w:r>
        <w:rPr>
          <w:sz w:val="22"/>
        </w:rPr>
        <w:t>I-3457, right valve;</w:t>
      </w:r>
      <w:r w:rsidRPr="007B1D8E">
        <w:rPr>
          <w:sz w:val="22"/>
        </w:rPr>
        <w:t xml:space="preserve"> </w:t>
      </w:r>
      <w:r>
        <w:rPr>
          <w:b/>
          <w:bCs/>
          <w:sz w:val="22"/>
        </w:rPr>
        <w:t>c</w:t>
      </w:r>
      <w:r>
        <w:rPr>
          <w:sz w:val="22"/>
        </w:rPr>
        <w:t xml:space="preserve">, water-immersed for color pattern; </w:t>
      </w:r>
      <w:r>
        <w:rPr>
          <w:b/>
          <w:bCs/>
          <w:sz w:val="22"/>
        </w:rPr>
        <w:t>d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1061EB">
        <w:rPr>
          <w:sz w:val="22"/>
        </w:rPr>
        <w:t xml:space="preserve"> </w:t>
      </w:r>
      <w:r>
        <w:rPr>
          <w:sz w:val="22"/>
        </w:rPr>
        <w:t>for shell ornamentation;</w:t>
      </w:r>
      <w:r w:rsidRPr="001818AB">
        <w:rPr>
          <w:sz w:val="22"/>
        </w:rPr>
        <w:t xml:space="preserve"> </w:t>
      </w:r>
      <w:r w:rsidRPr="007B1D8E">
        <w:rPr>
          <w:b/>
          <w:bCs/>
          <w:sz w:val="22"/>
        </w:rPr>
        <w:t>e–f</w:t>
      </w:r>
      <w:r w:rsidRPr="007B1D8E">
        <w:rPr>
          <w:sz w:val="22"/>
        </w:rPr>
        <w:t>, FPDM-</w:t>
      </w:r>
      <w:r>
        <w:rPr>
          <w:sz w:val="22"/>
        </w:rPr>
        <w:t>3458, left valve;</w:t>
      </w:r>
      <w:r w:rsidRPr="007B1D8E">
        <w:rPr>
          <w:sz w:val="22"/>
        </w:rPr>
        <w:t xml:space="preserve"> </w:t>
      </w:r>
      <w:r>
        <w:rPr>
          <w:b/>
          <w:bCs/>
          <w:sz w:val="22"/>
        </w:rPr>
        <w:t>e</w:t>
      </w:r>
      <w:r>
        <w:rPr>
          <w:sz w:val="22"/>
        </w:rPr>
        <w:t xml:space="preserve">, water-immersed for color pattern; </w:t>
      </w:r>
      <w:r>
        <w:rPr>
          <w:b/>
          <w:bCs/>
          <w:sz w:val="22"/>
        </w:rPr>
        <w:t>f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1061EB">
        <w:rPr>
          <w:sz w:val="22"/>
        </w:rPr>
        <w:t xml:space="preserve"> </w:t>
      </w:r>
      <w:r>
        <w:rPr>
          <w:sz w:val="22"/>
        </w:rPr>
        <w:t>for shell ornamentation.</w:t>
      </w:r>
      <w:r w:rsidRPr="001818AB">
        <w:rPr>
          <w:sz w:val="22"/>
        </w:rPr>
        <w:t xml:space="preserve"> </w:t>
      </w: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2079636F" w14:textId="77777777" w:rsidR="006D5E0F" w:rsidRDefault="006D5E0F" w:rsidP="006D5E0F">
      <w:pPr>
        <w:widowControl/>
        <w:shd w:val="clear" w:color="auto" w:fill="FFFFFF"/>
        <w:spacing w:after="420" w:line="480" w:lineRule="auto"/>
        <w:jc w:val="center"/>
        <w:rPr>
          <w:rFonts w:eastAsia="ＭＳ Ｐゴシック" w:cs="Times New Roman"/>
          <w:b/>
          <w:bCs/>
          <w:noProof/>
          <w:color w:val="222222"/>
          <w:kern w:val="0"/>
          <w:sz w:val="22"/>
        </w:rPr>
      </w:pPr>
      <w:r>
        <w:rPr>
          <w:rFonts w:eastAsia="ＭＳ Ｐゴシック" w:cs="Times New Roman"/>
          <w:b/>
          <w:bCs/>
          <w:noProof/>
          <w:color w:val="222222"/>
          <w:kern w:val="0"/>
          <w:sz w:val="22"/>
        </w:rPr>
        <w:lastRenderedPageBreak/>
        <w:drawing>
          <wp:inline distT="0" distB="0" distL="0" distR="0" wp14:anchorId="7C756C4C" wp14:editId="3FC88EE1">
            <wp:extent cx="3419475" cy="3990975"/>
            <wp:effectExtent l="0" t="0" r="9525" b="9525"/>
            <wp:docPr id="31" name="図 31" descr="動物, 写真, 草, 座る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図 31" descr="動物, 写真, 草, 座る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86CA4" w14:textId="5DBBDA7C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cs="Times New Roman"/>
          <w:sz w:val="22"/>
        </w:rPr>
      </w:pPr>
      <w:r w:rsidRPr="00D65AAA">
        <w:rPr>
          <w:rFonts w:eastAsia="ＭＳ Ｐゴシック"/>
          <w:b/>
          <w:bCs/>
          <w:color w:val="222222"/>
          <w:kern w:val="0"/>
          <w:sz w:val="22"/>
        </w:rPr>
        <w:t>Extended Data Fig</w:t>
      </w:r>
      <w:r>
        <w:rPr>
          <w:rFonts w:eastAsia="ＭＳ Ｐゴシック"/>
          <w:b/>
          <w:bCs/>
          <w:color w:val="222222"/>
          <w:kern w:val="0"/>
          <w:sz w:val="22"/>
        </w:rPr>
        <w:t>ure</w:t>
      </w:r>
      <w:r w:rsidRPr="00D65AAA">
        <w:rPr>
          <w:rFonts w:eastAsia="ＭＳ Ｐゴシック"/>
          <w:b/>
          <w:bCs/>
          <w:color w:val="222222"/>
          <w:kern w:val="0"/>
          <w:sz w:val="22"/>
        </w:rPr>
        <w:t xml:space="preserve"> 13. </w:t>
      </w:r>
      <w:r>
        <w:rPr>
          <w:b/>
          <w:bCs/>
          <w:sz w:val="22"/>
        </w:rPr>
        <w:t>C</w:t>
      </w:r>
      <w:r w:rsidRPr="00D65AAA">
        <w:rPr>
          <w:b/>
          <w:bCs/>
          <w:sz w:val="22"/>
        </w:rPr>
        <w:t xml:space="preserve">olor pattern and shell ornamentation of </w:t>
      </w:r>
      <w:proofErr w:type="spellStart"/>
      <w:r w:rsidRPr="00D65AAA">
        <w:rPr>
          <w:b/>
          <w:bCs/>
          <w:i/>
          <w:sz w:val="22"/>
        </w:rPr>
        <w:t>Matsumotoina</w:t>
      </w:r>
      <w:proofErr w:type="spellEnd"/>
      <w:r w:rsidRPr="00D65AAA">
        <w:rPr>
          <w:b/>
          <w:bCs/>
          <w:i/>
          <w:sz w:val="22"/>
        </w:rPr>
        <w:t xml:space="preserve"> </w:t>
      </w:r>
      <w:proofErr w:type="spellStart"/>
      <w:r w:rsidRPr="00D65AAA">
        <w:rPr>
          <w:b/>
          <w:bCs/>
          <w:i/>
          <w:sz w:val="22"/>
        </w:rPr>
        <w:t>matsumotoi</w:t>
      </w:r>
      <w:proofErr w:type="spellEnd"/>
      <w:r w:rsidRPr="00D65AAA">
        <w:rPr>
          <w:b/>
          <w:bCs/>
          <w:i/>
          <w:sz w:val="22"/>
        </w:rPr>
        <w:t xml:space="preserve"> </w:t>
      </w:r>
      <w:r>
        <w:rPr>
          <w:b/>
          <w:bCs/>
          <w:iCs/>
          <w:sz w:val="22"/>
        </w:rPr>
        <w:t>from</w:t>
      </w:r>
      <w:r>
        <w:rPr>
          <w:b/>
          <w:bCs/>
          <w:sz w:val="22"/>
        </w:rPr>
        <w:t xml:space="preserve"> the</w:t>
      </w:r>
      <w:r w:rsidRPr="00D65AAA">
        <w:rPr>
          <w:b/>
          <w:bCs/>
          <w:sz w:val="22"/>
        </w:rPr>
        <w:t xml:space="preserve"> </w:t>
      </w:r>
      <w:proofErr w:type="spellStart"/>
      <w:r w:rsidRPr="00D65AAA">
        <w:rPr>
          <w:b/>
          <w:bCs/>
          <w:sz w:val="22"/>
        </w:rPr>
        <w:t>Kitadani</w:t>
      </w:r>
      <w:proofErr w:type="spellEnd"/>
      <w:r w:rsidRPr="00D65AAA">
        <w:rPr>
          <w:b/>
          <w:bCs/>
          <w:sz w:val="22"/>
        </w:rPr>
        <w:t xml:space="preserve"> Formation of </w:t>
      </w:r>
      <w:proofErr w:type="spellStart"/>
      <w:r w:rsidRPr="00D65AAA">
        <w:rPr>
          <w:b/>
          <w:bCs/>
          <w:sz w:val="22"/>
        </w:rPr>
        <w:t>Tetori</w:t>
      </w:r>
      <w:proofErr w:type="spellEnd"/>
      <w:r w:rsidRPr="00D65AAA">
        <w:rPr>
          <w:b/>
          <w:bCs/>
          <w:sz w:val="22"/>
        </w:rPr>
        <w:t xml:space="preserve"> Group, Japan.</w:t>
      </w:r>
      <w:r w:rsidRPr="00BD0880">
        <w:rPr>
          <w:sz w:val="22"/>
        </w:rPr>
        <w:t xml:space="preserve"> </w:t>
      </w:r>
      <w:r w:rsidRPr="00BD0880">
        <w:rPr>
          <w:b/>
          <w:bCs/>
          <w:sz w:val="22"/>
        </w:rPr>
        <w:t>a–b</w:t>
      </w:r>
      <w:r w:rsidRPr="00BD0880">
        <w:rPr>
          <w:sz w:val="22"/>
        </w:rPr>
        <w:t>, FPDM-</w:t>
      </w:r>
      <w:r>
        <w:rPr>
          <w:sz w:val="22"/>
        </w:rPr>
        <w:t xml:space="preserve">I-3458, right valve. </w:t>
      </w:r>
      <w:proofErr w:type="gramStart"/>
      <w:r w:rsidRPr="00BD456E">
        <w:rPr>
          <w:b/>
          <w:bCs/>
          <w:sz w:val="22"/>
        </w:rPr>
        <w:t>a</w:t>
      </w:r>
      <w:r>
        <w:rPr>
          <w:sz w:val="22"/>
        </w:rPr>
        <w:t>,</w:t>
      </w:r>
      <w:proofErr w:type="gramEnd"/>
      <w:r>
        <w:rPr>
          <w:sz w:val="22"/>
        </w:rPr>
        <w:t xml:space="preserve"> water-immersed for color pattern; </w:t>
      </w:r>
      <w:r w:rsidRPr="00BD456E">
        <w:rPr>
          <w:b/>
          <w:bCs/>
          <w:sz w:val="22"/>
        </w:rPr>
        <w:t>b</w:t>
      </w:r>
      <w:r>
        <w:rPr>
          <w:sz w:val="22"/>
        </w:rPr>
        <w:t xml:space="preserve">, whitened </w:t>
      </w:r>
      <w:r w:rsidRPr="00BD456E">
        <w:rPr>
          <w:sz w:val="22"/>
        </w:rPr>
        <w:t>with ammonium chloride</w:t>
      </w:r>
      <w:r w:rsidRPr="001061EB">
        <w:rPr>
          <w:sz w:val="22"/>
        </w:rPr>
        <w:t xml:space="preserve"> </w:t>
      </w:r>
      <w:r>
        <w:rPr>
          <w:sz w:val="22"/>
        </w:rPr>
        <w:t>for shell ornamentation;</w:t>
      </w:r>
      <w:r w:rsidRPr="00BD0880">
        <w:rPr>
          <w:sz w:val="22"/>
        </w:rPr>
        <w:t xml:space="preserve"> </w:t>
      </w:r>
      <w:r w:rsidRPr="00BD0880">
        <w:rPr>
          <w:b/>
          <w:bCs/>
          <w:sz w:val="22"/>
        </w:rPr>
        <w:t>c–f</w:t>
      </w:r>
      <w:r w:rsidRPr="00BD0880">
        <w:rPr>
          <w:sz w:val="22"/>
        </w:rPr>
        <w:t>, FPDM-</w:t>
      </w:r>
      <w:r>
        <w:rPr>
          <w:sz w:val="22"/>
        </w:rPr>
        <w:t>I-3459, articulated valves;</w:t>
      </w:r>
      <w:r w:rsidRPr="00BD0880">
        <w:rPr>
          <w:sz w:val="22"/>
        </w:rPr>
        <w:t xml:space="preserve"> </w:t>
      </w:r>
      <w:r>
        <w:rPr>
          <w:b/>
          <w:bCs/>
          <w:sz w:val="22"/>
        </w:rPr>
        <w:t>c</w:t>
      </w:r>
      <w:r>
        <w:rPr>
          <w:sz w:val="22"/>
        </w:rPr>
        <w:t xml:space="preserve">, left valve water-immersed for color pattern; </w:t>
      </w:r>
      <w:r>
        <w:rPr>
          <w:b/>
          <w:bCs/>
          <w:sz w:val="22"/>
        </w:rPr>
        <w:t>d</w:t>
      </w:r>
      <w:r>
        <w:rPr>
          <w:sz w:val="22"/>
        </w:rPr>
        <w:t xml:space="preserve">, left valve whitened </w:t>
      </w:r>
      <w:r w:rsidRPr="00BD456E">
        <w:rPr>
          <w:sz w:val="22"/>
        </w:rPr>
        <w:t>with ammonium chloride</w:t>
      </w:r>
      <w:r w:rsidRPr="00AC58E4">
        <w:rPr>
          <w:sz w:val="22"/>
        </w:rPr>
        <w:t xml:space="preserve"> </w:t>
      </w:r>
      <w:r>
        <w:rPr>
          <w:sz w:val="22"/>
        </w:rPr>
        <w:t xml:space="preserve">for shell ornamentation; </w:t>
      </w:r>
      <w:r>
        <w:rPr>
          <w:b/>
          <w:bCs/>
          <w:sz w:val="22"/>
        </w:rPr>
        <w:t>e</w:t>
      </w:r>
      <w:r>
        <w:rPr>
          <w:sz w:val="22"/>
        </w:rPr>
        <w:t xml:space="preserve">, right valve water-immersed for color pattern; </w:t>
      </w:r>
      <w:r>
        <w:rPr>
          <w:b/>
          <w:bCs/>
          <w:sz w:val="22"/>
        </w:rPr>
        <w:t>f</w:t>
      </w:r>
      <w:r>
        <w:rPr>
          <w:sz w:val="22"/>
        </w:rPr>
        <w:t xml:space="preserve">, right valve whitened </w:t>
      </w:r>
      <w:r w:rsidRPr="00BD456E">
        <w:rPr>
          <w:sz w:val="22"/>
        </w:rPr>
        <w:t>with ammonium chloride</w:t>
      </w:r>
      <w:r w:rsidRPr="00AC58E4">
        <w:rPr>
          <w:sz w:val="22"/>
        </w:rPr>
        <w:t xml:space="preserve"> </w:t>
      </w:r>
      <w:r>
        <w:rPr>
          <w:sz w:val="22"/>
        </w:rPr>
        <w:t xml:space="preserve">for shell ornamentation. </w:t>
      </w:r>
      <w:r>
        <w:rPr>
          <w:rFonts w:cs="Times New Roman"/>
          <w:sz w:val="22"/>
        </w:rPr>
        <w:br w:type="page"/>
      </w:r>
    </w:p>
    <w:p w14:paraId="4E9CCF2E" w14:textId="77777777" w:rsidR="006D5E0F" w:rsidRPr="00980A25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b/>
          <w:bCs/>
          <w:color w:val="222222"/>
          <w:kern w:val="0"/>
          <w:sz w:val="22"/>
        </w:rPr>
      </w:pPr>
      <w:r w:rsidRPr="00980A25">
        <w:rPr>
          <w:rFonts w:eastAsia="ＭＳ Ｐゴシック"/>
          <w:b/>
          <w:bCs/>
          <w:color w:val="222222"/>
          <w:kern w:val="0"/>
          <w:sz w:val="22"/>
        </w:rPr>
        <w:lastRenderedPageBreak/>
        <w:t>Extended Data Table 1.</w:t>
      </w:r>
      <w:r>
        <w:rPr>
          <w:rFonts w:eastAsia="ＭＳ Ｐゴシック"/>
          <w:b/>
          <w:bCs/>
          <w:color w:val="222222"/>
          <w:kern w:val="0"/>
          <w:sz w:val="22"/>
        </w:rPr>
        <w:t xml:space="preserve"> Extant freshwater bivalves </w:t>
      </w:r>
      <w:r w:rsidRPr="00980A25">
        <w:rPr>
          <w:rFonts w:eastAsia="ＭＳ Ｐゴシック"/>
          <w:b/>
          <w:bCs/>
          <w:color w:val="222222"/>
          <w:kern w:val="0"/>
          <w:sz w:val="22"/>
        </w:rPr>
        <w:t>described in this study.</w:t>
      </w:r>
    </w:p>
    <w:tbl>
      <w:tblPr>
        <w:tblW w:w="77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4"/>
        <w:gridCol w:w="1986"/>
        <w:gridCol w:w="1820"/>
        <w:gridCol w:w="1740"/>
        <w:gridCol w:w="1540"/>
      </w:tblGrid>
      <w:tr w:rsidR="006D5E0F" w:rsidRPr="005F198F" w14:paraId="6F0AC50F" w14:textId="77777777" w:rsidTr="00CB5135">
        <w:trPr>
          <w:trHeight w:val="564"/>
        </w:trPr>
        <w:tc>
          <w:tcPr>
            <w:tcW w:w="262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4FE6F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Taxon</w:t>
            </w:r>
          </w:p>
        </w:tc>
        <w:tc>
          <w:tcPr>
            <w:tcW w:w="18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1E9A6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Specimen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D72EC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Locality</w:t>
            </w:r>
          </w:p>
        </w:tc>
        <w:tc>
          <w:tcPr>
            <w:tcW w:w="15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3EBDF8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Number of Individuals</w:t>
            </w:r>
          </w:p>
        </w:tc>
      </w:tr>
      <w:tr w:rsidR="006D5E0F" w:rsidRPr="005F198F" w14:paraId="4CA4CD52" w14:textId="77777777" w:rsidTr="00CB5135">
        <w:trPr>
          <w:trHeight w:val="360"/>
        </w:trPr>
        <w:tc>
          <w:tcPr>
            <w:tcW w:w="6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36B4DB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Unionidae</w:t>
            </w:r>
            <w:proofErr w:type="spellEnd"/>
          </w:p>
        </w:tc>
        <w:tc>
          <w:tcPr>
            <w:tcW w:w="1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CC4F852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Lanceolaria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oxyrhyncha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7358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FPDM-I-0002920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E8BA2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Lake Biwa, Shiga, Japan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FBA24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2</w:t>
            </w:r>
          </w:p>
        </w:tc>
      </w:tr>
      <w:tr w:rsidR="006D5E0F" w:rsidRPr="005F198F" w14:paraId="4BDD57C8" w14:textId="77777777" w:rsidTr="00CB5135">
        <w:trPr>
          <w:trHeight w:val="360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659F40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9B39A1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EDE75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FPDM-I-0002913</w:t>
            </w: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909D7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B670D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5</w:t>
            </w:r>
          </w:p>
        </w:tc>
      </w:tr>
      <w:tr w:rsidR="006D5E0F" w:rsidRPr="005F198F" w14:paraId="74A37AB4" w14:textId="77777777" w:rsidTr="00CB5135">
        <w:trPr>
          <w:trHeight w:val="375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7D697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4339C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Nodularia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douglasiae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CF27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FPDM-I-0002915</w:t>
            </w: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FAC21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B5E76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7</w:t>
            </w:r>
          </w:p>
        </w:tc>
      </w:tr>
      <w:tr w:rsidR="006D5E0F" w:rsidRPr="005F198F" w14:paraId="638A3CBA" w14:textId="77777777" w:rsidTr="00CB5135">
        <w:trPr>
          <w:trHeight w:val="360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A7412E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7C49DE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AA06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FPDM-I-0002917</w:t>
            </w: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8E962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E3D7F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2</w:t>
            </w:r>
          </w:p>
        </w:tc>
      </w:tr>
      <w:tr w:rsidR="006D5E0F" w:rsidRPr="005F198F" w14:paraId="010BB058" w14:textId="77777777" w:rsidTr="00CB5135">
        <w:trPr>
          <w:trHeight w:val="552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4894B2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7D4470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Sinanodonta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calipygos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73302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FPDM-I-0002924</w:t>
            </w: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CC80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22329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3</w:t>
            </w:r>
          </w:p>
        </w:tc>
      </w:tr>
      <w:tr w:rsidR="006D5E0F" w:rsidRPr="005F198F" w14:paraId="5F126B81" w14:textId="77777777" w:rsidTr="00CB5135">
        <w:trPr>
          <w:trHeight w:val="375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78C84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CA8415C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Cristaria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</w:t>
            </w:r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plicata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02523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FPDM-I-0002911</w:t>
            </w: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D8AD5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3BC0F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2</w:t>
            </w:r>
          </w:p>
        </w:tc>
      </w:tr>
      <w:tr w:rsidR="006D5E0F" w:rsidRPr="005F198F" w14:paraId="6617594A" w14:textId="77777777" w:rsidTr="00CB5135">
        <w:trPr>
          <w:trHeight w:val="360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B32ED2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80AE6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706E1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FPDM-I-0002916</w:t>
            </w: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F99BE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9C3BE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3</w:t>
            </w:r>
          </w:p>
        </w:tc>
      </w:tr>
      <w:tr w:rsidR="006D5E0F" w:rsidRPr="005F198F" w14:paraId="2839D09A" w14:textId="77777777" w:rsidTr="00CB5135">
        <w:trPr>
          <w:trHeight w:val="564"/>
        </w:trPr>
        <w:tc>
          <w:tcPr>
            <w:tcW w:w="6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C9631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EB692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Obovalis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omiensis</w:t>
            </w:r>
            <w:proofErr w:type="spellEnd"/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F054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222222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222222"/>
                <w:kern w:val="0"/>
                <w:sz w:val="22"/>
              </w:rPr>
              <w:t>FPDM-I-0002921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E9EFB3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Ise, Mie, Japan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D7260" w14:textId="77777777" w:rsidR="006D5E0F" w:rsidRPr="005F198F" w:rsidRDefault="006D5E0F" w:rsidP="00CB5135">
            <w:pPr>
              <w:widowControl/>
              <w:jc w:val="righ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2</w:t>
            </w:r>
          </w:p>
        </w:tc>
      </w:tr>
    </w:tbl>
    <w:p w14:paraId="4D046402" w14:textId="7777777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color w:val="222222"/>
          <w:kern w:val="0"/>
          <w:sz w:val="22"/>
        </w:rPr>
      </w:pPr>
    </w:p>
    <w:p w14:paraId="3C7D862E" w14:textId="77777777" w:rsidR="006D5E0F" w:rsidRDefault="006D5E0F" w:rsidP="006D5E0F">
      <w:pPr>
        <w:widowControl/>
        <w:jc w:val="left"/>
        <w:rPr>
          <w:rFonts w:eastAsia="ＭＳ Ｐゴシック" w:cs="Times New Roman"/>
          <w:color w:val="222222"/>
          <w:kern w:val="0"/>
          <w:sz w:val="22"/>
        </w:rPr>
      </w:pP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36916A4E" w14:textId="77777777" w:rsidR="006D5E0F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/>
          <w:b/>
          <w:bCs/>
          <w:color w:val="222222"/>
          <w:kern w:val="0"/>
          <w:sz w:val="22"/>
        </w:rPr>
      </w:pPr>
      <w:r w:rsidRPr="00835E23">
        <w:rPr>
          <w:rFonts w:eastAsia="ＭＳ Ｐゴシック"/>
          <w:b/>
          <w:bCs/>
          <w:color w:val="222222"/>
          <w:kern w:val="0"/>
          <w:sz w:val="22"/>
        </w:rPr>
        <w:lastRenderedPageBreak/>
        <w:t xml:space="preserve">Extended Data Table 2. </w:t>
      </w:r>
      <w:r>
        <w:rPr>
          <w:rFonts w:eastAsia="ＭＳ Ｐゴシック"/>
          <w:b/>
          <w:bCs/>
          <w:color w:val="222222"/>
          <w:kern w:val="0"/>
          <w:sz w:val="22"/>
        </w:rPr>
        <w:t>F</w:t>
      </w:r>
      <w:r w:rsidRPr="00835E23">
        <w:rPr>
          <w:rFonts w:eastAsia="ＭＳ Ｐゴシック"/>
          <w:b/>
          <w:bCs/>
          <w:color w:val="222222"/>
          <w:kern w:val="0"/>
          <w:sz w:val="22"/>
        </w:rPr>
        <w:t xml:space="preserve">ossil </w:t>
      </w:r>
      <w:r>
        <w:rPr>
          <w:rFonts w:eastAsia="ＭＳ Ｐゴシック"/>
          <w:b/>
          <w:bCs/>
          <w:color w:val="222222"/>
          <w:kern w:val="0"/>
          <w:sz w:val="22"/>
        </w:rPr>
        <w:t>freshwater bivalves</w:t>
      </w:r>
      <w:r w:rsidRPr="00835E23">
        <w:rPr>
          <w:rFonts w:eastAsia="ＭＳ Ｐゴシック"/>
          <w:b/>
          <w:bCs/>
          <w:color w:val="222222"/>
          <w:kern w:val="0"/>
          <w:sz w:val="22"/>
        </w:rPr>
        <w:t xml:space="preserve"> </w:t>
      </w:r>
      <w:r>
        <w:rPr>
          <w:rFonts w:eastAsia="ＭＳ Ｐゴシック"/>
          <w:b/>
          <w:bCs/>
          <w:color w:val="222222"/>
          <w:kern w:val="0"/>
          <w:sz w:val="22"/>
        </w:rPr>
        <w:t xml:space="preserve">described </w:t>
      </w:r>
      <w:r w:rsidRPr="00835E23">
        <w:rPr>
          <w:rFonts w:eastAsia="ＭＳ Ｐゴシック"/>
          <w:b/>
          <w:bCs/>
          <w:color w:val="222222"/>
          <w:kern w:val="0"/>
          <w:sz w:val="22"/>
        </w:rPr>
        <w:t xml:space="preserve">in this study from </w:t>
      </w:r>
      <w:r>
        <w:rPr>
          <w:rFonts w:eastAsia="ＭＳ Ｐゴシック"/>
          <w:b/>
          <w:bCs/>
          <w:color w:val="222222"/>
          <w:kern w:val="0"/>
          <w:sz w:val="22"/>
        </w:rPr>
        <w:t xml:space="preserve">the </w:t>
      </w:r>
      <w:proofErr w:type="spellStart"/>
      <w:r>
        <w:rPr>
          <w:rFonts w:eastAsia="ＭＳ Ｐゴシック"/>
          <w:b/>
          <w:bCs/>
          <w:color w:val="222222"/>
          <w:kern w:val="0"/>
          <w:sz w:val="22"/>
        </w:rPr>
        <w:t>Kitadani</w:t>
      </w:r>
      <w:proofErr w:type="spellEnd"/>
      <w:r>
        <w:rPr>
          <w:rFonts w:eastAsia="ＭＳ Ｐゴシック"/>
          <w:b/>
          <w:bCs/>
          <w:color w:val="222222"/>
          <w:kern w:val="0"/>
          <w:sz w:val="22"/>
        </w:rPr>
        <w:t xml:space="preserve"> Formation cropping out in the </w:t>
      </w:r>
      <w:proofErr w:type="spellStart"/>
      <w:r>
        <w:rPr>
          <w:rFonts w:eastAsia="ＭＳ Ｐゴシック"/>
          <w:b/>
          <w:bCs/>
          <w:color w:val="222222"/>
          <w:kern w:val="0"/>
          <w:sz w:val="22"/>
        </w:rPr>
        <w:t>Kitadani</w:t>
      </w:r>
      <w:proofErr w:type="spellEnd"/>
      <w:r>
        <w:rPr>
          <w:rFonts w:eastAsia="ＭＳ Ｐゴシック"/>
          <w:b/>
          <w:bCs/>
          <w:color w:val="222222"/>
          <w:kern w:val="0"/>
          <w:sz w:val="22"/>
        </w:rPr>
        <w:t xml:space="preserve"> Dinosaur Quarry</w:t>
      </w:r>
      <w:r w:rsidRPr="00835E23">
        <w:rPr>
          <w:rFonts w:eastAsia="ＭＳ Ｐゴシック"/>
          <w:b/>
          <w:bCs/>
          <w:color w:val="222222"/>
          <w:kern w:val="0"/>
          <w:sz w:val="22"/>
        </w:rPr>
        <w:t xml:space="preserve">. </w:t>
      </w:r>
      <w:r>
        <w:rPr>
          <w:rFonts w:eastAsia="ＭＳ Ｐゴシック"/>
          <w:b/>
          <w:bCs/>
          <w:color w:val="222222"/>
          <w:kern w:val="0"/>
          <w:sz w:val="22"/>
        </w:rPr>
        <w:t>Each specimen contains a single sample.</w:t>
      </w:r>
    </w:p>
    <w:tbl>
      <w:tblPr>
        <w:tblW w:w="64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75"/>
        <w:gridCol w:w="2725"/>
        <w:gridCol w:w="1700"/>
        <w:gridCol w:w="1360"/>
      </w:tblGrid>
      <w:tr w:rsidR="006D5E0F" w:rsidRPr="005F198F" w14:paraId="79016BBD" w14:textId="77777777" w:rsidTr="00CB5135">
        <w:trPr>
          <w:trHeight w:val="372"/>
        </w:trPr>
        <w:tc>
          <w:tcPr>
            <w:tcW w:w="340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A7F2C7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Taxon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977DC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Specimen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81C46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Preservation</w:t>
            </w:r>
          </w:p>
        </w:tc>
      </w:tr>
      <w:tr w:rsidR="006D5E0F" w:rsidRPr="005F198F" w14:paraId="70A6D700" w14:textId="77777777" w:rsidTr="00CB5135">
        <w:trPr>
          <w:trHeight w:val="360"/>
        </w:trPr>
        <w:tc>
          <w:tcPr>
            <w:tcW w:w="6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8F2859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Trigonioididae</w:t>
            </w:r>
            <w:proofErr w:type="spellEnd"/>
          </w:p>
        </w:tc>
        <w:tc>
          <w:tcPr>
            <w:tcW w:w="272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D0BAD61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Trigonioides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Wakinoa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) </w:t>
            </w:r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tetoriensis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75447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391350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Left valve</w:t>
            </w:r>
          </w:p>
        </w:tc>
      </w:tr>
      <w:tr w:rsidR="006D5E0F" w:rsidRPr="005F198F" w14:paraId="164F45CC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930D4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70C3B1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03CE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FD87C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  <w:tr w:rsidR="006D5E0F" w:rsidRPr="005F198F" w14:paraId="54AF5F1B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356EC9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E8006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3E16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CB2DF7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Left valve</w:t>
            </w:r>
          </w:p>
        </w:tc>
      </w:tr>
      <w:tr w:rsidR="006D5E0F" w:rsidRPr="005F198F" w14:paraId="18FC168E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E06ABE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6BF65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6DA26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7BBC86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Left valve</w:t>
            </w:r>
          </w:p>
        </w:tc>
      </w:tr>
      <w:tr w:rsidR="006D5E0F" w:rsidRPr="005F198F" w14:paraId="05805B0C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FA1011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4724C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AE6D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57C72A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Right valve</w:t>
            </w:r>
          </w:p>
        </w:tc>
      </w:tr>
      <w:tr w:rsidR="006D5E0F" w:rsidRPr="005F198F" w14:paraId="5954A770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318519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CBCA3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9EB1D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5D7B6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  <w:tr w:rsidR="006D5E0F" w:rsidRPr="005F198F" w14:paraId="75D524E1" w14:textId="77777777" w:rsidTr="00CB5135">
        <w:trPr>
          <w:trHeight w:val="552"/>
        </w:trPr>
        <w:tc>
          <w:tcPr>
            <w:tcW w:w="6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FA85F5D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Plicatounionidae</w:t>
            </w:r>
            <w:proofErr w:type="spellEnd"/>
          </w:p>
        </w:tc>
        <w:tc>
          <w:tcPr>
            <w:tcW w:w="272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195F26F0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Plicatounio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(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Plicatounio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) 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naktongensis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588D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3FC77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Butterfly position</w:t>
            </w:r>
          </w:p>
        </w:tc>
      </w:tr>
      <w:tr w:rsidR="006D5E0F" w:rsidRPr="005F198F" w14:paraId="081E96F7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F4D276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3AC31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C565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FPDM-I-3449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6894B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Left valve</w:t>
            </w:r>
          </w:p>
        </w:tc>
      </w:tr>
      <w:tr w:rsidR="006D5E0F" w:rsidRPr="005F198F" w14:paraId="1C444A4F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922AB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7D960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18BCA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8CD140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  <w:tr w:rsidR="006D5E0F" w:rsidRPr="005F198F" w14:paraId="62624D2A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E38C2C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8534C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75486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25E23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  <w:tr w:rsidR="006D5E0F" w:rsidRPr="005F198F" w14:paraId="50A91D39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72609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BB290C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27BEA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F88F9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Right valve</w:t>
            </w:r>
          </w:p>
        </w:tc>
      </w:tr>
      <w:tr w:rsidR="006D5E0F" w:rsidRPr="005F198F" w14:paraId="04CFD8F2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D2E250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0B8ED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36033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8E57ED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Left valve</w:t>
            </w:r>
          </w:p>
        </w:tc>
      </w:tr>
      <w:tr w:rsidR="006D5E0F" w:rsidRPr="005F198F" w14:paraId="6D441224" w14:textId="77777777" w:rsidTr="00CB5135">
        <w:trPr>
          <w:trHeight w:val="360"/>
        </w:trPr>
        <w:tc>
          <w:tcPr>
            <w:tcW w:w="67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4C27815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Pseudohyriidae</w:t>
            </w:r>
            <w:proofErr w:type="spellEnd"/>
          </w:p>
        </w:tc>
        <w:tc>
          <w:tcPr>
            <w:tcW w:w="27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23859200" w14:textId="77777777" w:rsidR="006D5E0F" w:rsidRPr="005F198F" w:rsidRDefault="006D5E0F" w:rsidP="00CB5135">
            <w:pPr>
              <w:widowControl/>
              <w:jc w:val="center"/>
              <w:rPr>
                <w:rFonts w:eastAsia="游ゴシック" w:cs="Times New Roman"/>
                <w:color w:val="000000"/>
                <w:kern w:val="0"/>
                <w:sz w:val="22"/>
              </w:rPr>
            </w:pP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Matsumotoina</w:t>
            </w:r>
            <w:proofErr w:type="spellEnd"/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F198F">
              <w:rPr>
                <w:rFonts w:eastAsia="游ゴシック" w:cs="Times New Roman"/>
                <w:i/>
                <w:iCs/>
                <w:color w:val="000000"/>
                <w:kern w:val="0"/>
                <w:sz w:val="22"/>
              </w:rPr>
              <w:t>matsumotoi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ED1B5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FE013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Left valve</w:t>
            </w:r>
          </w:p>
        </w:tc>
      </w:tr>
      <w:tr w:rsidR="006D5E0F" w:rsidRPr="005F198F" w14:paraId="41AF600F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78D5BA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AC3B15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3476E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B826A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Right valve</w:t>
            </w:r>
          </w:p>
        </w:tc>
      </w:tr>
      <w:tr w:rsidR="006D5E0F" w:rsidRPr="005F198F" w14:paraId="375C2063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04EA4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9D776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B2FD8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674F5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  <w:tr w:rsidR="006D5E0F" w:rsidRPr="005F198F" w14:paraId="3A87FB2C" w14:textId="77777777" w:rsidTr="00CB5135">
        <w:trPr>
          <w:trHeight w:val="360"/>
        </w:trPr>
        <w:tc>
          <w:tcPr>
            <w:tcW w:w="6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356FF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3D5717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30120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FPDM-I-3459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ECE2B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  <w:tr w:rsidR="006D5E0F" w:rsidRPr="005F198F" w14:paraId="360CE9ED" w14:textId="77777777" w:rsidTr="00CB5135">
        <w:trPr>
          <w:trHeight w:val="372"/>
        </w:trPr>
        <w:tc>
          <w:tcPr>
            <w:tcW w:w="6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BB9FA1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27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E79264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7FB4A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FPDM-I-3460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A0348D" w14:textId="77777777" w:rsidR="006D5E0F" w:rsidRPr="005F198F" w:rsidRDefault="006D5E0F" w:rsidP="00CB5135">
            <w:pPr>
              <w:widowControl/>
              <w:jc w:val="left"/>
              <w:rPr>
                <w:rFonts w:eastAsia="游ゴシック" w:cs="Times New Roman"/>
                <w:color w:val="000000"/>
                <w:kern w:val="0"/>
                <w:sz w:val="22"/>
              </w:rPr>
            </w:pPr>
            <w:r w:rsidRPr="005F198F">
              <w:rPr>
                <w:rFonts w:eastAsia="游ゴシック" w:cs="Times New Roman"/>
                <w:color w:val="000000"/>
                <w:kern w:val="0"/>
                <w:sz w:val="22"/>
              </w:rPr>
              <w:t>Articulated</w:t>
            </w:r>
          </w:p>
        </w:tc>
      </w:tr>
    </w:tbl>
    <w:p w14:paraId="287707BC" w14:textId="77777777" w:rsidR="006D5E0F" w:rsidRPr="00835E23" w:rsidRDefault="006D5E0F" w:rsidP="006D5E0F">
      <w:pPr>
        <w:widowControl/>
        <w:shd w:val="clear" w:color="auto" w:fill="FFFFFF"/>
        <w:spacing w:after="420" w:line="480" w:lineRule="auto"/>
        <w:jc w:val="left"/>
        <w:rPr>
          <w:rFonts w:eastAsia="ＭＳ Ｐゴシック" w:cs="Times New Roman"/>
          <w:b/>
          <w:bCs/>
          <w:color w:val="222222"/>
          <w:kern w:val="0"/>
          <w:sz w:val="22"/>
        </w:rPr>
      </w:pPr>
    </w:p>
    <w:p w14:paraId="79707A94" w14:textId="4F4A76BA" w:rsidR="006D5E0F" w:rsidRDefault="006D5E0F">
      <w:pPr>
        <w:widowControl/>
        <w:jc w:val="left"/>
        <w:rPr>
          <w:rFonts w:eastAsia="ＭＳ Ｐゴシック" w:cs="Times New Roman"/>
          <w:color w:val="222222"/>
          <w:kern w:val="0"/>
          <w:sz w:val="22"/>
        </w:rPr>
      </w:pPr>
      <w:r>
        <w:rPr>
          <w:rFonts w:eastAsia="ＭＳ Ｐゴシック" w:cs="Times New Roman"/>
          <w:color w:val="222222"/>
          <w:kern w:val="0"/>
          <w:sz w:val="22"/>
        </w:rPr>
        <w:br w:type="page"/>
      </w:r>
    </w:p>
    <w:p w14:paraId="7E02C2E6" w14:textId="44BC4D32" w:rsidR="00EF1B12" w:rsidRPr="00B4775F" w:rsidRDefault="00EF1B12" w:rsidP="00041868">
      <w:pPr>
        <w:spacing w:line="480" w:lineRule="auto"/>
        <w:jc w:val="left"/>
        <w:rPr>
          <w:rFonts w:cs="Times New Roman"/>
          <w:b/>
          <w:bCs/>
          <w:sz w:val="28"/>
          <w:szCs w:val="28"/>
          <w:u w:val="single"/>
        </w:rPr>
      </w:pPr>
      <w:r w:rsidRPr="00B4775F">
        <w:rPr>
          <w:rFonts w:cs="Times New Roman" w:hint="eastAsia"/>
          <w:b/>
          <w:bCs/>
          <w:sz w:val="28"/>
          <w:szCs w:val="28"/>
          <w:u w:val="single"/>
        </w:rPr>
        <w:lastRenderedPageBreak/>
        <w:t>Description of</w:t>
      </w:r>
      <w:r w:rsidRPr="00B4775F">
        <w:rPr>
          <w:rFonts w:cs="Times New Roman"/>
          <w:b/>
          <w:bCs/>
          <w:sz w:val="28"/>
          <w:szCs w:val="28"/>
          <w:u w:val="single"/>
        </w:rPr>
        <w:t xml:space="preserve"> the color patterns in the extant freshwater bivalves</w:t>
      </w:r>
      <w:r w:rsidR="009A1D6C" w:rsidRPr="00B4775F">
        <w:rPr>
          <w:rFonts w:cs="Times New Roman"/>
          <w:b/>
          <w:bCs/>
          <w:sz w:val="28"/>
          <w:szCs w:val="28"/>
          <w:u w:val="single"/>
        </w:rPr>
        <w:t xml:space="preserve"> from Japan</w:t>
      </w:r>
    </w:p>
    <w:p w14:paraId="4C8FF2E6" w14:textId="77777777" w:rsidR="00B4775F" w:rsidRDefault="00B4775F" w:rsidP="00041868">
      <w:pPr>
        <w:spacing w:line="480" w:lineRule="auto"/>
        <w:jc w:val="left"/>
        <w:rPr>
          <w:rFonts w:cs="Times New Roman"/>
          <w:sz w:val="22"/>
        </w:rPr>
      </w:pPr>
    </w:p>
    <w:p w14:paraId="0B79F4BA" w14:textId="7A98A21C" w:rsidR="00092328" w:rsidRPr="00693414" w:rsidRDefault="00A35679" w:rsidP="00041868">
      <w:pPr>
        <w:spacing w:line="480" w:lineRule="auto"/>
        <w:jc w:val="left"/>
        <w:rPr>
          <w:rFonts w:cs="Times New Roman"/>
          <w:sz w:val="22"/>
        </w:rPr>
      </w:pPr>
      <w:r>
        <w:rPr>
          <w:rFonts w:cs="Times New Roman"/>
          <w:sz w:val="22"/>
        </w:rPr>
        <w:t xml:space="preserve">While </w:t>
      </w:r>
      <w:r w:rsidR="00F4420F">
        <w:rPr>
          <w:rFonts w:cs="Times New Roman"/>
          <w:sz w:val="22"/>
        </w:rPr>
        <w:t>the c</w:t>
      </w:r>
      <w:r w:rsidR="00B8785E" w:rsidRPr="00693414">
        <w:rPr>
          <w:rFonts w:cs="Times New Roman"/>
          <w:sz w:val="22"/>
        </w:rPr>
        <w:t xml:space="preserve">olor patterns of extant freshwater bivalves </w:t>
      </w:r>
      <w:r>
        <w:rPr>
          <w:rFonts w:cs="Times New Roman"/>
          <w:sz w:val="22"/>
        </w:rPr>
        <w:t>have been broadly</w:t>
      </w:r>
      <w:r w:rsidR="00B8785E" w:rsidRPr="00693414">
        <w:rPr>
          <w:rFonts w:cs="Times New Roman"/>
          <w:sz w:val="22"/>
        </w:rPr>
        <w:t xml:space="preserve"> illustrated</w:t>
      </w:r>
      <w:r>
        <w:rPr>
          <w:rFonts w:cs="Times New Roman"/>
          <w:sz w:val="22"/>
        </w:rPr>
        <w:t>,</w:t>
      </w:r>
      <w:r w:rsidR="00B8785E" w:rsidRPr="00693414">
        <w:rPr>
          <w:rFonts w:cs="Times New Roman"/>
          <w:sz w:val="22"/>
        </w:rPr>
        <w:t xml:space="preserve"> </w:t>
      </w:r>
      <w:r w:rsidR="007B4023" w:rsidRPr="00693414">
        <w:rPr>
          <w:rFonts w:cs="Times New Roman"/>
          <w:sz w:val="22"/>
        </w:rPr>
        <w:t xml:space="preserve">their </w:t>
      </w:r>
      <w:r w:rsidR="003F7187" w:rsidRPr="00693414">
        <w:rPr>
          <w:rFonts w:cs="Times New Roman"/>
          <w:sz w:val="22"/>
        </w:rPr>
        <w:t>detail</w:t>
      </w:r>
      <w:r>
        <w:rPr>
          <w:rFonts w:cs="Times New Roman"/>
          <w:sz w:val="22"/>
        </w:rPr>
        <w:t xml:space="preserve">s </w:t>
      </w:r>
      <w:r w:rsidR="00F4420F">
        <w:rPr>
          <w:rFonts w:cs="Times New Roman"/>
          <w:sz w:val="22"/>
        </w:rPr>
        <w:t>remain unclear</w:t>
      </w:r>
      <w:r w:rsidR="007B4023" w:rsidRPr="00693414">
        <w:rPr>
          <w:rFonts w:cs="Times New Roman"/>
          <w:sz w:val="22"/>
        </w:rPr>
        <w:t xml:space="preserve">. </w:t>
      </w:r>
      <w:r w:rsidR="00F4420F">
        <w:rPr>
          <w:rFonts w:cs="Times New Roman"/>
          <w:sz w:val="22"/>
        </w:rPr>
        <w:t>W</w:t>
      </w:r>
      <w:r w:rsidR="008E6145" w:rsidRPr="00693414">
        <w:rPr>
          <w:rFonts w:cs="Times New Roman"/>
          <w:sz w:val="22"/>
        </w:rPr>
        <w:t>e compile</w:t>
      </w:r>
      <w:r w:rsidR="00F4420F">
        <w:rPr>
          <w:rFonts w:cs="Times New Roman"/>
          <w:sz w:val="22"/>
        </w:rPr>
        <w:t>d</w:t>
      </w:r>
      <w:r w:rsidR="008E6145" w:rsidRPr="00693414">
        <w:rPr>
          <w:rFonts w:cs="Times New Roman"/>
          <w:sz w:val="22"/>
        </w:rPr>
        <w:t xml:space="preserve"> five color patterns </w:t>
      </w:r>
      <w:r w:rsidR="00F43C41">
        <w:rPr>
          <w:rFonts w:cs="Times New Roman"/>
          <w:sz w:val="22"/>
        </w:rPr>
        <w:t>of</w:t>
      </w:r>
      <w:r w:rsidR="008E6145" w:rsidRPr="00693414">
        <w:rPr>
          <w:rFonts w:cs="Times New Roman"/>
          <w:sz w:val="22"/>
        </w:rPr>
        <w:t xml:space="preserve"> </w:t>
      </w:r>
      <w:r w:rsidR="00F43C41">
        <w:rPr>
          <w:rFonts w:cs="Times New Roman"/>
          <w:sz w:val="22"/>
        </w:rPr>
        <w:t>extant</w:t>
      </w:r>
      <w:r w:rsidR="008E6145" w:rsidRPr="00693414">
        <w:rPr>
          <w:rFonts w:cs="Times New Roman"/>
          <w:sz w:val="22"/>
        </w:rPr>
        <w:t xml:space="preserve"> freshwater bivalves from Japan based on the </w:t>
      </w:r>
      <w:r w:rsidR="00F43C41">
        <w:rPr>
          <w:rFonts w:cs="Times New Roman"/>
          <w:sz w:val="22"/>
        </w:rPr>
        <w:t>specimens</w:t>
      </w:r>
      <w:r w:rsidR="008E6145" w:rsidRPr="00693414">
        <w:rPr>
          <w:rFonts w:cs="Times New Roman"/>
          <w:sz w:val="22"/>
        </w:rPr>
        <w:t xml:space="preserve"> </w:t>
      </w:r>
      <w:r w:rsidR="00F43C41">
        <w:rPr>
          <w:rFonts w:cs="Times New Roman"/>
          <w:sz w:val="22"/>
        </w:rPr>
        <w:t>at</w:t>
      </w:r>
      <w:r w:rsidR="008E6145" w:rsidRPr="00693414">
        <w:rPr>
          <w:rFonts w:cs="Times New Roman"/>
          <w:sz w:val="22"/>
        </w:rPr>
        <w:t xml:space="preserve"> Fukui Prefectural Dinosaur Museum. </w:t>
      </w:r>
      <w:r w:rsidR="00A86BC2" w:rsidRPr="00693414">
        <w:rPr>
          <w:rFonts w:cs="Times New Roman"/>
          <w:sz w:val="22"/>
        </w:rPr>
        <w:t>T</w:t>
      </w:r>
      <w:r w:rsidR="00F43C41">
        <w:rPr>
          <w:rFonts w:cs="Times New Roman"/>
          <w:sz w:val="22"/>
        </w:rPr>
        <w:t>he t</w:t>
      </w:r>
      <w:r w:rsidR="00A86BC2" w:rsidRPr="00693414">
        <w:rPr>
          <w:rFonts w:cs="Times New Roman"/>
          <w:sz w:val="22"/>
        </w:rPr>
        <w:t>erminolog</w:t>
      </w:r>
      <w:r w:rsidR="00F4420F">
        <w:rPr>
          <w:rFonts w:cs="Times New Roman"/>
          <w:sz w:val="22"/>
        </w:rPr>
        <w:t>y</w:t>
      </w:r>
      <w:r w:rsidR="00A86BC2" w:rsidRPr="00693414">
        <w:rPr>
          <w:rFonts w:cs="Times New Roman"/>
          <w:sz w:val="22"/>
        </w:rPr>
        <w:t xml:space="preserve"> follow</w:t>
      </w:r>
      <w:r w:rsidR="00F4420F">
        <w:rPr>
          <w:rFonts w:cs="Times New Roman"/>
          <w:sz w:val="22"/>
        </w:rPr>
        <w:t>s</w:t>
      </w:r>
      <w:r w:rsidR="00A86BC2" w:rsidRPr="00693414">
        <w:rPr>
          <w:rFonts w:cs="Times New Roman"/>
          <w:sz w:val="22"/>
        </w:rPr>
        <w:t xml:space="preserve"> </w:t>
      </w:r>
      <w:r w:rsidR="007978CA" w:rsidRPr="00693414">
        <w:rPr>
          <w:rFonts w:cs="Times New Roman"/>
          <w:sz w:val="22"/>
        </w:rPr>
        <w:t xml:space="preserve">Meinhardt </w:t>
      </w:r>
      <w:r w:rsidR="003265EB">
        <w:rPr>
          <w:rFonts w:cs="Times New Roman"/>
          <w:sz w:val="22"/>
          <w:vertAlign w:val="superscript"/>
        </w:rPr>
        <w:t>[1]</w:t>
      </w:r>
      <w:r w:rsidR="007978CA" w:rsidRPr="00693414">
        <w:rPr>
          <w:rFonts w:cs="Times New Roman"/>
          <w:sz w:val="22"/>
        </w:rPr>
        <w:t xml:space="preserve"> and </w:t>
      </w:r>
      <w:proofErr w:type="spellStart"/>
      <w:r w:rsidR="007978CA" w:rsidRPr="00693414">
        <w:rPr>
          <w:rFonts w:cs="Times New Roman"/>
          <w:sz w:val="22"/>
        </w:rPr>
        <w:t>Caze</w:t>
      </w:r>
      <w:proofErr w:type="spellEnd"/>
      <w:r w:rsidR="007978CA" w:rsidRPr="00693414">
        <w:rPr>
          <w:rFonts w:cs="Times New Roman"/>
          <w:sz w:val="22"/>
        </w:rPr>
        <w:t xml:space="preserve"> et al. </w:t>
      </w:r>
      <w:r w:rsidR="003265EB">
        <w:rPr>
          <w:rFonts w:cs="Times New Roman"/>
          <w:sz w:val="22"/>
          <w:vertAlign w:val="superscript"/>
        </w:rPr>
        <w:t>[2]</w:t>
      </w:r>
      <w:r w:rsidR="00092328" w:rsidRPr="00693414">
        <w:rPr>
          <w:rFonts w:cs="Times New Roman"/>
          <w:sz w:val="22"/>
        </w:rPr>
        <w:t xml:space="preserve"> </w:t>
      </w:r>
      <w:r w:rsidR="00F43C41">
        <w:rPr>
          <w:rFonts w:cs="Times New Roman"/>
          <w:sz w:val="22"/>
        </w:rPr>
        <w:t>and the taxonomies</w:t>
      </w:r>
      <w:r w:rsidR="00C316F9" w:rsidRPr="00693414">
        <w:rPr>
          <w:rFonts w:cs="Times New Roman"/>
          <w:sz w:val="22"/>
        </w:rPr>
        <w:t xml:space="preserve"> </w:t>
      </w:r>
      <w:r w:rsidR="00F4420F">
        <w:rPr>
          <w:rFonts w:cs="Times New Roman"/>
          <w:sz w:val="22"/>
        </w:rPr>
        <w:t xml:space="preserve">of </w:t>
      </w:r>
      <w:r w:rsidR="00C316F9" w:rsidRPr="00693414">
        <w:rPr>
          <w:rFonts w:cs="Times New Roman"/>
          <w:sz w:val="22"/>
        </w:rPr>
        <w:t xml:space="preserve">Graf and Cummings </w:t>
      </w:r>
      <w:r w:rsidR="003265EB">
        <w:rPr>
          <w:rFonts w:cs="Times New Roman"/>
          <w:sz w:val="22"/>
          <w:vertAlign w:val="superscript"/>
        </w:rPr>
        <w:t>[3]</w:t>
      </w:r>
      <w:r w:rsidR="00C316F9" w:rsidRPr="00693414">
        <w:rPr>
          <w:rFonts w:cs="Times New Roman"/>
          <w:sz w:val="22"/>
        </w:rPr>
        <w:t xml:space="preserve">. </w:t>
      </w:r>
    </w:p>
    <w:p w14:paraId="3637A8CE" w14:textId="77777777" w:rsidR="00ED7A81" w:rsidRPr="00693414" w:rsidRDefault="00ED7A81" w:rsidP="00041868">
      <w:pPr>
        <w:spacing w:line="480" w:lineRule="auto"/>
        <w:jc w:val="left"/>
        <w:rPr>
          <w:rFonts w:cs="Times New Roman"/>
          <w:sz w:val="22"/>
        </w:rPr>
      </w:pPr>
    </w:p>
    <w:p w14:paraId="61C8908D" w14:textId="264B70FE" w:rsidR="00D22386" w:rsidRPr="003265EB" w:rsidRDefault="00D22386" w:rsidP="00D22386">
      <w:pPr>
        <w:spacing w:line="480" w:lineRule="auto"/>
        <w:jc w:val="left"/>
        <w:rPr>
          <w:rFonts w:cs="Times New Roman"/>
          <w:bCs/>
          <w:sz w:val="22"/>
          <w:vertAlign w:val="superscript"/>
        </w:rPr>
      </w:pPr>
      <w:r w:rsidRPr="00693414">
        <w:rPr>
          <w:rFonts w:cs="Times New Roman"/>
          <w:sz w:val="22"/>
        </w:rPr>
        <w:t>Order</w:t>
      </w:r>
      <w:r w:rsidRPr="00693414">
        <w:rPr>
          <w:rFonts w:cs="Times New Roman" w:hint="eastAsia"/>
          <w:sz w:val="22"/>
        </w:rPr>
        <w:t>:</w:t>
      </w:r>
      <w:r w:rsidRPr="00693414">
        <w:rPr>
          <w:rFonts w:cs="Times New Roman"/>
          <w:sz w:val="22"/>
        </w:rPr>
        <w:t xml:space="preserve"> </w:t>
      </w:r>
      <w:proofErr w:type="spellStart"/>
      <w:r w:rsidRPr="00693414">
        <w:rPr>
          <w:rFonts w:cs="Times New Roman" w:hint="eastAsia"/>
          <w:b/>
          <w:bCs/>
          <w:sz w:val="22"/>
        </w:rPr>
        <w:t>Unionida</w:t>
      </w:r>
      <w:proofErr w:type="spellEnd"/>
      <w:r w:rsidRPr="00693414">
        <w:rPr>
          <w:rFonts w:cs="Times New Roman"/>
          <w:sz w:val="22"/>
        </w:rPr>
        <w:t xml:space="preserve"> </w:t>
      </w:r>
      <w:proofErr w:type="spellStart"/>
      <w:r w:rsidRPr="00693414">
        <w:rPr>
          <w:rFonts w:cs="Times New Roman" w:hint="eastAsia"/>
          <w:bCs/>
          <w:sz w:val="22"/>
        </w:rPr>
        <w:t>Stoliczka</w:t>
      </w:r>
      <w:proofErr w:type="spellEnd"/>
      <w:r w:rsidRPr="00693414">
        <w:rPr>
          <w:rFonts w:cs="Times New Roman"/>
          <w:bCs/>
          <w:sz w:val="22"/>
        </w:rPr>
        <w:t>, 1871</w:t>
      </w:r>
      <w:r w:rsidR="005E7820">
        <w:rPr>
          <w:rFonts w:cs="Times New Roman"/>
          <w:bCs/>
          <w:sz w:val="22"/>
        </w:rPr>
        <w:t xml:space="preserve"> </w:t>
      </w:r>
      <w:r w:rsidR="003265EB">
        <w:rPr>
          <w:rFonts w:cs="Times New Roman"/>
          <w:bCs/>
          <w:sz w:val="22"/>
          <w:vertAlign w:val="superscript"/>
        </w:rPr>
        <w:t>[4]</w:t>
      </w:r>
    </w:p>
    <w:p w14:paraId="665E5686" w14:textId="373A8E93" w:rsidR="00D22386" w:rsidRPr="003265EB" w:rsidRDefault="00D22386" w:rsidP="00D22386">
      <w:pPr>
        <w:spacing w:line="480" w:lineRule="auto"/>
        <w:jc w:val="left"/>
        <w:rPr>
          <w:rFonts w:cs="Times New Roman"/>
          <w:bCs/>
          <w:sz w:val="22"/>
          <w:vertAlign w:val="superscript"/>
        </w:rPr>
      </w:pPr>
      <w:proofErr w:type="spellStart"/>
      <w:r w:rsidRPr="00693414">
        <w:rPr>
          <w:rFonts w:cs="Times New Roman"/>
          <w:sz w:val="22"/>
        </w:rPr>
        <w:t>Super</w:t>
      </w:r>
      <w:r w:rsidRPr="00693414">
        <w:rPr>
          <w:rFonts w:cs="Times New Roman" w:hint="eastAsia"/>
          <w:sz w:val="22"/>
        </w:rPr>
        <w:t>amily</w:t>
      </w:r>
      <w:proofErr w:type="spellEnd"/>
      <w:r w:rsidRPr="00693414">
        <w:rPr>
          <w:rFonts w:cs="Times New Roman" w:hint="eastAsia"/>
          <w:sz w:val="22"/>
        </w:rPr>
        <w:t xml:space="preserve">: </w:t>
      </w:r>
      <w:proofErr w:type="spellStart"/>
      <w:r w:rsidR="006A63E5" w:rsidRPr="00693414">
        <w:rPr>
          <w:rFonts w:cs="Times New Roman"/>
          <w:b/>
          <w:sz w:val="22"/>
        </w:rPr>
        <w:t>Unionoidea</w:t>
      </w:r>
      <w:proofErr w:type="spellEnd"/>
      <w:r w:rsidRPr="00693414">
        <w:rPr>
          <w:rFonts w:cs="Times New Roman"/>
          <w:b/>
          <w:sz w:val="22"/>
        </w:rPr>
        <w:t xml:space="preserve"> </w:t>
      </w:r>
      <w:r w:rsidR="00FB44F7" w:rsidRPr="00693414">
        <w:rPr>
          <w:rFonts w:cs="Times New Roman"/>
          <w:bCs/>
          <w:sz w:val="22"/>
        </w:rPr>
        <w:t>Rafinesque</w:t>
      </w:r>
      <w:r w:rsidRPr="00693414">
        <w:rPr>
          <w:rFonts w:cs="Times New Roman"/>
          <w:bCs/>
          <w:sz w:val="22"/>
        </w:rPr>
        <w:t xml:space="preserve">, </w:t>
      </w:r>
      <w:r w:rsidR="00FB44F7" w:rsidRPr="00693414">
        <w:rPr>
          <w:rFonts w:cs="Times New Roman"/>
          <w:bCs/>
          <w:sz w:val="22"/>
        </w:rPr>
        <w:t>1820</w:t>
      </w:r>
      <w:r w:rsidR="005E7820">
        <w:rPr>
          <w:rFonts w:cs="Times New Roman"/>
          <w:bCs/>
          <w:sz w:val="22"/>
        </w:rPr>
        <w:t xml:space="preserve"> </w:t>
      </w:r>
      <w:r w:rsidR="003265EB">
        <w:rPr>
          <w:rFonts w:cs="Times New Roman"/>
          <w:bCs/>
          <w:sz w:val="22"/>
          <w:vertAlign w:val="superscript"/>
        </w:rPr>
        <w:t>[5]</w:t>
      </w:r>
    </w:p>
    <w:p w14:paraId="4C2A42B2" w14:textId="588C3C8C" w:rsidR="00D22386" w:rsidRPr="005E7820" w:rsidRDefault="00D22386" w:rsidP="00D22386">
      <w:pPr>
        <w:spacing w:line="480" w:lineRule="auto"/>
        <w:jc w:val="left"/>
        <w:rPr>
          <w:rFonts w:cs="Times New Roman"/>
          <w:bCs/>
          <w:sz w:val="22"/>
          <w:vertAlign w:val="superscript"/>
        </w:rPr>
      </w:pPr>
      <w:r w:rsidRPr="00693414">
        <w:rPr>
          <w:rFonts w:cs="Times New Roman"/>
          <w:bCs/>
          <w:sz w:val="22"/>
        </w:rPr>
        <w:t xml:space="preserve">Family: </w:t>
      </w:r>
      <w:proofErr w:type="spellStart"/>
      <w:r w:rsidR="006A63E5" w:rsidRPr="00693414">
        <w:rPr>
          <w:rFonts w:cs="Times New Roman"/>
          <w:b/>
          <w:sz w:val="22"/>
        </w:rPr>
        <w:t>Unionidae</w:t>
      </w:r>
      <w:proofErr w:type="spellEnd"/>
      <w:r w:rsidRPr="00693414">
        <w:rPr>
          <w:rFonts w:cs="Times New Roman"/>
          <w:b/>
          <w:sz w:val="22"/>
        </w:rPr>
        <w:t xml:space="preserve"> </w:t>
      </w:r>
      <w:r w:rsidR="00FB44F7" w:rsidRPr="00693414">
        <w:rPr>
          <w:rFonts w:cs="Times New Roman"/>
          <w:bCs/>
          <w:sz w:val="22"/>
        </w:rPr>
        <w:t>Rafinesque, 1820</w:t>
      </w:r>
      <w:r w:rsidR="005E7820">
        <w:rPr>
          <w:rFonts w:cs="Times New Roman"/>
          <w:bCs/>
          <w:sz w:val="22"/>
        </w:rPr>
        <w:t xml:space="preserve"> </w:t>
      </w:r>
      <w:r w:rsidR="005E7820">
        <w:rPr>
          <w:rFonts w:cs="Times New Roman"/>
          <w:bCs/>
          <w:sz w:val="22"/>
          <w:vertAlign w:val="superscript"/>
        </w:rPr>
        <w:t>[5]</w:t>
      </w:r>
    </w:p>
    <w:p w14:paraId="0C4D95B6" w14:textId="16FBAE43" w:rsidR="00D22386" w:rsidRPr="00693414" w:rsidRDefault="00D22386" w:rsidP="00D22386">
      <w:pPr>
        <w:spacing w:line="480" w:lineRule="auto"/>
        <w:jc w:val="left"/>
        <w:rPr>
          <w:rFonts w:cs="Times New Roman"/>
          <w:bCs/>
          <w:sz w:val="22"/>
        </w:rPr>
      </w:pPr>
      <w:r w:rsidRPr="00693414">
        <w:rPr>
          <w:rFonts w:cs="Times New Roman" w:hint="eastAsia"/>
          <w:bCs/>
          <w:sz w:val="22"/>
        </w:rPr>
        <w:t>Subf</w:t>
      </w:r>
      <w:r w:rsidRPr="00693414">
        <w:rPr>
          <w:rFonts w:cs="Times New Roman"/>
          <w:bCs/>
          <w:sz w:val="22"/>
        </w:rPr>
        <w:t xml:space="preserve">amily: </w:t>
      </w:r>
      <w:proofErr w:type="spellStart"/>
      <w:r w:rsidR="006A63E5" w:rsidRPr="00693414">
        <w:rPr>
          <w:rFonts w:cs="Times New Roman"/>
          <w:b/>
          <w:sz w:val="22"/>
        </w:rPr>
        <w:t>Unioninae</w:t>
      </w:r>
      <w:proofErr w:type="spellEnd"/>
      <w:r w:rsidRPr="00693414">
        <w:rPr>
          <w:rFonts w:cs="Times New Roman"/>
          <w:b/>
          <w:sz w:val="22"/>
        </w:rPr>
        <w:t xml:space="preserve"> </w:t>
      </w:r>
      <w:r w:rsidR="00FB44F7" w:rsidRPr="00693414">
        <w:rPr>
          <w:rFonts w:cs="Times New Roman"/>
          <w:bCs/>
          <w:sz w:val="22"/>
        </w:rPr>
        <w:t>Rafinesque, 1820</w:t>
      </w:r>
      <w:r w:rsidR="005E7820">
        <w:rPr>
          <w:rFonts w:cs="Times New Roman"/>
          <w:bCs/>
          <w:sz w:val="22"/>
        </w:rPr>
        <w:t xml:space="preserve"> </w:t>
      </w:r>
      <w:r w:rsidR="005E7820">
        <w:rPr>
          <w:rFonts w:cs="Times New Roman"/>
          <w:bCs/>
          <w:sz w:val="22"/>
          <w:vertAlign w:val="superscript"/>
        </w:rPr>
        <w:t>[5]</w:t>
      </w:r>
    </w:p>
    <w:p w14:paraId="7689BBD2" w14:textId="0902CBA0" w:rsidR="00FB44F7" w:rsidRPr="005E7820" w:rsidRDefault="00FB44F7" w:rsidP="00D22386">
      <w:pPr>
        <w:spacing w:line="480" w:lineRule="auto"/>
        <w:jc w:val="left"/>
        <w:rPr>
          <w:rFonts w:cs="Times New Roman"/>
          <w:bCs/>
          <w:sz w:val="22"/>
          <w:vertAlign w:val="superscript"/>
        </w:rPr>
      </w:pPr>
      <w:r w:rsidRPr="00693414">
        <w:rPr>
          <w:rFonts w:cs="Times New Roman" w:hint="eastAsia"/>
          <w:bCs/>
          <w:sz w:val="22"/>
        </w:rPr>
        <w:t>T</w:t>
      </w:r>
      <w:r w:rsidRPr="00693414">
        <w:rPr>
          <w:rFonts w:cs="Times New Roman"/>
          <w:bCs/>
          <w:sz w:val="22"/>
        </w:rPr>
        <w:t xml:space="preserve">ribe: </w:t>
      </w:r>
      <w:proofErr w:type="spellStart"/>
      <w:r w:rsidRPr="00693414">
        <w:rPr>
          <w:rFonts w:cs="Times New Roman"/>
          <w:b/>
          <w:sz w:val="22"/>
        </w:rPr>
        <w:t>Lanceolariini</w:t>
      </w:r>
      <w:proofErr w:type="spellEnd"/>
      <w:r w:rsidRPr="00693414">
        <w:rPr>
          <w:rFonts w:cs="Times New Roman"/>
          <w:bCs/>
          <w:sz w:val="22"/>
        </w:rPr>
        <w:t xml:space="preserve"> </w:t>
      </w:r>
      <w:proofErr w:type="spellStart"/>
      <w:r w:rsidRPr="00693414">
        <w:rPr>
          <w:rFonts w:cs="Times New Roman"/>
          <w:bCs/>
          <w:sz w:val="22"/>
        </w:rPr>
        <w:t>Froufe</w:t>
      </w:r>
      <w:proofErr w:type="spellEnd"/>
      <w:r w:rsidRPr="00693414">
        <w:rPr>
          <w:rFonts w:cs="Times New Roman"/>
          <w:bCs/>
          <w:sz w:val="22"/>
        </w:rPr>
        <w:t xml:space="preserve">, Lopes-Lima, &amp; </w:t>
      </w:r>
      <w:proofErr w:type="spellStart"/>
      <w:r w:rsidRPr="00693414">
        <w:rPr>
          <w:rFonts w:cs="Times New Roman"/>
          <w:bCs/>
          <w:sz w:val="22"/>
        </w:rPr>
        <w:t>Bogan</w:t>
      </w:r>
      <w:proofErr w:type="spellEnd"/>
      <w:r w:rsidRPr="00693414">
        <w:rPr>
          <w:rFonts w:cs="Times New Roman"/>
          <w:bCs/>
          <w:sz w:val="22"/>
        </w:rPr>
        <w:t xml:space="preserve"> in Lopes-Lima et al., 2017</w:t>
      </w:r>
      <w:r w:rsidR="005E7820">
        <w:rPr>
          <w:rFonts w:cs="Times New Roman"/>
          <w:bCs/>
          <w:sz w:val="22"/>
        </w:rPr>
        <w:t xml:space="preserve"> </w:t>
      </w:r>
      <w:r w:rsidR="005E7820">
        <w:rPr>
          <w:rFonts w:cs="Times New Roman"/>
          <w:bCs/>
          <w:sz w:val="22"/>
          <w:vertAlign w:val="superscript"/>
        </w:rPr>
        <w:t>[6]</w:t>
      </w:r>
    </w:p>
    <w:p w14:paraId="177521F0" w14:textId="39F80B71" w:rsidR="00D22386" w:rsidRPr="005E7820" w:rsidRDefault="00D22386" w:rsidP="00D22386">
      <w:pPr>
        <w:spacing w:line="480" w:lineRule="auto"/>
        <w:jc w:val="left"/>
        <w:rPr>
          <w:rFonts w:cs="Times New Roman"/>
          <w:sz w:val="22"/>
          <w:vertAlign w:val="superscript"/>
        </w:rPr>
      </w:pPr>
      <w:r w:rsidRPr="00693414">
        <w:rPr>
          <w:rFonts w:cs="Times New Roman"/>
          <w:sz w:val="22"/>
        </w:rPr>
        <w:t xml:space="preserve">Genus: </w:t>
      </w:r>
      <w:proofErr w:type="spellStart"/>
      <w:r w:rsidR="006A63E5" w:rsidRPr="00693414">
        <w:rPr>
          <w:rFonts w:cs="Times New Roman"/>
          <w:b/>
          <w:i/>
          <w:sz w:val="22"/>
        </w:rPr>
        <w:t>Lanceolaria</w:t>
      </w:r>
      <w:proofErr w:type="spellEnd"/>
      <w:r w:rsidRPr="00693414">
        <w:rPr>
          <w:rFonts w:cs="Times New Roman"/>
          <w:sz w:val="22"/>
        </w:rPr>
        <w:t xml:space="preserve"> </w:t>
      </w:r>
      <w:r w:rsidR="00FB44F7" w:rsidRPr="00693414">
        <w:rPr>
          <w:rFonts w:cs="Times New Roman"/>
          <w:sz w:val="22"/>
        </w:rPr>
        <w:t>Conrad</w:t>
      </w:r>
      <w:r w:rsidRPr="00693414">
        <w:rPr>
          <w:rFonts w:cs="Times New Roman"/>
          <w:sz w:val="22"/>
        </w:rPr>
        <w:t xml:space="preserve">, </w:t>
      </w:r>
      <w:r w:rsidR="00FB44F7" w:rsidRPr="00693414">
        <w:rPr>
          <w:rFonts w:cs="Times New Roman"/>
          <w:sz w:val="22"/>
        </w:rPr>
        <w:t>1853</w:t>
      </w:r>
      <w:r w:rsidR="005E7820">
        <w:rPr>
          <w:rFonts w:cs="Times New Roman"/>
          <w:sz w:val="22"/>
        </w:rPr>
        <w:t xml:space="preserve"> </w:t>
      </w:r>
      <w:r w:rsidR="005E7820">
        <w:rPr>
          <w:rFonts w:cs="Times New Roman"/>
          <w:sz w:val="22"/>
          <w:vertAlign w:val="superscript"/>
        </w:rPr>
        <w:t>[7]</w:t>
      </w:r>
    </w:p>
    <w:p w14:paraId="5638BB59" w14:textId="557639DF" w:rsidR="006A63E5" w:rsidRPr="005E7820" w:rsidRDefault="006A63E5" w:rsidP="00D22386">
      <w:pPr>
        <w:spacing w:line="480" w:lineRule="auto"/>
        <w:jc w:val="left"/>
        <w:rPr>
          <w:rFonts w:cs="Times New Roman"/>
          <w:sz w:val="22"/>
          <w:vertAlign w:val="superscript"/>
        </w:rPr>
      </w:pPr>
      <w:proofErr w:type="spellStart"/>
      <w:r w:rsidRPr="00693414">
        <w:rPr>
          <w:rFonts w:cs="Times New Roman" w:hint="eastAsia"/>
          <w:i/>
          <w:iCs/>
          <w:sz w:val="22"/>
        </w:rPr>
        <w:t>L</w:t>
      </w:r>
      <w:r w:rsidRPr="00693414">
        <w:rPr>
          <w:rFonts w:cs="Times New Roman"/>
          <w:i/>
          <w:iCs/>
          <w:sz w:val="22"/>
        </w:rPr>
        <w:t>anceolaria</w:t>
      </w:r>
      <w:proofErr w:type="spellEnd"/>
      <w:r w:rsidRPr="00693414">
        <w:rPr>
          <w:rFonts w:cs="Times New Roman"/>
          <w:sz w:val="22"/>
        </w:rPr>
        <w:t xml:space="preserve"> </w:t>
      </w:r>
      <w:proofErr w:type="spellStart"/>
      <w:r w:rsidR="00FB44F7" w:rsidRPr="00693414">
        <w:rPr>
          <w:rFonts w:cs="Times New Roman"/>
          <w:i/>
          <w:iCs/>
          <w:sz w:val="22"/>
        </w:rPr>
        <w:t>oxyrhyncha</w:t>
      </w:r>
      <w:proofErr w:type="spellEnd"/>
      <w:r w:rsidR="00FB44F7" w:rsidRPr="00693414">
        <w:rPr>
          <w:rFonts w:cs="Times New Roman"/>
          <w:i/>
          <w:iCs/>
          <w:sz w:val="22"/>
        </w:rPr>
        <w:t xml:space="preserve"> </w:t>
      </w:r>
      <w:r w:rsidR="00FB44F7" w:rsidRPr="00693414">
        <w:rPr>
          <w:rFonts w:cs="Times New Roman"/>
          <w:sz w:val="22"/>
        </w:rPr>
        <w:t>(Martens, 1861)</w:t>
      </w:r>
      <w:r w:rsidR="005E7820">
        <w:rPr>
          <w:rFonts w:cs="Times New Roman"/>
          <w:sz w:val="22"/>
        </w:rPr>
        <w:t xml:space="preserve"> </w:t>
      </w:r>
      <w:r w:rsidR="005E7820">
        <w:rPr>
          <w:rFonts w:cs="Times New Roman"/>
          <w:sz w:val="22"/>
          <w:vertAlign w:val="superscript"/>
        </w:rPr>
        <w:t>[8]</w:t>
      </w:r>
    </w:p>
    <w:p w14:paraId="098B8636" w14:textId="1D3E697A" w:rsidR="006A63E5" w:rsidRDefault="006A63E5" w:rsidP="00D22386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/>
          <w:sz w:val="22"/>
        </w:rPr>
        <w:t>Extended Data Fig. 1a</w:t>
      </w:r>
      <w:r w:rsidRPr="00693414">
        <w:rPr>
          <w:rFonts w:cs="Times New Roman"/>
          <w:sz w:val="22"/>
        </w:rPr>
        <w:softHyphen/>
      </w:r>
      <w:r w:rsidRPr="00693414">
        <w:rPr>
          <w:rFonts w:cs="Times New Roman"/>
          <w:sz w:val="22"/>
        </w:rPr>
        <w:softHyphen/>
      </w:r>
      <w:r w:rsidR="00FB44F7" w:rsidRPr="00693414">
        <w:rPr>
          <w:rFonts w:cs="Times New Roman"/>
          <w:sz w:val="22"/>
        </w:rPr>
        <w:t>–d</w:t>
      </w:r>
    </w:p>
    <w:p w14:paraId="7E614210" w14:textId="6E5EB8DA" w:rsidR="00A36501" w:rsidRPr="00693414" w:rsidRDefault="00A36501" w:rsidP="00D22386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examined</w:t>
      </w:r>
      <w:r w:rsidR="00F43C41">
        <w:rPr>
          <w:rFonts w:cs="Times New Roman"/>
          <w:i/>
          <w:sz w:val="22"/>
        </w:rPr>
        <w:t xml:space="preserve"> </w:t>
      </w:r>
      <w:r w:rsidRPr="00942ADE">
        <w:rPr>
          <w:rFonts w:cs="Times New Roman"/>
          <w:sz w:val="22"/>
        </w:rPr>
        <w:t>—</w:t>
      </w:r>
      <w:r w:rsidR="00170F67">
        <w:rPr>
          <w:rFonts w:cs="Times New Roman"/>
          <w:sz w:val="22"/>
        </w:rPr>
        <w:t>T</w:t>
      </w:r>
      <w:r w:rsidR="00DB2214">
        <w:rPr>
          <w:rFonts w:cs="Times New Roman"/>
          <w:sz w:val="22"/>
        </w:rPr>
        <w:t xml:space="preserve">wo individuals </w:t>
      </w:r>
      <w:r w:rsidR="007D23C0">
        <w:rPr>
          <w:rFonts w:cs="Times New Roman"/>
          <w:sz w:val="22"/>
        </w:rPr>
        <w:t>from</w:t>
      </w:r>
      <w:r w:rsidR="00DB2214">
        <w:rPr>
          <w:rFonts w:cs="Times New Roman"/>
          <w:sz w:val="22"/>
        </w:rPr>
        <w:t xml:space="preserve"> FPDM-I-2920, five individuals from FPDM-I-2913. </w:t>
      </w:r>
    </w:p>
    <w:p w14:paraId="6C1B1FB5" w14:textId="17C09F3F" w:rsidR="00D91658" w:rsidRPr="00693414" w:rsidRDefault="006A63E5" w:rsidP="00D22386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 w:hint="eastAsia"/>
          <w:i/>
          <w:iCs/>
          <w:sz w:val="22"/>
        </w:rPr>
        <w:t>C</w:t>
      </w:r>
      <w:r w:rsidRPr="00693414">
        <w:rPr>
          <w:rFonts w:cs="Times New Roman"/>
          <w:i/>
          <w:iCs/>
          <w:sz w:val="22"/>
        </w:rPr>
        <w:t>olor</w:t>
      </w:r>
      <w:r w:rsidRPr="00693414">
        <w:rPr>
          <w:rFonts w:cs="Times New Roman"/>
          <w:sz w:val="22"/>
        </w:rPr>
        <w:t xml:space="preserve"> </w:t>
      </w:r>
      <w:r w:rsidRPr="00693414">
        <w:rPr>
          <w:rFonts w:cs="Times New Roman"/>
          <w:i/>
          <w:iCs/>
          <w:sz w:val="22"/>
        </w:rPr>
        <w:t>pattern</w:t>
      </w:r>
      <w:r w:rsidR="007D23C0">
        <w:rPr>
          <w:rFonts w:cs="Times New Roman"/>
          <w:sz w:val="22"/>
        </w:rPr>
        <w:t xml:space="preserve">: </w:t>
      </w:r>
      <w:r w:rsidR="00F74A92" w:rsidRPr="00693414">
        <w:rPr>
          <w:rFonts w:cs="Times New Roman"/>
          <w:sz w:val="22"/>
        </w:rPr>
        <w:t>The color pattern consists of two components: dark</w:t>
      </w:r>
      <w:r w:rsidR="007D23C0">
        <w:rPr>
          <w:rFonts w:cs="Times New Roman"/>
          <w:sz w:val="22"/>
        </w:rPr>
        <w:t xml:space="preserve"> </w:t>
      </w:r>
      <w:r w:rsidR="00F74A92" w:rsidRPr="00693414">
        <w:rPr>
          <w:rFonts w:cs="Times New Roman"/>
          <w:sz w:val="22"/>
        </w:rPr>
        <w:t>green to greenish brown</w:t>
      </w:r>
      <w:r w:rsidR="00D17F35" w:rsidRPr="00693414">
        <w:rPr>
          <w:rFonts w:cs="Times New Roman"/>
          <w:sz w:val="22"/>
        </w:rPr>
        <w:t>, 1–3 mm wide</w:t>
      </w:r>
      <w:r w:rsidR="00F74A92" w:rsidRPr="00693414">
        <w:rPr>
          <w:rFonts w:cs="Times New Roman"/>
          <w:sz w:val="22"/>
        </w:rPr>
        <w:t xml:space="preserve"> stripes along the growth lines</w:t>
      </w:r>
      <w:r w:rsidR="00170F67">
        <w:rPr>
          <w:rFonts w:cs="Times New Roman"/>
          <w:sz w:val="22"/>
        </w:rPr>
        <w:t>,</w:t>
      </w:r>
      <w:r w:rsidR="00F74A92" w:rsidRPr="00693414">
        <w:rPr>
          <w:rFonts w:cs="Times New Roman"/>
          <w:sz w:val="22"/>
        </w:rPr>
        <w:t xml:space="preserve"> and </w:t>
      </w:r>
      <w:r w:rsidR="00B71638" w:rsidRPr="00693414">
        <w:rPr>
          <w:rFonts w:cs="Times New Roman"/>
          <w:sz w:val="22"/>
        </w:rPr>
        <w:t>the same-colored</w:t>
      </w:r>
      <w:r w:rsidR="00D17F35" w:rsidRPr="00693414">
        <w:rPr>
          <w:rFonts w:cs="Times New Roman"/>
          <w:sz w:val="22"/>
        </w:rPr>
        <w:t>, fine</w:t>
      </w:r>
      <w:r w:rsidR="00B71638" w:rsidRPr="00693414">
        <w:rPr>
          <w:rFonts w:cs="Times New Roman"/>
          <w:sz w:val="22"/>
        </w:rPr>
        <w:t xml:space="preserve"> radial stripes</w:t>
      </w:r>
      <w:r w:rsidR="007D23C0">
        <w:rPr>
          <w:rFonts w:cs="Times New Roman"/>
          <w:sz w:val="22"/>
        </w:rPr>
        <w:t>,</w:t>
      </w:r>
      <w:r w:rsidR="00B71638" w:rsidRPr="00693414">
        <w:rPr>
          <w:rFonts w:cs="Times New Roman"/>
          <w:sz w:val="22"/>
        </w:rPr>
        <w:t xml:space="preserve"> which occasionally </w:t>
      </w:r>
      <w:r w:rsidR="00170F67">
        <w:rPr>
          <w:rFonts w:cs="Times New Roman"/>
          <w:sz w:val="22"/>
        </w:rPr>
        <w:t>occur</w:t>
      </w:r>
      <w:r w:rsidR="00B71638" w:rsidRPr="00693414">
        <w:rPr>
          <w:rFonts w:cs="Times New Roman"/>
          <w:sz w:val="22"/>
        </w:rPr>
        <w:t xml:space="preserve"> as axial segments near the ventral edge of the shells. The former is distributed mainly </w:t>
      </w:r>
      <w:r w:rsidR="00793771" w:rsidRPr="00693414">
        <w:rPr>
          <w:rFonts w:cs="Times New Roman"/>
          <w:sz w:val="22"/>
        </w:rPr>
        <w:t>around</w:t>
      </w:r>
      <w:r w:rsidR="00B71638" w:rsidRPr="00693414">
        <w:rPr>
          <w:rFonts w:cs="Times New Roman"/>
          <w:sz w:val="22"/>
        </w:rPr>
        <w:t xml:space="preserve"> the </w:t>
      </w:r>
      <w:r w:rsidR="00793771" w:rsidRPr="00693414">
        <w:rPr>
          <w:rFonts w:cs="Times New Roman"/>
          <w:sz w:val="22"/>
        </w:rPr>
        <w:t>growth cessations</w:t>
      </w:r>
      <w:r w:rsidR="00B71638" w:rsidRPr="00693414">
        <w:rPr>
          <w:rFonts w:cs="Times New Roman"/>
          <w:sz w:val="22"/>
        </w:rPr>
        <w:t xml:space="preserve">, the latter on the middle to posterior portion of the shell. </w:t>
      </w:r>
      <w:r w:rsidR="007D23C0">
        <w:rPr>
          <w:rFonts w:cs="Times New Roman"/>
          <w:sz w:val="22"/>
        </w:rPr>
        <w:t>The i</w:t>
      </w:r>
      <w:r w:rsidR="00B71638" w:rsidRPr="00693414">
        <w:rPr>
          <w:rFonts w:cs="Times New Roman"/>
          <w:sz w:val="22"/>
        </w:rPr>
        <w:t xml:space="preserve">ntervals of </w:t>
      </w:r>
      <w:r w:rsidR="00170F67">
        <w:rPr>
          <w:rFonts w:cs="Times New Roman"/>
          <w:sz w:val="22"/>
        </w:rPr>
        <w:t>the stripes</w:t>
      </w:r>
      <w:r w:rsidR="00B71638" w:rsidRPr="00693414">
        <w:rPr>
          <w:rFonts w:cs="Times New Roman"/>
          <w:sz w:val="22"/>
        </w:rPr>
        <w:t xml:space="preserve"> are </w:t>
      </w:r>
      <w:r w:rsidR="00170F67">
        <w:rPr>
          <w:rFonts w:cs="Times New Roman"/>
          <w:sz w:val="22"/>
        </w:rPr>
        <w:t xml:space="preserve">composed of </w:t>
      </w:r>
      <w:r w:rsidR="00697457" w:rsidRPr="00693414">
        <w:rPr>
          <w:rFonts w:cs="Times New Roman"/>
          <w:sz w:val="22"/>
        </w:rPr>
        <w:t xml:space="preserve">brown to dull yellow base shell color. </w:t>
      </w:r>
      <w:r w:rsidR="00D91658" w:rsidRPr="00693414">
        <w:rPr>
          <w:rFonts w:cs="Times New Roman"/>
          <w:sz w:val="22"/>
        </w:rPr>
        <w:t xml:space="preserve">The color pattern of juveniles is </w:t>
      </w:r>
      <w:r w:rsidR="005643F8">
        <w:rPr>
          <w:rFonts w:cs="Times New Roman"/>
          <w:sz w:val="22"/>
        </w:rPr>
        <w:t>more distinct</w:t>
      </w:r>
      <w:r w:rsidR="00D91658" w:rsidRPr="00693414">
        <w:rPr>
          <w:rFonts w:cs="Times New Roman"/>
          <w:sz w:val="22"/>
        </w:rPr>
        <w:t xml:space="preserve"> and lighter than </w:t>
      </w:r>
      <w:r w:rsidR="007D23C0">
        <w:rPr>
          <w:rFonts w:cs="Times New Roman"/>
          <w:sz w:val="22"/>
        </w:rPr>
        <w:t>that of</w:t>
      </w:r>
      <w:r w:rsidR="00D91658" w:rsidRPr="00693414">
        <w:rPr>
          <w:rFonts w:cs="Times New Roman"/>
          <w:sz w:val="22"/>
        </w:rPr>
        <w:t xml:space="preserve"> adults</w:t>
      </w:r>
      <w:r w:rsidR="00C10A29" w:rsidRPr="00693414">
        <w:rPr>
          <w:rFonts w:cs="Times New Roman"/>
          <w:sz w:val="22"/>
        </w:rPr>
        <w:t xml:space="preserve">, </w:t>
      </w:r>
      <w:r w:rsidR="007D23C0">
        <w:rPr>
          <w:rFonts w:cs="Times New Roman"/>
          <w:sz w:val="22"/>
        </w:rPr>
        <w:t>with</w:t>
      </w:r>
      <w:r w:rsidR="00C10A29" w:rsidRPr="00693414">
        <w:rPr>
          <w:rFonts w:cs="Times New Roman"/>
          <w:sz w:val="22"/>
        </w:rPr>
        <w:t xml:space="preserve"> </w:t>
      </w:r>
      <w:proofErr w:type="gramStart"/>
      <w:r w:rsidR="00C10A29" w:rsidRPr="00693414">
        <w:rPr>
          <w:rFonts w:cs="Times New Roman"/>
          <w:sz w:val="22"/>
        </w:rPr>
        <w:t>light-green</w:t>
      </w:r>
      <w:proofErr w:type="gramEnd"/>
      <w:r w:rsidR="00C10A29" w:rsidRPr="00693414">
        <w:rPr>
          <w:rFonts w:cs="Times New Roman"/>
          <w:sz w:val="22"/>
        </w:rPr>
        <w:t xml:space="preserve"> to </w:t>
      </w:r>
      <w:r w:rsidR="00C10A29" w:rsidRPr="00693414">
        <w:rPr>
          <w:rFonts w:cs="Times New Roman"/>
          <w:sz w:val="22"/>
        </w:rPr>
        <w:lastRenderedPageBreak/>
        <w:t>green stripes distributed on the light-brown to yellow shell</w:t>
      </w:r>
      <w:r w:rsidR="00D91658" w:rsidRPr="00693414">
        <w:rPr>
          <w:rFonts w:cs="Times New Roman"/>
          <w:sz w:val="22"/>
        </w:rPr>
        <w:t xml:space="preserve">. </w:t>
      </w:r>
    </w:p>
    <w:p w14:paraId="1AC4FACF" w14:textId="5301E728" w:rsidR="0006355F" w:rsidRPr="00693414" w:rsidRDefault="0006355F" w:rsidP="00041868">
      <w:pPr>
        <w:spacing w:line="480" w:lineRule="auto"/>
        <w:jc w:val="left"/>
        <w:rPr>
          <w:rFonts w:cs="Times New Roman"/>
          <w:sz w:val="22"/>
        </w:rPr>
      </w:pPr>
    </w:p>
    <w:p w14:paraId="56CAFBDA" w14:textId="33970B89" w:rsidR="00465BEB" w:rsidRPr="00693414" w:rsidRDefault="00465BEB" w:rsidP="00465BEB">
      <w:pPr>
        <w:spacing w:line="480" w:lineRule="auto"/>
        <w:jc w:val="left"/>
        <w:rPr>
          <w:rFonts w:cs="Times New Roman"/>
          <w:bCs/>
          <w:sz w:val="22"/>
        </w:rPr>
      </w:pPr>
      <w:r w:rsidRPr="00693414">
        <w:rPr>
          <w:rFonts w:cs="Times New Roman" w:hint="eastAsia"/>
          <w:bCs/>
          <w:sz w:val="22"/>
        </w:rPr>
        <w:t>T</w:t>
      </w:r>
      <w:r w:rsidRPr="00693414">
        <w:rPr>
          <w:rFonts w:cs="Times New Roman"/>
          <w:bCs/>
          <w:sz w:val="22"/>
        </w:rPr>
        <w:t xml:space="preserve">ribe: </w:t>
      </w:r>
      <w:proofErr w:type="spellStart"/>
      <w:r w:rsidRPr="00693414">
        <w:rPr>
          <w:rFonts w:cs="Times New Roman"/>
          <w:b/>
          <w:sz w:val="22"/>
        </w:rPr>
        <w:t>Unionini</w:t>
      </w:r>
      <w:proofErr w:type="spellEnd"/>
      <w:r w:rsidRPr="00693414">
        <w:rPr>
          <w:rFonts w:cs="Times New Roman"/>
          <w:bCs/>
          <w:sz w:val="22"/>
        </w:rPr>
        <w:t xml:space="preserve"> Rafinesque, 1820</w:t>
      </w:r>
      <w:r w:rsidR="005E7820">
        <w:rPr>
          <w:rFonts w:cs="Times New Roman"/>
          <w:bCs/>
          <w:sz w:val="22"/>
        </w:rPr>
        <w:t xml:space="preserve"> </w:t>
      </w:r>
      <w:r w:rsidR="005E7820">
        <w:rPr>
          <w:rFonts w:cs="Times New Roman"/>
          <w:bCs/>
          <w:sz w:val="22"/>
          <w:vertAlign w:val="superscript"/>
        </w:rPr>
        <w:t>[5]</w:t>
      </w:r>
    </w:p>
    <w:p w14:paraId="442CC4BE" w14:textId="7C5A5CB5" w:rsidR="00465BEB" w:rsidRPr="00693414" w:rsidRDefault="00465BEB" w:rsidP="00465BEB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 w:hint="eastAsia"/>
          <w:bCs/>
          <w:sz w:val="22"/>
        </w:rPr>
        <w:t>G</w:t>
      </w:r>
      <w:r w:rsidRPr="00693414">
        <w:rPr>
          <w:rFonts w:cs="Times New Roman"/>
          <w:bCs/>
          <w:sz w:val="22"/>
        </w:rPr>
        <w:t xml:space="preserve">enus: </w:t>
      </w:r>
      <w:proofErr w:type="spellStart"/>
      <w:r w:rsidRPr="00693414">
        <w:rPr>
          <w:rFonts w:cs="Times New Roman"/>
          <w:b/>
          <w:i/>
          <w:iCs/>
          <w:sz w:val="22"/>
        </w:rPr>
        <w:t>Nodularia</w:t>
      </w:r>
      <w:proofErr w:type="spellEnd"/>
      <w:r w:rsidRPr="00693414">
        <w:rPr>
          <w:rFonts w:cs="Times New Roman"/>
          <w:bCs/>
          <w:sz w:val="22"/>
        </w:rPr>
        <w:t xml:space="preserve"> </w:t>
      </w:r>
      <w:r w:rsidRPr="00693414">
        <w:rPr>
          <w:rFonts w:cs="Times New Roman"/>
          <w:sz w:val="22"/>
        </w:rPr>
        <w:t>Conrad, 1853</w:t>
      </w:r>
      <w:r w:rsidR="005E7820">
        <w:rPr>
          <w:rFonts w:cs="Times New Roman"/>
          <w:sz w:val="22"/>
        </w:rPr>
        <w:t xml:space="preserve"> </w:t>
      </w:r>
      <w:r w:rsidR="005E7820">
        <w:rPr>
          <w:rFonts w:cs="Times New Roman"/>
          <w:sz w:val="22"/>
          <w:vertAlign w:val="superscript"/>
        </w:rPr>
        <w:t>[7]</w:t>
      </w:r>
    </w:p>
    <w:p w14:paraId="0484921B" w14:textId="2426C609" w:rsidR="00465BEB" w:rsidRPr="005E7820" w:rsidRDefault="00465BEB" w:rsidP="00465BEB">
      <w:pPr>
        <w:spacing w:line="480" w:lineRule="auto"/>
        <w:jc w:val="left"/>
        <w:rPr>
          <w:rFonts w:cs="Times New Roman"/>
          <w:sz w:val="22"/>
          <w:vertAlign w:val="superscript"/>
        </w:rPr>
      </w:pPr>
      <w:proofErr w:type="spellStart"/>
      <w:r w:rsidRPr="00693414">
        <w:rPr>
          <w:rFonts w:cs="Times New Roman" w:hint="eastAsia"/>
          <w:i/>
          <w:iCs/>
          <w:sz w:val="22"/>
        </w:rPr>
        <w:t>N</w:t>
      </w:r>
      <w:r w:rsidRPr="00693414">
        <w:rPr>
          <w:rFonts w:cs="Times New Roman"/>
          <w:i/>
          <w:iCs/>
          <w:sz w:val="22"/>
        </w:rPr>
        <w:t>odularia</w:t>
      </w:r>
      <w:proofErr w:type="spellEnd"/>
      <w:r w:rsidRPr="00693414">
        <w:rPr>
          <w:rFonts w:cs="Times New Roman"/>
          <w:sz w:val="22"/>
        </w:rPr>
        <w:t xml:space="preserve"> </w:t>
      </w:r>
      <w:proofErr w:type="spellStart"/>
      <w:r w:rsidRPr="00693414">
        <w:rPr>
          <w:rFonts w:cs="Times New Roman"/>
          <w:i/>
          <w:iCs/>
          <w:sz w:val="22"/>
        </w:rPr>
        <w:t>douglasiae</w:t>
      </w:r>
      <w:proofErr w:type="spellEnd"/>
      <w:r w:rsidRPr="00693414">
        <w:rPr>
          <w:rFonts w:cs="Times New Roman"/>
          <w:sz w:val="22"/>
        </w:rPr>
        <w:t xml:space="preserve"> (Griffith &amp; Pidgeon, 1833)</w:t>
      </w:r>
      <w:r w:rsidR="005E7820">
        <w:rPr>
          <w:rFonts w:cs="Times New Roman"/>
          <w:sz w:val="22"/>
        </w:rPr>
        <w:t xml:space="preserve"> </w:t>
      </w:r>
      <w:r w:rsidR="005E7820">
        <w:rPr>
          <w:rFonts w:cs="Times New Roman"/>
          <w:sz w:val="22"/>
          <w:vertAlign w:val="superscript"/>
        </w:rPr>
        <w:t>[9]</w:t>
      </w:r>
    </w:p>
    <w:p w14:paraId="0B0DB85C" w14:textId="2D9E1851" w:rsidR="00FB44F7" w:rsidRDefault="00465BEB" w:rsidP="00041868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/>
          <w:sz w:val="22"/>
        </w:rPr>
        <w:t>Extended Data Fig</w:t>
      </w:r>
      <w:r w:rsidR="005643F8">
        <w:rPr>
          <w:rFonts w:cs="Times New Roman"/>
          <w:sz w:val="22"/>
        </w:rPr>
        <w:t>s</w:t>
      </w:r>
      <w:r w:rsidRPr="00693414">
        <w:rPr>
          <w:rFonts w:cs="Times New Roman"/>
          <w:sz w:val="22"/>
        </w:rPr>
        <w:t>. 1e</w:t>
      </w:r>
      <w:r w:rsidRPr="00693414">
        <w:rPr>
          <w:rFonts w:cs="Times New Roman"/>
          <w:sz w:val="22"/>
        </w:rPr>
        <w:softHyphen/>
      </w:r>
      <w:r w:rsidRPr="00693414">
        <w:rPr>
          <w:rFonts w:cs="Times New Roman"/>
          <w:sz w:val="22"/>
        </w:rPr>
        <w:softHyphen/>
        <w:t>–f</w:t>
      </w:r>
      <w:r w:rsidR="00CE72B6" w:rsidRPr="00693414">
        <w:rPr>
          <w:rFonts w:cs="Times New Roman"/>
          <w:sz w:val="22"/>
        </w:rPr>
        <w:t>, 4e–h</w:t>
      </w:r>
    </w:p>
    <w:p w14:paraId="0037196F" w14:textId="2061FF11" w:rsidR="00A36501" w:rsidRPr="00693414" w:rsidRDefault="00A36501" w:rsidP="00041868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examined</w:t>
      </w:r>
      <w:r w:rsidR="005643F8">
        <w:rPr>
          <w:rFonts w:cs="Times New Roman"/>
          <w:iCs/>
          <w:sz w:val="22"/>
        </w:rPr>
        <w:t xml:space="preserve"> </w:t>
      </w:r>
      <w:r w:rsidRPr="00942ADE">
        <w:rPr>
          <w:rFonts w:cs="Times New Roman"/>
          <w:sz w:val="22"/>
        </w:rPr>
        <w:t>—</w:t>
      </w:r>
      <w:r w:rsidR="006F57C5">
        <w:rPr>
          <w:rFonts w:cs="Times New Roman"/>
          <w:sz w:val="22"/>
        </w:rPr>
        <w:t>Seven</w:t>
      </w:r>
      <w:r w:rsidR="00DB2214">
        <w:rPr>
          <w:rFonts w:cs="Times New Roman"/>
          <w:sz w:val="22"/>
        </w:rPr>
        <w:t xml:space="preserve"> individuals of FPDM-I-2915, </w:t>
      </w:r>
      <w:r w:rsidR="006F57C5">
        <w:rPr>
          <w:rFonts w:cs="Times New Roman"/>
          <w:sz w:val="22"/>
        </w:rPr>
        <w:t xml:space="preserve">and </w:t>
      </w:r>
      <w:r w:rsidR="00DB2214">
        <w:rPr>
          <w:rFonts w:cs="Times New Roman"/>
          <w:sz w:val="22"/>
        </w:rPr>
        <w:t xml:space="preserve">two </w:t>
      </w:r>
      <w:r w:rsidR="006F57C5">
        <w:rPr>
          <w:rFonts w:cs="Times New Roman"/>
          <w:sz w:val="22"/>
        </w:rPr>
        <w:t>of</w:t>
      </w:r>
      <w:r w:rsidR="00DB2214">
        <w:rPr>
          <w:rFonts w:cs="Times New Roman"/>
          <w:sz w:val="22"/>
        </w:rPr>
        <w:t xml:space="preserve"> FPDM-I-2917</w:t>
      </w:r>
      <w:r w:rsidR="0029009C">
        <w:rPr>
          <w:rFonts w:cs="Times New Roman"/>
          <w:sz w:val="22"/>
        </w:rPr>
        <w:t xml:space="preserve"> (Extended Data Table 1). </w:t>
      </w:r>
    </w:p>
    <w:p w14:paraId="78757E13" w14:textId="01B789CF" w:rsidR="0096200E" w:rsidRPr="00693414" w:rsidRDefault="00465BEB" w:rsidP="00847FE8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 w:hint="eastAsia"/>
          <w:i/>
          <w:iCs/>
          <w:sz w:val="22"/>
        </w:rPr>
        <w:t>C</w:t>
      </w:r>
      <w:r w:rsidRPr="00693414">
        <w:rPr>
          <w:rFonts w:cs="Times New Roman"/>
          <w:i/>
          <w:iCs/>
          <w:sz w:val="22"/>
        </w:rPr>
        <w:t>olor</w:t>
      </w:r>
      <w:r w:rsidRPr="00693414">
        <w:rPr>
          <w:rFonts w:cs="Times New Roman"/>
          <w:sz w:val="22"/>
        </w:rPr>
        <w:t xml:space="preserve"> </w:t>
      </w:r>
      <w:r w:rsidRPr="00693414">
        <w:rPr>
          <w:rFonts w:cs="Times New Roman"/>
          <w:i/>
          <w:iCs/>
          <w:sz w:val="22"/>
        </w:rPr>
        <w:t>pattern</w:t>
      </w:r>
      <w:r w:rsidR="007D23C0">
        <w:rPr>
          <w:rFonts w:cs="Times New Roman"/>
          <w:sz w:val="22"/>
        </w:rPr>
        <w:t xml:space="preserve">: </w:t>
      </w:r>
      <w:r w:rsidR="00903A1B" w:rsidRPr="00693414">
        <w:rPr>
          <w:rFonts w:cs="Times New Roman"/>
          <w:sz w:val="22"/>
        </w:rPr>
        <w:t xml:space="preserve">The color pattern consists of three components: </w:t>
      </w:r>
      <w:r w:rsidR="0096200E" w:rsidRPr="00693414">
        <w:rPr>
          <w:rFonts w:cs="Times New Roman" w:hint="eastAsia"/>
          <w:sz w:val="22"/>
        </w:rPr>
        <w:t>b</w:t>
      </w:r>
      <w:r w:rsidR="0096200E" w:rsidRPr="00693414">
        <w:rPr>
          <w:rFonts w:cs="Times New Roman"/>
          <w:sz w:val="22"/>
        </w:rPr>
        <w:t xml:space="preserve">rown </w:t>
      </w:r>
      <w:r w:rsidR="00903A1B" w:rsidRPr="00693414">
        <w:rPr>
          <w:rFonts w:cs="Times New Roman"/>
          <w:sz w:val="22"/>
        </w:rPr>
        <w:t xml:space="preserve">to </w:t>
      </w:r>
      <w:r w:rsidR="0096200E" w:rsidRPr="00693414">
        <w:rPr>
          <w:rFonts w:cs="Times New Roman"/>
          <w:sz w:val="22"/>
        </w:rPr>
        <w:t>reddish</w:t>
      </w:r>
      <w:r w:rsidR="00903A1B" w:rsidRPr="00693414">
        <w:rPr>
          <w:rFonts w:cs="Times New Roman"/>
          <w:sz w:val="22"/>
        </w:rPr>
        <w:t xml:space="preserve"> brown</w:t>
      </w:r>
      <w:r w:rsidR="00D17F35" w:rsidRPr="00693414">
        <w:rPr>
          <w:rFonts w:cs="Times New Roman"/>
          <w:sz w:val="22"/>
        </w:rPr>
        <w:t>, 2–3 mm wide</w:t>
      </w:r>
      <w:r w:rsidR="00903A1B" w:rsidRPr="00693414">
        <w:rPr>
          <w:rFonts w:cs="Times New Roman"/>
          <w:sz w:val="22"/>
        </w:rPr>
        <w:t xml:space="preserve"> stripes along the growth </w:t>
      </w:r>
      <w:r w:rsidR="0096200E" w:rsidRPr="00693414">
        <w:rPr>
          <w:rFonts w:cs="Times New Roman"/>
          <w:sz w:val="22"/>
        </w:rPr>
        <w:t>cessation</w:t>
      </w:r>
      <w:r w:rsidR="00C90D41" w:rsidRPr="00693414">
        <w:rPr>
          <w:rFonts w:cs="Times New Roman"/>
          <w:sz w:val="22"/>
        </w:rPr>
        <w:t>,</w:t>
      </w:r>
      <w:r w:rsidR="00903A1B" w:rsidRPr="00693414">
        <w:rPr>
          <w:rFonts w:cs="Times New Roman"/>
          <w:sz w:val="22"/>
        </w:rPr>
        <w:t xml:space="preserve"> </w:t>
      </w:r>
      <w:r w:rsidR="00DF73A6" w:rsidRPr="00693414">
        <w:rPr>
          <w:rFonts w:cs="Times New Roman"/>
          <w:sz w:val="22"/>
        </w:rPr>
        <w:t xml:space="preserve">green to greenish brown, 3–5 mm wide stripes distributed between each cessation, and </w:t>
      </w:r>
      <w:r w:rsidR="0096200E" w:rsidRPr="00693414">
        <w:rPr>
          <w:rFonts w:cs="Times New Roman"/>
          <w:sz w:val="22"/>
        </w:rPr>
        <w:t>green to greenish brown</w:t>
      </w:r>
      <w:r w:rsidR="00D17F35" w:rsidRPr="00693414">
        <w:rPr>
          <w:rFonts w:cs="Times New Roman"/>
          <w:sz w:val="22"/>
        </w:rPr>
        <w:t>, very fine</w:t>
      </w:r>
      <w:r w:rsidR="00903A1B" w:rsidRPr="00693414">
        <w:rPr>
          <w:rFonts w:cs="Times New Roman"/>
          <w:sz w:val="22"/>
        </w:rPr>
        <w:t xml:space="preserve"> radial stripes on the </w:t>
      </w:r>
      <w:r w:rsidR="0096200E" w:rsidRPr="00693414">
        <w:rPr>
          <w:rFonts w:cs="Times New Roman"/>
          <w:sz w:val="22"/>
        </w:rPr>
        <w:t>whole</w:t>
      </w:r>
      <w:r w:rsidR="00903A1B" w:rsidRPr="00693414">
        <w:rPr>
          <w:rFonts w:cs="Times New Roman"/>
          <w:sz w:val="22"/>
        </w:rPr>
        <w:t xml:space="preserve"> shell</w:t>
      </w:r>
      <w:r w:rsidR="0096200E" w:rsidRPr="00693414">
        <w:rPr>
          <w:rFonts w:cs="Times New Roman"/>
          <w:sz w:val="22"/>
        </w:rPr>
        <w:t xml:space="preserve"> surface</w:t>
      </w:r>
      <w:r w:rsidR="00903A1B" w:rsidRPr="00693414">
        <w:rPr>
          <w:rFonts w:cs="Times New Roman"/>
          <w:sz w:val="22"/>
        </w:rPr>
        <w:t xml:space="preserve">. </w:t>
      </w:r>
      <w:r w:rsidR="007D23C0">
        <w:rPr>
          <w:rFonts w:cs="Times New Roman"/>
          <w:sz w:val="22"/>
        </w:rPr>
        <w:t>The i</w:t>
      </w:r>
      <w:r w:rsidR="00903A1B" w:rsidRPr="00693414">
        <w:rPr>
          <w:rFonts w:cs="Times New Roman"/>
          <w:sz w:val="22"/>
        </w:rPr>
        <w:t xml:space="preserve">ntervals of </w:t>
      </w:r>
      <w:r w:rsidR="007D23C0">
        <w:rPr>
          <w:rFonts w:cs="Times New Roman"/>
          <w:sz w:val="22"/>
        </w:rPr>
        <w:t xml:space="preserve">the </w:t>
      </w:r>
      <w:r w:rsidR="00847FE8">
        <w:rPr>
          <w:rFonts w:cs="Times New Roman"/>
          <w:sz w:val="22"/>
        </w:rPr>
        <w:t>stripes</w:t>
      </w:r>
      <w:r w:rsidR="00903A1B" w:rsidRPr="00693414">
        <w:rPr>
          <w:rFonts w:cs="Times New Roman"/>
          <w:sz w:val="22"/>
        </w:rPr>
        <w:t xml:space="preserve"> are brown to dull yellow coloring</w:t>
      </w:r>
      <w:r w:rsidR="007D23C0">
        <w:rPr>
          <w:rFonts w:cs="Times New Roman"/>
          <w:sz w:val="22"/>
        </w:rPr>
        <w:t>,</w:t>
      </w:r>
      <w:r w:rsidR="00903A1B" w:rsidRPr="00693414">
        <w:rPr>
          <w:rFonts w:cs="Times New Roman"/>
          <w:sz w:val="22"/>
        </w:rPr>
        <w:t xml:space="preserve"> </w:t>
      </w:r>
      <w:r w:rsidR="007D23C0">
        <w:rPr>
          <w:rFonts w:cs="Times New Roman"/>
          <w:sz w:val="22"/>
        </w:rPr>
        <w:t>which</w:t>
      </w:r>
      <w:r w:rsidR="00903A1B" w:rsidRPr="00693414">
        <w:rPr>
          <w:rFonts w:cs="Times New Roman"/>
          <w:sz w:val="22"/>
        </w:rPr>
        <w:t xml:space="preserve"> is the base shell color.</w:t>
      </w:r>
      <w:r w:rsidR="00D1756E" w:rsidRPr="00693414">
        <w:rPr>
          <w:rFonts w:cs="Times New Roman"/>
          <w:sz w:val="22"/>
        </w:rPr>
        <w:t xml:space="preserve"> </w:t>
      </w:r>
      <w:r w:rsidR="0096200E" w:rsidRPr="00693414">
        <w:rPr>
          <w:rFonts w:cs="Times New Roman"/>
          <w:sz w:val="22"/>
        </w:rPr>
        <w:t xml:space="preserve">The color pattern of juveniles is </w:t>
      </w:r>
      <w:r w:rsidR="00847FE8">
        <w:rPr>
          <w:rFonts w:cs="Times New Roman"/>
          <w:sz w:val="22"/>
        </w:rPr>
        <w:t>more distinct</w:t>
      </w:r>
      <w:r w:rsidR="0096200E" w:rsidRPr="00693414">
        <w:rPr>
          <w:rFonts w:cs="Times New Roman"/>
          <w:sz w:val="22"/>
        </w:rPr>
        <w:t xml:space="preserve"> and lighter than </w:t>
      </w:r>
      <w:r w:rsidR="007D23C0">
        <w:rPr>
          <w:rFonts w:cs="Times New Roman"/>
          <w:sz w:val="22"/>
        </w:rPr>
        <w:t>that of</w:t>
      </w:r>
      <w:r w:rsidR="0096200E" w:rsidRPr="00693414">
        <w:rPr>
          <w:rFonts w:cs="Times New Roman"/>
          <w:sz w:val="22"/>
        </w:rPr>
        <w:t xml:space="preserve"> adults, </w:t>
      </w:r>
      <w:r w:rsidR="007D23C0">
        <w:rPr>
          <w:rFonts w:cs="Times New Roman"/>
          <w:sz w:val="22"/>
        </w:rPr>
        <w:t>with</w:t>
      </w:r>
      <w:r w:rsidR="0096200E" w:rsidRPr="00693414">
        <w:rPr>
          <w:rFonts w:cs="Times New Roman"/>
          <w:sz w:val="22"/>
        </w:rPr>
        <w:t xml:space="preserve"> </w:t>
      </w:r>
      <w:proofErr w:type="gramStart"/>
      <w:r w:rsidR="0096200E" w:rsidRPr="00693414">
        <w:rPr>
          <w:rFonts w:cs="Times New Roman"/>
          <w:sz w:val="22"/>
        </w:rPr>
        <w:t>light-green</w:t>
      </w:r>
      <w:proofErr w:type="gramEnd"/>
      <w:r w:rsidR="0096200E" w:rsidRPr="00693414">
        <w:rPr>
          <w:rFonts w:cs="Times New Roman"/>
          <w:sz w:val="22"/>
        </w:rPr>
        <w:t xml:space="preserve"> to green stripes distributed on the light-brown to yellow shell</w:t>
      </w:r>
      <w:r w:rsidR="006824B7" w:rsidRPr="00693414">
        <w:rPr>
          <w:rFonts w:cs="Times New Roman"/>
          <w:sz w:val="22"/>
        </w:rPr>
        <w:t xml:space="preserve"> (Extended Data Fig.4e</w:t>
      </w:r>
      <w:r w:rsidR="006824B7" w:rsidRPr="00693414">
        <w:rPr>
          <w:rFonts w:cs="Times New Roman"/>
          <w:sz w:val="22"/>
        </w:rPr>
        <w:softHyphen/>
        <w:t>–h)</w:t>
      </w:r>
      <w:r w:rsidR="0096200E" w:rsidRPr="00693414">
        <w:rPr>
          <w:rFonts w:cs="Times New Roman"/>
          <w:sz w:val="22"/>
        </w:rPr>
        <w:t xml:space="preserve">. </w:t>
      </w:r>
      <w:r w:rsidR="007D23C0">
        <w:rPr>
          <w:rFonts w:cs="Times New Roman"/>
          <w:sz w:val="22"/>
        </w:rPr>
        <w:t>T</w:t>
      </w:r>
      <w:r w:rsidR="00D17F35" w:rsidRPr="00693414">
        <w:rPr>
          <w:rFonts w:cs="Times New Roman"/>
          <w:sz w:val="22"/>
        </w:rPr>
        <w:t>wo green to light</w:t>
      </w:r>
      <w:r w:rsidR="00C90D41" w:rsidRPr="00693414">
        <w:rPr>
          <w:rFonts w:cs="Times New Roman"/>
          <w:sz w:val="22"/>
        </w:rPr>
        <w:t>-</w:t>
      </w:r>
      <w:r w:rsidR="00D17F35" w:rsidRPr="00693414">
        <w:rPr>
          <w:rFonts w:cs="Times New Roman"/>
          <w:sz w:val="22"/>
        </w:rPr>
        <w:t xml:space="preserve">green radial stripes </w:t>
      </w:r>
      <w:r w:rsidR="007D23C0">
        <w:rPr>
          <w:rFonts w:cs="Times New Roman"/>
          <w:sz w:val="22"/>
        </w:rPr>
        <w:t>were</w:t>
      </w:r>
      <w:r w:rsidR="00D17F35" w:rsidRPr="00693414">
        <w:rPr>
          <w:rFonts w:cs="Times New Roman"/>
          <w:sz w:val="22"/>
        </w:rPr>
        <w:t xml:space="preserve"> distributed</w:t>
      </w:r>
      <w:r w:rsidR="007D23C0">
        <w:rPr>
          <w:rFonts w:cs="Times New Roman"/>
          <w:sz w:val="22"/>
        </w:rPr>
        <w:t xml:space="preserve"> on the posterior portion of the shell</w:t>
      </w:r>
      <w:r w:rsidR="00D17F35" w:rsidRPr="00693414">
        <w:rPr>
          <w:rFonts w:cs="Times New Roman"/>
          <w:sz w:val="22"/>
        </w:rPr>
        <w:t xml:space="preserve">. </w:t>
      </w:r>
    </w:p>
    <w:p w14:paraId="72F148DA" w14:textId="2D84CCCE" w:rsidR="00465BEB" w:rsidRPr="00693414" w:rsidRDefault="00465BEB" w:rsidP="00041868">
      <w:pPr>
        <w:spacing w:line="480" w:lineRule="auto"/>
        <w:jc w:val="left"/>
        <w:rPr>
          <w:rFonts w:cs="Times New Roman"/>
          <w:sz w:val="22"/>
        </w:rPr>
      </w:pPr>
    </w:p>
    <w:p w14:paraId="73AEF0E1" w14:textId="6FE603AE" w:rsidR="00465BEB" w:rsidRPr="00693414" w:rsidRDefault="00465BEB" w:rsidP="00465BEB">
      <w:pPr>
        <w:spacing w:line="480" w:lineRule="auto"/>
        <w:jc w:val="left"/>
        <w:rPr>
          <w:rFonts w:cs="Times New Roman"/>
          <w:bCs/>
          <w:sz w:val="22"/>
        </w:rPr>
      </w:pPr>
      <w:r w:rsidRPr="00693414">
        <w:rPr>
          <w:rFonts w:cs="Times New Roman" w:hint="eastAsia"/>
          <w:bCs/>
          <w:sz w:val="22"/>
        </w:rPr>
        <w:t>T</w:t>
      </w:r>
      <w:r w:rsidRPr="00693414">
        <w:rPr>
          <w:rFonts w:cs="Times New Roman"/>
          <w:bCs/>
          <w:sz w:val="22"/>
        </w:rPr>
        <w:t xml:space="preserve">ribe: </w:t>
      </w:r>
      <w:proofErr w:type="spellStart"/>
      <w:r w:rsidRPr="00693414">
        <w:rPr>
          <w:rFonts w:cs="Times New Roman"/>
          <w:b/>
          <w:sz w:val="22"/>
        </w:rPr>
        <w:t>Anodontini</w:t>
      </w:r>
      <w:proofErr w:type="spellEnd"/>
      <w:r w:rsidRPr="00693414">
        <w:rPr>
          <w:rFonts w:cs="Times New Roman"/>
          <w:bCs/>
          <w:sz w:val="22"/>
        </w:rPr>
        <w:t xml:space="preserve"> Rafinesque, 1820</w:t>
      </w:r>
      <w:r w:rsidR="005E7820">
        <w:rPr>
          <w:rFonts w:cs="Times New Roman"/>
          <w:bCs/>
          <w:sz w:val="22"/>
        </w:rPr>
        <w:t xml:space="preserve"> </w:t>
      </w:r>
      <w:r w:rsidR="005E7820">
        <w:rPr>
          <w:rFonts w:cs="Times New Roman"/>
          <w:bCs/>
          <w:sz w:val="22"/>
          <w:vertAlign w:val="superscript"/>
        </w:rPr>
        <w:t>[5]</w:t>
      </w:r>
    </w:p>
    <w:p w14:paraId="7CC609F1" w14:textId="6C4C5170" w:rsidR="00465BEB" w:rsidRPr="00693414" w:rsidRDefault="00465BEB" w:rsidP="00465BEB">
      <w:pPr>
        <w:spacing w:line="480" w:lineRule="auto"/>
        <w:jc w:val="left"/>
        <w:rPr>
          <w:rFonts w:cs="Times New Roman"/>
          <w:bCs/>
          <w:sz w:val="22"/>
        </w:rPr>
      </w:pPr>
      <w:r w:rsidRPr="00693414">
        <w:rPr>
          <w:rFonts w:cs="Times New Roman" w:hint="eastAsia"/>
          <w:bCs/>
          <w:sz w:val="22"/>
        </w:rPr>
        <w:t>S</w:t>
      </w:r>
      <w:r w:rsidRPr="00693414">
        <w:rPr>
          <w:rFonts w:cs="Times New Roman"/>
          <w:bCs/>
          <w:sz w:val="22"/>
        </w:rPr>
        <w:t xml:space="preserve">ubtribe: </w:t>
      </w:r>
      <w:proofErr w:type="spellStart"/>
      <w:r w:rsidRPr="00693414">
        <w:rPr>
          <w:rFonts w:cs="Times New Roman"/>
          <w:b/>
          <w:sz w:val="22"/>
        </w:rPr>
        <w:t>Criatariina</w:t>
      </w:r>
      <w:proofErr w:type="spellEnd"/>
      <w:r w:rsidRPr="00693414">
        <w:rPr>
          <w:rFonts w:cs="Times New Roman"/>
          <w:bCs/>
          <w:sz w:val="22"/>
        </w:rPr>
        <w:t xml:space="preserve"> Lopes-Lima, </w:t>
      </w:r>
      <w:proofErr w:type="spellStart"/>
      <w:r w:rsidRPr="00693414">
        <w:rPr>
          <w:rFonts w:cs="Times New Roman"/>
          <w:bCs/>
          <w:sz w:val="22"/>
        </w:rPr>
        <w:t>Bogan</w:t>
      </w:r>
      <w:proofErr w:type="spellEnd"/>
      <w:r w:rsidRPr="00693414">
        <w:rPr>
          <w:rFonts w:cs="Times New Roman"/>
          <w:bCs/>
          <w:sz w:val="22"/>
        </w:rPr>
        <w:t xml:space="preserve"> &amp; </w:t>
      </w:r>
      <w:proofErr w:type="spellStart"/>
      <w:r w:rsidRPr="00693414">
        <w:rPr>
          <w:rFonts w:cs="Times New Roman"/>
          <w:bCs/>
          <w:sz w:val="22"/>
        </w:rPr>
        <w:t>Froufe</w:t>
      </w:r>
      <w:proofErr w:type="spellEnd"/>
      <w:r w:rsidRPr="00693414">
        <w:rPr>
          <w:rFonts w:cs="Times New Roman"/>
          <w:bCs/>
          <w:sz w:val="22"/>
        </w:rPr>
        <w:t xml:space="preserve"> in Lopes-Lima et al., 2017</w:t>
      </w:r>
      <w:r w:rsidR="005E7820">
        <w:rPr>
          <w:rFonts w:cs="Times New Roman"/>
          <w:bCs/>
          <w:sz w:val="22"/>
        </w:rPr>
        <w:t xml:space="preserve"> </w:t>
      </w:r>
      <w:r w:rsidR="005E7820">
        <w:rPr>
          <w:rFonts w:cs="Times New Roman"/>
          <w:bCs/>
          <w:sz w:val="22"/>
          <w:vertAlign w:val="superscript"/>
        </w:rPr>
        <w:t>[6]</w:t>
      </w:r>
    </w:p>
    <w:p w14:paraId="195BDE77" w14:textId="3DB85516" w:rsidR="00465BEB" w:rsidRPr="00D40079" w:rsidRDefault="00465BEB" w:rsidP="00465BEB">
      <w:pPr>
        <w:spacing w:line="480" w:lineRule="auto"/>
        <w:jc w:val="left"/>
        <w:rPr>
          <w:rFonts w:cs="Times New Roman"/>
          <w:sz w:val="22"/>
          <w:vertAlign w:val="superscript"/>
        </w:rPr>
      </w:pPr>
      <w:r w:rsidRPr="00693414">
        <w:rPr>
          <w:rFonts w:cs="Times New Roman" w:hint="eastAsia"/>
          <w:bCs/>
          <w:sz w:val="22"/>
        </w:rPr>
        <w:t>G</w:t>
      </w:r>
      <w:r w:rsidRPr="00693414">
        <w:rPr>
          <w:rFonts w:cs="Times New Roman"/>
          <w:bCs/>
          <w:sz w:val="22"/>
        </w:rPr>
        <w:t xml:space="preserve">enus: </w:t>
      </w:r>
      <w:proofErr w:type="spellStart"/>
      <w:r w:rsidRPr="00693414">
        <w:rPr>
          <w:rFonts w:cs="Times New Roman"/>
          <w:b/>
          <w:i/>
          <w:iCs/>
          <w:sz w:val="22"/>
        </w:rPr>
        <w:t>Sinanodonta</w:t>
      </w:r>
      <w:proofErr w:type="spellEnd"/>
      <w:r w:rsidRPr="00693414">
        <w:rPr>
          <w:rFonts w:cs="Times New Roman"/>
          <w:bCs/>
          <w:sz w:val="22"/>
        </w:rPr>
        <w:t xml:space="preserve"> </w:t>
      </w:r>
      <w:r w:rsidR="00CE72B6" w:rsidRPr="00693414">
        <w:rPr>
          <w:rFonts w:cs="Times New Roman"/>
          <w:sz w:val="22"/>
        </w:rPr>
        <w:t>Modell</w:t>
      </w:r>
      <w:r w:rsidRPr="00693414">
        <w:rPr>
          <w:rFonts w:cs="Times New Roman"/>
          <w:sz w:val="22"/>
        </w:rPr>
        <w:t xml:space="preserve">, </w:t>
      </w:r>
      <w:r w:rsidR="00CE72B6" w:rsidRPr="00693414">
        <w:rPr>
          <w:rFonts w:cs="Times New Roman"/>
          <w:sz w:val="22"/>
        </w:rPr>
        <w:t>1945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[10]</w:t>
      </w:r>
    </w:p>
    <w:p w14:paraId="74723AB1" w14:textId="3270544A" w:rsidR="00465BEB" w:rsidRPr="00D40079" w:rsidRDefault="00CE72B6" w:rsidP="00465BEB">
      <w:pPr>
        <w:spacing w:line="480" w:lineRule="auto"/>
        <w:jc w:val="left"/>
        <w:rPr>
          <w:rFonts w:cs="Times New Roman"/>
          <w:sz w:val="22"/>
          <w:vertAlign w:val="superscript"/>
        </w:rPr>
      </w:pPr>
      <w:proofErr w:type="spellStart"/>
      <w:r w:rsidRPr="00693414">
        <w:rPr>
          <w:rFonts w:cs="Times New Roman"/>
          <w:i/>
          <w:iCs/>
          <w:sz w:val="22"/>
        </w:rPr>
        <w:t>Sinanodonta</w:t>
      </w:r>
      <w:proofErr w:type="spellEnd"/>
      <w:r w:rsidR="00465BEB" w:rsidRPr="00693414">
        <w:rPr>
          <w:rFonts w:cs="Times New Roman"/>
          <w:sz w:val="22"/>
        </w:rPr>
        <w:t xml:space="preserve"> </w:t>
      </w:r>
      <w:proofErr w:type="spellStart"/>
      <w:r w:rsidRPr="00693414">
        <w:rPr>
          <w:rFonts w:cs="Times New Roman"/>
          <w:i/>
          <w:iCs/>
          <w:sz w:val="22"/>
        </w:rPr>
        <w:t>calipygos</w:t>
      </w:r>
      <w:proofErr w:type="spellEnd"/>
      <w:r w:rsidR="00465BEB" w:rsidRPr="00693414">
        <w:rPr>
          <w:rFonts w:cs="Times New Roman"/>
          <w:sz w:val="22"/>
        </w:rPr>
        <w:t xml:space="preserve"> (</w:t>
      </w:r>
      <w:proofErr w:type="spellStart"/>
      <w:r w:rsidRPr="00693414">
        <w:rPr>
          <w:rFonts w:cs="Times New Roman"/>
          <w:sz w:val="22"/>
        </w:rPr>
        <w:t>Kobelt</w:t>
      </w:r>
      <w:proofErr w:type="spellEnd"/>
      <w:r w:rsidR="00465BEB" w:rsidRPr="00693414">
        <w:rPr>
          <w:rFonts w:cs="Times New Roman"/>
          <w:sz w:val="22"/>
        </w:rPr>
        <w:t xml:space="preserve">, </w:t>
      </w:r>
      <w:r w:rsidRPr="00693414">
        <w:rPr>
          <w:rFonts w:cs="Times New Roman"/>
          <w:sz w:val="22"/>
        </w:rPr>
        <w:t>1879</w:t>
      </w:r>
      <w:r w:rsidR="00465BEB" w:rsidRPr="00693414">
        <w:rPr>
          <w:rFonts w:cs="Times New Roman"/>
          <w:sz w:val="22"/>
        </w:rPr>
        <w:t>)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[11]</w:t>
      </w:r>
    </w:p>
    <w:p w14:paraId="5D4292BB" w14:textId="4E43167E" w:rsidR="00465BEB" w:rsidRDefault="00465BEB" w:rsidP="00465BEB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/>
          <w:sz w:val="22"/>
        </w:rPr>
        <w:t xml:space="preserve">Extended Data Fig. </w:t>
      </w:r>
      <w:r w:rsidR="00CE72B6" w:rsidRPr="00693414">
        <w:rPr>
          <w:rFonts w:cs="Times New Roman"/>
          <w:sz w:val="22"/>
        </w:rPr>
        <w:t>2</w:t>
      </w:r>
    </w:p>
    <w:p w14:paraId="7EC2B7F6" w14:textId="0C7517D7" w:rsidR="00A36501" w:rsidRPr="00693414" w:rsidRDefault="00A36501" w:rsidP="00465BEB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examined</w:t>
      </w:r>
      <w:r w:rsidR="00482593">
        <w:rPr>
          <w:rFonts w:cs="Times New Roman"/>
          <w:iCs/>
          <w:sz w:val="22"/>
        </w:rPr>
        <w:t xml:space="preserve"> </w:t>
      </w:r>
      <w:r w:rsidRPr="00942ADE">
        <w:rPr>
          <w:rFonts w:cs="Times New Roman"/>
          <w:sz w:val="22"/>
        </w:rPr>
        <w:t>—</w:t>
      </w:r>
      <w:r w:rsidR="0029009C">
        <w:rPr>
          <w:rFonts w:cs="Times New Roman"/>
          <w:sz w:val="22"/>
        </w:rPr>
        <w:t xml:space="preserve">Three individuals of FPDM-I-2924 (Extended Data Table 1). </w:t>
      </w:r>
    </w:p>
    <w:p w14:paraId="3BDFE0BA" w14:textId="1E42C18E" w:rsidR="00DF73A6" w:rsidRPr="00693414" w:rsidRDefault="00465BEB" w:rsidP="00B228B0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 w:hint="eastAsia"/>
          <w:i/>
          <w:iCs/>
          <w:sz w:val="22"/>
        </w:rPr>
        <w:lastRenderedPageBreak/>
        <w:t>C</w:t>
      </w:r>
      <w:r w:rsidRPr="00693414">
        <w:rPr>
          <w:rFonts w:cs="Times New Roman"/>
          <w:i/>
          <w:iCs/>
          <w:sz w:val="22"/>
        </w:rPr>
        <w:t>olor</w:t>
      </w:r>
      <w:r w:rsidRPr="00693414">
        <w:rPr>
          <w:rFonts w:cs="Times New Roman"/>
          <w:sz w:val="22"/>
        </w:rPr>
        <w:t xml:space="preserve"> </w:t>
      </w:r>
      <w:r w:rsidRPr="00693414">
        <w:rPr>
          <w:rFonts w:cs="Times New Roman"/>
          <w:i/>
          <w:iCs/>
          <w:sz w:val="22"/>
        </w:rPr>
        <w:t>patterns</w:t>
      </w:r>
      <w:r w:rsidR="00717864">
        <w:rPr>
          <w:rFonts w:cs="Times New Roman"/>
          <w:sz w:val="22"/>
        </w:rPr>
        <w:t xml:space="preserve">: </w:t>
      </w:r>
      <w:r w:rsidR="00DF73A6" w:rsidRPr="00693414">
        <w:rPr>
          <w:rFonts w:cs="Times New Roman"/>
          <w:sz w:val="22"/>
        </w:rPr>
        <w:t xml:space="preserve">The color pattern consists of </w:t>
      </w:r>
      <w:r w:rsidR="00C75EA2" w:rsidRPr="00693414">
        <w:rPr>
          <w:rFonts w:cs="Times New Roman"/>
          <w:sz w:val="22"/>
        </w:rPr>
        <w:t>two</w:t>
      </w:r>
      <w:r w:rsidR="00DF73A6" w:rsidRPr="00693414">
        <w:rPr>
          <w:rFonts w:cs="Times New Roman"/>
          <w:sz w:val="22"/>
        </w:rPr>
        <w:t xml:space="preserve"> components: dark</w:t>
      </w:r>
      <w:r w:rsidR="00717864">
        <w:rPr>
          <w:rFonts w:cs="Times New Roman"/>
          <w:sz w:val="22"/>
        </w:rPr>
        <w:t xml:space="preserve"> </w:t>
      </w:r>
      <w:r w:rsidR="00DF73A6" w:rsidRPr="00693414">
        <w:rPr>
          <w:rFonts w:cs="Times New Roman"/>
          <w:sz w:val="22"/>
        </w:rPr>
        <w:t>brown to dark</w:t>
      </w:r>
      <w:r w:rsidR="00717864">
        <w:rPr>
          <w:rFonts w:cs="Times New Roman"/>
          <w:sz w:val="22"/>
        </w:rPr>
        <w:t xml:space="preserve"> </w:t>
      </w:r>
      <w:r w:rsidR="00DF73A6" w:rsidRPr="00693414">
        <w:rPr>
          <w:rFonts w:cs="Times New Roman"/>
          <w:sz w:val="22"/>
        </w:rPr>
        <w:t>green, 1–5 mm wide stripes along the growth lines</w:t>
      </w:r>
      <w:r w:rsidR="00482593">
        <w:rPr>
          <w:rFonts w:cs="Times New Roman"/>
          <w:sz w:val="22"/>
        </w:rPr>
        <w:t>,</w:t>
      </w:r>
      <w:r w:rsidR="00DF73A6" w:rsidRPr="00693414">
        <w:rPr>
          <w:rFonts w:cs="Times New Roman"/>
          <w:sz w:val="22"/>
        </w:rPr>
        <w:t xml:space="preserve"> and </w:t>
      </w:r>
      <w:r w:rsidR="00971CBA" w:rsidRPr="00693414">
        <w:rPr>
          <w:rFonts w:cs="Times New Roman"/>
          <w:sz w:val="22"/>
        </w:rPr>
        <w:t>dark</w:t>
      </w:r>
      <w:r w:rsidR="00717864">
        <w:rPr>
          <w:rFonts w:cs="Times New Roman"/>
          <w:sz w:val="22"/>
        </w:rPr>
        <w:t xml:space="preserve"> </w:t>
      </w:r>
      <w:r w:rsidR="00971CBA" w:rsidRPr="00693414">
        <w:rPr>
          <w:rFonts w:cs="Times New Roman"/>
          <w:sz w:val="22"/>
        </w:rPr>
        <w:t>green to green</w:t>
      </w:r>
      <w:r w:rsidR="00DF73A6" w:rsidRPr="00693414">
        <w:rPr>
          <w:rFonts w:cs="Times New Roman"/>
          <w:sz w:val="22"/>
        </w:rPr>
        <w:t xml:space="preserve">, fine radial stripes. The former is distributed mainly </w:t>
      </w:r>
      <w:r w:rsidR="00971CBA" w:rsidRPr="00693414">
        <w:rPr>
          <w:rFonts w:cs="Times New Roman"/>
          <w:sz w:val="22"/>
        </w:rPr>
        <w:t>near the growth cessations</w:t>
      </w:r>
      <w:r w:rsidR="00DF73A6" w:rsidRPr="00693414">
        <w:rPr>
          <w:rFonts w:cs="Times New Roman"/>
          <w:sz w:val="22"/>
        </w:rPr>
        <w:t xml:space="preserve">, </w:t>
      </w:r>
      <w:r w:rsidR="009C082B">
        <w:rPr>
          <w:rFonts w:cs="Times New Roman"/>
          <w:sz w:val="22"/>
        </w:rPr>
        <w:t xml:space="preserve">and </w:t>
      </w:r>
      <w:r w:rsidR="00DF73A6" w:rsidRPr="00693414">
        <w:rPr>
          <w:rFonts w:cs="Times New Roman"/>
          <w:sz w:val="22"/>
        </w:rPr>
        <w:t xml:space="preserve">the latter </w:t>
      </w:r>
      <w:r w:rsidR="00971CBA" w:rsidRPr="00693414">
        <w:rPr>
          <w:rFonts w:cs="Times New Roman"/>
          <w:sz w:val="22"/>
        </w:rPr>
        <w:t>near</w:t>
      </w:r>
      <w:r w:rsidR="00DF73A6" w:rsidRPr="00693414">
        <w:rPr>
          <w:rFonts w:cs="Times New Roman"/>
          <w:sz w:val="22"/>
        </w:rPr>
        <w:t xml:space="preserve"> the </w:t>
      </w:r>
      <w:r w:rsidR="00971CBA" w:rsidRPr="00693414">
        <w:rPr>
          <w:rFonts w:cs="Times New Roman"/>
          <w:sz w:val="22"/>
        </w:rPr>
        <w:t>ventral edge</w:t>
      </w:r>
      <w:r w:rsidR="00DF73A6" w:rsidRPr="00693414">
        <w:rPr>
          <w:rFonts w:cs="Times New Roman"/>
          <w:sz w:val="22"/>
        </w:rPr>
        <w:t xml:space="preserve"> of the shells. </w:t>
      </w:r>
      <w:r w:rsidR="00971CBA" w:rsidRPr="00693414">
        <w:rPr>
          <w:rFonts w:cs="Times New Roman"/>
          <w:sz w:val="22"/>
        </w:rPr>
        <w:t xml:space="preserve">These </w:t>
      </w:r>
      <w:r w:rsidR="000F070C" w:rsidRPr="00693414">
        <w:rPr>
          <w:rFonts w:cs="Times New Roman"/>
          <w:sz w:val="22"/>
        </w:rPr>
        <w:t>color patterns var</w:t>
      </w:r>
      <w:r w:rsidR="009C082B">
        <w:rPr>
          <w:rFonts w:cs="Times New Roman"/>
          <w:sz w:val="22"/>
        </w:rPr>
        <w:t>y</w:t>
      </w:r>
      <w:r w:rsidR="000F070C" w:rsidRPr="00693414">
        <w:rPr>
          <w:rFonts w:cs="Times New Roman"/>
          <w:sz w:val="22"/>
        </w:rPr>
        <w:t xml:space="preserve"> </w:t>
      </w:r>
      <w:r w:rsidR="00717864">
        <w:rPr>
          <w:rFonts w:cs="Times New Roman"/>
          <w:sz w:val="22"/>
        </w:rPr>
        <w:t xml:space="preserve">widely </w:t>
      </w:r>
      <w:r w:rsidR="00694B99">
        <w:rPr>
          <w:rFonts w:cs="Times New Roman"/>
          <w:sz w:val="22"/>
        </w:rPr>
        <w:t>among</w:t>
      </w:r>
      <w:r w:rsidR="000F070C" w:rsidRPr="00693414">
        <w:rPr>
          <w:rFonts w:cs="Times New Roman"/>
          <w:sz w:val="22"/>
        </w:rPr>
        <w:t xml:space="preserve"> individual</w:t>
      </w:r>
      <w:r w:rsidR="00C75EA2" w:rsidRPr="00693414">
        <w:rPr>
          <w:rFonts w:cs="Times New Roman"/>
          <w:sz w:val="22"/>
        </w:rPr>
        <w:t>s</w:t>
      </w:r>
      <w:r w:rsidR="000F070C" w:rsidRPr="00693414">
        <w:rPr>
          <w:rFonts w:cs="Times New Roman"/>
          <w:sz w:val="22"/>
        </w:rPr>
        <w:t xml:space="preserve">, </w:t>
      </w:r>
      <w:r w:rsidR="00694B99">
        <w:rPr>
          <w:rFonts w:cs="Times New Roman"/>
          <w:sz w:val="22"/>
        </w:rPr>
        <w:t>particularly the</w:t>
      </w:r>
      <w:r w:rsidR="000F070C" w:rsidRPr="00693414">
        <w:rPr>
          <w:rFonts w:cs="Times New Roman"/>
          <w:sz w:val="22"/>
        </w:rPr>
        <w:t xml:space="preserve"> </w:t>
      </w:r>
      <w:r w:rsidR="00971CBA" w:rsidRPr="00693414">
        <w:rPr>
          <w:rFonts w:cs="Times New Roman"/>
          <w:sz w:val="22"/>
        </w:rPr>
        <w:t xml:space="preserve">radial stripes </w:t>
      </w:r>
      <w:r w:rsidR="00717864">
        <w:rPr>
          <w:rFonts w:cs="Times New Roman"/>
          <w:sz w:val="22"/>
        </w:rPr>
        <w:t xml:space="preserve">that </w:t>
      </w:r>
      <w:r w:rsidR="000F070C" w:rsidRPr="00693414">
        <w:rPr>
          <w:rFonts w:cs="Times New Roman"/>
          <w:sz w:val="22"/>
        </w:rPr>
        <w:t xml:space="preserve">occasionally </w:t>
      </w:r>
      <w:r w:rsidR="00694B99">
        <w:rPr>
          <w:rFonts w:cs="Times New Roman"/>
          <w:sz w:val="22"/>
        </w:rPr>
        <w:t xml:space="preserve">occur </w:t>
      </w:r>
      <w:r w:rsidR="000F070C" w:rsidRPr="00693414">
        <w:rPr>
          <w:rFonts w:cs="Times New Roman"/>
          <w:sz w:val="22"/>
        </w:rPr>
        <w:t xml:space="preserve">as </w:t>
      </w:r>
      <w:r w:rsidR="00C013D1" w:rsidRPr="00693414">
        <w:rPr>
          <w:rFonts w:cs="Times New Roman"/>
          <w:sz w:val="22"/>
        </w:rPr>
        <w:t xml:space="preserve">tapered bands </w:t>
      </w:r>
      <w:r w:rsidR="009B7194" w:rsidRPr="00693414">
        <w:rPr>
          <w:rFonts w:cs="Times New Roman"/>
          <w:sz w:val="22"/>
        </w:rPr>
        <w:t xml:space="preserve">near the ventral edge of the shell. </w:t>
      </w:r>
      <w:r w:rsidR="00717864">
        <w:rPr>
          <w:rFonts w:cs="Times New Roman"/>
          <w:sz w:val="22"/>
        </w:rPr>
        <w:t>The i</w:t>
      </w:r>
      <w:r w:rsidR="00DF73A6" w:rsidRPr="00693414">
        <w:rPr>
          <w:rFonts w:cs="Times New Roman"/>
          <w:sz w:val="22"/>
        </w:rPr>
        <w:t xml:space="preserve">ntervals of </w:t>
      </w:r>
      <w:r w:rsidR="00B228B0">
        <w:rPr>
          <w:rFonts w:cs="Times New Roman"/>
          <w:sz w:val="22"/>
        </w:rPr>
        <w:t>the stripes</w:t>
      </w:r>
      <w:r w:rsidR="00DF73A6" w:rsidRPr="00693414">
        <w:rPr>
          <w:rFonts w:cs="Times New Roman"/>
          <w:sz w:val="22"/>
        </w:rPr>
        <w:t xml:space="preserve"> are </w:t>
      </w:r>
      <w:r w:rsidR="00C75EA2" w:rsidRPr="00693414">
        <w:rPr>
          <w:rFonts w:cs="Times New Roman"/>
          <w:sz w:val="22"/>
        </w:rPr>
        <w:t xml:space="preserve">dull yellow </w:t>
      </w:r>
      <w:r w:rsidR="00DF73A6" w:rsidRPr="00693414">
        <w:rPr>
          <w:rFonts w:cs="Times New Roman"/>
          <w:sz w:val="22"/>
        </w:rPr>
        <w:t xml:space="preserve">to </w:t>
      </w:r>
      <w:r w:rsidR="00C75EA2" w:rsidRPr="00693414">
        <w:rPr>
          <w:rFonts w:cs="Times New Roman"/>
          <w:sz w:val="22"/>
        </w:rPr>
        <w:t xml:space="preserve">light-yellow </w:t>
      </w:r>
      <w:r w:rsidR="00DF73A6" w:rsidRPr="00693414">
        <w:rPr>
          <w:rFonts w:cs="Times New Roman"/>
          <w:sz w:val="22"/>
        </w:rPr>
        <w:t>coloring</w:t>
      </w:r>
      <w:r w:rsidR="00717864">
        <w:rPr>
          <w:rFonts w:cs="Times New Roman"/>
          <w:sz w:val="22"/>
        </w:rPr>
        <w:t>,</w:t>
      </w:r>
      <w:r w:rsidR="00DF73A6" w:rsidRPr="00693414">
        <w:rPr>
          <w:rFonts w:cs="Times New Roman"/>
          <w:sz w:val="22"/>
        </w:rPr>
        <w:t xml:space="preserve"> </w:t>
      </w:r>
      <w:r w:rsidR="00717864">
        <w:rPr>
          <w:rFonts w:cs="Times New Roman"/>
          <w:sz w:val="22"/>
        </w:rPr>
        <w:t>which</w:t>
      </w:r>
      <w:r w:rsidR="00DF73A6" w:rsidRPr="00693414">
        <w:rPr>
          <w:rFonts w:cs="Times New Roman"/>
          <w:sz w:val="22"/>
        </w:rPr>
        <w:t xml:space="preserve"> is the base shell color. The color pattern of juveniles is </w:t>
      </w:r>
      <w:r w:rsidR="00B228B0">
        <w:rPr>
          <w:rFonts w:cs="Times New Roman"/>
          <w:sz w:val="22"/>
        </w:rPr>
        <w:t>more distinct</w:t>
      </w:r>
      <w:r w:rsidR="00DF73A6" w:rsidRPr="00693414">
        <w:rPr>
          <w:rFonts w:cs="Times New Roman"/>
          <w:sz w:val="22"/>
        </w:rPr>
        <w:t xml:space="preserve"> and lighter than </w:t>
      </w:r>
      <w:r w:rsidR="00717864">
        <w:rPr>
          <w:rFonts w:cs="Times New Roman"/>
          <w:sz w:val="22"/>
        </w:rPr>
        <w:t>that of</w:t>
      </w:r>
      <w:r w:rsidR="00DF73A6" w:rsidRPr="00693414">
        <w:rPr>
          <w:rFonts w:cs="Times New Roman"/>
          <w:sz w:val="22"/>
        </w:rPr>
        <w:t xml:space="preserve"> adults, </w:t>
      </w:r>
      <w:r w:rsidR="00B228B0">
        <w:rPr>
          <w:rFonts w:cs="Times New Roman"/>
          <w:sz w:val="22"/>
        </w:rPr>
        <w:t>with</w:t>
      </w:r>
      <w:r w:rsidR="00DF73A6" w:rsidRPr="00693414">
        <w:rPr>
          <w:rFonts w:cs="Times New Roman"/>
          <w:sz w:val="22"/>
        </w:rPr>
        <w:t xml:space="preserve"> </w:t>
      </w:r>
      <w:proofErr w:type="gramStart"/>
      <w:r w:rsidR="00DF73A6" w:rsidRPr="00693414">
        <w:rPr>
          <w:rFonts w:cs="Times New Roman"/>
          <w:sz w:val="22"/>
        </w:rPr>
        <w:t>light-green</w:t>
      </w:r>
      <w:proofErr w:type="gramEnd"/>
      <w:r w:rsidR="00DF73A6" w:rsidRPr="00693414">
        <w:rPr>
          <w:rFonts w:cs="Times New Roman"/>
          <w:sz w:val="22"/>
        </w:rPr>
        <w:t xml:space="preserve"> to green stripes distributed on the light-brown to yellow shell. </w:t>
      </w:r>
    </w:p>
    <w:p w14:paraId="5AB1CD2E" w14:textId="6C054AA0" w:rsidR="00465BEB" w:rsidRPr="00693414" w:rsidRDefault="00465BEB" w:rsidP="00041868">
      <w:pPr>
        <w:spacing w:line="480" w:lineRule="auto"/>
        <w:jc w:val="left"/>
        <w:rPr>
          <w:rFonts w:cs="Times New Roman"/>
          <w:sz w:val="22"/>
        </w:rPr>
      </w:pPr>
    </w:p>
    <w:p w14:paraId="54637C8B" w14:textId="4C1F0780" w:rsidR="00CE72B6" w:rsidRPr="00D40079" w:rsidRDefault="00CE72B6" w:rsidP="00CE72B6">
      <w:pPr>
        <w:spacing w:line="480" w:lineRule="auto"/>
        <w:jc w:val="left"/>
        <w:rPr>
          <w:rFonts w:cs="Times New Roman"/>
          <w:sz w:val="22"/>
          <w:vertAlign w:val="superscript"/>
        </w:rPr>
      </w:pPr>
      <w:r w:rsidRPr="00693414">
        <w:rPr>
          <w:rFonts w:cs="Times New Roman" w:hint="eastAsia"/>
          <w:bCs/>
          <w:sz w:val="22"/>
        </w:rPr>
        <w:t>G</w:t>
      </w:r>
      <w:r w:rsidRPr="00693414">
        <w:rPr>
          <w:rFonts w:cs="Times New Roman"/>
          <w:bCs/>
          <w:sz w:val="22"/>
        </w:rPr>
        <w:t xml:space="preserve">enus: </w:t>
      </w:r>
      <w:proofErr w:type="spellStart"/>
      <w:r w:rsidRPr="00693414">
        <w:rPr>
          <w:rFonts w:cs="Times New Roman"/>
          <w:b/>
          <w:i/>
          <w:iCs/>
          <w:sz w:val="22"/>
        </w:rPr>
        <w:t>Cristaria</w:t>
      </w:r>
      <w:proofErr w:type="spellEnd"/>
      <w:r w:rsidRPr="00693414">
        <w:rPr>
          <w:rFonts w:cs="Times New Roman"/>
          <w:bCs/>
          <w:sz w:val="22"/>
        </w:rPr>
        <w:t xml:space="preserve"> </w:t>
      </w:r>
      <w:r w:rsidRPr="00693414">
        <w:rPr>
          <w:rFonts w:cs="Times New Roman"/>
          <w:sz w:val="22"/>
        </w:rPr>
        <w:t>Schumacher, 1817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[12]</w:t>
      </w:r>
    </w:p>
    <w:p w14:paraId="07ADB039" w14:textId="43C99141" w:rsidR="00CE72B6" w:rsidRPr="00D40079" w:rsidRDefault="00CE72B6" w:rsidP="00CE72B6">
      <w:pPr>
        <w:spacing w:line="480" w:lineRule="auto"/>
        <w:jc w:val="left"/>
        <w:rPr>
          <w:rFonts w:cs="Times New Roman"/>
          <w:sz w:val="22"/>
          <w:vertAlign w:val="superscript"/>
        </w:rPr>
      </w:pPr>
      <w:proofErr w:type="spellStart"/>
      <w:r w:rsidRPr="00693414">
        <w:rPr>
          <w:rFonts w:cs="Times New Roman"/>
          <w:i/>
          <w:iCs/>
          <w:sz w:val="22"/>
        </w:rPr>
        <w:t>Cristaria</w:t>
      </w:r>
      <w:proofErr w:type="spellEnd"/>
      <w:r w:rsidRPr="00693414">
        <w:rPr>
          <w:rFonts w:cs="Times New Roman"/>
          <w:sz w:val="22"/>
        </w:rPr>
        <w:t xml:space="preserve"> </w:t>
      </w:r>
      <w:r w:rsidRPr="00693414">
        <w:rPr>
          <w:rFonts w:cs="Times New Roman"/>
          <w:i/>
          <w:iCs/>
          <w:sz w:val="22"/>
        </w:rPr>
        <w:t>plicata</w:t>
      </w:r>
      <w:r w:rsidRPr="00693414">
        <w:rPr>
          <w:rFonts w:cs="Times New Roman"/>
          <w:sz w:val="22"/>
        </w:rPr>
        <w:t xml:space="preserve"> (Leach, 1814)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[13]</w:t>
      </w:r>
    </w:p>
    <w:p w14:paraId="2D4E3860" w14:textId="19E456C7" w:rsidR="00CE72B6" w:rsidRDefault="00CE72B6" w:rsidP="00CE72B6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/>
          <w:sz w:val="22"/>
        </w:rPr>
        <w:t>Extended Data Fig. 3</w:t>
      </w:r>
    </w:p>
    <w:p w14:paraId="00D59F36" w14:textId="6F1BA87C" w:rsidR="00A36501" w:rsidRPr="00693414" w:rsidRDefault="00A36501" w:rsidP="00CE72B6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examined</w:t>
      </w:r>
      <w:r w:rsidR="00724B38">
        <w:rPr>
          <w:rFonts w:cs="Times New Roman"/>
          <w:iCs/>
          <w:sz w:val="22"/>
        </w:rPr>
        <w:t xml:space="preserve"> </w:t>
      </w:r>
      <w:r w:rsidRPr="00942ADE">
        <w:rPr>
          <w:rFonts w:cs="Times New Roman"/>
          <w:sz w:val="22"/>
        </w:rPr>
        <w:t>—</w:t>
      </w:r>
      <w:r w:rsidR="00724B38">
        <w:rPr>
          <w:rFonts w:cs="Times New Roman"/>
          <w:sz w:val="22"/>
        </w:rPr>
        <w:t>T</w:t>
      </w:r>
      <w:r w:rsidR="0029009C">
        <w:rPr>
          <w:rFonts w:cs="Times New Roman"/>
          <w:sz w:val="22"/>
        </w:rPr>
        <w:t xml:space="preserve">wo individuals </w:t>
      </w:r>
      <w:r w:rsidR="00724B38">
        <w:rPr>
          <w:rFonts w:cs="Times New Roman"/>
          <w:sz w:val="22"/>
        </w:rPr>
        <w:t>of</w:t>
      </w:r>
      <w:r w:rsidR="0029009C">
        <w:rPr>
          <w:rFonts w:cs="Times New Roman"/>
          <w:sz w:val="22"/>
        </w:rPr>
        <w:t xml:space="preserve"> FPDM-I-2911,</w:t>
      </w:r>
      <w:r w:rsidR="00724B38">
        <w:rPr>
          <w:rFonts w:cs="Times New Roman"/>
          <w:sz w:val="22"/>
        </w:rPr>
        <w:t xml:space="preserve"> and</w:t>
      </w:r>
      <w:r w:rsidR="0029009C">
        <w:rPr>
          <w:rFonts w:cs="Times New Roman"/>
          <w:sz w:val="22"/>
        </w:rPr>
        <w:t xml:space="preserve"> three </w:t>
      </w:r>
      <w:r w:rsidR="00724B38">
        <w:rPr>
          <w:rFonts w:cs="Times New Roman"/>
          <w:sz w:val="22"/>
        </w:rPr>
        <w:t>of</w:t>
      </w:r>
      <w:r w:rsidR="0029009C">
        <w:rPr>
          <w:rFonts w:cs="Times New Roman"/>
          <w:sz w:val="22"/>
        </w:rPr>
        <w:t xml:space="preserve"> FPDM-I-2916 (Extended Data Table 1). </w:t>
      </w:r>
    </w:p>
    <w:p w14:paraId="220CD49D" w14:textId="12F04BC6" w:rsidR="00CE72B6" w:rsidRPr="00693414" w:rsidRDefault="00CE72B6" w:rsidP="00D50924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 w:hint="eastAsia"/>
          <w:i/>
          <w:iCs/>
          <w:sz w:val="22"/>
        </w:rPr>
        <w:t>C</w:t>
      </w:r>
      <w:r w:rsidRPr="00693414">
        <w:rPr>
          <w:rFonts w:cs="Times New Roman"/>
          <w:i/>
          <w:iCs/>
          <w:sz w:val="22"/>
        </w:rPr>
        <w:t>olor</w:t>
      </w:r>
      <w:r w:rsidRPr="00693414">
        <w:rPr>
          <w:rFonts w:cs="Times New Roman"/>
          <w:sz w:val="22"/>
        </w:rPr>
        <w:t xml:space="preserve"> </w:t>
      </w:r>
      <w:r w:rsidRPr="00693414">
        <w:rPr>
          <w:rFonts w:cs="Times New Roman"/>
          <w:i/>
          <w:iCs/>
          <w:sz w:val="22"/>
        </w:rPr>
        <w:t>patterns</w:t>
      </w:r>
      <w:r w:rsidR="00717864">
        <w:rPr>
          <w:rFonts w:cs="Times New Roman"/>
          <w:sz w:val="22"/>
        </w:rPr>
        <w:t xml:space="preserve">: </w:t>
      </w:r>
      <w:r w:rsidR="00793771" w:rsidRPr="00693414">
        <w:rPr>
          <w:rFonts w:cs="Times New Roman"/>
          <w:sz w:val="22"/>
        </w:rPr>
        <w:t xml:space="preserve">The color pattern consists of </w:t>
      </w:r>
      <w:r w:rsidR="00C75EA2" w:rsidRPr="00693414">
        <w:rPr>
          <w:rFonts w:cs="Times New Roman"/>
          <w:sz w:val="22"/>
        </w:rPr>
        <w:t>three</w:t>
      </w:r>
      <w:r w:rsidR="00793771" w:rsidRPr="00693414">
        <w:rPr>
          <w:rFonts w:cs="Times New Roman"/>
          <w:sz w:val="22"/>
        </w:rPr>
        <w:t xml:space="preserve"> components: </w:t>
      </w:r>
      <w:r w:rsidR="006824B7" w:rsidRPr="00693414">
        <w:rPr>
          <w:rFonts w:cs="Times New Roman" w:hint="eastAsia"/>
          <w:sz w:val="22"/>
        </w:rPr>
        <w:t>b</w:t>
      </w:r>
      <w:r w:rsidR="006824B7" w:rsidRPr="00693414">
        <w:rPr>
          <w:rFonts w:cs="Times New Roman"/>
          <w:sz w:val="22"/>
        </w:rPr>
        <w:t>rown to reddish brown, 2–3 mm wide stripes along the growth cessation</w:t>
      </w:r>
      <w:r w:rsidR="00D202D5">
        <w:rPr>
          <w:rFonts w:cs="Times New Roman"/>
          <w:sz w:val="22"/>
        </w:rPr>
        <w:t>s</w:t>
      </w:r>
      <w:r w:rsidR="006824B7" w:rsidRPr="00693414">
        <w:rPr>
          <w:rFonts w:cs="Times New Roman"/>
          <w:sz w:val="22"/>
        </w:rPr>
        <w:t xml:space="preserve">, </w:t>
      </w:r>
      <w:proofErr w:type="gramStart"/>
      <w:r w:rsidR="00793771" w:rsidRPr="00693414">
        <w:rPr>
          <w:rFonts w:cs="Times New Roman"/>
          <w:sz w:val="22"/>
        </w:rPr>
        <w:t>dark-brown</w:t>
      </w:r>
      <w:proofErr w:type="gramEnd"/>
      <w:r w:rsidR="00793771" w:rsidRPr="00693414">
        <w:rPr>
          <w:rFonts w:cs="Times New Roman"/>
          <w:sz w:val="22"/>
        </w:rPr>
        <w:t xml:space="preserve"> to dark-green, 1–</w:t>
      </w:r>
      <w:r w:rsidR="00C75EA2" w:rsidRPr="00693414">
        <w:rPr>
          <w:rFonts w:cs="Times New Roman"/>
          <w:sz w:val="22"/>
        </w:rPr>
        <w:t>3</w:t>
      </w:r>
      <w:r w:rsidR="00793771" w:rsidRPr="00693414">
        <w:rPr>
          <w:rFonts w:cs="Times New Roman"/>
          <w:sz w:val="22"/>
        </w:rPr>
        <w:t xml:space="preserve"> mm wide stripes </w:t>
      </w:r>
      <w:r w:rsidR="006824B7" w:rsidRPr="00693414">
        <w:rPr>
          <w:rFonts w:cs="Times New Roman"/>
          <w:sz w:val="22"/>
        </w:rPr>
        <w:t>between each</w:t>
      </w:r>
      <w:r w:rsidR="00793771" w:rsidRPr="00693414">
        <w:rPr>
          <w:rFonts w:cs="Times New Roman"/>
          <w:sz w:val="22"/>
        </w:rPr>
        <w:t xml:space="preserve"> </w:t>
      </w:r>
      <w:r w:rsidR="00C75EA2" w:rsidRPr="00693414">
        <w:rPr>
          <w:rFonts w:cs="Times New Roman"/>
          <w:sz w:val="22"/>
        </w:rPr>
        <w:t>cessation,</w:t>
      </w:r>
      <w:r w:rsidR="006824B7" w:rsidRPr="00693414">
        <w:rPr>
          <w:rFonts w:cs="Times New Roman"/>
          <w:sz w:val="22"/>
        </w:rPr>
        <w:t xml:space="preserve"> and</w:t>
      </w:r>
      <w:r w:rsidR="00793771" w:rsidRPr="00693414">
        <w:rPr>
          <w:rFonts w:cs="Times New Roman"/>
          <w:sz w:val="22"/>
        </w:rPr>
        <w:t xml:space="preserve"> dark</w:t>
      </w:r>
      <w:r w:rsidR="00717864">
        <w:rPr>
          <w:rFonts w:cs="Times New Roman"/>
          <w:sz w:val="22"/>
        </w:rPr>
        <w:t xml:space="preserve"> </w:t>
      </w:r>
      <w:r w:rsidR="00793771" w:rsidRPr="00693414">
        <w:rPr>
          <w:rFonts w:cs="Times New Roman"/>
          <w:sz w:val="22"/>
        </w:rPr>
        <w:t xml:space="preserve">green to green, </w:t>
      </w:r>
      <w:r w:rsidR="006824B7" w:rsidRPr="00693414">
        <w:rPr>
          <w:rFonts w:cs="Times New Roman"/>
          <w:sz w:val="22"/>
        </w:rPr>
        <w:t xml:space="preserve">very </w:t>
      </w:r>
      <w:r w:rsidR="00793771" w:rsidRPr="00693414">
        <w:rPr>
          <w:rFonts w:cs="Times New Roman"/>
          <w:sz w:val="22"/>
        </w:rPr>
        <w:t>fine radial stripes</w:t>
      </w:r>
      <w:r w:rsidR="006824B7" w:rsidRPr="00693414">
        <w:rPr>
          <w:rFonts w:cs="Times New Roman"/>
          <w:sz w:val="22"/>
        </w:rPr>
        <w:t xml:space="preserve"> on the whole shell surface</w:t>
      </w:r>
      <w:r w:rsidR="00793771" w:rsidRPr="00693414">
        <w:rPr>
          <w:rFonts w:cs="Times New Roman"/>
          <w:sz w:val="22"/>
        </w:rPr>
        <w:t>. These color patterns var</w:t>
      </w:r>
      <w:r w:rsidR="00D202D5">
        <w:rPr>
          <w:rFonts w:cs="Times New Roman"/>
          <w:sz w:val="22"/>
        </w:rPr>
        <w:t>y</w:t>
      </w:r>
      <w:r w:rsidR="00793771" w:rsidRPr="00693414">
        <w:rPr>
          <w:rFonts w:cs="Times New Roman"/>
          <w:sz w:val="22"/>
        </w:rPr>
        <w:t xml:space="preserve"> </w:t>
      </w:r>
      <w:r w:rsidR="00717864" w:rsidRPr="00693414">
        <w:rPr>
          <w:rFonts w:cs="Times New Roman"/>
          <w:sz w:val="22"/>
        </w:rPr>
        <w:t xml:space="preserve">widely </w:t>
      </w:r>
      <w:r w:rsidR="00D202D5">
        <w:rPr>
          <w:rFonts w:cs="Times New Roman"/>
          <w:sz w:val="22"/>
        </w:rPr>
        <w:t>among</w:t>
      </w:r>
      <w:r w:rsidR="00793771" w:rsidRPr="00693414">
        <w:rPr>
          <w:rFonts w:cs="Times New Roman"/>
          <w:sz w:val="22"/>
        </w:rPr>
        <w:t xml:space="preserve"> individual</w:t>
      </w:r>
      <w:r w:rsidR="00D202D5">
        <w:rPr>
          <w:rFonts w:cs="Times New Roman"/>
          <w:sz w:val="22"/>
        </w:rPr>
        <w:t>s</w:t>
      </w:r>
      <w:r w:rsidR="00793771" w:rsidRPr="00693414">
        <w:rPr>
          <w:rFonts w:cs="Times New Roman"/>
          <w:sz w:val="22"/>
        </w:rPr>
        <w:t xml:space="preserve">, </w:t>
      </w:r>
      <w:r w:rsidR="00D202D5">
        <w:rPr>
          <w:rFonts w:cs="Times New Roman"/>
          <w:sz w:val="22"/>
        </w:rPr>
        <w:t>particularly</w:t>
      </w:r>
      <w:r w:rsidR="00793771" w:rsidRPr="00693414">
        <w:rPr>
          <w:rFonts w:cs="Times New Roman"/>
          <w:sz w:val="22"/>
        </w:rPr>
        <w:t xml:space="preserve"> radial stripes </w:t>
      </w:r>
      <w:r w:rsidR="00D202D5">
        <w:rPr>
          <w:rFonts w:cs="Times New Roman"/>
          <w:sz w:val="22"/>
        </w:rPr>
        <w:t xml:space="preserve">occurring </w:t>
      </w:r>
      <w:r w:rsidR="00793771" w:rsidRPr="00693414">
        <w:rPr>
          <w:rFonts w:cs="Times New Roman"/>
          <w:sz w:val="22"/>
        </w:rPr>
        <w:t xml:space="preserve">occasionally as tapered bands near the ventral edge of the shell. </w:t>
      </w:r>
      <w:r w:rsidR="00717864">
        <w:rPr>
          <w:rFonts w:cs="Times New Roman"/>
          <w:sz w:val="22"/>
        </w:rPr>
        <w:t>The i</w:t>
      </w:r>
      <w:r w:rsidR="00793771" w:rsidRPr="00693414">
        <w:rPr>
          <w:rFonts w:cs="Times New Roman"/>
          <w:sz w:val="22"/>
        </w:rPr>
        <w:t xml:space="preserve">ntervals of </w:t>
      </w:r>
      <w:r w:rsidR="00D50924">
        <w:rPr>
          <w:rFonts w:cs="Times New Roman"/>
          <w:sz w:val="22"/>
        </w:rPr>
        <w:t>the stripes</w:t>
      </w:r>
      <w:r w:rsidR="00793771" w:rsidRPr="00693414">
        <w:rPr>
          <w:rFonts w:cs="Times New Roman"/>
          <w:sz w:val="22"/>
        </w:rPr>
        <w:t xml:space="preserve"> are </w:t>
      </w:r>
      <w:r w:rsidR="006824B7" w:rsidRPr="00693414">
        <w:rPr>
          <w:rFonts w:cs="Times New Roman"/>
          <w:sz w:val="22"/>
        </w:rPr>
        <w:t>dark</w:t>
      </w:r>
      <w:r w:rsidR="00717864">
        <w:rPr>
          <w:rFonts w:cs="Times New Roman"/>
          <w:sz w:val="22"/>
        </w:rPr>
        <w:t xml:space="preserve"> </w:t>
      </w:r>
      <w:r w:rsidR="00793771" w:rsidRPr="00693414">
        <w:rPr>
          <w:rFonts w:cs="Times New Roman"/>
          <w:sz w:val="22"/>
        </w:rPr>
        <w:t xml:space="preserve">brown to </w:t>
      </w:r>
      <w:r w:rsidR="006824B7" w:rsidRPr="00693414">
        <w:rPr>
          <w:rFonts w:cs="Times New Roman"/>
          <w:sz w:val="22"/>
        </w:rPr>
        <w:t>brown</w:t>
      </w:r>
      <w:r w:rsidR="00717864">
        <w:rPr>
          <w:rFonts w:cs="Times New Roman"/>
          <w:sz w:val="22"/>
        </w:rPr>
        <w:t>,</w:t>
      </w:r>
      <w:r w:rsidR="00793771" w:rsidRPr="00693414">
        <w:rPr>
          <w:rFonts w:cs="Times New Roman"/>
          <w:sz w:val="22"/>
        </w:rPr>
        <w:t xml:space="preserve"> </w:t>
      </w:r>
      <w:r w:rsidR="00717864">
        <w:rPr>
          <w:rFonts w:cs="Times New Roman"/>
          <w:sz w:val="22"/>
        </w:rPr>
        <w:t>which</w:t>
      </w:r>
      <w:r w:rsidR="00793771" w:rsidRPr="00693414">
        <w:rPr>
          <w:rFonts w:cs="Times New Roman"/>
          <w:sz w:val="22"/>
        </w:rPr>
        <w:t xml:space="preserve"> is the base shell color. The color pattern of juveniles is </w:t>
      </w:r>
      <w:r w:rsidR="00D50924">
        <w:rPr>
          <w:rFonts w:cs="Times New Roman"/>
          <w:sz w:val="22"/>
        </w:rPr>
        <w:t>more distinct</w:t>
      </w:r>
      <w:r w:rsidR="00793771" w:rsidRPr="00693414">
        <w:rPr>
          <w:rFonts w:cs="Times New Roman"/>
          <w:sz w:val="22"/>
        </w:rPr>
        <w:t xml:space="preserve"> and lighter than </w:t>
      </w:r>
      <w:r w:rsidR="00717864">
        <w:rPr>
          <w:rFonts w:cs="Times New Roman"/>
          <w:sz w:val="22"/>
        </w:rPr>
        <w:t>that of</w:t>
      </w:r>
      <w:r w:rsidR="00793771" w:rsidRPr="00693414">
        <w:rPr>
          <w:rFonts w:cs="Times New Roman"/>
          <w:sz w:val="22"/>
        </w:rPr>
        <w:t xml:space="preserve"> adults</w:t>
      </w:r>
      <w:r w:rsidR="006824B7" w:rsidRPr="00693414">
        <w:rPr>
          <w:rFonts w:cs="Times New Roman"/>
          <w:sz w:val="22"/>
        </w:rPr>
        <w:t xml:space="preserve"> (Extended Data Fig.3a</w:t>
      </w:r>
      <w:r w:rsidR="006824B7" w:rsidRPr="00693414">
        <w:rPr>
          <w:rFonts w:cs="Times New Roman"/>
          <w:sz w:val="22"/>
        </w:rPr>
        <w:softHyphen/>
        <w:t>–b)</w:t>
      </w:r>
      <w:r w:rsidR="00793771" w:rsidRPr="00693414">
        <w:rPr>
          <w:rFonts w:cs="Times New Roman"/>
          <w:sz w:val="22"/>
        </w:rPr>
        <w:t xml:space="preserve">, </w:t>
      </w:r>
      <w:r w:rsidR="00D50924">
        <w:rPr>
          <w:rFonts w:cs="Times New Roman"/>
          <w:sz w:val="22"/>
        </w:rPr>
        <w:t>with</w:t>
      </w:r>
      <w:r w:rsidR="00793771" w:rsidRPr="00693414">
        <w:rPr>
          <w:rFonts w:cs="Times New Roman"/>
          <w:sz w:val="22"/>
        </w:rPr>
        <w:t xml:space="preserve"> </w:t>
      </w:r>
      <w:proofErr w:type="gramStart"/>
      <w:r w:rsidR="00793771" w:rsidRPr="00693414">
        <w:rPr>
          <w:rFonts w:cs="Times New Roman"/>
          <w:sz w:val="22"/>
        </w:rPr>
        <w:t>light-green</w:t>
      </w:r>
      <w:proofErr w:type="gramEnd"/>
      <w:r w:rsidR="00793771" w:rsidRPr="00693414">
        <w:rPr>
          <w:rFonts w:cs="Times New Roman"/>
          <w:sz w:val="22"/>
        </w:rPr>
        <w:t xml:space="preserve"> to green stripes distributed on the light-brown to yellow shell.</w:t>
      </w:r>
    </w:p>
    <w:p w14:paraId="3E6714FC" w14:textId="139CCFA2" w:rsidR="00CE72B6" w:rsidRPr="00693414" w:rsidRDefault="00CE72B6" w:rsidP="00CE72B6">
      <w:pPr>
        <w:spacing w:line="480" w:lineRule="auto"/>
        <w:jc w:val="left"/>
        <w:rPr>
          <w:rFonts w:cs="Times New Roman"/>
          <w:sz w:val="22"/>
        </w:rPr>
      </w:pPr>
    </w:p>
    <w:p w14:paraId="022FB930" w14:textId="6E83A451" w:rsidR="00C53530" w:rsidRPr="00D40079" w:rsidRDefault="00C53530" w:rsidP="00C53530">
      <w:pPr>
        <w:spacing w:line="480" w:lineRule="auto"/>
        <w:jc w:val="left"/>
        <w:rPr>
          <w:rFonts w:cs="Times New Roman"/>
          <w:bCs/>
          <w:sz w:val="22"/>
          <w:vertAlign w:val="superscript"/>
        </w:rPr>
      </w:pPr>
      <w:r w:rsidRPr="00693414">
        <w:rPr>
          <w:rFonts w:cs="Times New Roman" w:hint="eastAsia"/>
          <w:bCs/>
          <w:sz w:val="22"/>
        </w:rPr>
        <w:lastRenderedPageBreak/>
        <w:t>Subf</w:t>
      </w:r>
      <w:r w:rsidRPr="00693414">
        <w:rPr>
          <w:rFonts w:cs="Times New Roman"/>
          <w:bCs/>
          <w:sz w:val="22"/>
        </w:rPr>
        <w:t xml:space="preserve">amily: </w:t>
      </w:r>
      <w:proofErr w:type="spellStart"/>
      <w:r w:rsidRPr="00693414">
        <w:rPr>
          <w:rFonts w:cs="Times New Roman"/>
          <w:b/>
          <w:sz w:val="22"/>
        </w:rPr>
        <w:t>Gonideinae</w:t>
      </w:r>
      <w:proofErr w:type="spellEnd"/>
      <w:r w:rsidRPr="00693414">
        <w:rPr>
          <w:rFonts w:cs="Times New Roman"/>
          <w:b/>
          <w:sz w:val="22"/>
        </w:rPr>
        <w:t xml:space="preserve"> </w:t>
      </w:r>
      <w:proofErr w:type="spellStart"/>
      <w:r w:rsidRPr="00693414">
        <w:rPr>
          <w:rFonts w:cs="Times New Roman"/>
          <w:bCs/>
          <w:sz w:val="22"/>
        </w:rPr>
        <w:t>Ortmann</w:t>
      </w:r>
      <w:proofErr w:type="spellEnd"/>
      <w:r w:rsidRPr="00693414">
        <w:rPr>
          <w:rFonts w:cs="Times New Roman"/>
          <w:bCs/>
          <w:sz w:val="22"/>
        </w:rPr>
        <w:t>, 1916</w:t>
      </w:r>
      <w:r w:rsidR="00D40079">
        <w:rPr>
          <w:rFonts w:cs="Times New Roman"/>
          <w:bCs/>
          <w:sz w:val="22"/>
        </w:rPr>
        <w:t xml:space="preserve"> </w:t>
      </w:r>
      <w:r w:rsidR="00D40079">
        <w:rPr>
          <w:rFonts w:cs="Times New Roman"/>
          <w:bCs/>
          <w:sz w:val="22"/>
          <w:vertAlign w:val="superscript"/>
        </w:rPr>
        <w:t>[14]</w:t>
      </w:r>
    </w:p>
    <w:p w14:paraId="7BE01E41" w14:textId="18A65D90" w:rsidR="00C53530" w:rsidRPr="00693414" w:rsidRDefault="00C53530" w:rsidP="00C53530">
      <w:pPr>
        <w:spacing w:line="480" w:lineRule="auto"/>
        <w:jc w:val="left"/>
        <w:rPr>
          <w:rFonts w:cs="Times New Roman"/>
          <w:bCs/>
          <w:sz w:val="22"/>
        </w:rPr>
      </w:pPr>
      <w:r w:rsidRPr="00693414">
        <w:rPr>
          <w:rFonts w:cs="Times New Roman" w:hint="eastAsia"/>
          <w:bCs/>
          <w:sz w:val="22"/>
        </w:rPr>
        <w:t>T</w:t>
      </w:r>
      <w:r w:rsidRPr="00693414">
        <w:rPr>
          <w:rFonts w:cs="Times New Roman"/>
          <w:bCs/>
          <w:sz w:val="22"/>
        </w:rPr>
        <w:t xml:space="preserve">ribe: </w:t>
      </w:r>
      <w:proofErr w:type="spellStart"/>
      <w:r w:rsidRPr="00693414">
        <w:rPr>
          <w:rFonts w:cs="Times New Roman"/>
          <w:b/>
          <w:sz w:val="22"/>
        </w:rPr>
        <w:t>Gonideini</w:t>
      </w:r>
      <w:proofErr w:type="spellEnd"/>
      <w:r w:rsidRPr="00693414">
        <w:rPr>
          <w:rFonts w:cs="Times New Roman"/>
          <w:bCs/>
          <w:sz w:val="22"/>
        </w:rPr>
        <w:t xml:space="preserve"> </w:t>
      </w:r>
      <w:proofErr w:type="spellStart"/>
      <w:r w:rsidRPr="00693414">
        <w:rPr>
          <w:rFonts w:cs="Times New Roman"/>
          <w:bCs/>
          <w:sz w:val="22"/>
        </w:rPr>
        <w:t>Ortmann</w:t>
      </w:r>
      <w:proofErr w:type="spellEnd"/>
      <w:r w:rsidRPr="00693414">
        <w:rPr>
          <w:rFonts w:cs="Times New Roman"/>
          <w:bCs/>
          <w:sz w:val="22"/>
        </w:rPr>
        <w:t>, 1916</w:t>
      </w:r>
      <w:r w:rsidR="00D40079">
        <w:rPr>
          <w:rFonts w:cs="Times New Roman"/>
          <w:bCs/>
          <w:sz w:val="22"/>
        </w:rPr>
        <w:t xml:space="preserve"> </w:t>
      </w:r>
      <w:r w:rsidR="00D40079">
        <w:rPr>
          <w:rFonts w:cs="Times New Roman"/>
          <w:bCs/>
          <w:sz w:val="22"/>
          <w:vertAlign w:val="superscript"/>
        </w:rPr>
        <w:t>[14]</w:t>
      </w:r>
    </w:p>
    <w:p w14:paraId="5FF5B02E" w14:textId="0D64D076" w:rsidR="00C53530" w:rsidRPr="00D40079" w:rsidRDefault="00C53530" w:rsidP="00C53530">
      <w:pPr>
        <w:spacing w:line="480" w:lineRule="auto"/>
        <w:jc w:val="left"/>
        <w:rPr>
          <w:rFonts w:cs="Times New Roman"/>
          <w:sz w:val="22"/>
          <w:vertAlign w:val="superscript"/>
        </w:rPr>
      </w:pPr>
      <w:r w:rsidRPr="00693414">
        <w:rPr>
          <w:rFonts w:cs="Times New Roman"/>
          <w:sz w:val="22"/>
        </w:rPr>
        <w:t xml:space="preserve">Genus: </w:t>
      </w:r>
      <w:proofErr w:type="spellStart"/>
      <w:r w:rsidRPr="00693414">
        <w:rPr>
          <w:rFonts w:cs="Times New Roman"/>
          <w:b/>
          <w:i/>
          <w:sz w:val="22"/>
        </w:rPr>
        <w:t>Obovalis</w:t>
      </w:r>
      <w:proofErr w:type="spellEnd"/>
      <w:r w:rsidRPr="00693414">
        <w:rPr>
          <w:rFonts w:cs="Times New Roman"/>
          <w:sz w:val="22"/>
        </w:rPr>
        <w:t xml:space="preserve"> Simpson, 1900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[15]</w:t>
      </w:r>
    </w:p>
    <w:p w14:paraId="6F74BC56" w14:textId="36337DBD" w:rsidR="00C53530" w:rsidRPr="00D40079" w:rsidRDefault="00C53530" w:rsidP="00C53530">
      <w:pPr>
        <w:spacing w:line="480" w:lineRule="auto"/>
        <w:jc w:val="left"/>
        <w:rPr>
          <w:rFonts w:cs="Times New Roman"/>
          <w:sz w:val="22"/>
          <w:vertAlign w:val="superscript"/>
        </w:rPr>
      </w:pPr>
      <w:proofErr w:type="spellStart"/>
      <w:r w:rsidRPr="00693414">
        <w:rPr>
          <w:rFonts w:cs="Times New Roman"/>
          <w:i/>
          <w:iCs/>
          <w:sz w:val="22"/>
        </w:rPr>
        <w:t>Obovalis</w:t>
      </w:r>
      <w:proofErr w:type="spellEnd"/>
      <w:r w:rsidRPr="00693414">
        <w:rPr>
          <w:rFonts w:cs="Times New Roman"/>
          <w:sz w:val="22"/>
        </w:rPr>
        <w:t xml:space="preserve"> </w:t>
      </w:r>
      <w:proofErr w:type="spellStart"/>
      <w:r w:rsidRPr="00693414">
        <w:rPr>
          <w:rFonts w:cs="Times New Roman"/>
          <w:i/>
          <w:iCs/>
          <w:sz w:val="22"/>
        </w:rPr>
        <w:t>omiensis</w:t>
      </w:r>
      <w:proofErr w:type="spellEnd"/>
      <w:r w:rsidRPr="00693414">
        <w:rPr>
          <w:rFonts w:cs="Times New Roman"/>
          <w:i/>
          <w:iCs/>
          <w:sz w:val="22"/>
        </w:rPr>
        <w:t xml:space="preserve"> </w:t>
      </w:r>
      <w:r w:rsidRPr="00693414">
        <w:rPr>
          <w:rFonts w:cs="Times New Roman"/>
          <w:sz w:val="22"/>
        </w:rPr>
        <w:t>(</w:t>
      </w:r>
      <w:proofErr w:type="spellStart"/>
      <w:r w:rsidRPr="00693414">
        <w:rPr>
          <w:rFonts w:cs="Times New Roman"/>
          <w:sz w:val="22"/>
        </w:rPr>
        <w:t>Heimburg</w:t>
      </w:r>
      <w:proofErr w:type="spellEnd"/>
      <w:r w:rsidRPr="00693414">
        <w:rPr>
          <w:rFonts w:cs="Times New Roman"/>
          <w:sz w:val="22"/>
        </w:rPr>
        <w:t>, 1884)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[16]</w:t>
      </w:r>
    </w:p>
    <w:p w14:paraId="6C6A1119" w14:textId="6C551257" w:rsidR="00C53530" w:rsidRDefault="00C53530" w:rsidP="00C53530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/>
          <w:sz w:val="22"/>
        </w:rPr>
        <w:t>Extended Data Fig</w:t>
      </w:r>
      <w:r w:rsidR="00AD56EF">
        <w:rPr>
          <w:rFonts w:cs="Times New Roman"/>
          <w:sz w:val="22"/>
        </w:rPr>
        <w:t>s</w:t>
      </w:r>
      <w:r w:rsidRPr="00693414">
        <w:rPr>
          <w:rFonts w:cs="Times New Roman"/>
          <w:sz w:val="22"/>
        </w:rPr>
        <w:t>. 4a</w:t>
      </w:r>
      <w:r w:rsidRPr="00693414">
        <w:rPr>
          <w:rFonts w:cs="Times New Roman"/>
          <w:sz w:val="22"/>
        </w:rPr>
        <w:softHyphen/>
      </w:r>
      <w:r w:rsidRPr="00693414">
        <w:rPr>
          <w:rFonts w:cs="Times New Roman"/>
          <w:sz w:val="22"/>
        </w:rPr>
        <w:softHyphen/>
        <w:t>–d</w:t>
      </w:r>
    </w:p>
    <w:p w14:paraId="277CC283" w14:textId="1746DC86" w:rsidR="00A36501" w:rsidRPr="00693414" w:rsidRDefault="00A36501" w:rsidP="00C53530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examined</w:t>
      </w:r>
      <w:r w:rsidR="00D50924">
        <w:rPr>
          <w:rFonts w:cs="Times New Roman"/>
          <w:iCs/>
          <w:sz w:val="22"/>
        </w:rPr>
        <w:t xml:space="preserve"> </w:t>
      </w:r>
      <w:r w:rsidRPr="00942ADE">
        <w:rPr>
          <w:rFonts w:cs="Times New Roman"/>
          <w:sz w:val="22"/>
        </w:rPr>
        <w:t>—</w:t>
      </w:r>
      <w:r w:rsidR="0029009C">
        <w:rPr>
          <w:rFonts w:cs="Times New Roman"/>
          <w:sz w:val="22"/>
        </w:rPr>
        <w:t xml:space="preserve">Two individuals of FPDM-I-2921 (Extended Data Table 1). </w:t>
      </w:r>
    </w:p>
    <w:p w14:paraId="3EEBAC73" w14:textId="01D88205" w:rsidR="000330CD" w:rsidRPr="00693414" w:rsidRDefault="00C53530" w:rsidP="0050046D">
      <w:pPr>
        <w:spacing w:line="480" w:lineRule="auto"/>
        <w:jc w:val="left"/>
        <w:rPr>
          <w:rFonts w:cs="Times New Roman"/>
          <w:sz w:val="22"/>
        </w:rPr>
      </w:pPr>
      <w:r w:rsidRPr="00693414">
        <w:rPr>
          <w:rFonts w:cs="Times New Roman" w:hint="eastAsia"/>
          <w:i/>
          <w:iCs/>
          <w:sz w:val="22"/>
        </w:rPr>
        <w:t>C</w:t>
      </w:r>
      <w:r w:rsidRPr="00693414">
        <w:rPr>
          <w:rFonts w:cs="Times New Roman"/>
          <w:i/>
          <w:iCs/>
          <w:sz w:val="22"/>
        </w:rPr>
        <w:t>olor</w:t>
      </w:r>
      <w:r w:rsidRPr="00693414">
        <w:rPr>
          <w:rFonts w:cs="Times New Roman"/>
          <w:sz w:val="22"/>
        </w:rPr>
        <w:t xml:space="preserve"> </w:t>
      </w:r>
      <w:r w:rsidRPr="00693414">
        <w:rPr>
          <w:rFonts w:cs="Times New Roman"/>
          <w:i/>
          <w:iCs/>
          <w:sz w:val="22"/>
        </w:rPr>
        <w:t>patterns</w:t>
      </w:r>
      <w:r w:rsidR="009B0396">
        <w:rPr>
          <w:rFonts w:cs="Times New Roman"/>
          <w:sz w:val="22"/>
        </w:rPr>
        <w:t xml:space="preserve">: </w:t>
      </w:r>
      <w:r w:rsidR="000330CD" w:rsidRPr="00693414">
        <w:rPr>
          <w:rFonts w:cs="Times New Roman"/>
          <w:sz w:val="22"/>
        </w:rPr>
        <w:t xml:space="preserve">The color pattern consists of two components: </w:t>
      </w:r>
      <w:r w:rsidR="000330CD" w:rsidRPr="00693414">
        <w:rPr>
          <w:rFonts w:cs="Times New Roman" w:hint="eastAsia"/>
          <w:sz w:val="22"/>
        </w:rPr>
        <w:t>b</w:t>
      </w:r>
      <w:r w:rsidR="000330CD" w:rsidRPr="00693414">
        <w:rPr>
          <w:rFonts w:cs="Times New Roman"/>
          <w:sz w:val="22"/>
        </w:rPr>
        <w:t xml:space="preserve">rown to reddish brown, 1–3 mm wide stripes along the growth lines and </w:t>
      </w:r>
      <w:r w:rsidR="000330CD">
        <w:rPr>
          <w:rFonts w:cs="Times New Roman"/>
          <w:sz w:val="22"/>
        </w:rPr>
        <w:t>dark green to greenish brown</w:t>
      </w:r>
      <w:r w:rsidR="000330CD" w:rsidRPr="00693414">
        <w:rPr>
          <w:rFonts w:cs="Times New Roman"/>
          <w:sz w:val="22"/>
        </w:rPr>
        <w:t xml:space="preserve">, </w:t>
      </w:r>
      <w:r w:rsidR="000B5407">
        <w:rPr>
          <w:rFonts w:cs="Times New Roman"/>
          <w:sz w:val="22"/>
        </w:rPr>
        <w:t xml:space="preserve">and </w:t>
      </w:r>
      <w:r w:rsidR="000330CD" w:rsidRPr="00693414">
        <w:rPr>
          <w:rFonts w:cs="Times New Roman"/>
          <w:sz w:val="22"/>
        </w:rPr>
        <w:t>radial stripes</w:t>
      </w:r>
      <w:r w:rsidR="009B0396">
        <w:rPr>
          <w:rFonts w:cs="Times New Roman"/>
          <w:sz w:val="22"/>
        </w:rPr>
        <w:t>,</w:t>
      </w:r>
      <w:r w:rsidR="000330CD" w:rsidRPr="00693414">
        <w:rPr>
          <w:rFonts w:cs="Times New Roman"/>
          <w:sz w:val="22"/>
        </w:rPr>
        <w:t xml:space="preserve"> which occasionally </w:t>
      </w:r>
      <w:r w:rsidR="006D08E5">
        <w:rPr>
          <w:rFonts w:cs="Times New Roman"/>
          <w:sz w:val="22"/>
        </w:rPr>
        <w:t>occur</w:t>
      </w:r>
      <w:r w:rsidR="000330CD" w:rsidRPr="00693414">
        <w:rPr>
          <w:rFonts w:cs="Times New Roman"/>
          <w:sz w:val="22"/>
        </w:rPr>
        <w:t xml:space="preserve"> as axial segments near the ventral edge of the shells. The former is distributed mainly around the growth cessations,</w:t>
      </w:r>
      <w:r w:rsidR="006D08E5">
        <w:rPr>
          <w:rFonts w:cs="Times New Roman"/>
          <w:sz w:val="22"/>
        </w:rPr>
        <w:t xml:space="preserve"> and</w:t>
      </w:r>
      <w:r w:rsidR="000330CD" w:rsidRPr="00693414">
        <w:rPr>
          <w:rFonts w:cs="Times New Roman"/>
          <w:sz w:val="22"/>
        </w:rPr>
        <w:t xml:space="preserve"> the latter is </w:t>
      </w:r>
      <w:r w:rsidR="009B0396">
        <w:rPr>
          <w:rFonts w:cs="Times New Roman"/>
          <w:sz w:val="22"/>
        </w:rPr>
        <w:t>distributed</w:t>
      </w:r>
      <w:r w:rsidR="000330CD" w:rsidRPr="00693414">
        <w:rPr>
          <w:rFonts w:cs="Times New Roman"/>
          <w:sz w:val="22"/>
        </w:rPr>
        <w:t xml:space="preserve"> </w:t>
      </w:r>
      <w:r w:rsidR="000330CD">
        <w:rPr>
          <w:rFonts w:cs="Times New Roman"/>
          <w:sz w:val="22"/>
        </w:rPr>
        <w:t>anterior</w:t>
      </w:r>
      <w:r w:rsidR="009B0396">
        <w:rPr>
          <w:rFonts w:cs="Times New Roman"/>
          <w:sz w:val="22"/>
        </w:rPr>
        <w:t>ly</w:t>
      </w:r>
      <w:r w:rsidR="000330CD">
        <w:rPr>
          <w:rFonts w:cs="Times New Roman"/>
          <w:sz w:val="22"/>
        </w:rPr>
        <w:t xml:space="preserve"> to </w:t>
      </w:r>
      <w:r w:rsidR="009B0396">
        <w:rPr>
          <w:rFonts w:cs="Times New Roman"/>
          <w:sz w:val="22"/>
        </w:rPr>
        <w:t xml:space="preserve">the </w:t>
      </w:r>
      <w:r w:rsidR="000330CD" w:rsidRPr="00693414">
        <w:rPr>
          <w:rFonts w:cs="Times New Roman"/>
          <w:sz w:val="22"/>
        </w:rPr>
        <w:t xml:space="preserve">middle portion of the shell. </w:t>
      </w:r>
      <w:r w:rsidR="0050046D">
        <w:rPr>
          <w:rFonts w:cs="Times New Roman"/>
          <w:sz w:val="22"/>
        </w:rPr>
        <w:t>I</w:t>
      </w:r>
      <w:r w:rsidR="000330CD" w:rsidRPr="00693414">
        <w:rPr>
          <w:rFonts w:cs="Times New Roman"/>
          <w:sz w:val="22"/>
        </w:rPr>
        <w:t xml:space="preserve">ntervals of </w:t>
      </w:r>
      <w:r w:rsidR="0050046D">
        <w:rPr>
          <w:rFonts w:cs="Times New Roman"/>
          <w:sz w:val="22"/>
        </w:rPr>
        <w:t>the stripes</w:t>
      </w:r>
      <w:r w:rsidR="000330CD" w:rsidRPr="00693414">
        <w:rPr>
          <w:rFonts w:cs="Times New Roman"/>
          <w:sz w:val="22"/>
        </w:rPr>
        <w:t xml:space="preserve"> are brown to dull yellow coloring</w:t>
      </w:r>
      <w:r w:rsidR="009B0396">
        <w:rPr>
          <w:rFonts w:cs="Times New Roman"/>
          <w:sz w:val="22"/>
        </w:rPr>
        <w:t>,</w:t>
      </w:r>
      <w:r w:rsidR="000330CD" w:rsidRPr="00693414">
        <w:rPr>
          <w:rFonts w:cs="Times New Roman"/>
          <w:sz w:val="22"/>
        </w:rPr>
        <w:t xml:space="preserve"> </w:t>
      </w:r>
      <w:r w:rsidR="009B0396">
        <w:rPr>
          <w:rFonts w:cs="Times New Roman"/>
          <w:sz w:val="22"/>
        </w:rPr>
        <w:t>which</w:t>
      </w:r>
      <w:r w:rsidR="000330CD" w:rsidRPr="00693414">
        <w:rPr>
          <w:rFonts w:cs="Times New Roman"/>
          <w:sz w:val="22"/>
        </w:rPr>
        <w:t xml:space="preserve"> is the base shell color.</w:t>
      </w:r>
      <w:r w:rsidR="000330CD">
        <w:rPr>
          <w:rFonts w:cs="Times New Roman"/>
          <w:sz w:val="22"/>
        </w:rPr>
        <w:t xml:space="preserve"> </w:t>
      </w:r>
      <w:r w:rsidR="000330CD" w:rsidRPr="00693414">
        <w:rPr>
          <w:rFonts w:cs="Times New Roman"/>
          <w:sz w:val="22"/>
        </w:rPr>
        <w:t xml:space="preserve">The color pattern of juveniles is </w:t>
      </w:r>
      <w:r w:rsidR="0050046D">
        <w:rPr>
          <w:rFonts w:cs="Times New Roman"/>
          <w:sz w:val="22"/>
        </w:rPr>
        <w:t>more distinct</w:t>
      </w:r>
      <w:r w:rsidR="000330CD" w:rsidRPr="00693414">
        <w:rPr>
          <w:rFonts w:cs="Times New Roman"/>
          <w:sz w:val="22"/>
        </w:rPr>
        <w:t xml:space="preserve"> and lighter than </w:t>
      </w:r>
      <w:r w:rsidR="009B0396">
        <w:rPr>
          <w:rFonts w:cs="Times New Roman"/>
          <w:sz w:val="22"/>
        </w:rPr>
        <w:t>that of</w:t>
      </w:r>
      <w:r w:rsidR="000330CD" w:rsidRPr="00693414">
        <w:rPr>
          <w:rFonts w:cs="Times New Roman"/>
          <w:sz w:val="22"/>
        </w:rPr>
        <w:t xml:space="preserve"> adults, </w:t>
      </w:r>
      <w:r w:rsidR="0050046D">
        <w:rPr>
          <w:rFonts w:cs="Times New Roman"/>
          <w:sz w:val="22"/>
        </w:rPr>
        <w:t>with</w:t>
      </w:r>
      <w:r w:rsidR="000330CD" w:rsidRPr="00693414">
        <w:rPr>
          <w:rFonts w:cs="Times New Roman"/>
          <w:sz w:val="22"/>
        </w:rPr>
        <w:t xml:space="preserve"> </w:t>
      </w:r>
      <w:proofErr w:type="gramStart"/>
      <w:r w:rsidR="000330CD" w:rsidRPr="00693414">
        <w:rPr>
          <w:rFonts w:cs="Times New Roman"/>
          <w:sz w:val="22"/>
        </w:rPr>
        <w:t>light-green</w:t>
      </w:r>
      <w:proofErr w:type="gramEnd"/>
      <w:r w:rsidR="000330CD" w:rsidRPr="00693414">
        <w:rPr>
          <w:rFonts w:cs="Times New Roman"/>
          <w:sz w:val="22"/>
        </w:rPr>
        <w:t xml:space="preserve"> to green stripes distributed on the light-brown to yellow shell.</w:t>
      </w:r>
    </w:p>
    <w:p w14:paraId="169AA695" w14:textId="45F5675D" w:rsidR="00C53530" w:rsidRPr="00693414" w:rsidRDefault="00C53530" w:rsidP="00C53530">
      <w:pPr>
        <w:spacing w:line="480" w:lineRule="auto"/>
        <w:jc w:val="left"/>
        <w:rPr>
          <w:rFonts w:cs="Times New Roman"/>
          <w:sz w:val="22"/>
        </w:rPr>
      </w:pPr>
    </w:p>
    <w:p w14:paraId="7D69DC32" w14:textId="77777777" w:rsidR="00685DF4" w:rsidRPr="00693414" w:rsidRDefault="00685DF4">
      <w:pPr>
        <w:widowControl/>
        <w:jc w:val="left"/>
        <w:rPr>
          <w:rFonts w:cs="Times New Roman"/>
          <w:b/>
          <w:bCs/>
          <w:sz w:val="22"/>
        </w:rPr>
      </w:pPr>
      <w:r w:rsidRPr="00693414">
        <w:rPr>
          <w:rFonts w:cs="Times New Roman"/>
          <w:b/>
          <w:bCs/>
          <w:sz w:val="22"/>
        </w:rPr>
        <w:br w:type="page"/>
      </w:r>
    </w:p>
    <w:p w14:paraId="776F737C" w14:textId="77777777" w:rsidR="00F31424" w:rsidRPr="00B4775F" w:rsidRDefault="00F31424" w:rsidP="00F31424">
      <w:pPr>
        <w:spacing w:line="480" w:lineRule="auto"/>
        <w:jc w:val="left"/>
        <w:rPr>
          <w:rFonts w:cs="Times New Roman"/>
          <w:b/>
          <w:sz w:val="28"/>
          <w:szCs w:val="28"/>
          <w:u w:val="single"/>
        </w:rPr>
      </w:pPr>
      <w:r w:rsidRPr="00B4775F">
        <w:rPr>
          <w:rFonts w:cs="Times New Roman" w:hint="cs"/>
          <w:b/>
          <w:sz w:val="28"/>
          <w:szCs w:val="28"/>
          <w:u w:val="single"/>
        </w:rPr>
        <w:lastRenderedPageBreak/>
        <w:t>Systematic Paleontology</w:t>
      </w:r>
    </w:p>
    <w:p w14:paraId="722F614B" w14:textId="77777777" w:rsidR="00B4775F" w:rsidRDefault="00B4775F" w:rsidP="00F31424">
      <w:pPr>
        <w:spacing w:line="480" w:lineRule="auto"/>
        <w:jc w:val="left"/>
        <w:rPr>
          <w:rFonts w:cs="Times New Roman"/>
          <w:sz w:val="22"/>
        </w:rPr>
      </w:pPr>
    </w:p>
    <w:p w14:paraId="09AE6279" w14:textId="49663C98" w:rsidR="00F31424" w:rsidRPr="00F31424" w:rsidRDefault="00F31424" w:rsidP="00F31424">
      <w:pPr>
        <w:spacing w:line="480" w:lineRule="auto"/>
        <w:jc w:val="left"/>
        <w:rPr>
          <w:rFonts w:cs="Times New Roman"/>
          <w:bCs/>
          <w:sz w:val="22"/>
        </w:rPr>
      </w:pPr>
      <w:r w:rsidRPr="00F31424">
        <w:rPr>
          <w:rFonts w:cs="Times New Roman"/>
          <w:sz w:val="22"/>
        </w:rPr>
        <w:t>Order</w:t>
      </w:r>
      <w:r w:rsidRPr="00F31424">
        <w:rPr>
          <w:rFonts w:cs="Times New Roman" w:hint="eastAsia"/>
          <w:sz w:val="22"/>
        </w:rPr>
        <w:t>:</w:t>
      </w:r>
      <w:r w:rsidRPr="00F31424">
        <w:rPr>
          <w:rFonts w:cs="Times New Roman"/>
          <w:sz w:val="22"/>
        </w:rPr>
        <w:t xml:space="preserve"> </w:t>
      </w:r>
      <w:proofErr w:type="spellStart"/>
      <w:r w:rsidRPr="00F31424">
        <w:rPr>
          <w:rFonts w:cs="Times New Roman"/>
          <w:b/>
          <w:bCs/>
          <w:sz w:val="22"/>
        </w:rPr>
        <w:t>Unionida</w:t>
      </w:r>
      <w:proofErr w:type="spellEnd"/>
      <w:r w:rsidRPr="00F31424">
        <w:rPr>
          <w:rFonts w:cs="Times New Roman"/>
          <w:sz w:val="22"/>
        </w:rPr>
        <w:t xml:space="preserve"> </w:t>
      </w:r>
      <w:proofErr w:type="spellStart"/>
      <w:r w:rsidRPr="00F31424">
        <w:rPr>
          <w:rFonts w:cs="Times New Roman"/>
          <w:bCs/>
          <w:sz w:val="22"/>
        </w:rPr>
        <w:t>Stoliczka</w:t>
      </w:r>
      <w:proofErr w:type="spellEnd"/>
      <w:r w:rsidRPr="00F31424">
        <w:rPr>
          <w:rFonts w:cs="Times New Roman"/>
          <w:bCs/>
          <w:sz w:val="22"/>
        </w:rPr>
        <w:t>, 1871</w:t>
      </w:r>
      <w:r w:rsidR="00D40079">
        <w:rPr>
          <w:rFonts w:cs="Times New Roman"/>
          <w:bCs/>
          <w:sz w:val="22"/>
        </w:rPr>
        <w:t xml:space="preserve"> </w:t>
      </w:r>
      <w:r w:rsidR="00D40079">
        <w:rPr>
          <w:rFonts w:cs="Times New Roman"/>
          <w:bCs/>
          <w:sz w:val="22"/>
          <w:vertAlign w:val="superscript"/>
        </w:rPr>
        <w:t>[4]</w:t>
      </w:r>
    </w:p>
    <w:p w14:paraId="02046A57" w14:textId="038BDEC2" w:rsidR="00F31424" w:rsidRPr="00D40079" w:rsidRDefault="00F31424" w:rsidP="00F31424">
      <w:pPr>
        <w:spacing w:line="480" w:lineRule="auto"/>
        <w:jc w:val="left"/>
        <w:rPr>
          <w:rFonts w:cs="Times New Roman"/>
          <w:bCs/>
          <w:sz w:val="22"/>
          <w:vertAlign w:val="superscript"/>
        </w:rPr>
      </w:pPr>
      <w:r w:rsidRPr="00F31424">
        <w:rPr>
          <w:rFonts w:cs="Times New Roman"/>
          <w:sz w:val="22"/>
        </w:rPr>
        <w:t>Superfamily</w:t>
      </w:r>
      <w:r w:rsidRPr="00F31424">
        <w:rPr>
          <w:rFonts w:cs="Times New Roman" w:hint="eastAsia"/>
          <w:sz w:val="22"/>
        </w:rPr>
        <w:t xml:space="preserve">: </w:t>
      </w:r>
      <w:proofErr w:type="spellStart"/>
      <w:r w:rsidRPr="00F31424">
        <w:rPr>
          <w:rFonts w:cs="Times New Roman"/>
          <w:b/>
          <w:sz w:val="22"/>
        </w:rPr>
        <w:t>Trigonioididae</w:t>
      </w:r>
      <w:proofErr w:type="spellEnd"/>
      <w:r w:rsidRPr="00F31424">
        <w:rPr>
          <w:rFonts w:cs="Times New Roman" w:hint="eastAsia"/>
          <w:b/>
          <w:sz w:val="22"/>
        </w:rPr>
        <w:t xml:space="preserve"> </w:t>
      </w:r>
      <w:r w:rsidRPr="00F31424">
        <w:rPr>
          <w:rFonts w:cs="Times New Roman"/>
          <w:bCs/>
          <w:sz w:val="22"/>
        </w:rPr>
        <w:t>Cox, 1952</w:t>
      </w:r>
      <w:r w:rsidR="00D40079">
        <w:rPr>
          <w:rFonts w:cs="Times New Roman"/>
          <w:bCs/>
          <w:sz w:val="22"/>
        </w:rPr>
        <w:t xml:space="preserve"> </w:t>
      </w:r>
      <w:r w:rsidR="00D40079">
        <w:rPr>
          <w:rFonts w:cs="Times New Roman"/>
          <w:bCs/>
          <w:sz w:val="22"/>
          <w:vertAlign w:val="superscript"/>
        </w:rPr>
        <w:t>[17]</w:t>
      </w:r>
    </w:p>
    <w:p w14:paraId="7E704FC9" w14:textId="7C878D19" w:rsidR="00F31424" w:rsidRPr="00F31424" w:rsidRDefault="00F31424" w:rsidP="00F31424">
      <w:pPr>
        <w:spacing w:line="480" w:lineRule="auto"/>
        <w:jc w:val="left"/>
        <w:rPr>
          <w:rFonts w:cs="Times New Roman"/>
          <w:bCs/>
          <w:sz w:val="22"/>
        </w:rPr>
      </w:pPr>
      <w:r w:rsidRPr="00F31424">
        <w:rPr>
          <w:rFonts w:cs="Times New Roman"/>
          <w:bCs/>
          <w:sz w:val="22"/>
        </w:rPr>
        <w:t xml:space="preserve">Family: </w:t>
      </w:r>
      <w:proofErr w:type="spellStart"/>
      <w:r w:rsidRPr="00F31424">
        <w:rPr>
          <w:rFonts w:cs="Times New Roman"/>
          <w:b/>
          <w:sz w:val="22"/>
        </w:rPr>
        <w:t>Trigonioididae</w:t>
      </w:r>
      <w:proofErr w:type="spellEnd"/>
      <w:r w:rsidRPr="00F31424">
        <w:rPr>
          <w:rFonts w:cs="Times New Roman"/>
          <w:b/>
          <w:sz w:val="22"/>
        </w:rPr>
        <w:t xml:space="preserve"> </w:t>
      </w:r>
      <w:r w:rsidRPr="00F31424">
        <w:rPr>
          <w:rFonts w:cs="Times New Roman"/>
          <w:bCs/>
          <w:sz w:val="22"/>
        </w:rPr>
        <w:t>Cox, 1952</w:t>
      </w:r>
      <w:r w:rsidR="00D40079">
        <w:rPr>
          <w:rFonts w:cs="Times New Roman"/>
          <w:bCs/>
          <w:sz w:val="22"/>
        </w:rPr>
        <w:t xml:space="preserve"> </w:t>
      </w:r>
      <w:r w:rsidR="00D40079">
        <w:rPr>
          <w:rFonts w:cs="Times New Roman"/>
          <w:bCs/>
          <w:sz w:val="22"/>
          <w:vertAlign w:val="superscript"/>
        </w:rPr>
        <w:t>[17]</w:t>
      </w:r>
    </w:p>
    <w:p w14:paraId="35B1DD77" w14:textId="773CEF37" w:rsidR="00F31424" w:rsidRPr="00F31424" w:rsidRDefault="00F31424" w:rsidP="00F31424">
      <w:pPr>
        <w:spacing w:line="480" w:lineRule="auto"/>
        <w:jc w:val="left"/>
        <w:rPr>
          <w:rFonts w:cs="Times New Roman"/>
          <w:bCs/>
          <w:sz w:val="22"/>
        </w:rPr>
      </w:pPr>
      <w:r w:rsidRPr="00F31424">
        <w:rPr>
          <w:rFonts w:cs="Times New Roman" w:hint="eastAsia"/>
          <w:bCs/>
          <w:sz w:val="22"/>
        </w:rPr>
        <w:t>Subf</w:t>
      </w:r>
      <w:r w:rsidRPr="00F31424">
        <w:rPr>
          <w:rFonts w:cs="Times New Roman"/>
          <w:bCs/>
          <w:sz w:val="22"/>
        </w:rPr>
        <w:t xml:space="preserve">amily: </w:t>
      </w:r>
      <w:proofErr w:type="spellStart"/>
      <w:r w:rsidRPr="00F31424">
        <w:rPr>
          <w:rFonts w:cs="Times New Roman"/>
          <w:b/>
          <w:sz w:val="22"/>
        </w:rPr>
        <w:t>Trigonioidinae</w:t>
      </w:r>
      <w:proofErr w:type="spellEnd"/>
      <w:r w:rsidRPr="00F31424">
        <w:rPr>
          <w:rFonts w:cs="Times New Roman"/>
          <w:b/>
          <w:sz w:val="22"/>
        </w:rPr>
        <w:t xml:space="preserve"> </w:t>
      </w:r>
      <w:r w:rsidRPr="00F31424">
        <w:rPr>
          <w:rFonts w:cs="Times New Roman"/>
          <w:bCs/>
          <w:sz w:val="22"/>
        </w:rPr>
        <w:t>Cox, 1952</w:t>
      </w:r>
      <w:r w:rsidR="00D40079">
        <w:rPr>
          <w:rFonts w:cs="Times New Roman"/>
          <w:bCs/>
          <w:sz w:val="22"/>
        </w:rPr>
        <w:t xml:space="preserve"> </w:t>
      </w:r>
      <w:r w:rsidR="00D40079">
        <w:rPr>
          <w:rFonts w:cs="Times New Roman"/>
          <w:bCs/>
          <w:sz w:val="22"/>
          <w:vertAlign w:val="superscript"/>
        </w:rPr>
        <w:t>[17]</w:t>
      </w:r>
    </w:p>
    <w:p w14:paraId="0389E9FD" w14:textId="184035BE" w:rsidR="00F31424" w:rsidRPr="00D40079" w:rsidRDefault="00F31424" w:rsidP="00F31424">
      <w:pPr>
        <w:spacing w:line="480" w:lineRule="auto"/>
        <w:jc w:val="left"/>
        <w:rPr>
          <w:rFonts w:cs="Times New Roman"/>
          <w:sz w:val="22"/>
          <w:vertAlign w:val="superscript"/>
        </w:rPr>
      </w:pPr>
      <w:r w:rsidRPr="00F31424">
        <w:rPr>
          <w:rFonts w:cs="Times New Roman"/>
          <w:sz w:val="22"/>
        </w:rPr>
        <w:t xml:space="preserve">Genus: </w:t>
      </w:r>
      <w:proofErr w:type="spellStart"/>
      <w:r w:rsidRPr="00F31424">
        <w:rPr>
          <w:rFonts w:cs="Times New Roman"/>
          <w:b/>
          <w:i/>
          <w:sz w:val="22"/>
        </w:rPr>
        <w:t>Trigonioides</w:t>
      </w:r>
      <w:proofErr w:type="spellEnd"/>
      <w:r w:rsidRPr="00F31424">
        <w:rPr>
          <w:rFonts w:cs="Times New Roman"/>
          <w:sz w:val="22"/>
        </w:rPr>
        <w:t xml:space="preserve"> Kobayashi and Suzuki, 1936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[18]</w:t>
      </w:r>
    </w:p>
    <w:p w14:paraId="5CE23486" w14:textId="50CFEF99" w:rsidR="00F31424" w:rsidRPr="00D40079" w:rsidRDefault="00F31424" w:rsidP="00F31424">
      <w:pPr>
        <w:spacing w:line="480" w:lineRule="auto"/>
        <w:jc w:val="left"/>
        <w:rPr>
          <w:rFonts w:cs="Times New Roman"/>
          <w:b/>
          <w:bCs/>
          <w:sz w:val="22"/>
          <w:vertAlign w:val="superscript"/>
        </w:rPr>
      </w:pPr>
      <w:r w:rsidRPr="00F31424">
        <w:rPr>
          <w:rFonts w:cs="Times New Roman"/>
          <w:sz w:val="22"/>
        </w:rPr>
        <w:t xml:space="preserve">Subgenus: </w:t>
      </w:r>
      <w:proofErr w:type="spellStart"/>
      <w:r w:rsidRPr="00F31424">
        <w:rPr>
          <w:rFonts w:cs="Times New Roman"/>
          <w:b/>
          <w:bCs/>
          <w:i/>
          <w:iCs/>
          <w:sz w:val="22"/>
        </w:rPr>
        <w:t>Wakinoa</w:t>
      </w:r>
      <w:proofErr w:type="spellEnd"/>
      <w:r w:rsidRPr="00F31424">
        <w:rPr>
          <w:rFonts w:cs="Times New Roman"/>
          <w:b/>
          <w:bCs/>
          <w:i/>
          <w:iCs/>
          <w:sz w:val="22"/>
        </w:rPr>
        <w:t xml:space="preserve"> </w:t>
      </w:r>
      <w:r w:rsidRPr="00F31424">
        <w:rPr>
          <w:rFonts w:cs="Times New Roman"/>
          <w:sz w:val="22"/>
        </w:rPr>
        <w:t>Ota, 1963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[19]</w:t>
      </w:r>
    </w:p>
    <w:p w14:paraId="6D05D98F" w14:textId="77777777" w:rsidR="00F31424" w:rsidRPr="00F31424" w:rsidRDefault="00F31424" w:rsidP="00F31424">
      <w:pPr>
        <w:spacing w:line="480" w:lineRule="auto"/>
        <w:jc w:val="left"/>
        <w:rPr>
          <w:rFonts w:cs="Times New Roman"/>
          <w:bCs/>
          <w:sz w:val="22"/>
        </w:rPr>
      </w:pPr>
    </w:p>
    <w:p w14:paraId="14783DD6" w14:textId="60393219" w:rsidR="00F31424" w:rsidRPr="00D40079" w:rsidRDefault="00F31424" w:rsidP="00F31424">
      <w:pPr>
        <w:spacing w:line="480" w:lineRule="auto"/>
        <w:jc w:val="left"/>
        <w:rPr>
          <w:rFonts w:cs="Times New Roman"/>
          <w:sz w:val="22"/>
          <w:vertAlign w:val="superscript"/>
        </w:rPr>
      </w:pPr>
      <w:r w:rsidRPr="00F31424">
        <w:rPr>
          <w:rFonts w:cs="Times New Roman" w:hint="eastAsia"/>
          <w:i/>
          <w:sz w:val="22"/>
        </w:rPr>
        <w:t>Type</w:t>
      </w:r>
      <w:r w:rsidRPr="00F31424">
        <w:rPr>
          <w:rFonts w:cs="Times New Roman" w:hint="eastAsia"/>
          <w:b/>
          <w:bCs/>
          <w:iCs/>
          <w:sz w:val="22"/>
        </w:rPr>
        <w:t xml:space="preserve"> </w:t>
      </w:r>
      <w:r w:rsidRPr="00F31424">
        <w:rPr>
          <w:rFonts w:cs="Times New Roman" w:hint="eastAsia"/>
          <w:i/>
          <w:sz w:val="22"/>
        </w:rPr>
        <w:t>spec</w:t>
      </w:r>
      <w:r w:rsidRPr="00F31424">
        <w:rPr>
          <w:rFonts w:cs="Times New Roman"/>
          <w:i/>
          <w:sz w:val="22"/>
        </w:rPr>
        <w:t>ies</w:t>
      </w:r>
      <w:r w:rsidR="00B777AE">
        <w:rPr>
          <w:rFonts w:cs="Times New Roman"/>
          <w:iCs/>
          <w:sz w:val="22"/>
        </w:rPr>
        <w:t xml:space="preserve"> </w:t>
      </w:r>
      <w:r w:rsidRPr="00576A9E">
        <w:rPr>
          <w:rFonts w:cs="Times New Roman"/>
          <w:iCs/>
          <w:sz w:val="22"/>
        </w:rPr>
        <w:t>—</w:t>
      </w:r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>Maeda, 1963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[20]</w:t>
      </w:r>
    </w:p>
    <w:p w14:paraId="63E8EA05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/>
          <w:sz w:val="22"/>
        </w:rPr>
      </w:pPr>
    </w:p>
    <w:p w14:paraId="7966B341" w14:textId="314E19E1" w:rsid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 w:hint="eastAsia"/>
          <w:sz w:val="22"/>
        </w:rPr>
        <w:t>M</w:t>
      </w:r>
      <w:r w:rsidRPr="00F31424">
        <w:rPr>
          <w:rFonts w:cs="Times New Roman"/>
          <w:sz w:val="22"/>
        </w:rPr>
        <w:t>aeda, 1963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[20]</w:t>
      </w:r>
    </w:p>
    <w:p w14:paraId="2031E6DD" w14:textId="77777777" w:rsidR="00022E2A" w:rsidRPr="00F31424" w:rsidRDefault="00022E2A" w:rsidP="00F31424">
      <w:pPr>
        <w:spacing w:line="480" w:lineRule="auto"/>
        <w:jc w:val="left"/>
        <w:rPr>
          <w:rFonts w:cs="Times New Roman"/>
          <w:bCs/>
          <w:sz w:val="22"/>
        </w:rPr>
      </w:pPr>
    </w:p>
    <w:p w14:paraId="73F7C4F6" w14:textId="504AF345" w:rsidR="00F31424" w:rsidRDefault="00AD6880" w:rsidP="00F31424">
      <w:pPr>
        <w:spacing w:line="480" w:lineRule="auto"/>
        <w:jc w:val="left"/>
        <w:rPr>
          <w:rFonts w:cs="Times New Roman"/>
          <w:sz w:val="22"/>
        </w:rPr>
      </w:pPr>
      <w:r>
        <w:rPr>
          <w:rFonts w:cs="Times New Roman"/>
          <w:sz w:val="22"/>
        </w:rPr>
        <w:t>Figure</w:t>
      </w:r>
      <w:r w:rsidR="00AD56EF">
        <w:rPr>
          <w:rFonts w:cs="Times New Roman"/>
          <w:sz w:val="22"/>
        </w:rPr>
        <w:t>s</w:t>
      </w:r>
      <w:r>
        <w:rPr>
          <w:rFonts w:cs="Times New Roman"/>
          <w:sz w:val="22"/>
        </w:rPr>
        <w:t xml:space="preserve"> 1a, 2a, </w:t>
      </w:r>
      <w:r w:rsidR="00F31424" w:rsidRPr="00F31424">
        <w:rPr>
          <w:rFonts w:cs="Times New Roman"/>
          <w:sz w:val="22"/>
        </w:rPr>
        <w:t xml:space="preserve">Extended </w:t>
      </w:r>
      <w:r w:rsidR="00AD56EF">
        <w:rPr>
          <w:rFonts w:cs="Times New Roman"/>
          <w:sz w:val="22"/>
        </w:rPr>
        <w:t xml:space="preserve">Data </w:t>
      </w:r>
      <w:r w:rsidR="00F31424" w:rsidRPr="00F31424">
        <w:rPr>
          <w:rFonts w:cs="Times New Roman"/>
          <w:sz w:val="22"/>
        </w:rPr>
        <w:t>Fig</w:t>
      </w:r>
      <w:r w:rsidR="00AD56EF">
        <w:rPr>
          <w:rFonts w:cs="Times New Roman"/>
          <w:sz w:val="22"/>
        </w:rPr>
        <w:t>s.</w:t>
      </w:r>
      <w:r w:rsidR="00F31424" w:rsidRPr="00F31424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>5</w:t>
      </w:r>
      <w:r w:rsidR="00F31424" w:rsidRPr="00F31424">
        <w:rPr>
          <w:rFonts w:cs="Times New Roman"/>
          <w:sz w:val="22"/>
        </w:rPr>
        <w:t>–</w:t>
      </w:r>
      <w:r>
        <w:rPr>
          <w:rFonts w:cs="Times New Roman"/>
          <w:sz w:val="22"/>
        </w:rPr>
        <w:t>7</w:t>
      </w:r>
    </w:p>
    <w:p w14:paraId="036E23DF" w14:textId="77777777" w:rsidR="00022E2A" w:rsidRPr="00F31424" w:rsidRDefault="00022E2A" w:rsidP="00F31424">
      <w:pPr>
        <w:spacing w:line="480" w:lineRule="auto"/>
        <w:jc w:val="left"/>
        <w:rPr>
          <w:rFonts w:cs="Times New Roman"/>
          <w:sz w:val="22"/>
        </w:rPr>
      </w:pPr>
    </w:p>
    <w:p w14:paraId="034C176B" w14:textId="7889E556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>Maeda, 1963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[20]</w:t>
      </w:r>
      <w:r w:rsidRPr="00F31424">
        <w:rPr>
          <w:rFonts w:cs="Times New Roman"/>
          <w:sz w:val="22"/>
        </w:rPr>
        <w:t>, pl. 12, figs. 1–9.</w:t>
      </w:r>
    </w:p>
    <w:p w14:paraId="192B15B3" w14:textId="5D300528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sz w:val="22"/>
        </w:rPr>
        <w:t>kitadaniensis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Maeda, 1963</w:t>
      </w:r>
      <w:r w:rsidR="00D40079">
        <w:rPr>
          <w:rFonts w:cs="Times New Roman"/>
          <w:sz w:val="22"/>
        </w:rPr>
        <w:t xml:space="preserve"> </w:t>
      </w:r>
      <w:r w:rsidR="00D40079">
        <w:rPr>
          <w:rFonts w:cs="Times New Roman"/>
          <w:sz w:val="22"/>
          <w:vertAlign w:val="superscript"/>
        </w:rPr>
        <w:t>[20]</w:t>
      </w:r>
      <w:r w:rsidRPr="00F31424">
        <w:rPr>
          <w:rFonts w:cs="Times New Roman"/>
          <w:sz w:val="22"/>
        </w:rPr>
        <w:t>, pl. 12, figs. 10–16.</w:t>
      </w:r>
    </w:p>
    <w:p w14:paraId="24EC45DA" w14:textId="2C8648C2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iCs/>
          <w:sz w:val="22"/>
        </w:rPr>
      </w:pP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/>
          <w:sz w:val="22"/>
        </w:rPr>
        <w:t xml:space="preserve"> tetoriensis </w:t>
      </w:r>
      <w:r w:rsidRPr="00F31424">
        <w:rPr>
          <w:rFonts w:cs="Times New Roman"/>
          <w:iCs/>
          <w:sz w:val="22"/>
        </w:rPr>
        <w:t>(Maeda, 1963): Tamura (1970)</w:t>
      </w:r>
      <w:r w:rsidR="00E53F2E">
        <w:rPr>
          <w:rFonts w:cs="Times New Roman"/>
          <w:sz w:val="22"/>
        </w:rPr>
        <w:t xml:space="preserve"> </w:t>
      </w:r>
      <w:r w:rsidR="00E53F2E">
        <w:rPr>
          <w:rFonts w:cs="Times New Roman"/>
          <w:sz w:val="22"/>
          <w:vertAlign w:val="superscript"/>
        </w:rPr>
        <w:t>[21]</w:t>
      </w:r>
      <w:r w:rsidRPr="00F31424">
        <w:rPr>
          <w:rFonts w:cs="Times New Roman"/>
          <w:iCs/>
          <w:sz w:val="22"/>
        </w:rPr>
        <w:t xml:space="preserve">, pl. 1, figs. </w:t>
      </w:r>
      <w:r w:rsidRPr="00F31424">
        <w:rPr>
          <w:rFonts w:cs="Times New Roman"/>
          <w:sz w:val="22"/>
        </w:rPr>
        <w:t>9–14, pl. 2, figs. 1, 2.</w:t>
      </w:r>
    </w:p>
    <w:p w14:paraId="1740942A" w14:textId="0A554563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>Maeda, 1963: Tamura (1990)</w:t>
      </w:r>
      <w:r w:rsidR="00E53F2E">
        <w:rPr>
          <w:rFonts w:cs="Times New Roman"/>
          <w:sz w:val="22"/>
        </w:rPr>
        <w:t xml:space="preserve"> </w:t>
      </w:r>
      <w:r w:rsidR="00E53F2E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/>
          <w:sz w:val="22"/>
        </w:rPr>
        <w:t>, p. 19, pl. 2, 1–7.</w:t>
      </w:r>
    </w:p>
    <w:p w14:paraId="2380CC2D" w14:textId="53DDDA5A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 xml:space="preserve">Maeda, 1963: Matsukawa and </w:t>
      </w:r>
      <w:proofErr w:type="spellStart"/>
      <w:r w:rsidRPr="00F31424">
        <w:rPr>
          <w:rFonts w:cs="Times New Roman"/>
          <w:sz w:val="22"/>
        </w:rPr>
        <w:t>Ido</w:t>
      </w:r>
      <w:proofErr w:type="spellEnd"/>
      <w:r w:rsidRPr="00F31424">
        <w:rPr>
          <w:rFonts w:cs="Times New Roman"/>
          <w:sz w:val="22"/>
        </w:rPr>
        <w:t xml:space="preserve"> (1993)</w:t>
      </w:r>
      <w:r w:rsidR="00E53F2E">
        <w:rPr>
          <w:rFonts w:cs="Times New Roman"/>
          <w:sz w:val="22"/>
        </w:rPr>
        <w:t xml:space="preserve"> </w:t>
      </w:r>
      <w:r w:rsidR="00E53F2E">
        <w:rPr>
          <w:rFonts w:cs="Times New Roman"/>
          <w:sz w:val="22"/>
          <w:vertAlign w:val="superscript"/>
        </w:rPr>
        <w:t>[23]</w:t>
      </w:r>
      <w:r w:rsidRPr="00F31424">
        <w:rPr>
          <w:rFonts w:cs="Times New Roman"/>
          <w:sz w:val="22"/>
        </w:rPr>
        <w:t>, p. 369, fig. 3, g</w:t>
      </w:r>
      <w:r w:rsidRPr="00F31424">
        <w:rPr>
          <w:rFonts w:cs="Times New Roman" w:hint="eastAsia"/>
          <w:sz w:val="22"/>
        </w:rPr>
        <w:t>.</w:t>
      </w:r>
    </w:p>
    <w:p w14:paraId="1F25A7AD" w14:textId="31AC98ED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 xml:space="preserve">Maeda, 1963: Tashiro and </w:t>
      </w:r>
      <w:proofErr w:type="spellStart"/>
      <w:r w:rsidRPr="00F31424">
        <w:rPr>
          <w:rFonts w:cs="Times New Roman"/>
          <w:sz w:val="22"/>
        </w:rPr>
        <w:t>Okuhira</w:t>
      </w:r>
      <w:proofErr w:type="spellEnd"/>
      <w:r w:rsidRPr="00F31424">
        <w:rPr>
          <w:rFonts w:cs="Times New Roman"/>
          <w:sz w:val="22"/>
        </w:rPr>
        <w:t xml:space="preserve"> (1993)</w:t>
      </w:r>
      <w:r w:rsidR="00E53F2E">
        <w:rPr>
          <w:rFonts w:cs="Times New Roman"/>
          <w:sz w:val="22"/>
        </w:rPr>
        <w:t xml:space="preserve"> </w:t>
      </w:r>
      <w:r w:rsidR="00E53F2E">
        <w:rPr>
          <w:rFonts w:cs="Times New Roman"/>
          <w:sz w:val="22"/>
          <w:vertAlign w:val="superscript"/>
        </w:rPr>
        <w:t>[2</w:t>
      </w:r>
      <w:r w:rsidR="009A4AEE">
        <w:rPr>
          <w:rFonts w:cs="Times New Roman"/>
          <w:sz w:val="22"/>
          <w:vertAlign w:val="superscript"/>
        </w:rPr>
        <w:t>4</w:t>
      </w:r>
      <w:r w:rsidR="00E53F2E">
        <w:rPr>
          <w:rFonts w:cs="Times New Roman"/>
          <w:sz w:val="22"/>
          <w:vertAlign w:val="superscript"/>
        </w:rPr>
        <w:t>]</w:t>
      </w:r>
      <w:r w:rsidRPr="00F31424">
        <w:rPr>
          <w:rFonts w:cs="Times New Roman"/>
          <w:sz w:val="22"/>
        </w:rPr>
        <w:t>, p. 2, fig. 2</w:t>
      </w:r>
      <w:r w:rsidRPr="00F31424">
        <w:rPr>
          <w:rFonts w:cs="Times New Roman" w:hint="eastAsia"/>
          <w:sz w:val="22"/>
        </w:rPr>
        <w:t>.</w:t>
      </w:r>
    </w:p>
    <w:p w14:paraId="029E5CB6" w14:textId="70B06F57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 xml:space="preserve">Maeda, 1963: </w:t>
      </w:r>
      <w:proofErr w:type="spellStart"/>
      <w:r w:rsidRPr="00F31424">
        <w:rPr>
          <w:rFonts w:cs="Times New Roman"/>
          <w:sz w:val="22"/>
        </w:rPr>
        <w:t>Kozai</w:t>
      </w:r>
      <w:proofErr w:type="spellEnd"/>
      <w:r w:rsidRPr="00F31424">
        <w:rPr>
          <w:rFonts w:cs="Times New Roman" w:hint="eastAsia"/>
          <w:sz w:val="22"/>
        </w:rPr>
        <w:t xml:space="preserve"> and Ishida</w:t>
      </w:r>
      <w:r w:rsidRPr="00F31424">
        <w:rPr>
          <w:rFonts w:cs="Times New Roman"/>
          <w:sz w:val="22"/>
        </w:rPr>
        <w:t xml:space="preserve"> (2003)</w:t>
      </w:r>
      <w:r w:rsidR="009A4AEE">
        <w:rPr>
          <w:rFonts w:cs="Times New Roman"/>
          <w:sz w:val="22"/>
        </w:rPr>
        <w:t xml:space="preserve"> </w:t>
      </w:r>
      <w:r w:rsidR="009A4AEE">
        <w:rPr>
          <w:rFonts w:cs="Times New Roman"/>
          <w:sz w:val="22"/>
          <w:vertAlign w:val="superscript"/>
        </w:rPr>
        <w:t>[25]</w:t>
      </w:r>
      <w:r w:rsidRPr="00F31424">
        <w:rPr>
          <w:rFonts w:cs="Times New Roman"/>
          <w:sz w:val="22"/>
        </w:rPr>
        <w:t>, p. 140, fig. 6, 6–7.</w:t>
      </w:r>
    </w:p>
    <w:p w14:paraId="105762D3" w14:textId="50834842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>Maeda, 1963</w:t>
      </w:r>
      <w:r w:rsidRPr="00F31424">
        <w:rPr>
          <w:rFonts w:cs="Times New Roman" w:hint="eastAsia"/>
          <w:sz w:val="22"/>
        </w:rPr>
        <w:t>: Sakai et al. (2018)</w:t>
      </w:r>
      <w:r w:rsidR="009A4AEE">
        <w:rPr>
          <w:rFonts w:cs="Times New Roman"/>
          <w:sz w:val="22"/>
        </w:rPr>
        <w:t xml:space="preserve"> </w:t>
      </w:r>
      <w:r w:rsidR="009A4AEE">
        <w:rPr>
          <w:rFonts w:cs="Times New Roman"/>
          <w:sz w:val="22"/>
          <w:vertAlign w:val="superscript"/>
        </w:rPr>
        <w:t>[26]</w:t>
      </w:r>
      <w:r w:rsidRPr="00F31424">
        <w:rPr>
          <w:rFonts w:cs="Times New Roman" w:hint="eastAsia"/>
          <w:sz w:val="22"/>
        </w:rPr>
        <w:t>, p.</w:t>
      </w:r>
      <w:r w:rsidRPr="00F31424">
        <w:rPr>
          <w:rFonts w:cs="Times New Roman"/>
          <w:sz w:val="22"/>
        </w:rPr>
        <w:t>177</w:t>
      </w:r>
      <w:r w:rsidRPr="00F31424">
        <w:rPr>
          <w:rFonts w:cs="Times New Roman" w:hint="eastAsia"/>
          <w:sz w:val="22"/>
        </w:rPr>
        <w:t xml:space="preserve">. </w:t>
      </w:r>
    </w:p>
    <w:p w14:paraId="0376EEAF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04AF5245" w14:textId="70FCD42E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examined</w:t>
      </w:r>
      <w:r w:rsidR="00B777AE">
        <w:rPr>
          <w:rFonts w:cs="Times New Roman"/>
          <w:iCs/>
          <w:sz w:val="22"/>
        </w:rPr>
        <w:t xml:space="preserve"> </w:t>
      </w:r>
      <w:r w:rsidRPr="00942ADE">
        <w:rPr>
          <w:rFonts w:cs="Times New Roman"/>
          <w:sz w:val="22"/>
        </w:rPr>
        <w:t>—</w:t>
      </w:r>
      <w:r w:rsidR="00236D15">
        <w:rPr>
          <w:rFonts w:cs="Times New Roman"/>
          <w:sz w:val="22"/>
        </w:rPr>
        <w:t>Six</w:t>
      </w:r>
      <w:r>
        <w:rPr>
          <w:rFonts w:cs="Times New Roman"/>
          <w:sz w:val="22"/>
        </w:rPr>
        <w:t xml:space="preserve"> specimens, FPDM-I-3442</w:t>
      </w:r>
      <w:r w:rsidRPr="00F31424">
        <w:rPr>
          <w:rFonts w:cs="Times New Roman"/>
          <w:sz w:val="22"/>
        </w:rPr>
        <w:t>–</w:t>
      </w:r>
      <w:r>
        <w:rPr>
          <w:rFonts w:cs="Times New Roman"/>
          <w:sz w:val="22"/>
        </w:rPr>
        <w:t>3447</w:t>
      </w:r>
      <w:r w:rsidR="00DB2214">
        <w:rPr>
          <w:rFonts w:cs="Times New Roman"/>
          <w:sz w:val="22"/>
        </w:rPr>
        <w:t>, see Extended Data Table 2</w:t>
      </w:r>
      <w:r>
        <w:rPr>
          <w:rFonts w:cs="Times New Roman"/>
          <w:sz w:val="22"/>
        </w:rPr>
        <w:t xml:space="preserve">. </w:t>
      </w:r>
    </w:p>
    <w:p w14:paraId="54F3D85D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29C04393" w14:textId="77777777" w:rsidR="00F31424" w:rsidRPr="00942ADE" w:rsidRDefault="00F31424" w:rsidP="00F31424">
      <w:pPr>
        <w:spacing w:line="480" w:lineRule="auto"/>
        <w:jc w:val="left"/>
        <w:rPr>
          <w:rFonts w:cs="Times New Roman"/>
          <w:b/>
          <w:bCs/>
          <w:sz w:val="22"/>
        </w:rPr>
      </w:pPr>
      <w:r w:rsidRPr="00942ADE">
        <w:rPr>
          <w:rFonts w:cs="Times New Roman" w:hint="eastAsia"/>
          <w:b/>
          <w:bCs/>
          <w:sz w:val="22"/>
        </w:rPr>
        <w:t>D</w:t>
      </w:r>
      <w:r w:rsidRPr="00942ADE">
        <w:rPr>
          <w:rFonts w:cs="Times New Roman"/>
          <w:b/>
          <w:bCs/>
          <w:sz w:val="22"/>
        </w:rPr>
        <w:t>escription</w:t>
      </w:r>
    </w:p>
    <w:p w14:paraId="4FED256F" w14:textId="2F01BD34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i/>
          <w:sz w:val="22"/>
        </w:rPr>
        <w:t>Shells</w:t>
      </w:r>
      <w:r w:rsidR="00AD56EF">
        <w:rPr>
          <w:rFonts w:cs="Times New Roman"/>
          <w:iCs/>
          <w:sz w:val="22"/>
        </w:rPr>
        <w:t xml:space="preserve"> </w:t>
      </w:r>
      <w:r w:rsidRPr="00942ADE">
        <w:rPr>
          <w:rFonts w:cs="Times New Roman"/>
          <w:iCs/>
          <w:sz w:val="22"/>
        </w:rPr>
        <w:t>—</w:t>
      </w:r>
      <w:r w:rsidRPr="00F31424">
        <w:rPr>
          <w:rFonts w:cs="Times New Roman"/>
          <w:iCs/>
          <w:sz w:val="22"/>
        </w:rPr>
        <w:t xml:space="preserve">Shell is small, equivalve, </w:t>
      </w:r>
      <w:r w:rsidR="00AD56EF">
        <w:rPr>
          <w:rFonts w:cs="Times New Roman"/>
          <w:iCs/>
          <w:sz w:val="22"/>
        </w:rPr>
        <w:t xml:space="preserve">and </w:t>
      </w:r>
      <w:proofErr w:type="spellStart"/>
      <w:r w:rsidRPr="00F31424">
        <w:rPr>
          <w:rFonts w:cs="Times New Roman" w:hint="eastAsia"/>
          <w:iCs/>
          <w:sz w:val="22"/>
        </w:rPr>
        <w:t>subtrigonal</w:t>
      </w:r>
      <w:proofErr w:type="spellEnd"/>
      <w:r w:rsidRPr="00F31424">
        <w:rPr>
          <w:rFonts w:cs="Times New Roman" w:hint="eastAsia"/>
          <w:iCs/>
          <w:sz w:val="22"/>
        </w:rPr>
        <w:t xml:space="preserve"> in outline, </w:t>
      </w:r>
      <w:r w:rsidR="00AD56EF">
        <w:rPr>
          <w:rFonts w:cs="Times New Roman"/>
          <w:iCs/>
          <w:sz w:val="22"/>
        </w:rPr>
        <w:t xml:space="preserve">with the </w:t>
      </w:r>
      <w:r w:rsidRPr="00F31424">
        <w:rPr>
          <w:rFonts w:cs="Times New Roman" w:hint="eastAsia"/>
          <w:iCs/>
          <w:sz w:val="22"/>
        </w:rPr>
        <w:t>anterior</w:t>
      </w:r>
      <w:r w:rsidRPr="00F31424">
        <w:rPr>
          <w:rFonts w:cs="Times New Roman"/>
          <w:iCs/>
          <w:sz w:val="22"/>
        </w:rPr>
        <w:t xml:space="preserve"> margin well rounded and </w:t>
      </w:r>
      <w:r w:rsidRPr="00F31424">
        <w:rPr>
          <w:rFonts w:cs="Times New Roman" w:hint="eastAsia"/>
          <w:iCs/>
          <w:sz w:val="22"/>
        </w:rPr>
        <w:t>posterior margin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weakly curved.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>The s</w:t>
      </w:r>
      <w:r w:rsidRPr="00F31424">
        <w:rPr>
          <w:rFonts w:cs="Times New Roman"/>
          <w:sz w:val="22"/>
        </w:rPr>
        <w:t>hell surface is ornamented with V-shape</w:t>
      </w:r>
      <w:r w:rsidR="009B0396">
        <w:rPr>
          <w:rFonts w:cs="Times New Roman"/>
          <w:sz w:val="22"/>
        </w:rPr>
        <w:t>d</w:t>
      </w:r>
      <w:r w:rsidRPr="00F31424">
        <w:rPr>
          <w:rFonts w:cs="Times New Roman"/>
          <w:sz w:val="22"/>
        </w:rPr>
        <w:t xml:space="preserve"> ribs and </w:t>
      </w:r>
      <w:r w:rsidR="00942ADE">
        <w:rPr>
          <w:rFonts w:cs="Times New Roman"/>
          <w:sz w:val="22"/>
        </w:rPr>
        <w:t>a</w:t>
      </w:r>
      <w:r w:rsidR="00942ADE" w:rsidRPr="00F31424">
        <w:rPr>
          <w:rFonts w:cs="Times New Roman"/>
          <w:sz w:val="22"/>
        </w:rPr>
        <w:t xml:space="preserve"> strong</w:t>
      </w:r>
      <w:r w:rsidR="00942ADE">
        <w:rPr>
          <w:rFonts w:cs="Times New Roman"/>
          <w:sz w:val="22"/>
        </w:rPr>
        <w:t xml:space="preserve"> shoulder ridge</w:t>
      </w:r>
      <w:r w:rsidR="00942ADE" w:rsidRPr="00F31424">
        <w:rPr>
          <w:rFonts w:cs="Times New Roman"/>
          <w:sz w:val="22"/>
        </w:rPr>
        <w:t xml:space="preserve"> </w:t>
      </w:r>
      <w:r w:rsidR="009B0396">
        <w:rPr>
          <w:rFonts w:cs="Times New Roman"/>
          <w:sz w:val="22"/>
        </w:rPr>
        <w:t>in</w:t>
      </w:r>
      <w:r w:rsidR="00942ADE">
        <w:rPr>
          <w:rFonts w:cs="Times New Roman"/>
          <w:sz w:val="22"/>
        </w:rPr>
        <w:t xml:space="preserve"> </w:t>
      </w:r>
      <w:r w:rsidRPr="00F31424">
        <w:rPr>
          <w:rFonts w:cs="Times New Roman"/>
          <w:sz w:val="22"/>
        </w:rPr>
        <w:t xml:space="preserve">the posterior area. Hinge teeth consist of two </w:t>
      </w:r>
      <w:proofErr w:type="spellStart"/>
      <w:r w:rsidRPr="00F31424">
        <w:rPr>
          <w:rFonts w:cs="Times New Roman"/>
          <w:sz w:val="22"/>
        </w:rPr>
        <w:t>pseudocardinal</w:t>
      </w:r>
      <w:proofErr w:type="spellEnd"/>
      <w:r w:rsidRPr="00F31424">
        <w:rPr>
          <w:rFonts w:cs="Times New Roman"/>
          <w:sz w:val="22"/>
        </w:rPr>
        <w:t xml:space="preserve"> teeth with </w:t>
      </w:r>
      <w:r w:rsidR="00B13C7E">
        <w:rPr>
          <w:rFonts w:cs="Times New Roman"/>
          <w:sz w:val="22"/>
        </w:rPr>
        <w:t>distinct</w:t>
      </w:r>
      <w:r w:rsidRPr="00F31424">
        <w:rPr>
          <w:rFonts w:cs="Times New Roman"/>
          <w:sz w:val="22"/>
        </w:rPr>
        <w:t xml:space="preserve"> crenulations</w:t>
      </w:r>
      <w:r w:rsidR="00B13C7E">
        <w:rPr>
          <w:rFonts w:cs="Times New Roman"/>
          <w:sz w:val="22"/>
        </w:rPr>
        <w:t>,</w:t>
      </w:r>
      <w:r w:rsidRPr="00F31424">
        <w:rPr>
          <w:rFonts w:cs="Times New Roman"/>
          <w:sz w:val="22"/>
        </w:rPr>
        <w:t xml:space="preserve"> </w:t>
      </w:r>
      <w:r w:rsidR="00B13C7E">
        <w:rPr>
          <w:rFonts w:cs="Times New Roman"/>
          <w:sz w:val="22"/>
        </w:rPr>
        <w:t>a</w:t>
      </w:r>
      <w:r w:rsidR="009B0396">
        <w:rPr>
          <w:rFonts w:cs="Times New Roman"/>
          <w:sz w:val="22"/>
        </w:rPr>
        <w:t>nd</w:t>
      </w:r>
      <w:r w:rsidRPr="00F31424">
        <w:rPr>
          <w:rFonts w:cs="Times New Roman"/>
          <w:sz w:val="22"/>
        </w:rPr>
        <w:t xml:space="preserve"> two posterior teeth on the </w:t>
      </w:r>
      <w:r w:rsidRPr="00F31424">
        <w:rPr>
          <w:rFonts w:cs="Times New Roman" w:hint="eastAsia"/>
          <w:sz w:val="22"/>
        </w:rPr>
        <w:t>left</w:t>
      </w:r>
      <w:r w:rsidRPr="00F31424">
        <w:rPr>
          <w:rFonts w:cs="Times New Roman"/>
          <w:sz w:val="22"/>
        </w:rPr>
        <w:t xml:space="preserve"> valve</w:t>
      </w:r>
      <w:r w:rsidR="00B13C7E">
        <w:rPr>
          <w:rFonts w:cs="Times New Roman"/>
          <w:sz w:val="22"/>
        </w:rPr>
        <w:t xml:space="preserve"> and</w:t>
      </w:r>
      <w:r w:rsidRPr="00F31424">
        <w:rPr>
          <w:rFonts w:cs="Times New Roman" w:hint="eastAsia"/>
          <w:sz w:val="22"/>
        </w:rPr>
        <w:t xml:space="preserve"> one on </w:t>
      </w:r>
      <w:r w:rsidRPr="00F31424">
        <w:rPr>
          <w:rFonts w:cs="Times New Roman"/>
          <w:sz w:val="22"/>
        </w:rPr>
        <w:t xml:space="preserve">the </w:t>
      </w:r>
      <w:r w:rsidRPr="00F31424">
        <w:rPr>
          <w:rFonts w:cs="Times New Roman" w:hint="eastAsia"/>
          <w:sz w:val="22"/>
        </w:rPr>
        <w:t>right valve</w:t>
      </w:r>
      <w:r w:rsidRPr="00F31424">
        <w:rPr>
          <w:rFonts w:cs="Times New Roman"/>
          <w:sz w:val="22"/>
        </w:rPr>
        <w:t xml:space="preserve">. Anterior adductor scars are subovate in outline and deep near the </w:t>
      </w:r>
      <w:proofErr w:type="spellStart"/>
      <w:r w:rsidRPr="00F31424">
        <w:rPr>
          <w:rFonts w:cs="Times New Roman" w:hint="eastAsia"/>
          <w:sz w:val="22"/>
        </w:rPr>
        <w:t>pseudocardinal</w:t>
      </w:r>
      <w:proofErr w:type="spellEnd"/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teeth</w:t>
      </w:r>
      <w:r w:rsidRPr="00F31424">
        <w:rPr>
          <w:rFonts w:cs="Times New Roman"/>
          <w:sz w:val="22"/>
        </w:rPr>
        <w:t>, accompanied by a small pedal scar.</w:t>
      </w:r>
    </w:p>
    <w:p w14:paraId="57C1F4A8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410721EB" w14:textId="10DFD9F4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942ADE">
        <w:rPr>
          <w:rFonts w:cs="Times New Roman"/>
          <w:i/>
          <w:sz w:val="22"/>
        </w:rPr>
        <w:t>Color</w:t>
      </w:r>
      <w:r w:rsidRPr="00F31424">
        <w:rPr>
          <w:rFonts w:cs="Times New Roman"/>
          <w:b/>
          <w:bCs/>
          <w:i/>
          <w:sz w:val="22"/>
        </w:rPr>
        <w:t xml:space="preserve"> </w:t>
      </w:r>
      <w:r w:rsidRPr="00942ADE">
        <w:rPr>
          <w:rFonts w:cs="Times New Roman"/>
          <w:i/>
          <w:sz w:val="22"/>
        </w:rPr>
        <w:t>pattern</w:t>
      </w:r>
      <w:r w:rsidR="009B0396">
        <w:rPr>
          <w:rFonts w:cs="Times New Roman"/>
          <w:sz w:val="22"/>
        </w:rPr>
        <w:t xml:space="preserve">: </w:t>
      </w:r>
      <w:r w:rsidRPr="00F31424">
        <w:rPr>
          <w:rFonts w:cs="Times New Roman"/>
          <w:sz w:val="22"/>
        </w:rPr>
        <w:t xml:space="preserve">The color pattern consists of </w:t>
      </w:r>
      <w:r w:rsidR="009B0396">
        <w:rPr>
          <w:rFonts w:cs="Times New Roman"/>
          <w:sz w:val="22"/>
        </w:rPr>
        <w:t>7–15</w:t>
      </w:r>
      <w:r w:rsidR="00AD6880">
        <w:rPr>
          <w:rFonts w:cs="Times New Roman"/>
          <w:sz w:val="22"/>
        </w:rPr>
        <w:t>,</w:t>
      </w:r>
      <w:r w:rsidRPr="00F31424">
        <w:rPr>
          <w:rFonts w:cs="Times New Roman" w:hint="eastAsia"/>
          <w:sz w:val="22"/>
        </w:rPr>
        <w:t xml:space="preserve"> </w:t>
      </w:r>
      <w:r w:rsidR="00AD6880">
        <w:rPr>
          <w:rFonts w:cs="Times New Roman"/>
          <w:sz w:val="22"/>
        </w:rPr>
        <w:t>1</w:t>
      </w:r>
      <w:r w:rsidR="00AD6880" w:rsidRPr="00F31424">
        <w:rPr>
          <w:rFonts w:cs="Times New Roman"/>
          <w:sz w:val="22"/>
        </w:rPr>
        <w:t>–</w:t>
      </w:r>
      <w:r w:rsidR="00AD6880">
        <w:rPr>
          <w:rFonts w:cs="Times New Roman"/>
          <w:sz w:val="22"/>
        </w:rPr>
        <w:t xml:space="preserve">5 mm </w:t>
      </w:r>
      <w:r w:rsidR="009B0396">
        <w:rPr>
          <w:rFonts w:cs="Times New Roman"/>
          <w:sz w:val="22"/>
        </w:rPr>
        <w:t>wide</w:t>
      </w:r>
      <w:r w:rsidRPr="00F31424">
        <w:rPr>
          <w:rFonts w:cs="Times New Roman" w:hint="eastAsia"/>
          <w:sz w:val="22"/>
        </w:rPr>
        <w:t xml:space="preserve"> </w:t>
      </w:r>
      <w:r w:rsidRPr="00F31424">
        <w:rPr>
          <w:rFonts w:cs="Times New Roman"/>
          <w:sz w:val="22"/>
        </w:rPr>
        <w:t xml:space="preserve">dull yellow </w:t>
      </w:r>
      <w:r w:rsidRPr="00F31424">
        <w:rPr>
          <w:rFonts w:cs="Times New Roman" w:hint="eastAsia"/>
          <w:sz w:val="22"/>
        </w:rPr>
        <w:t>stripes</w:t>
      </w:r>
      <w:r w:rsidR="00942ADE">
        <w:rPr>
          <w:rFonts w:cs="Times New Roman"/>
          <w:sz w:val="22"/>
        </w:rPr>
        <w:t xml:space="preserve"> along the growth cessations on </w:t>
      </w:r>
      <w:r w:rsidRPr="00F31424">
        <w:rPr>
          <w:rFonts w:cs="Times New Roman"/>
          <w:sz w:val="22"/>
        </w:rPr>
        <w:t xml:space="preserve">yellow ocher background </w:t>
      </w:r>
      <w:r w:rsidR="00B13C7E">
        <w:rPr>
          <w:rFonts w:cs="Times New Roman"/>
          <w:sz w:val="22"/>
        </w:rPr>
        <w:t xml:space="preserve">with </w:t>
      </w:r>
      <w:r w:rsidR="00942ADE">
        <w:rPr>
          <w:rFonts w:cs="Times New Roman"/>
          <w:sz w:val="22"/>
        </w:rPr>
        <w:t xml:space="preserve">apparent </w:t>
      </w:r>
      <w:r w:rsidR="009B0396">
        <w:rPr>
          <w:rFonts w:cs="Times New Roman"/>
          <w:sz w:val="22"/>
        </w:rPr>
        <w:t>2</w:t>
      </w:r>
      <w:r w:rsidR="009B0396" w:rsidRPr="00F31424">
        <w:rPr>
          <w:rFonts w:cs="Times New Roman"/>
          <w:sz w:val="22"/>
        </w:rPr>
        <w:t>–</w:t>
      </w:r>
      <w:r w:rsidR="009B0396">
        <w:rPr>
          <w:rFonts w:cs="Times New Roman"/>
          <w:sz w:val="22"/>
        </w:rPr>
        <w:t xml:space="preserve">10 mm wide </w:t>
      </w:r>
      <w:r w:rsidR="00942ADE">
        <w:rPr>
          <w:rFonts w:cs="Times New Roman"/>
          <w:sz w:val="22"/>
        </w:rPr>
        <w:t xml:space="preserve">yellow ocher stripes on each interval of former stripes </w:t>
      </w:r>
      <w:r w:rsidRPr="00F31424">
        <w:rPr>
          <w:rFonts w:cs="Times New Roman"/>
          <w:sz w:val="22"/>
        </w:rPr>
        <w:t>(</w:t>
      </w:r>
      <w:r w:rsidR="00AD6880">
        <w:rPr>
          <w:rFonts w:cs="Times New Roman"/>
          <w:sz w:val="22"/>
        </w:rPr>
        <w:t>Figure</w:t>
      </w:r>
      <w:r w:rsidR="009B0396">
        <w:rPr>
          <w:rFonts w:cs="Times New Roman"/>
          <w:sz w:val="22"/>
        </w:rPr>
        <w:t>s</w:t>
      </w:r>
      <w:r w:rsidR="00AD6880">
        <w:rPr>
          <w:rFonts w:cs="Times New Roman"/>
          <w:sz w:val="22"/>
        </w:rPr>
        <w:t xml:space="preserve"> 1a, 2a, Extend</w:t>
      </w:r>
      <w:r w:rsidR="002E4ECA">
        <w:rPr>
          <w:rFonts w:cs="Times New Roman"/>
          <w:sz w:val="22"/>
        </w:rPr>
        <w:t>ed</w:t>
      </w:r>
      <w:r w:rsidR="00AD6880">
        <w:rPr>
          <w:rFonts w:cs="Times New Roman"/>
          <w:sz w:val="22"/>
        </w:rPr>
        <w:t xml:space="preserve"> Data fig</w:t>
      </w:r>
      <w:r w:rsidR="00B13C7E">
        <w:rPr>
          <w:rFonts w:cs="Times New Roman"/>
          <w:sz w:val="22"/>
        </w:rPr>
        <w:t>s</w:t>
      </w:r>
      <w:r w:rsidR="00AD6880">
        <w:rPr>
          <w:rFonts w:cs="Times New Roman"/>
          <w:sz w:val="22"/>
        </w:rPr>
        <w:t xml:space="preserve"> 6a, c, e, 7a, c, e</w:t>
      </w:r>
      <w:r w:rsidRPr="00F31424">
        <w:rPr>
          <w:rFonts w:cs="Times New Roman"/>
          <w:sz w:val="22"/>
        </w:rPr>
        <w:t>).</w:t>
      </w:r>
      <w:r w:rsidR="00AD6880">
        <w:rPr>
          <w:rFonts w:cs="Times New Roman"/>
          <w:sz w:val="22"/>
        </w:rPr>
        <w:t xml:space="preserve"> </w:t>
      </w:r>
    </w:p>
    <w:p w14:paraId="49AD01B2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0D26F4E4" w14:textId="0472DBFE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  <w:r w:rsidRPr="00A36501">
        <w:rPr>
          <w:rFonts w:cs="Times New Roman"/>
          <w:i/>
          <w:sz w:val="22"/>
        </w:rPr>
        <w:t>Remarks</w:t>
      </w:r>
      <w:r w:rsidR="00776F88">
        <w:rPr>
          <w:rFonts w:cs="Times New Roman"/>
          <w:iCs/>
          <w:sz w:val="22"/>
        </w:rPr>
        <w:t xml:space="preserve"> </w:t>
      </w:r>
      <w:r w:rsidRPr="00A36501">
        <w:rPr>
          <w:rFonts w:cs="Times New Roman"/>
          <w:sz w:val="22"/>
        </w:rPr>
        <w:t>—</w:t>
      </w:r>
      <w:r w:rsidRPr="00F31424">
        <w:rPr>
          <w:rFonts w:cs="Times New Roman" w:hint="eastAsia"/>
          <w:iCs/>
          <w:sz w:val="22"/>
        </w:rPr>
        <w:t xml:space="preserve">Maeda </w:t>
      </w:r>
      <w:r w:rsidR="00D40079">
        <w:rPr>
          <w:rFonts w:cs="Times New Roman"/>
          <w:sz w:val="22"/>
          <w:vertAlign w:val="superscript"/>
        </w:rPr>
        <w:t>[20]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described</w:t>
      </w:r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tetoriensis </w:t>
      </w:r>
      <w:r w:rsidRPr="00F31424">
        <w:rPr>
          <w:rFonts w:cs="Times New Roman"/>
          <w:iCs/>
          <w:sz w:val="22"/>
        </w:rPr>
        <w:t xml:space="preserve">from the Lower </w:t>
      </w:r>
      <w:r w:rsidRPr="00F31424">
        <w:rPr>
          <w:rFonts w:cs="Times New Roman" w:hint="eastAsia"/>
          <w:iCs/>
          <w:sz w:val="22"/>
        </w:rPr>
        <w:t>Cretaceous</w:t>
      </w:r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Cs/>
          <w:sz w:val="22"/>
        </w:rPr>
        <w:t>Kitadani</w:t>
      </w:r>
      <w:proofErr w:type="spellEnd"/>
      <w:r w:rsidRPr="00F31424">
        <w:rPr>
          <w:rFonts w:cs="Times New Roman" w:hint="eastAsia"/>
          <w:iCs/>
          <w:sz w:val="22"/>
        </w:rPr>
        <w:t xml:space="preserve"> Formation, </w:t>
      </w:r>
      <w:r w:rsidRPr="00F31424">
        <w:rPr>
          <w:rFonts w:cs="Times New Roman"/>
          <w:iCs/>
          <w:sz w:val="22"/>
        </w:rPr>
        <w:t xml:space="preserve">the </w:t>
      </w:r>
      <w:proofErr w:type="spellStart"/>
      <w:r w:rsidRPr="00F31424">
        <w:rPr>
          <w:rFonts w:cs="Times New Roman" w:hint="eastAsia"/>
          <w:iCs/>
          <w:sz w:val="22"/>
        </w:rPr>
        <w:t>Tetori</w:t>
      </w:r>
      <w:proofErr w:type="spellEnd"/>
      <w:r w:rsidRPr="00F31424">
        <w:rPr>
          <w:rFonts w:cs="Times New Roman" w:hint="eastAsia"/>
          <w:iCs/>
          <w:sz w:val="22"/>
        </w:rPr>
        <w:t xml:space="preserve"> Group</w:t>
      </w:r>
      <w:r w:rsidRPr="00F31424">
        <w:rPr>
          <w:rFonts w:cs="Times New Roman"/>
          <w:iCs/>
          <w:sz w:val="22"/>
        </w:rPr>
        <w:t xml:space="preserve"> in </w:t>
      </w:r>
      <w:proofErr w:type="spellStart"/>
      <w:r w:rsidRPr="00F31424">
        <w:rPr>
          <w:rFonts w:cs="Times New Roman" w:hint="eastAsia"/>
          <w:iCs/>
          <w:sz w:val="22"/>
        </w:rPr>
        <w:t>K</w:t>
      </w:r>
      <w:r w:rsidR="00776F88">
        <w:rPr>
          <w:rFonts w:cs="Times New Roman"/>
          <w:iCs/>
          <w:sz w:val="22"/>
        </w:rPr>
        <w:t>atsuyama</w:t>
      </w:r>
      <w:proofErr w:type="spellEnd"/>
      <w:r w:rsidRPr="00F31424">
        <w:rPr>
          <w:rFonts w:cs="Times New Roman" w:hint="eastAsia"/>
          <w:iCs/>
          <w:sz w:val="22"/>
        </w:rPr>
        <w:t>, Fukui.</w:t>
      </w:r>
      <w:r w:rsidRPr="00F31424">
        <w:rPr>
          <w:rFonts w:cs="Times New Roman"/>
          <w:iCs/>
          <w:sz w:val="22"/>
        </w:rPr>
        <w:t xml:space="preserve"> Ota</w:t>
      </w:r>
      <w:r w:rsidR="009A4AEE">
        <w:rPr>
          <w:rFonts w:cs="Times New Roman"/>
          <w:sz w:val="22"/>
        </w:rPr>
        <w:t xml:space="preserve"> </w:t>
      </w:r>
      <w:r w:rsidR="009A4AEE">
        <w:rPr>
          <w:rFonts w:cs="Times New Roman"/>
          <w:sz w:val="22"/>
          <w:vertAlign w:val="superscript"/>
        </w:rPr>
        <w:t>[19]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propose</w:t>
      </w:r>
      <w:r w:rsidR="00A900E8">
        <w:rPr>
          <w:rFonts w:cs="Times New Roman"/>
          <w:iCs/>
          <w:sz w:val="22"/>
        </w:rPr>
        <w:t>d</w:t>
      </w:r>
      <w:r w:rsidRPr="00F31424">
        <w:rPr>
          <w:rFonts w:cs="Times New Roman"/>
          <w:iCs/>
          <w:sz w:val="22"/>
        </w:rPr>
        <w:t xml:space="preserve"> the subgenus </w:t>
      </w:r>
      <w:proofErr w:type="spellStart"/>
      <w:r w:rsidRPr="00F31424">
        <w:rPr>
          <w:rFonts w:cs="Times New Roman" w:hint="eastAsia"/>
          <w:i/>
          <w:sz w:val="22"/>
        </w:rPr>
        <w:t>Wakinoa</w:t>
      </w:r>
      <w:proofErr w:type="spellEnd"/>
      <w:r w:rsidRPr="00F31424">
        <w:rPr>
          <w:rFonts w:cs="Times New Roman" w:hint="eastAsia"/>
          <w:iCs/>
          <w:sz w:val="22"/>
        </w:rPr>
        <w:t xml:space="preserve">, </w:t>
      </w:r>
      <w:r w:rsidR="003E6ACA">
        <w:rPr>
          <w:rFonts w:cs="Times New Roman"/>
          <w:iCs/>
          <w:sz w:val="22"/>
        </w:rPr>
        <w:t>whose diagnostic features are found in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T. tetoriensis</w:t>
      </w:r>
      <w:r w:rsidRPr="00F31424">
        <w:rPr>
          <w:rFonts w:cs="Times New Roman" w:hint="eastAsia"/>
          <w:iCs/>
          <w:sz w:val="22"/>
        </w:rPr>
        <w:t xml:space="preserve">. </w:t>
      </w:r>
      <w:r w:rsidRPr="00F31424">
        <w:rPr>
          <w:rFonts w:cs="Times New Roman"/>
          <w:iCs/>
          <w:sz w:val="22"/>
        </w:rPr>
        <w:t>Tamura</w:t>
      </w:r>
      <w:r w:rsidR="005366CD">
        <w:rPr>
          <w:rFonts w:cs="Times New Roman"/>
          <w:sz w:val="22"/>
        </w:rPr>
        <w:t xml:space="preserve"> </w:t>
      </w:r>
      <w:r w:rsidR="005366CD">
        <w:rPr>
          <w:rFonts w:cs="Times New Roman"/>
          <w:sz w:val="22"/>
          <w:vertAlign w:val="superscript"/>
        </w:rPr>
        <w:t>[21]</w:t>
      </w:r>
      <w:r w:rsidRPr="00F31424">
        <w:rPr>
          <w:rFonts w:cs="Times New Roman" w:hint="eastAsia"/>
          <w:iCs/>
          <w:sz w:val="22"/>
        </w:rPr>
        <w:t xml:space="preserve"> regard</w:t>
      </w:r>
      <w:r w:rsidR="00907C90">
        <w:rPr>
          <w:rFonts w:cs="Times New Roman" w:hint="eastAsia"/>
          <w:iCs/>
          <w:sz w:val="22"/>
        </w:rPr>
        <w:t>s</w:t>
      </w:r>
      <w:r w:rsidRPr="00F31424">
        <w:rPr>
          <w:rFonts w:cs="Times New Roman" w:hint="eastAsia"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tetoriensis </w:t>
      </w:r>
      <w:r w:rsidRPr="00F31424">
        <w:rPr>
          <w:rFonts w:cs="Times New Roman"/>
          <w:iCs/>
          <w:sz w:val="22"/>
        </w:rPr>
        <w:t xml:space="preserve">as 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/>
          <w:sz w:val="22"/>
        </w:rPr>
        <w:t xml:space="preserve"> tetoriensis</w:t>
      </w:r>
      <w:r w:rsidR="00907C90" w:rsidRPr="00907C90">
        <w:rPr>
          <w:rFonts w:cs="Times New Roman"/>
          <w:iCs/>
          <w:sz w:val="22"/>
        </w:rPr>
        <w:t>,</w:t>
      </w:r>
      <w:r w:rsidR="00907C90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and Tamura</w:t>
      </w:r>
      <w:r w:rsidR="005366CD">
        <w:rPr>
          <w:rFonts w:cs="Times New Roman"/>
          <w:sz w:val="22"/>
        </w:rPr>
        <w:t xml:space="preserve"> </w:t>
      </w:r>
      <w:r w:rsidR="005366CD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identifie</w:t>
      </w:r>
      <w:r w:rsidR="00A900E8">
        <w:rPr>
          <w:rFonts w:cs="Times New Roman"/>
          <w:iCs/>
          <w:sz w:val="22"/>
        </w:rPr>
        <w:t>d</w:t>
      </w:r>
      <w:r w:rsidR="003E6ACA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>)</w:t>
      </w:r>
      <w:r w:rsidRPr="00F31424">
        <w:rPr>
          <w:rFonts w:cs="Times New Roman"/>
          <w:i/>
          <w:sz w:val="22"/>
        </w:rPr>
        <w:t xml:space="preserve"> tetoriensis</w:t>
      </w:r>
      <w:r w:rsidRPr="00F31424">
        <w:rPr>
          <w:rFonts w:cs="Times New Roman"/>
          <w:iCs/>
          <w:sz w:val="22"/>
        </w:rPr>
        <w:t xml:space="preserve"> from </w:t>
      </w:r>
      <w:proofErr w:type="spellStart"/>
      <w:r w:rsidRPr="00F31424">
        <w:rPr>
          <w:rFonts w:cs="Times New Roman"/>
          <w:iCs/>
          <w:sz w:val="22"/>
        </w:rPr>
        <w:t>Kitadani</w:t>
      </w:r>
      <w:proofErr w:type="spellEnd"/>
      <w:r w:rsidRPr="00F31424">
        <w:rPr>
          <w:rFonts w:cs="Times New Roman"/>
          <w:iCs/>
          <w:sz w:val="22"/>
        </w:rPr>
        <w:t xml:space="preserve"> Formation</w:t>
      </w:r>
      <w:r w:rsidR="00907C90">
        <w:rPr>
          <w:rFonts w:cs="Times New Roman"/>
          <w:iCs/>
          <w:sz w:val="22"/>
        </w:rPr>
        <w:t>;</w:t>
      </w:r>
      <w:r w:rsidRPr="00F31424">
        <w:rPr>
          <w:rFonts w:cs="Times New Roman"/>
          <w:iCs/>
          <w:sz w:val="22"/>
        </w:rPr>
        <w:t xml:space="preserve"> however</w:t>
      </w:r>
      <w:r w:rsidR="00A900E8">
        <w:rPr>
          <w:rFonts w:cs="Times New Roman"/>
          <w:iCs/>
          <w:sz w:val="22"/>
        </w:rPr>
        <w:t>,</w:t>
      </w:r>
      <w:r w:rsidRPr="00F31424">
        <w:rPr>
          <w:rFonts w:cs="Times New Roman"/>
          <w:iCs/>
          <w:sz w:val="22"/>
        </w:rPr>
        <w:t xml:space="preserve"> </w:t>
      </w:r>
      <w:r w:rsidR="00907C90">
        <w:rPr>
          <w:rFonts w:cs="Times New Roman"/>
          <w:iCs/>
          <w:sz w:val="22"/>
        </w:rPr>
        <w:t>t</w:t>
      </w:r>
      <w:r w:rsidRPr="00F31424">
        <w:rPr>
          <w:rFonts w:cs="Times New Roman"/>
          <w:iCs/>
          <w:sz w:val="22"/>
        </w:rPr>
        <w:t xml:space="preserve">he </w:t>
      </w:r>
      <w:r w:rsidR="00907C90">
        <w:rPr>
          <w:rFonts w:cs="Times New Roman"/>
          <w:iCs/>
          <w:sz w:val="22"/>
        </w:rPr>
        <w:t>study does</w:t>
      </w:r>
      <w:r w:rsidRPr="00F31424">
        <w:rPr>
          <w:rFonts w:cs="Times New Roman"/>
          <w:iCs/>
          <w:sz w:val="22"/>
        </w:rPr>
        <w:t xml:space="preserve"> not describe </w:t>
      </w:r>
      <w:r w:rsidR="00A13801">
        <w:rPr>
          <w:rFonts w:cs="Times New Roman"/>
          <w:iCs/>
          <w:sz w:val="22"/>
        </w:rPr>
        <w:t>the</w:t>
      </w:r>
      <w:r w:rsidRPr="00F31424">
        <w:rPr>
          <w:rFonts w:cs="Times New Roman"/>
          <w:iCs/>
          <w:sz w:val="22"/>
        </w:rPr>
        <w:t xml:space="preserve"> species with systematic paleontology. I</w:t>
      </w:r>
      <w:r w:rsidRPr="00F31424">
        <w:rPr>
          <w:rFonts w:cs="Times New Roman" w:hint="eastAsia"/>
          <w:iCs/>
          <w:sz w:val="22"/>
        </w:rPr>
        <w:t xml:space="preserve">n this </w:t>
      </w:r>
      <w:r w:rsidR="00A900E8">
        <w:rPr>
          <w:rFonts w:cs="Times New Roman"/>
          <w:iCs/>
          <w:sz w:val="22"/>
        </w:rPr>
        <w:t>study</w:t>
      </w:r>
      <w:r w:rsidRPr="00F31424">
        <w:rPr>
          <w:rFonts w:cs="Times New Roman" w:hint="eastAsia"/>
          <w:iCs/>
          <w:sz w:val="22"/>
        </w:rPr>
        <w:t xml:space="preserve">, </w:t>
      </w:r>
      <w:r w:rsidRPr="00F31424">
        <w:rPr>
          <w:rFonts w:cs="Times New Roman"/>
          <w:iCs/>
          <w:sz w:val="22"/>
        </w:rPr>
        <w:t xml:space="preserve">we </w:t>
      </w:r>
      <w:r w:rsidRPr="00F31424">
        <w:rPr>
          <w:rFonts w:cs="Times New Roman" w:hint="eastAsia"/>
          <w:iCs/>
          <w:sz w:val="22"/>
        </w:rPr>
        <w:t>identif</w:t>
      </w:r>
      <w:r w:rsidR="00A900E8">
        <w:rPr>
          <w:rFonts w:cs="Times New Roman"/>
          <w:iCs/>
          <w:sz w:val="22"/>
        </w:rPr>
        <w:t>ied</w:t>
      </w:r>
      <w:r w:rsidRPr="00F31424">
        <w:rPr>
          <w:rFonts w:cs="Times New Roman"/>
          <w:iCs/>
          <w:sz w:val="22"/>
        </w:rPr>
        <w:t xml:space="preserve"> </w:t>
      </w:r>
      <w:r w:rsidR="00A13801">
        <w:rPr>
          <w:rFonts w:cs="Times New Roman"/>
          <w:iCs/>
          <w:sz w:val="22"/>
        </w:rPr>
        <w:t xml:space="preserve">the specimens </w:t>
      </w:r>
      <w:r w:rsidRPr="00F31424">
        <w:rPr>
          <w:rFonts w:cs="Times New Roman"/>
          <w:iCs/>
          <w:sz w:val="22"/>
        </w:rPr>
        <w:t xml:space="preserve">as </w:t>
      </w:r>
      <w:proofErr w:type="spellStart"/>
      <w:r w:rsidRPr="00F31424">
        <w:rPr>
          <w:rFonts w:cs="Times New Roman"/>
          <w:i/>
          <w:sz w:val="22"/>
        </w:rPr>
        <w:t>Trigonioides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/>
          <w:i/>
          <w:sz w:val="22"/>
        </w:rPr>
        <w:t>Wakinoa</w:t>
      </w:r>
      <w:proofErr w:type="spellEnd"/>
      <w:r w:rsidRPr="00F31424">
        <w:rPr>
          <w:rFonts w:cs="Times New Roman"/>
          <w:iCs/>
          <w:sz w:val="22"/>
        </w:rPr>
        <w:t>)</w:t>
      </w:r>
      <w:r w:rsidRPr="00F31424">
        <w:rPr>
          <w:rFonts w:cs="Times New Roman"/>
          <w:i/>
          <w:sz w:val="22"/>
        </w:rPr>
        <w:t xml:space="preserve"> tetoriensis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because</w:t>
      </w:r>
      <w:r w:rsidRPr="00F31424">
        <w:rPr>
          <w:rFonts w:cs="Times New Roman"/>
          <w:iCs/>
          <w:sz w:val="22"/>
        </w:rPr>
        <w:t xml:space="preserve"> </w:t>
      </w:r>
      <w:r w:rsidR="006A5A3E">
        <w:rPr>
          <w:rFonts w:cs="Times New Roman"/>
          <w:iCs/>
          <w:sz w:val="22"/>
        </w:rPr>
        <w:t xml:space="preserve">the </w:t>
      </w:r>
      <w:r w:rsidRPr="00F31424">
        <w:rPr>
          <w:rFonts w:cs="Times New Roman"/>
          <w:iCs/>
          <w:sz w:val="22"/>
        </w:rPr>
        <w:t xml:space="preserve">dental formula </w:t>
      </w:r>
      <w:r w:rsidRPr="00F31424">
        <w:rPr>
          <w:rFonts w:cs="Times New Roman" w:hint="eastAsia"/>
          <w:iCs/>
          <w:sz w:val="22"/>
        </w:rPr>
        <w:t xml:space="preserve">of </w:t>
      </w:r>
      <w:r w:rsidR="006A5A3E">
        <w:rPr>
          <w:rFonts w:cs="Times New Roman"/>
          <w:iCs/>
          <w:sz w:val="22"/>
        </w:rPr>
        <w:t xml:space="preserve">the </w:t>
      </w:r>
      <w:r w:rsidRPr="00F31424">
        <w:rPr>
          <w:rFonts w:cs="Times New Roman"/>
          <w:iCs/>
          <w:sz w:val="22"/>
        </w:rPr>
        <w:t xml:space="preserve">genus </w:t>
      </w:r>
      <w:proofErr w:type="spellStart"/>
      <w:r w:rsidRPr="00F31424">
        <w:rPr>
          <w:rFonts w:cs="Times New Roman" w:hint="eastAsia"/>
          <w:i/>
          <w:sz w:val="22"/>
        </w:rPr>
        <w:t>Trigonioides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 xml:space="preserve">from the </w:t>
      </w:r>
      <w:proofErr w:type="spellStart"/>
      <w:r w:rsidRPr="00F31424">
        <w:rPr>
          <w:rFonts w:cs="Times New Roman" w:hint="eastAsia"/>
          <w:iCs/>
          <w:sz w:val="22"/>
        </w:rPr>
        <w:t>Kitadani</w:t>
      </w:r>
      <w:proofErr w:type="spellEnd"/>
      <w:r w:rsidRPr="00F31424">
        <w:rPr>
          <w:rFonts w:cs="Times New Roman" w:hint="eastAsia"/>
          <w:iCs/>
          <w:sz w:val="22"/>
        </w:rPr>
        <w:t xml:space="preserve"> Formation</w:t>
      </w:r>
      <w:r w:rsidRPr="00F31424">
        <w:rPr>
          <w:rFonts w:cs="Times New Roman"/>
          <w:iCs/>
          <w:sz w:val="22"/>
        </w:rPr>
        <w:t xml:space="preserve"> is consistent with</w:t>
      </w:r>
      <w:r w:rsidRPr="00F31424">
        <w:rPr>
          <w:rFonts w:cs="Times New Roman" w:hint="eastAsia"/>
          <w:iCs/>
          <w:sz w:val="22"/>
        </w:rPr>
        <w:t xml:space="preserve"> </w:t>
      </w:r>
      <w:r w:rsidR="006A5A3E">
        <w:rPr>
          <w:rFonts w:cs="Times New Roman"/>
          <w:iCs/>
          <w:sz w:val="22"/>
        </w:rPr>
        <w:t>th</w:t>
      </w:r>
      <w:r w:rsidR="00A13801">
        <w:rPr>
          <w:rFonts w:cs="Times New Roman"/>
          <w:iCs/>
          <w:sz w:val="22"/>
        </w:rPr>
        <w:t>at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 xml:space="preserve">of </w:t>
      </w:r>
      <w:r w:rsidR="00A900E8">
        <w:rPr>
          <w:rFonts w:cs="Times New Roman"/>
          <w:iCs/>
          <w:sz w:val="22"/>
        </w:rPr>
        <w:t xml:space="preserve">the </w:t>
      </w:r>
      <w:r w:rsidRPr="00F31424">
        <w:rPr>
          <w:rFonts w:cs="Times New Roman" w:hint="eastAsia"/>
          <w:iCs/>
          <w:sz w:val="22"/>
        </w:rPr>
        <w:t xml:space="preserve">subgenus </w:t>
      </w:r>
      <w:proofErr w:type="spellStart"/>
      <w:r w:rsidRPr="00F31424">
        <w:rPr>
          <w:rFonts w:cs="Times New Roman" w:hint="eastAsia"/>
          <w:i/>
          <w:sz w:val="22"/>
        </w:rPr>
        <w:t>Wakinoa</w:t>
      </w:r>
      <w:proofErr w:type="spellEnd"/>
      <w:r w:rsidRPr="00F31424">
        <w:rPr>
          <w:rFonts w:cs="Times New Roman" w:hint="eastAsia"/>
          <w:iCs/>
          <w:sz w:val="22"/>
        </w:rPr>
        <w:t>.</w:t>
      </w:r>
    </w:p>
    <w:p w14:paraId="2A8D7F88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</w:p>
    <w:p w14:paraId="116260CC" w14:textId="5175DEBB" w:rsidR="00F31424" w:rsidRPr="00F31424" w:rsidRDefault="00F31424" w:rsidP="00F31424">
      <w:pPr>
        <w:spacing w:line="480" w:lineRule="auto"/>
        <w:jc w:val="left"/>
        <w:rPr>
          <w:rFonts w:cs="Times New Roman"/>
          <w:b/>
          <w:bCs/>
          <w:iCs/>
          <w:sz w:val="22"/>
        </w:rPr>
      </w:pPr>
      <w:r w:rsidRPr="00A36501">
        <w:rPr>
          <w:rFonts w:cs="Times New Roman" w:hint="eastAsia"/>
          <w:i/>
          <w:sz w:val="22"/>
        </w:rPr>
        <w:t>Occurrence</w:t>
      </w:r>
      <w:r w:rsidR="00A13801">
        <w:rPr>
          <w:rFonts w:cs="Times New Roman"/>
          <w:iCs/>
          <w:sz w:val="22"/>
        </w:rPr>
        <w:t xml:space="preserve"> </w:t>
      </w:r>
      <w:r w:rsidRPr="00A36501">
        <w:rPr>
          <w:rFonts w:cs="Times New Roman"/>
          <w:sz w:val="22"/>
        </w:rPr>
        <w:t>—</w:t>
      </w:r>
      <w:r w:rsidR="00A13801">
        <w:rPr>
          <w:rFonts w:cs="Times New Roman"/>
          <w:sz w:val="22"/>
        </w:rPr>
        <w:t xml:space="preserve">The </w:t>
      </w:r>
      <w:proofErr w:type="spellStart"/>
      <w:r w:rsidRPr="00F31424">
        <w:rPr>
          <w:rFonts w:cs="Times New Roman"/>
          <w:iCs/>
          <w:sz w:val="22"/>
        </w:rPr>
        <w:t>Kitadani</w:t>
      </w:r>
      <w:proofErr w:type="spellEnd"/>
      <w:r w:rsidRPr="00F31424">
        <w:rPr>
          <w:rFonts w:cs="Times New Roman"/>
          <w:iCs/>
          <w:sz w:val="22"/>
        </w:rPr>
        <w:t xml:space="preserve"> Formation, </w:t>
      </w:r>
      <w:proofErr w:type="spellStart"/>
      <w:r w:rsidRPr="00F31424">
        <w:rPr>
          <w:rFonts w:cs="Times New Roman"/>
          <w:iCs/>
          <w:sz w:val="22"/>
        </w:rPr>
        <w:t>Katsuyama</w:t>
      </w:r>
      <w:proofErr w:type="spellEnd"/>
      <w:r w:rsidRPr="00F31424">
        <w:rPr>
          <w:rFonts w:cs="Times New Roman"/>
          <w:iCs/>
          <w:sz w:val="22"/>
        </w:rPr>
        <w:t xml:space="preserve">, Fukui, Japan. All specimens were </w:t>
      </w:r>
      <w:r w:rsidR="00A13801">
        <w:rPr>
          <w:rFonts w:cs="Times New Roman"/>
          <w:iCs/>
          <w:sz w:val="22"/>
        </w:rPr>
        <w:t xml:space="preserve">collected </w:t>
      </w:r>
      <w:r w:rsidRPr="00F31424">
        <w:rPr>
          <w:rFonts w:cs="Times New Roman"/>
          <w:iCs/>
          <w:sz w:val="22"/>
        </w:rPr>
        <w:t xml:space="preserve">from </w:t>
      </w:r>
      <w:r w:rsidR="00A13801">
        <w:rPr>
          <w:rFonts w:cs="Times New Roman"/>
          <w:iCs/>
          <w:sz w:val="22"/>
        </w:rPr>
        <w:t xml:space="preserve">the </w:t>
      </w:r>
      <w:proofErr w:type="spellStart"/>
      <w:r w:rsidRPr="00F31424">
        <w:rPr>
          <w:rFonts w:cs="Times New Roman" w:hint="eastAsia"/>
          <w:iCs/>
          <w:sz w:val="22"/>
        </w:rPr>
        <w:t>Kitadani</w:t>
      </w:r>
      <w:proofErr w:type="spellEnd"/>
      <w:r w:rsidRPr="00F31424">
        <w:rPr>
          <w:rFonts w:cs="Times New Roman" w:hint="eastAsia"/>
          <w:iCs/>
          <w:sz w:val="22"/>
        </w:rPr>
        <w:t xml:space="preserve"> Dinosaur Quarry</w:t>
      </w:r>
      <w:r w:rsidRPr="00F31424">
        <w:rPr>
          <w:rFonts w:cs="Times New Roman"/>
          <w:iCs/>
          <w:sz w:val="22"/>
        </w:rPr>
        <w:t>.</w:t>
      </w:r>
    </w:p>
    <w:p w14:paraId="0628242A" w14:textId="77777777" w:rsidR="00F31424" w:rsidRPr="00F31424" w:rsidRDefault="00F31424" w:rsidP="00F31424">
      <w:pPr>
        <w:spacing w:line="480" w:lineRule="auto"/>
        <w:jc w:val="left"/>
        <w:rPr>
          <w:rFonts w:cs="Times New Roman"/>
          <w:b/>
          <w:bCs/>
          <w:iCs/>
          <w:sz w:val="22"/>
        </w:rPr>
      </w:pPr>
    </w:p>
    <w:p w14:paraId="4D001F9F" w14:textId="5D4CA2B0" w:rsidR="00F31424" w:rsidRPr="00F31424" w:rsidRDefault="00F31424" w:rsidP="00F31424">
      <w:pPr>
        <w:spacing w:line="480" w:lineRule="auto"/>
        <w:jc w:val="left"/>
        <w:rPr>
          <w:rFonts w:cs="Times New Roman"/>
          <w:bCs/>
          <w:sz w:val="22"/>
        </w:rPr>
      </w:pPr>
      <w:r w:rsidRPr="00F31424">
        <w:rPr>
          <w:rFonts w:cs="Times New Roman" w:hint="eastAsia"/>
          <w:bCs/>
          <w:sz w:val="22"/>
        </w:rPr>
        <w:t>F</w:t>
      </w:r>
      <w:r w:rsidRPr="00F31424">
        <w:rPr>
          <w:rFonts w:cs="Times New Roman"/>
          <w:bCs/>
          <w:sz w:val="22"/>
        </w:rPr>
        <w:t xml:space="preserve">amily: </w:t>
      </w:r>
      <w:proofErr w:type="spellStart"/>
      <w:r w:rsidRPr="00F31424">
        <w:rPr>
          <w:rFonts w:cs="Times New Roman"/>
          <w:b/>
          <w:sz w:val="22"/>
        </w:rPr>
        <w:t>Plicatounionidae</w:t>
      </w:r>
      <w:proofErr w:type="spellEnd"/>
      <w:r w:rsidRPr="00F31424">
        <w:rPr>
          <w:rFonts w:cs="Times New Roman"/>
          <w:bCs/>
          <w:sz w:val="22"/>
        </w:rPr>
        <w:t xml:space="preserve"> Chen, 1987</w:t>
      </w:r>
      <w:r w:rsidR="005366CD">
        <w:rPr>
          <w:rFonts w:cs="Times New Roman"/>
          <w:sz w:val="22"/>
        </w:rPr>
        <w:t xml:space="preserve"> </w:t>
      </w:r>
      <w:r w:rsidR="005366CD">
        <w:rPr>
          <w:rFonts w:cs="Times New Roman"/>
          <w:sz w:val="22"/>
          <w:vertAlign w:val="superscript"/>
        </w:rPr>
        <w:t>[27]</w:t>
      </w:r>
    </w:p>
    <w:p w14:paraId="18C9F1BA" w14:textId="09A5CF15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F31424">
        <w:rPr>
          <w:rFonts w:cs="Times New Roman"/>
          <w:sz w:val="22"/>
        </w:rPr>
        <w:t xml:space="preserve">Genus: </w:t>
      </w:r>
      <w:proofErr w:type="spellStart"/>
      <w:r w:rsidRPr="00F31424">
        <w:rPr>
          <w:rFonts w:cs="Times New Roman"/>
          <w:b/>
          <w:i/>
          <w:sz w:val="22"/>
        </w:rPr>
        <w:t>Plicatounio</w:t>
      </w:r>
      <w:proofErr w:type="spellEnd"/>
      <w:r w:rsidRPr="00F31424">
        <w:rPr>
          <w:rFonts w:cs="Times New Roman"/>
          <w:sz w:val="22"/>
        </w:rPr>
        <w:t xml:space="preserve"> Kobayashi and Suzuki, 1936</w:t>
      </w:r>
      <w:r w:rsidR="005366CD">
        <w:rPr>
          <w:rFonts w:cs="Times New Roman"/>
          <w:sz w:val="22"/>
        </w:rPr>
        <w:t xml:space="preserve"> </w:t>
      </w:r>
      <w:r w:rsidR="005366CD">
        <w:rPr>
          <w:rFonts w:cs="Times New Roman"/>
          <w:sz w:val="22"/>
          <w:vertAlign w:val="superscript"/>
        </w:rPr>
        <w:t>[18]</w:t>
      </w:r>
    </w:p>
    <w:p w14:paraId="164B33AE" w14:textId="35B6375C" w:rsidR="00F31424" w:rsidRPr="00F31424" w:rsidRDefault="00F31424" w:rsidP="00F31424">
      <w:pPr>
        <w:spacing w:line="480" w:lineRule="auto"/>
        <w:jc w:val="left"/>
        <w:rPr>
          <w:rFonts w:cs="Times New Roman"/>
          <w:b/>
          <w:bCs/>
          <w:sz w:val="22"/>
        </w:rPr>
      </w:pPr>
      <w:r w:rsidRPr="00F31424">
        <w:rPr>
          <w:rFonts w:cs="Times New Roman"/>
          <w:sz w:val="22"/>
        </w:rPr>
        <w:t xml:space="preserve">Subgenus: </w:t>
      </w:r>
      <w:proofErr w:type="spellStart"/>
      <w:r w:rsidRPr="00F31424">
        <w:rPr>
          <w:rFonts w:cs="Times New Roman"/>
          <w:b/>
          <w:bCs/>
          <w:i/>
          <w:iCs/>
          <w:sz w:val="22"/>
        </w:rPr>
        <w:t>Plicatounio</w:t>
      </w:r>
      <w:proofErr w:type="spellEnd"/>
      <w:r w:rsidRPr="00F31424">
        <w:rPr>
          <w:rFonts w:cs="Times New Roman"/>
          <w:b/>
          <w:bCs/>
          <w:i/>
          <w:iCs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5366CD">
        <w:rPr>
          <w:rFonts w:cs="Times New Roman"/>
          <w:sz w:val="22"/>
        </w:rPr>
        <w:t xml:space="preserve"> </w:t>
      </w:r>
      <w:r w:rsidR="005366CD">
        <w:rPr>
          <w:rFonts w:cs="Times New Roman"/>
          <w:sz w:val="22"/>
          <w:vertAlign w:val="superscript"/>
        </w:rPr>
        <w:t>[18]</w:t>
      </w:r>
    </w:p>
    <w:p w14:paraId="5E0A5C25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</w:p>
    <w:p w14:paraId="4E7DF1A6" w14:textId="6661DE2D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F9429A">
        <w:rPr>
          <w:rFonts w:cs="Times New Roman" w:hint="eastAsia"/>
          <w:i/>
          <w:sz w:val="22"/>
        </w:rPr>
        <w:t>Type</w:t>
      </w:r>
      <w:r w:rsidRPr="00F31424">
        <w:rPr>
          <w:rFonts w:cs="Times New Roman" w:hint="eastAsia"/>
          <w:b/>
          <w:bCs/>
          <w:iCs/>
          <w:sz w:val="22"/>
        </w:rPr>
        <w:t xml:space="preserve"> </w:t>
      </w:r>
      <w:r w:rsidRPr="00F9429A">
        <w:rPr>
          <w:rFonts w:cs="Times New Roman" w:hint="eastAsia"/>
          <w:i/>
          <w:sz w:val="22"/>
        </w:rPr>
        <w:t>spec</w:t>
      </w:r>
      <w:r w:rsidRPr="00F9429A">
        <w:rPr>
          <w:rFonts w:cs="Times New Roman"/>
          <w:i/>
          <w:sz w:val="22"/>
        </w:rPr>
        <w:t>ies</w:t>
      </w:r>
      <w:r w:rsidR="00B777AE">
        <w:rPr>
          <w:rFonts w:cs="Times New Roman"/>
          <w:iCs/>
          <w:sz w:val="22"/>
        </w:rPr>
        <w:t xml:space="preserve"> </w:t>
      </w:r>
      <w:r w:rsidRPr="00F9429A">
        <w:rPr>
          <w:rFonts w:cs="Times New Roman"/>
          <w:iCs/>
          <w:sz w:val="22"/>
        </w:rPr>
        <w:t>—</w:t>
      </w:r>
      <w:r w:rsidRPr="00F31424">
        <w:rPr>
          <w:rFonts w:cs="Times New Roman"/>
          <w:b/>
          <w:bCs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D6207F">
        <w:rPr>
          <w:rFonts w:cs="Times New Roman"/>
          <w:sz w:val="22"/>
        </w:rPr>
        <w:t xml:space="preserve"> </w:t>
      </w:r>
      <w:r w:rsidR="00D6207F">
        <w:rPr>
          <w:rFonts w:cs="Times New Roman"/>
          <w:sz w:val="22"/>
          <w:vertAlign w:val="superscript"/>
        </w:rPr>
        <w:t>[18]</w:t>
      </w:r>
    </w:p>
    <w:p w14:paraId="50AC50F5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/>
          <w:sz w:val="22"/>
        </w:rPr>
      </w:pPr>
    </w:p>
    <w:p w14:paraId="7DAAB72B" w14:textId="53953F89" w:rsid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D6207F">
        <w:rPr>
          <w:rFonts w:cs="Times New Roman"/>
          <w:sz w:val="22"/>
        </w:rPr>
        <w:t xml:space="preserve"> </w:t>
      </w:r>
      <w:r w:rsidR="00D6207F">
        <w:rPr>
          <w:rFonts w:cs="Times New Roman"/>
          <w:sz w:val="22"/>
          <w:vertAlign w:val="superscript"/>
        </w:rPr>
        <w:t>[18]</w:t>
      </w:r>
    </w:p>
    <w:p w14:paraId="00BBF87C" w14:textId="77777777" w:rsidR="00022E2A" w:rsidRPr="00F31424" w:rsidRDefault="00022E2A" w:rsidP="00F31424">
      <w:pPr>
        <w:spacing w:line="480" w:lineRule="auto"/>
        <w:jc w:val="left"/>
        <w:rPr>
          <w:rFonts w:cs="Times New Roman"/>
          <w:sz w:val="22"/>
        </w:rPr>
      </w:pPr>
    </w:p>
    <w:p w14:paraId="1941E99B" w14:textId="7401AA2A" w:rsidR="00F31424" w:rsidRDefault="00022E2A" w:rsidP="00F31424">
      <w:pPr>
        <w:spacing w:line="480" w:lineRule="auto"/>
        <w:jc w:val="left"/>
        <w:rPr>
          <w:rFonts w:cs="Times New Roman"/>
          <w:sz w:val="22"/>
        </w:rPr>
      </w:pPr>
      <w:r>
        <w:rPr>
          <w:rFonts w:cs="Times New Roman"/>
          <w:sz w:val="22"/>
        </w:rPr>
        <w:t xml:space="preserve">Figure 1c, 2c, </w:t>
      </w:r>
      <w:r w:rsidRPr="00F31424">
        <w:rPr>
          <w:rFonts w:cs="Times New Roman"/>
          <w:sz w:val="22"/>
        </w:rPr>
        <w:t xml:space="preserve">Extended </w:t>
      </w:r>
      <w:r w:rsidR="00B777AE">
        <w:rPr>
          <w:rFonts w:cs="Times New Roman"/>
          <w:sz w:val="22"/>
        </w:rPr>
        <w:t xml:space="preserve">Data </w:t>
      </w:r>
      <w:r w:rsidRPr="00F31424">
        <w:rPr>
          <w:rFonts w:cs="Times New Roman"/>
          <w:sz w:val="22"/>
        </w:rPr>
        <w:t>Fig</w:t>
      </w:r>
      <w:r w:rsidR="00B777AE">
        <w:rPr>
          <w:rFonts w:cs="Times New Roman"/>
          <w:sz w:val="22"/>
        </w:rPr>
        <w:t>s</w:t>
      </w:r>
      <w:r w:rsidRPr="00F31424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>8</w:t>
      </w:r>
      <w:r w:rsidRPr="00F31424">
        <w:rPr>
          <w:rFonts w:cs="Times New Roman"/>
          <w:sz w:val="22"/>
        </w:rPr>
        <w:t>–</w:t>
      </w:r>
      <w:r>
        <w:rPr>
          <w:rFonts w:cs="Times New Roman"/>
          <w:sz w:val="22"/>
        </w:rPr>
        <w:t>10</w:t>
      </w:r>
    </w:p>
    <w:p w14:paraId="7C5D2088" w14:textId="77777777" w:rsidR="00022E2A" w:rsidRPr="00F31424" w:rsidRDefault="00022E2A" w:rsidP="00F31424">
      <w:pPr>
        <w:spacing w:line="480" w:lineRule="auto"/>
        <w:jc w:val="left"/>
        <w:rPr>
          <w:rFonts w:cs="Times New Roman"/>
          <w:sz w:val="22"/>
        </w:rPr>
      </w:pPr>
    </w:p>
    <w:p w14:paraId="10AB91E3" w14:textId="1FB346C9" w:rsidR="00F31424" w:rsidRPr="00F31424" w:rsidRDefault="00F31424" w:rsidP="00F31424">
      <w:pPr>
        <w:spacing w:line="36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D6207F">
        <w:rPr>
          <w:rFonts w:cs="Times New Roman"/>
          <w:sz w:val="22"/>
        </w:rPr>
        <w:t xml:space="preserve"> </w:t>
      </w:r>
      <w:r w:rsidR="00D6207F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>, p. 261, pl. 28, 1–4.</w:t>
      </w:r>
    </w:p>
    <w:p w14:paraId="21087C3F" w14:textId="2CF56BF0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ascii="ＭＳ Ｐゴシック" w:eastAsia="ＭＳ Ｐゴシック" w:hAnsi="ＭＳ Ｐゴシック" w:cs="ＭＳ Ｐゴシック"/>
          <w:kern w:val="0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>: Suzuki (1943)</w:t>
      </w:r>
      <w:r w:rsidR="00D6207F">
        <w:rPr>
          <w:rFonts w:cs="Times New Roman"/>
          <w:sz w:val="22"/>
        </w:rPr>
        <w:t xml:space="preserve"> </w:t>
      </w:r>
      <w:r w:rsidR="00D6207F">
        <w:rPr>
          <w:rFonts w:cs="Times New Roman"/>
          <w:sz w:val="22"/>
          <w:vertAlign w:val="superscript"/>
        </w:rPr>
        <w:t>[28]</w:t>
      </w:r>
      <w:r w:rsidRPr="00F31424">
        <w:rPr>
          <w:rFonts w:cs="Times New Roman"/>
          <w:sz w:val="22"/>
        </w:rPr>
        <w:t xml:space="preserve">, p. 222, pl. </w:t>
      </w:r>
      <w:r w:rsidRPr="00F31424">
        <w:rPr>
          <w:rFonts w:eastAsia="ＭＳ Ｐゴシック" w:cs="Times New Roman"/>
          <w:color w:val="202124"/>
          <w:kern w:val="0"/>
          <w:sz w:val="22"/>
          <w:shd w:val="clear" w:color="auto" w:fill="FFFFFF"/>
        </w:rPr>
        <w:t xml:space="preserve">16, </w:t>
      </w:r>
      <w:r w:rsidRPr="00F31424">
        <w:rPr>
          <w:rFonts w:cs="Times New Roman"/>
          <w:sz w:val="22"/>
        </w:rPr>
        <w:t>14–15.</w:t>
      </w:r>
    </w:p>
    <w:p w14:paraId="5D933B00" w14:textId="5E3AB352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>: Ota (1959)</w:t>
      </w:r>
      <w:r w:rsidR="00D6207F">
        <w:rPr>
          <w:rFonts w:cs="Times New Roman"/>
          <w:sz w:val="22"/>
        </w:rPr>
        <w:t xml:space="preserve"> </w:t>
      </w:r>
      <w:r w:rsidR="00D6207F">
        <w:rPr>
          <w:rFonts w:cs="Times New Roman"/>
          <w:sz w:val="22"/>
          <w:vertAlign w:val="superscript"/>
        </w:rPr>
        <w:t>[29]</w:t>
      </w:r>
      <w:r w:rsidRPr="00F31424">
        <w:rPr>
          <w:rFonts w:cs="Times New Roman"/>
          <w:sz w:val="22"/>
        </w:rPr>
        <w:t xml:space="preserve">, p. 19, pl. </w:t>
      </w:r>
      <w:r w:rsidRPr="00F31424">
        <w:rPr>
          <w:rFonts w:eastAsia="ＭＳ Ｐゴシック" w:cs="Times New Roman"/>
          <w:color w:val="202124"/>
          <w:kern w:val="0"/>
          <w:sz w:val="22"/>
          <w:shd w:val="clear" w:color="auto" w:fill="FFFFFF"/>
        </w:rPr>
        <w:t xml:space="preserve">3, </w:t>
      </w:r>
      <w:r w:rsidRPr="00F31424">
        <w:rPr>
          <w:rFonts w:cs="Times New Roman"/>
          <w:sz w:val="22"/>
        </w:rPr>
        <w:t>4–8.</w:t>
      </w:r>
    </w:p>
    <w:p w14:paraId="744B5F17" w14:textId="2211DB94" w:rsidR="00F31424" w:rsidRPr="00F31424" w:rsidRDefault="00F31424" w:rsidP="00F31424">
      <w:pPr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 xml:space="preserve">tetoriensis </w:t>
      </w:r>
      <w:r w:rsidRPr="00F31424">
        <w:rPr>
          <w:rFonts w:cs="Times New Roman"/>
          <w:sz w:val="22"/>
        </w:rPr>
        <w:t>Maeda, 1962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[30]</w:t>
      </w:r>
      <w:r w:rsidRPr="00F31424">
        <w:rPr>
          <w:rFonts w:cs="Times New Roman"/>
          <w:sz w:val="22"/>
        </w:rPr>
        <w:t>, pl. 53, 5–7.</w:t>
      </w:r>
    </w:p>
    <w:p w14:paraId="0A8BEB5F" w14:textId="0CFE4887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ascii="ＭＳ Ｐゴシック" w:eastAsia="ＭＳ Ｐゴシック" w:hAnsi="ＭＳ Ｐゴシック" w:cs="ＭＳ Ｐゴシック"/>
          <w:kern w:val="0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sz w:val="22"/>
        </w:rPr>
        <w:t xml:space="preserve"> Kobayashi and Suzuki, 1936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 xml:space="preserve">: </w:t>
      </w:r>
      <w:r w:rsidRPr="00F31424">
        <w:rPr>
          <w:rFonts w:cs="Times New Roman" w:hint="eastAsia"/>
          <w:sz w:val="22"/>
        </w:rPr>
        <w:t>Hayami (1975)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[31]</w:t>
      </w:r>
      <w:r w:rsidRPr="00F31424">
        <w:rPr>
          <w:rFonts w:cs="Times New Roman" w:hint="eastAsia"/>
          <w:sz w:val="22"/>
        </w:rPr>
        <w:t xml:space="preserve">, p. 247, pl. </w:t>
      </w:r>
      <w:r w:rsidRPr="00F31424">
        <w:rPr>
          <w:rFonts w:cs="Times New Roman"/>
          <w:sz w:val="22"/>
        </w:rPr>
        <w:t>9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4–5.</w:t>
      </w:r>
    </w:p>
    <w:p w14:paraId="34D15249" w14:textId="12312090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ascii="ＭＳ Ｐゴシック" w:eastAsia="ＭＳ Ｐゴシック" w:hAnsi="ＭＳ Ｐゴシック" w:cs="ＭＳ Ｐゴシック"/>
          <w:kern w:val="0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>: Yang</w:t>
      </w:r>
      <w:r w:rsidRPr="00F31424">
        <w:rPr>
          <w:rFonts w:cs="Times New Roman" w:hint="eastAsia"/>
          <w:sz w:val="22"/>
        </w:rPr>
        <w:t xml:space="preserve"> (19</w:t>
      </w:r>
      <w:r w:rsidRPr="00F31424">
        <w:rPr>
          <w:rFonts w:cs="Times New Roman"/>
          <w:sz w:val="22"/>
        </w:rPr>
        <w:t>89</w:t>
      </w:r>
      <w:r w:rsidRPr="00F31424">
        <w:rPr>
          <w:rFonts w:cs="Times New Roman" w:hint="eastAsia"/>
          <w:sz w:val="22"/>
        </w:rPr>
        <w:t>)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[32]</w:t>
      </w:r>
      <w:r w:rsidRPr="00F31424">
        <w:rPr>
          <w:rFonts w:cs="Times New Roman" w:hint="eastAsia"/>
          <w:sz w:val="22"/>
        </w:rPr>
        <w:t xml:space="preserve">, p. </w:t>
      </w:r>
      <w:r w:rsidRPr="00F31424">
        <w:rPr>
          <w:rFonts w:cs="Times New Roman"/>
          <w:sz w:val="22"/>
        </w:rPr>
        <w:t>84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fig. 3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3.</w:t>
      </w:r>
    </w:p>
    <w:p w14:paraId="5D4E8BE4" w14:textId="1F956C45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sz w:val="22"/>
        </w:rPr>
        <w:t xml:space="preserve"> Kobayashi and Suzuki, 1936</w:t>
      </w:r>
      <w:r w:rsidR="009F7748">
        <w:rPr>
          <w:rFonts w:cs="Times New Roman"/>
          <w:sz w:val="22"/>
        </w:rPr>
        <w:t xml:space="preserve"> </w:t>
      </w:r>
      <w:r w:rsidR="009F7748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>: Maeda</w:t>
      </w:r>
      <w:r w:rsidRPr="00F31424">
        <w:rPr>
          <w:rFonts w:cs="Times New Roman" w:hint="eastAsia"/>
          <w:sz w:val="22"/>
        </w:rPr>
        <w:t xml:space="preserve"> (19</w:t>
      </w:r>
      <w:r w:rsidRPr="00F31424">
        <w:rPr>
          <w:rFonts w:cs="Times New Roman"/>
          <w:sz w:val="22"/>
        </w:rPr>
        <w:t>90</w:t>
      </w:r>
      <w:r w:rsidRPr="00F31424">
        <w:rPr>
          <w:rFonts w:cs="Times New Roman" w:hint="eastAsia"/>
          <w:sz w:val="22"/>
        </w:rPr>
        <w:t>)</w:t>
      </w:r>
      <w:r w:rsidR="004424E9">
        <w:rPr>
          <w:rFonts w:cs="Times New Roman"/>
          <w:sz w:val="22"/>
        </w:rPr>
        <w:t xml:space="preserve"> </w:t>
      </w:r>
      <w:r w:rsidR="004424E9">
        <w:rPr>
          <w:rFonts w:cs="Times New Roman"/>
          <w:sz w:val="22"/>
          <w:vertAlign w:val="superscript"/>
        </w:rPr>
        <w:t>[33]</w:t>
      </w:r>
      <w:r w:rsidRPr="00F31424">
        <w:rPr>
          <w:rFonts w:cs="Times New Roman" w:hint="eastAsia"/>
          <w:sz w:val="22"/>
        </w:rPr>
        <w:t xml:space="preserve">, p. </w:t>
      </w:r>
      <w:r w:rsidRPr="00F31424">
        <w:rPr>
          <w:rFonts w:cs="Times New Roman"/>
          <w:sz w:val="22"/>
        </w:rPr>
        <w:t>11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pl. 1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1–9, pl. 2, 1–8.</w:t>
      </w:r>
    </w:p>
    <w:p w14:paraId="29598DB6" w14:textId="47D76843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lastRenderedPageBreak/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sz w:val="22"/>
        </w:rPr>
        <w:t xml:space="preserve"> Kobayashi and Suzuki, 1936</w:t>
      </w:r>
      <w:r w:rsidR="004424E9">
        <w:rPr>
          <w:rFonts w:cs="Times New Roman"/>
          <w:sz w:val="22"/>
        </w:rPr>
        <w:t xml:space="preserve"> </w:t>
      </w:r>
      <w:r w:rsidR="004424E9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>: Tamura</w:t>
      </w:r>
      <w:r w:rsidRPr="00F31424">
        <w:rPr>
          <w:rFonts w:cs="Times New Roman" w:hint="eastAsia"/>
          <w:sz w:val="22"/>
        </w:rPr>
        <w:t xml:space="preserve"> (19</w:t>
      </w:r>
      <w:r w:rsidRPr="00F31424">
        <w:rPr>
          <w:rFonts w:cs="Times New Roman"/>
          <w:sz w:val="22"/>
        </w:rPr>
        <w:t>90</w:t>
      </w:r>
      <w:r w:rsidRPr="00F31424">
        <w:rPr>
          <w:rFonts w:cs="Times New Roman" w:hint="eastAsia"/>
          <w:sz w:val="22"/>
        </w:rPr>
        <w:t>)</w:t>
      </w:r>
      <w:r w:rsidR="00CC5505">
        <w:rPr>
          <w:rFonts w:cs="Times New Roman"/>
          <w:sz w:val="22"/>
        </w:rPr>
        <w:t xml:space="preserve"> </w:t>
      </w:r>
      <w:r w:rsidR="00CC5505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 xml:space="preserve">p. 22, pl. 3, 1–3, pl. 5, 8–10, p. 25, pl. 6, 1–3, </w:t>
      </w:r>
      <w:r w:rsidRPr="00F31424">
        <w:rPr>
          <w:rFonts w:cs="Times New Roman" w:hint="eastAsia"/>
          <w:sz w:val="22"/>
        </w:rPr>
        <w:t xml:space="preserve">p. </w:t>
      </w:r>
      <w:r w:rsidRPr="00F31424">
        <w:rPr>
          <w:rFonts w:cs="Times New Roman"/>
          <w:sz w:val="22"/>
        </w:rPr>
        <w:t>27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pl. 7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1–2.</w:t>
      </w:r>
    </w:p>
    <w:p w14:paraId="6B9E3776" w14:textId="46F1AF55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(</w:t>
      </w:r>
      <w:proofErr w:type="spellStart"/>
      <w:r w:rsidRPr="00F31424">
        <w:rPr>
          <w:rFonts w:cs="Times New Roman" w:hint="eastAsia"/>
          <w:i/>
          <w:sz w:val="22"/>
        </w:rPr>
        <w:t>Plicatounio</w:t>
      </w:r>
      <w:proofErr w:type="spellEnd"/>
      <w:r w:rsidRPr="00F31424">
        <w:rPr>
          <w:rFonts w:cs="Times New Roman"/>
          <w:iCs/>
          <w:sz w:val="22"/>
        </w:rPr>
        <w:t xml:space="preserve">) </w:t>
      </w:r>
      <w:proofErr w:type="spellStart"/>
      <w:r w:rsidRPr="00F31424">
        <w:rPr>
          <w:rFonts w:cs="Times New Roman" w:hint="eastAsia"/>
          <w:i/>
          <w:sz w:val="22"/>
        </w:rPr>
        <w:t>naktongensis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sz w:val="22"/>
        </w:rPr>
        <w:t>Kobayashi and Suzuki, 1936</w:t>
      </w:r>
      <w:r w:rsidR="00CC5505">
        <w:rPr>
          <w:rFonts w:cs="Times New Roman"/>
          <w:sz w:val="22"/>
        </w:rPr>
        <w:t xml:space="preserve"> </w:t>
      </w:r>
      <w:r w:rsidR="00CC5505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/>
          <w:sz w:val="22"/>
        </w:rPr>
        <w:t xml:space="preserve">: Matsukawa and </w:t>
      </w:r>
      <w:proofErr w:type="spellStart"/>
      <w:r w:rsidRPr="00F31424">
        <w:rPr>
          <w:rFonts w:cs="Times New Roman"/>
          <w:sz w:val="22"/>
        </w:rPr>
        <w:t>Ido</w:t>
      </w:r>
      <w:proofErr w:type="spellEnd"/>
      <w:r w:rsidRPr="00F31424">
        <w:rPr>
          <w:rFonts w:cs="Times New Roman" w:hint="eastAsia"/>
          <w:sz w:val="22"/>
        </w:rPr>
        <w:t xml:space="preserve"> (19</w:t>
      </w:r>
      <w:r w:rsidRPr="00F31424">
        <w:rPr>
          <w:rFonts w:cs="Times New Roman"/>
          <w:sz w:val="22"/>
        </w:rPr>
        <w:t>93</w:t>
      </w:r>
      <w:r w:rsidRPr="00F31424">
        <w:rPr>
          <w:rFonts w:cs="Times New Roman" w:hint="eastAsia"/>
          <w:sz w:val="22"/>
        </w:rPr>
        <w:t>)</w:t>
      </w:r>
      <w:r w:rsidR="00CC5505">
        <w:rPr>
          <w:rFonts w:cs="Times New Roman"/>
          <w:sz w:val="22"/>
        </w:rPr>
        <w:t xml:space="preserve"> </w:t>
      </w:r>
      <w:r w:rsidR="00CC5505">
        <w:rPr>
          <w:rFonts w:cs="Times New Roman"/>
          <w:sz w:val="22"/>
          <w:vertAlign w:val="superscript"/>
        </w:rPr>
        <w:t>[23]</w:t>
      </w:r>
      <w:r w:rsidRPr="00F31424">
        <w:rPr>
          <w:rFonts w:cs="Times New Roman" w:hint="eastAsia"/>
          <w:sz w:val="22"/>
        </w:rPr>
        <w:t xml:space="preserve">, p. </w:t>
      </w:r>
      <w:r w:rsidRPr="00F31424">
        <w:rPr>
          <w:rFonts w:cs="Times New Roman"/>
          <w:sz w:val="22"/>
        </w:rPr>
        <w:t>369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fig. 3</w:t>
      </w:r>
      <w:r w:rsidRPr="00F31424">
        <w:rPr>
          <w:rFonts w:cs="Times New Roman" w:hint="eastAsia"/>
          <w:sz w:val="22"/>
        </w:rPr>
        <w:t xml:space="preserve">, </w:t>
      </w:r>
      <w:r w:rsidRPr="00F31424">
        <w:rPr>
          <w:rFonts w:cs="Times New Roman"/>
          <w:sz w:val="22"/>
        </w:rPr>
        <w:t>c.</w:t>
      </w:r>
    </w:p>
    <w:p w14:paraId="2FC29A7C" w14:textId="77777777" w:rsidR="00F31424" w:rsidRPr="00F31424" w:rsidRDefault="00F31424" w:rsidP="00F31424">
      <w:pPr>
        <w:widowControl/>
        <w:spacing w:line="360" w:lineRule="auto"/>
        <w:ind w:left="389" w:hangingChars="177" w:hanging="389"/>
        <w:jc w:val="left"/>
        <w:rPr>
          <w:rFonts w:cs="Times New Roman"/>
          <w:sz w:val="22"/>
        </w:rPr>
      </w:pPr>
    </w:p>
    <w:p w14:paraId="57AD612F" w14:textId="0B91B9E3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F9429A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F9429A">
        <w:rPr>
          <w:rFonts w:cs="Times New Roman"/>
          <w:i/>
          <w:sz w:val="22"/>
        </w:rPr>
        <w:t>examined</w:t>
      </w:r>
      <w:r w:rsidR="00B777AE">
        <w:rPr>
          <w:rFonts w:cs="Times New Roman"/>
          <w:iCs/>
          <w:sz w:val="22"/>
        </w:rPr>
        <w:t xml:space="preserve"> </w:t>
      </w:r>
      <w:r w:rsidRPr="00F9429A">
        <w:rPr>
          <w:rFonts w:cs="Times New Roman"/>
          <w:sz w:val="22"/>
        </w:rPr>
        <w:t>—</w:t>
      </w:r>
      <w:r w:rsidR="00236D15">
        <w:rPr>
          <w:rFonts w:cs="Times New Roman"/>
          <w:sz w:val="22"/>
        </w:rPr>
        <w:t>Six</w:t>
      </w:r>
      <w:r w:rsidR="00DB2214">
        <w:rPr>
          <w:rFonts w:cs="Times New Roman"/>
          <w:sz w:val="22"/>
        </w:rPr>
        <w:t xml:space="preserve"> specimens, FPDM-I-3448</w:t>
      </w:r>
      <w:r w:rsidR="00DB2214" w:rsidRPr="00F31424">
        <w:rPr>
          <w:rFonts w:cs="Times New Roman"/>
          <w:sz w:val="22"/>
        </w:rPr>
        <w:t>–</w:t>
      </w:r>
      <w:r w:rsidR="00DB2214">
        <w:rPr>
          <w:rFonts w:cs="Times New Roman"/>
          <w:sz w:val="22"/>
        </w:rPr>
        <w:t>3453, see Extended Data Table 2.</w:t>
      </w:r>
    </w:p>
    <w:p w14:paraId="3176359F" w14:textId="77777777" w:rsidR="00F31424" w:rsidRPr="00DB221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1EF3DDAB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0C8BB8D9" w14:textId="77777777" w:rsidR="00F31424" w:rsidRPr="003A6736" w:rsidRDefault="00F31424" w:rsidP="00F31424">
      <w:pPr>
        <w:spacing w:line="480" w:lineRule="auto"/>
        <w:jc w:val="left"/>
        <w:rPr>
          <w:rFonts w:cs="Times New Roman"/>
          <w:b/>
          <w:bCs/>
          <w:sz w:val="22"/>
        </w:rPr>
      </w:pPr>
      <w:r w:rsidRPr="003A6736">
        <w:rPr>
          <w:rFonts w:cs="Times New Roman" w:hint="eastAsia"/>
          <w:b/>
          <w:bCs/>
          <w:sz w:val="22"/>
        </w:rPr>
        <w:t>D</w:t>
      </w:r>
      <w:r w:rsidRPr="003A6736">
        <w:rPr>
          <w:rFonts w:cs="Times New Roman"/>
          <w:b/>
          <w:bCs/>
          <w:sz w:val="22"/>
        </w:rPr>
        <w:t>escription</w:t>
      </w:r>
    </w:p>
    <w:p w14:paraId="7AE866C8" w14:textId="1D5E5E8A" w:rsidR="00F31424" w:rsidRPr="00DA6BD7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  <w:r w:rsidRPr="00DA6BD7">
        <w:rPr>
          <w:rFonts w:cs="Times New Roman"/>
          <w:i/>
          <w:sz w:val="22"/>
        </w:rPr>
        <w:t>Shells</w:t>
      </w:r>
      <w:r w:rsidR="00B777AE">
        <w:rPr>
          <w:rFonts w:cs="Times New Roman"/>
          <w:iCs/>
          <w:sz w:val="22"/>
        </w:rPr>
        <w:t xml:space="preserve"> </w:t>
      </w:r>
      <w:r w:rsidRPr="00DA6BD7">
        <w:rPr>
          <w:rFonts w:cs="Times New Roman"/>
          <w:iCs/>
          <w:sz w:val="22"/>
        </w:rPr>
        <w:t>—</w:t>
      </w:r>
      <w:r w:rsidRPr="00F31424">
        <w:rPr>
          <w:rFonts w:cs="Times New Roman"/>
          <w:sz w:val="22"/>
        </w:rPr>
        <w:t xml:space="preserve">Shell is medium in size, equivalve, </w:t>
      </w:r>
      <w:r w:rsidR="00F00647">
        <w:rPr>
          <w:rFonts w:cs="Times New Roman"/>
          <w:sz w:val="22"/>
        </w:rPr>
        <w:t xml:space="preserve">and </w:t>
      </w:r>
      <w:r w:rsidRPr="00F31424">
        <w:rPr>
          <w:rFonts w:cs="Times New Roman"/>
          <w:sz w:val="22"/>
        </w:rPr>
        <w:t xml:space="preserve">elongated elliptical </w:t>
      </w:r>
      <w:r w:rsidR="00F00647">
        <w:rPr>
          <w:rFonts w:cs="Times New Roman"/>
          <w:sz w:val="22"/>
        </w:rPr>
        <w:t xml:space="preserve">in </w:t>
      </w:r>
      <w:r w:rsidRPr="00F31424">
        <w:rPr>
          <w:rFonts w:cs="Times New Roman"/>
          <w:sz w:val="22"/>
        </w:rPr>
        <w:t xml:space="preserve">outline, </w:t>
      </w:r>
      <w:r w:rsidR="00F00647">
        <w:rPr>
          <w:rFonts w:cs="Times New Roman"/>
          <w:sz w:val="22"/>
        </w:rPr>
        <w:t xml:space="preserve">with the </w:t>
      </w:r>
      <w:r w:rsidRPr="00F31424">
        <w:rPr>
          <w:rFonts w:cs="Times New Roman"/>
          <w:sz w:val="22"/>
        </w:rPr>
        <w:t xml:space="preserve">anterior margin rounded and posterior margin curved. </w:t>
      </w:r>
      <w:r w:rsidR="00A900E8">
        <w:rPr>
          <w:rFonts w:cs="Times New Roman"/>
          <w:sz w:val="22"/>
        </w:rPr>
        <w:t>The s</w:t>
      </w:r>
      <w:r w:rsidRPr="00F31424">
        <w:rPr>
          <w:rFonts w:cs="Times New Roman"/>
          <w:sz w:val="22"/>
        </w:rPr>
        <w:t xml:space="preserve">hell surface </w:t>
      </w:r>
      <w:r w:rsidR="00A900E8">
        <w:rPr>
          <w:rFonts w:cs="Times New Roman"/>
          <w:sz w:val="22"/>
        </w:rPr>
        <w:t>was</w:t>
      </w:r>
      <w:r w:rsidRPr="00F31424">
        <w:rPr>
          <w:rFonts w:cs="Times New Roman"/>
          <w:sz w:val="22"/>
        </w:rPr>
        <w:t xml:space="preserve"> ornamented with radial ribs and growth lines. </w:t>
      </w:r>
      <w:r w:rsidR="00DA6BD7">
        <w:rPr>
          <w:rFonts w:cs="Times New Roman"/>
          <w:sz w:val="22"/>
        </w:rPr>
        <w:t>W</w:t>
      </w:r>
      <w:r w:rsidRPr="00F31424">
        <w:rPr>
          <w:rFonts w:cs="Times New Roman"/>
          <w:sz w:val="22"/>
        </w:rPr>
        <w:t>eak radial ribs are present on the ventral margin</w:t>
      </w:r>
      <w:r w:rsidRPr="00F31424">
        <w:rPr>
          <w:rFonts w:cs="Times New Roman" w:hint="eastAsia"/>
          <w:sz w:val="22"/>
        </w:rPr>
        <w:t xml:space="preserve"> </w:t>
      </w:r>
      <w:r w:rsidRPr="00F31424">
        <w:rPr>
          <w:rFonts w:cs="Times New Roman"/>
          <w:sz w:val="22"/>
        </w:rPr>
        <w:t xml:space="preserve">in the center of </w:t>
      </w:r>
      <w:r w:rsidR="00A900E8">
        <w:rPr>
          <w:rFonts w:cs="Times New Roman"/>
          <w:sz w:val="22"/>
        </w:rPr>
        <w:t xml:space="preserve">the </w:t>
      </w:r>
      <w:r w:rsidRPr="00F31424">
        <w:rPr>
          <w:rFonts w:cs="Times New Roman"/>
          <w:sz w:val="22"/>
        </w:rPr>
        <w:t>shell</w:t>
      </w:r>
      <w:r w:rsidR="00DA6BD7">
        <w:rPr>
          <w:rFonts w:cs="Times New Roman"/>
          <w:sz w:val="22"/>
        </w:rPr>
        <w:t xml:space="preserve">, </w:t>
      </w:r>
      <w:r w:rsidR="006A2777">
        <w:rPr>
          <w:rFonts w:cs="Times New Roman"/>
          <w:sz w:val="22"/>
        </w:rPr>
        <w:t>and</w:t>
      </w:r>
      <w:r w:rsidRPr="00F31424">
        <w:rPr>
          <w:rFonts w:cs="Times New Roman"/>
          <w:sz w:val="22"/>
        </w:rPr>
        <w:t xml:space="preserve"> </w:t>
      </w:r>
      <w:r w:rsidR="006A2777">
        <w:rPr>
          <w:rFonts w:cs="Times New Roman"/>
          <w:sz w:val="22"/>
        </w:rPr>
        <w:t>five</w:t>
      </w:r>
      <w:r w:rsidRPr="00F31424">
        <w:rPr>
          <w:rFonts w:cs="Times New Roman"/>
          <w:sz w:val="22"/>
        </w:rPr>
        <w:t xml:space="preserve"> or </w:t>
      </w:r>
      <w:r w:rsidR="006A2777">
        <w:rPr>
          <w:rFonts w:cs="Times New Roman"/>
          <w:sz w:val="22"/>
        </w:rPr>
        <w:t>six</w:t>
      </w:r>
      <w:r w:rsidRPr="00F31424">
        <w:rPr>
          <w:rFonts w:cs="Times New Roman"/>
          <w:sz w:val="22"/>
        </w:rPr>
        <w:t xml:space="preserve"> strong radial ribs </w:t>
      </w:r>
      <w:r w:rsidR="006A2777">
        <w:rPr>
          <w:rFonts w:cs="Times New Roman"/>
          <w:sz w:val="22"/>
        </w:rPr>
        <w:t>are observed</w:t>
      </w:r>
      <w:r w:rsidRPr="00F31424">
        <w:rPr>
          <w:rFonts w:cs="Times New Roman"/>
          <w:sz w:val="22"/>
        </w:rPr>
        <w:t xml:space="preserve"> </w:t>
      </w:r>
      <w:r w:rsidR="006A2777">
        <w:rPr>
          <w:rFonts w:cs="Times New Roman"/>
          <w:sz w:val="22"/>
        </w:rPr>
        <w:t>on the</w:t>
      </w:r>
      <w:r w:rsidRPr="00F31424">
        <w:rPr>
          <w:rFonts w:cs="Times New Roman"/>
          <w:sz w:val="22"/>
        </w:rPr>
        <w:t xml:space="preserve"> posterior margin.</w:t>
      </w:r>
      <w:r w:rsidR="00DA6BD7">
        <w:rPr>
          <w:rFonts w:cs="Times New Roman"/>
          <w:sz w:val="22"/>
        </w:rPr>
        <w:t xml:space="preserve"> </w:t>
      </w:r>
      <w:r w:rsidRPr="00F31424">
        <w:rPr>
          <w:rFonts w:cs="Times New Roman"/>
          <w:sz w:val="22"/>
        </w:rPr>
        <w:t xml:space="preserve">Hinge teeth consist of two </w:t>
      </w:r>
      <w:proofErr w:type="spellStart"/>
      <w:r w:rsidRPr="00F31424">
        <w:rPr>
          <w:rFonts w:cs="Times New Roman"/>
          <w:sz w:val="22"/>
        </w:rPr>
        <w:t>pseudocardinal</w:t>
      </w:r>
      <w:proofErr w:type="spellEnd"/>
      <w:r w:rsidRPr="00F31424">
        <w:rPr>
          <w:rFonts w:cs="Times New Roman"/>
          <w:sz w:val="22"/>
        </w:rPr>
        <w:t xml:space="preserve"> teeth with fine crenulations and two posterior teeth on each valve. Posterior adductor scars are trigonally ovate and la</w:t>
      </w:r>
      <w:r w:rsidR="002947A1">
        <w:rPr>
          <w:rFonts w:cs="Times New Roman"/>
          <w:sz w:val="22"/>
        </w:rPr>
        <w:t>r</w:t>
      </w:r>
      <w:r w:rsidRPr="00F31424">
        <w:rPr>
          <w:rFonts w:cs="Times New Roman"/>
          <w:sz w:val="22"/>
        </w:rPr>
        <w:t>ger than anterior one</w:t>
      </w:r>
      <w:r w:rsidR="00A900E8">
        <w:rPr>
          <w:rFonts w:cs="Times New Roman"/>
          <w:sz w:val="22"/>
        </w:rPr>
        <w:t>s</w:t>
      </w:r>
      <w:r w:rsidRPr="00F31424">
        <w:rPr>
          <w:rFonts w:cs="Times New Roman"/>
          <w:sz w:val="22"/>
        </w:rPr>
        <w:t xml:space="preserve">. </w:t>
      </w:r>
      <w:r w:rsidR="00A900E8">
        <w:rPr>
          <w:rFonts w:cs="Times New Roman"/>
          <w:sz w:val="22"/>
        </w:rPr>
        <w:t>The a</w:t>
      </w:r>
      <w:r w:rsidRPr="00F31424">
        <w:rPr>
          <w:rFonts w:cs="Times New Roman"/>
          <w:sz w:val="22"/>
        </w:rPr>
        <w:t xml:space="preserve">nterior adductor scars are semicircular and deep, accompanied </w:t>
      </w:r>
      <w:r w:rsidRPr="00F31424">
        <w:rPr>
          <w:rFonts w:cs="Times New Roman" w:hint="eastAsia"/>
          <w:sz w:val="22"/>
        </w:rPr>
        <w:t>by</w:t>
      </w:r>
      <w:r w:rsidRPr="00F31424">
        <w:rPr>
          <w:rFonts w:cs="Times New Roman"/>
          <w:sz w:val="22"/>
        </w:rPr>
        <w:t xml:space="preserve"> a small pedal scar.</w:t>
      </w:r>
      <w:r w:rsidR="003A6736">
        <w:rPr>
          <w:rFonts w:cs="Times New Roman"/>
          <w:sz w:val="22"/>
        </w:rPr>
        <w:t xml:space="preserve"> </w:t>
      </w:r>
    </w:p>
    <w:p w14:paraId="40BBEF08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4C04074F" w14:textId="6160B37D" w:rsidR="00F31424" w:rsidRPr="00F31424" w:rsidRDefault="00F31424" w:rsidP="00A56C6A">
      <w:pPr>
        <w:spacing w:line="480" w:lineRule="auto"/>
        <w:jc w:val="left"/>
        <w:rPr>
          <w:rFonts w:cs="Times New Roman"/>
          <w:sz w:val="22"/>
        </w:rPr>
      </w:pPr>
      <w:r w:rsidRPr="0001185D">
        <w:rPr>
          <w:rFonts w:cs="Times New Roman"/>
          <w:i/>
          <w:sz w:val="22"/>
        </w:rPr>
        <w:t>Color</w:t>
      </w:r>
      <w:r w:rsidRPr="00F31424">
        <w:rPr>
          <w:rFonts w:cs="Times New Roman"/>
          <w:b/>
          <w:bCs/>
          <w:i/>
          <w:sz w:val="22"/>
        </w:rPr>
        <w:t xml:space="preserve"> </w:t>
      </w:r>
      <w:r w:rsidRPr="0001185D">
        <w:rPr>
          <w:rFonts w:cs="Times New Roman"/>
          <w:i/>
          <w:sz w:val="22"/>
        </w:rPr>
        <w:t>pattern</w:t>
      </w:r>
      <w:r w:rsidR="00A900E8">
        <w:rPr>
          <w:rFonts w:cs="Times New Roman"/>
          <w:sz w:val="22"/>
        </w:rPr>
        <w:t xml:space="preserve">: </w:t>
      </w:r>
      <w:r w:rsidRPr="00F31424">
        <w:rPr>
          <w:rFonts w:cs="Times New Roman"/>
          <w:sz w:val="22"/>
        </w:rPr>
        <w:t xml:space="preserve">The color pattern consists of </w:t>
      </w:r>
      <w:r w:rsidR="002E4ECA">
        <w:rPr>
          <w:rFonts w:cs="Times New Roman"/>
          <w:sz w:val="22"/>
        </w:rPr>
        <w:t>5–10</w:t>
      </w:r>
      <w:r w:rsidR="0001185D">
        <w:rPr>
          <w:rFonts w:cs="Times New Roman"/>
          <w:sz w:val="22"/>
        </w:rPr>
        <w:t>,</w:t>
      </w:r>
      <w:r w:rsidRPr="00F31424">
        <w:rPr>
          <w:rFonts w:cs="Times New Roman" w:hint="eastAsia"/>
          <w:sz w:val="22"/>
        </w:rPr>
        <w:t xml:space="preserve"> </w:t>
      </w:r>
      <w:r w:rsidR="0001185D">
        <w:rPr>
          <w:rFonts w:cs="Times New Roman"/>
          <w:sz w:val="22"/>
        </w:rPr>
        <w:t>1</w:t>
      </w:r>
      <w:r w:rsidR="0001185D" w:rsidRPr="00F31424">
        <w:rPr>
          <w:rFonts w:cs="Times New Roman"/>
          <w:sz w:val="22"/>
        </w:rPr>
        <w:t>–</w:t>
      </w:r>
      <w:r w:rsidR="0001185D">
        <w:rPr>
          <w:rFonts w:cs="Times New Roman"/>
          <w:sz w:val="22"/>
        </w:rPr>
        <w:t>5</w:t>
      </w:r>
      <w:r w:rsidR="00A56C6A">
        <w:rPr>
          <w:rFonts w:cs="Times New Roman"/>
          <w:sz w:val="22"/>
        </w:rPr>
        <w:t xml:space="preserve"> mm</w:t>
      </w:r>
      <w:r w:rsidR="002E4ECA">
        <w:rPr>
          <w:rFonts w:cs="Times New Roman"/>
          <w:sz w:val="22"/>
        </w:rPr>
        <w:t xml:space="preserve"> wide</w:t>
      </w:r>
      <w:r w:rsidRPr="00F31424">
        <w:rPr>
          <w:rFonts w:cs="Times New Roman" w:hint="eastAsia"/>
          <w:sz w:val="22"/>
        </w:rPr>
        <w:t xml:space="preserve"> </w:t>
      </w:r>
      <w:r w:rsidR="002947A1">
        <w:rPr>
          <w:rFonts w:cs="Times New Roman"/>
          <w:sz w:val="22"/>
        </w:rPr>
        <w:t>dark</w:t>
      </w:r>
      <w:r w:rsidRPr="00F31424">
        <w:rPr>
          <w:rFonts w:cs="Times New Roman" w:hint="eastAsia"/>
          <w:sz w:val="22"/>
        </w:rPr>
        <w:t xml:space="preserve"> brown</w:t>
      </w:r>
      <w:r w:rsidRPr="00F31424">
        <w:rPr>
          <w:rFonts w:cs="Times New Roman"/>
          <w:sz w:val="22"/>
        </w:rPr>
        <w:t xml:space="preserve"> </w:t>
      </w:r>
      <w:r w:rsidR="0001185D">
        <w:rPr>
          <w:rFonts w:cs="Times New Roman"/>
          <w:sz w:val="22"/>
        </w:rPr>
        <w:t>bands along the growth lines</w:t>
      </w:r>
      <w:r w:rsidR="002947A1">
        <w:rPr>
          <w:rFonts w:cs="Times New Roman"/>
          <w:sz w:val="22"/>
        </w:rPr>
        <w:t>,</w:t>
      </w:r>
      <w:r w:rsidR="0001185D">
        <w:rPr>
          <w:rFonts w:cs="Times New Roman"/>
          <w:sz w:val="22"/>
        </w:rPr>
        <w:t xml:space="preserve"> and 2</w:t>
      </w:r>
      <w:r w:rsidR="0001185D" w:rsidRPr="00F31424">
        <w:rPr>
          <w:rFonts w:cs="Times New Roman"/>
          <w:sz w:val="22"/>
        </w:rPr>
        <w:t>–</w:t>
      </w:r>
      <w:r w:rsidR="0001185D">
        <w:rPr>
          <w:rFonts w:cs="Times New Roman"/>
          <w:sz w:val="22"/>
        </w:rPr>
        <w:t xml:space="preserve">3 mm </w:t>
      </w:r>
      <w:r w:rsidR="002E4ECA">
        <w:rPr>
          <w:rFonts w:cs="Times New Roman"/>
          <w:sz w:val="22"/>
        </w:rPr>
        <w:t>wide</w:t>
      </w:r>
      <w:r w:rsidRPr="00F31424">
        <w:rPr>
          <w:rFonts w:cs="Times New Roman"/>
          <w:sz w:val="22"/>
        </w:rPr>
        <w:t xml:space="preserve"> </w:t>
      </w:r>
      <w:r w:rsidR="0001185D">
        <w:rPr>
          <w:rFonts w:cs="Times New Roman"/>
          <w:sz w:val="22"/>
        </w:rPr>
        <w:t>dark</w:t>
      </w:r>
      <w:r w:rsidRPr="00F31424">
        <w:rPr>
          <w:rFonts w:cs="Times New Roman" w:hint="eastAsia"/>
          <w:sz w:val="22"/>
        </w:rPr>
        <w:t xml:space="preserve"> brown</w:t>
      </w:r>
      <w:r w:rsidR="0001185D">
        <w:rPr>
          <w:rFonts w:cs="Times New Roman"/>
          <w:sz w:val="22"/>
        </w:rPr>
        <w:t xml:space="preserve"> axial segments arranged</w:t>
      </w:r>
      <w:r w:rsidRPr="00F31424">
        <w:rPr>
          <w:rFonts w:cs="Times New Roman" w:hint="eastAsia"/>
          <w:sz w:val="22"/>
        </w:rPr>
        <w:t xml:space="preserve"> radial</w:t>
      </w:r>
      <w:r w:rsidR="0001185D">
        <w:rPr>
          <w:rFonts w:cs="Times New Roman"/>
          <w:sz w:val="22"/>
        </w:rPr>
        <w:t xml:space="preserve">ly. </w:t>
      </w:r>
      <w:r w:rsidR="002947A1">
        <w:rPr>
          <w:rFonts w:cs="Times New Roman"/>
          <w:sz w:val="22"/>
        </w:rPr>
        <w:t>The b</w:t>
      </w:r>
      <w:r w:rsidR="00B43185">
        <w:rPr>
          <w:rFonts w:cs="Times New Roman"/>
          <w:sz w:val="22"/>
        </w:rPr>
        <w:t xml:space="preserve">ands along the growth lines become </w:t>
      </w:r>
      <w:r w:rsidR="00B20746">
        <w:rPr>
          <w:rFonts w:cs="Times New Roman"/>
          <w:sz w:val="22"/>
        </w:rPr>
        <w:t>clustered</w:t>
      </w:r>
      <w:r w:rsidR="00B43185">
        <w:rPr>
          <w:rFonts w:cs="Times New Roman"/>
          <w:sz w:val="22"/>
        </w:rPr>
        <w:t xml:space="preserve"> </w:t>
      </w:r>
      <w:r w:rsidR="00B20746">
        <w:rPr>
          <w:rFonts w:cs="Times New Roman"/>
          <w:sz w:val="22"/>
        </w:rPr>
        <w:t>toward</w:t>
      </w:r>
      <w:r w:rsidR="00B43185">
        <w:rPr>
          <w:rFonts w:cs="Times New Roman"/>
          <w:sz w:val="22"/>
        </w:rPr>
        <w:t xml:space="preserve"> the ventral margin, and</w:t>
      </w:r>
      <w:r w:rsidR="00B20746">
        <w:rPr>
          <w:rFonts w:cs="Times New Roman"/>
          <w:sz w:val="22"/>
        </w:rPr>
        <w:t xml:space="preserve"> the</w:t>
      </w:r>
      <w:r w:rsidR="00B43185">
        <w:rPr>
          <w:rFonts w:cs="Times New Roman"/>
          <w:sz w:val="22"/>
        </w:rPr>
        <w:t xml:space="preserve"> radial segments along </w:t>
      </w:r>
      <w:r w:rsidR="00A56C6A">
        <w:rPr>
          <w:rFonts w:cs="Times New Roman"/>
          <w:sz w:val="22"/>
        </w:rPr>
        <w:t xml:space="preserve">the </w:t>
      </w:r>
      <w:r w:rsidR="00B43185">
        <w:rPr>
          <w:rFonts w:cs="Times New Roman"/>
          <w:sz w:val="22"/>
        </w:rPr>
        <w:t xml:space="preserve">intervals obscure </w:t>
      </w:r>
      <w:r w:rsidR="002E4ECA">
        <w:rPr>
          <w:rFonts w:cs="Times New Roman"/>
          <w:sz w:val="22"/>
        </w:rPr>
        <w:t xml:space="preserve">the </w:t>
      </w:r>
      <w:r w:rsidR="00B43185">
        <w:rPr>
          <w:rFonts w:cs="Times New Roman"/>
          <w:sz w:val="22"/>
        </w:rPr>
        <w:t xml:space="preserve">radial cords </w:t>
      </w:r>
      <w:r w:rsidR="00A56C6A">
        <w:rPr>
          <w:rFonts w:cs="Times New Roman"/>
          <w:sz w:val="22"/>
        </w:rPr>
        <w:t>on the anteroventral portion of the shells</w:t>
      </w:r>
      <w:r w:rsidR="00B43185">
        <w:rPr>
          <w:rFonts w:cs="Times New Roman"/>
          <w:sz w:val="22"/>
        </w:rPr>
        <w:t xml:space="preserve">. All patterns </w:t>
      </w:r>
      <w:r w:rsidR="00B20746">
        <w:rPr>
          <w:rFonts w:cs="Times New Roman"/>
          <w:sz w:val="22"/>
        </w:rPr>
        <w:t xml:space="preserve">are present </w:t>
      </w:r>
      <w:r w:rsidR="00B43185">
        <w:rPr>
          <w:rFonts w:cs="Times New Roman"/>
          <w:sz w:val="22"/>
        </w:rPr>
        <w:t xml:space="preserve">on </w:t>
      </w:r>
      <w:r w:rsidR="00B20746">
        <w:rPr>
          <w:rFonts w:cs="Times New Roman"/>
          <w:sz w:val="22"/>
        </w:rPr>
        <w:t xml:space="preserve">the </w:t>
      </w:r>
      <w:r w:rsidR="00B43185" w:rsidRPr="00F31424">
        <w:rPr>
          <w:rFonts w:cs="Times New Roman"/>
          <w:sz w:val="22"/>
        </w:rPr>
        <w:t>yellow ocher background</w:t>
      </w:r>
      <w:r w:rsidR="00A56C6A">
        <w:rPr>
          <w:rFonts w:cs="Times New Roman"/>
          <w:sz w:val="22"/>
        </w:rPr>
        <w:t xml:space="preserve"> color</w:t>
      </w:r>
      <w:r w:rsidR="00B43185" w:rsidRPr="00F31424">
        <w:rPr>
          <w:rFonts w:cs="Times New Roman"/>
          <w:sz w:val="22"/>
        </w:rPr>
        <w:t xml:space="preserve"> (</w:t>
      </w:r>
      <w:r w:rsidR="00596194">
        <w:rPr>
          <w:rFonts w:cs="Times New Roman"/>
          <w:sz w:val="22"/>
        </w:rPr>
        <w:t>Figure</w:t>
      </w:r>
      <w:r w:rsidR="002E4ECA">
        <w:rPr>
          <w:rFonts w:cs="Times New Roman"/>
          <w:sz w:val="22"/>
        </w:rPr>
        <w:t>s</w:t>
      </w:r>
      <w:r w:rsidR="00596194">
        <w:rPr>
          <w:rFonts w:cs="Times New Roman"/>
          <w:sz w:val="22"/>
        </w:rPr>
        <w:t xml:space="preserve"> 1c, 2c, Extend</w:t>
      </w:r>
      <w:r w:rsidR="002E4ECA">
        <w:rPr>
          <w:rFonts w:cs="Times New Roman"/>
          <w:sz w:val="22"/>
        </w:rPr>
        <w:t>ed</w:t>
      </w:r>
      <w:r w:rsidR="00596194">
        <w:rPr>
          <w:rFonts w:cs="Times New Roman"/>
          <w:sz w:val="22"/>
        </w:rPr>
        <w:t xml:space="preserve"> Data fig. 9a, c, e, 10a, c, e</w:t>
      </w:r>
      <w:r w:rsidR="00B43185" w:rsidRPr="00F31424">
        <w:rPr>
          <w:rFonts w:cs="Times New Roman"/>
          <w:sz w:val="22"/>
        </w:rPr>
        <w:t>).</w:t>
      </w:r>
      <w:r w:rsidR="00B43185">
        <w:rPr>
          <w:rFonts w:cs="Times New Roman"/>
          <w:sz w:val="22"/>
        </w:rPr>
        <w:t xml:space="preserve"> </w:t>
      </w:r>
    </w:p>
    <w:p w14:paraId="5199352B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</w:p>
    <w:p w14:paraId="7D9999CB" w14:textId="4CF0CF97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  <w:r w:rsidRPr="00596194">
        <w:rPr>
          <w:rFonts w:cs="Times New Roman"/>
          <w:i/>
          <w:sz w:val="22"/>
        </w:rPr>
        <w:lastRenderedPageBreak/>
        <w:t>Remarks</w:t>
      </w:r>
      <w:r w:rsidR="002947A1">
        <w:rPr>
          <w:rFonts w:cs="Times New Roman"/>
          <w:iCs/>
          <w:sz w:val="22"/>
        </w:rPr>
        <w:t xml:space="preserve"> </w:t>
      </w:r>
      <w:r w:rsidRPr="00596194">
        <w:rPr>
          <w:rFonts w:cs="Times New Roman"/>
          <w:sz w:val="22"/>
        </w:rPr>
        <w:t>—</w:t>
      </w:r>
      <w:r w:rsidRPr="00F31424">
        <w:rPr>
          <w:rFonts w:cs="Times New Roman" w:hint="eastAsia"/>
          <w:sz w:val="22"/>
        </w:rPr>
        <w:t>Kobayashi and Suzuki</w:t>
      </w:r>
      <w:r w:rsidR="004444D7">
        <w:rPr>
          <w:rFonts w:cs="Times New Roman"/>
          <w:sz w:val="22"/>
        </w:rPr>
        <w:t xml:space="preserve"> </w:t>
      </w:r>
      <w:r w:rsidR="004444D7">
        <w:rPr>
          <w:rFonts w:cs="Times New Roman"/>
          <w:sz w:val="22"/>
          <w:vertAlign w:val="superscript"/>
        </w:rPr>
        <w:t>[18]</w:t>
      </w:r>
      <w:r w:rsidRPr="00F31424">
        <w:rPr>
          <w:rFonts w:cs="Times New Roman" w:hint="eastAsia"/>
          <w:sz w:val="22"/>
        </w:rPr>
        <w:t xml:space="preserve"> proposed</w:t>
      </w:r>
      <w:r w:rsidRPr="00F31424">
        <w:rPr>
          <w:rFonts w:cs="Times New Roman"/>
          <w:sz w:val="22"/>
        </w:rPr>
        <w:t xml:space="preserve"> the </w:t>
      </w:r>
      <w:r w:rsidRPr="00F31424">
        <w:rPr>
          <w:rFonts w:cs="Times New Roman" w:hint="eastAsia"/>
          <w:sz w:val="22"/>
        </w:rPr>
        <w:t xml:space="preserve">genus </w:t>
      </w:r>
      <w:proofErr w:type="spellStart"/>
      <w:r w:rsidRPr="00F31424">
        <w:rPr>
          <w:rFonts w:cs="Times New Roman" w:hint="eastAsia"/>
          <w:i/>
          <w:iCs/>
          <w:sz w:val="22"/>
        </w:rPr>
        <w:t>Plicatounio</w:t>
      </w:r>
      <w:proofErr w:type="spellEnd"/>
      <w:r w:rsidRPr="00F31424">
        <w:rPr>
          <w:rFonts w:cs="Times New Roman" w:hint="eastAsia"/>
          <w:i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>and describe</w:t>
      </w:r>
      <w:r w:rsidR="002E4ECA">
        <w:rPr>
          <w:rFonts w:cs="Times New Roman"/>
          <w:sz w:val="22"/>
        </w:rPr>
        <w:t>d</w:t>
      </w:r>
      <w:r w:rsidRPr="00F31424">
        <w:rPr>
          <w:rFonts w:cs="Times New Roman"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iCs/>
          <w:sz w:val="22"/>
        </w:rPr>
        <w:t>Plicatounio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naktongensis</w:t>
      </w:r>
      <w:proofErr w:type="spellEnd"/>
      <w:r w:rsidRPr="00F31424">
        <w:rPr>
          <w:rFonts w:cs="Times New Roman"/>
          <w:sz w:val="22"/>
        </w:rPr>
        <w:t xml:space="preserve">, </w:t>
      </w:r>
      <w:r w:rsidR="004F5D05">
        <w:rPr>
          <w:rFonts w:cs="Times New Roman"/>
          <w:sz w:val="22"/>
        </w:rPr>
        <w:t xml:space="preserve">from </w:t>
      </w:r>
      <w:proofErr w:type="spellStart"/>
      <w:r w:rsidR="004F5D05">
        <w:rPr>
          <w:rFonts w:cs="Times New Roman"/>
          <w:sz w:val="22"/>
        </w:rPr>
        <w:t>Yangpori</w:t>
      </w:r>
      <w:proofErr w:type="spellEnd"/>
      <w:r w:rsidR="004F5D05">
        <w:rPr>
          <w:rFonts w:cs="Times New Roman"/>
          <w:sz w:val="22"/>
        </w:rPr>
        <w:t>,</w:t>
      </w:r>
      <w:r w:rsidRPr="00F31424">
        <w:rPr>
          <w:rFonts w:cs="Times New Roman" w:hint="eastAsia"/>
          <w:sz w:val="22"/>
        </w:rPr>
        <w:t xml:space="preserve"> </w:t>
      </w:r>
      <w:r w:rsidRPr="00F31424">
        <w:rPr>
          <w:rFonts w:cs="Times New Roman"/>
          <w:sz w:val="22"/>
        </w:rPr>
        <w:t xml:space="preserve">South </w:t>
      </w:r>
      <w:r w:rsidRPr="00F31424">
        <w:rPr>
          <w:rFonts w:cs="Times New Roman" w:hint="eastAsia"/>
          <w:sz w:val="22"/>
        </w:rPr>
        <w:t>Korea</w:t>
      </w:r>
      <w:r w:rsidR="002E4ECA">
        <w:rPr>
          <w:rFonts w:cs="Times New Roman"/>
          <w:sz w:val="22"/>
        </w:rPr>
        <w:t>,</w:t>
      </w:r>
      <w:r w:rsidRPr="00F31424">
        <w:rPr>
          <w:rFonts w:cs="Times New Roman" w:hint="eastAsia"/>
          <w:sz w:val="22"/>
        </w:rPr>
        <w:t xml:space="preserve"> and Fukuoka</w:t>
      </w:r>
      <w:r w:rsidR="004F5D05">
        <w:rPr>
          <w:rFonts w:cs="Times New Roman"/>
          <w:sz w:val="22"/>
        </w:rPr>
        <w:t>,</w:t>
      </w:r>
      <w:r w:rsidRPr="00F31424">
        <w:rPr>
          <w:rFonts w:cs="Times New Roman" w:hint="eastAsia"/>
          <w:sz w:val="22"/>
        </w:rPr>
        <w:t xml:space="preserve"> Japan</w:t>
      </w:r>
      <w:r w:rsidRPr="00F31424">
        <w:rPr>
          <w:rFonts w:cs="Times New Roman"/>
          <w:sz w:val="22"/>
        </w:rPr>
        <w:t xml:space="preserve">. </w:t>
      </w:r>
      <w:r w:rsidRPr="00F31424">
        <w:rPr>
          <w:rFonts w:cs="Times New Roman" w:hint="eastAsia"/>
          <w:sz w:val="22"/>
        </w:rPr>
        <w:t>Suzuki</w:t>
      </w:r>
      <w:r w:rsidR="004444D7">
        <w:rPr>
          <w:rFonts w:cs="Times New Roman"/>
          <w:sz w:val="22"/>
        </w:rPr>
        <w:t xml:space="preserve"> </w:t>
      </w:r>
      <w:r w:rsidR="004444D7">
        <w:rPr>
          <w:rFonts w:cs="Times New Roman"/>
          <w:sz w:val="22"/>
          <w:vertAlign w:val="superscript"/>
        </w:rPr>
        <w:t>[28]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describe</w:t>
      </w:r>
      <w:r w:rsidR="002E4ECA">
        <w:rPr>
          <w:rFonts w:cs="Times New Roman"/>
          <w:sz w:val="22"/>
        </w:rPr>
        <w:t>d</w:t>
      </w:r>
      <w:r w:rsidR="004F5D05">
        <w:rPr>
          <w:rFonts w:cs="Times New Roman"/>
          <w:sz w:val="22"/>
        </w:rPr>
        <w:t xml:space="preserve"> the</w:t>
      </w:r>
      <w:r w:rsidRPr="00F31424">
        <w:rPr>
          <w:rFonts w:cs="Times New Roman"/>
          <w:sz w:val="22"/>
        </w:rPr>
        <w:t xml:space="preserve"> new subspecies, </w:t>
      </w:r>
      <w:r w:rsidRPr="00F31424">
        <w:rPr>
          <w:rFonts w:cs="Times New Roman" w:hint="eastAsia"/>
          <w:i/>
          <w:iCs/>
          <w:sz w:val="22"/>
        </w:rPr>
        <w:t>P</w:t>
      </w:r>
      <w:r w:rsidR="002E4ECA">
        <w:rPr>
          <w:rFonts w:cs="Times New Roman"/>
          <w:i/>
          <w:iCs/>
          <w:sz w:val="22"/>
        </w:rPr>
        <w:t>l</w:t>
      </w:r>
      <w:r w:rsidRPr="00F31424">
        <w:rPr>
          <w:rFonts w:cs="Times New Roman"/>
          <w:i/>
          <w:iCs/>
          <w:sz w:val="22"/>
        </w:rPr>
        <w:t xml:space="preserve">. </w:t>
      </w:r>
      <w:proofErr w:type="spellStart"/>
      <w:r w:rsidRPr="00F31424">
        <w:rPr>
          <w:rFonts w:cs="Times New Roman"/>
          <w:i/>
          <w:iCs/>
          <w:sz w:val="22"/>
        </w:rPr>
        <w:t>naktongensis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multiplicatus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 xml:space="preserve">from </w:t>
      </w:r>
      <w:r w:rsidR="002E4ECA">
        <w:rPr>
          <w:rFonts w:cs="Times New Roman"/>
          <w:sz w:val="22"/>
        </w:rPr>
        <w:t xml:space="preserve">the </w:t>
      </w:r>
      <w:proofErr w:type="spellStart"/>
      <w:r w:rsidRPr="00F31424">
        <w:rPr>
          <w:rFonts w:cs="Times New Roman" w:hint="eastAsia"/>
          <w:sz w:val="22"/>
        </w:rPr>
        <w:t>Sinsyu</w:t>
      </w:r>
      <w:proofErr w:type="spellEnd"/>
      <w:r w:rsidRPr="00F31424">
        <w:rPr>
          <w:rFonts w:cs="Times New Roman" w:hint="eastAsia"/>
          <w:sz w:val="22"/>
        </w:rPr>
        <w:t xml:space="preserve"> </w:t>
      </w:r>
      <w:r w:rsidRPr="00F31424">
        <w:rPr>
          <w:rFonts w:cs="Times New Roman"/>
          <w:sz w:val="22"/>
        </w:rPr>
        <w:t>F</w:t>
      </w:r>
      <w:r w:rsidRPr="00F31424">
        <w:rPr>
          <w:rFonts w:cs="Times New Roman" w:hint="eastAsia"/>
          <w:sz w:val="22"/>
        </w:rPr>
        <w:t xml:space="preserve">ormation in </w:t>
      </w:r>
      <w:r w:rsidR="002E4ECA">
        <w:rPr>
          <w:rFonts w:cs="Times New Roman"/>
          <w:sz w:val="22"/>
        </w:rPr>
        <w:t xml:space="preserve">the </w:t>
      </w:r>
      <w:proofErr w:type="spellStart"/>
      <w:r w:rsidRPr="00F31424">
        <w:rPr>
          <w:rFonts w:cs="Times New Roman" w:hint="eastAsia"/>
          <w:sz w:val="22"/>
        </w:rPr>
        <w:t>Rakuto</w:t>
      </w:r>
      <w:proofErr w:type="spellEnd"/>
      <w:r w:rsidRPr="00F31424">
        <w:rPr>
          <w:rFonts w:cs="Times New Roman" w:hint="eastAsia"/>
          <w:sz w:val="22"/>
        </w:rPr>
        <w:t xml:space="preserve"> series, Korea.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Tamura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 w:hint="eastAsia"/>
          <w:sz w:val="22"/>
        </w:rPr>
        <w:t xml:space="preserve"> report</w:t>
      </w:r>
      <w:r w:rsidR="002E4ECA">
        <w:rPr>
          <w:rFonts w:cs="Times New Roman"/>
          <w:sz w:val="22"/>
        </w:rPr>
        <w:t>ed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i/>
          <w:iCs/>
          <w:sz w:val="22"/>
        </w:rPr>
        <w:t>P</w:t>
      </w:r>
      <w:r w:rsidR="002E4ECA">
        <w:rPr>
          <w:rFonts w:cs="Times New Roman"/>
          <w:i/>
          <w:iCs/>
          <w:sz w:val="22"/>
        </w:rPr>
        <w:t>l</w:t>
      </w:r>
      <w:r w:rsidRPr="00F31424">
        <w:rPr>
          <w:rFonts w:cs="Times New Roman" w:hint="eastAsia"/>
          <w:i/>
          <w:iCs/>
          <w:sz w:val="22"/>
        </w:rPr>
        <w:t>.</w:t>
      </w:r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>(</w:t>
      </w:r>
      <w:proofErr w:type="spellStart"/>
      <w:r w:rsidRPr="00F31424">
        <w:rPr>
          <w:rFonts w:cs="Times New Roman" w:hint="eastAsia"/>
          <w:i/>
          <w:iCs/>
          <w:sz w:val="22"/>
        </w:rPr>
        <w:t>Plicatounio</w:t>
      </w:r>
      <w:proofErr w:type="spellEnd"/>
      <w:r w:rsidRPr="00F31424">
        <w:rPr>
          <w:rFonts w:cs="Times New Roman" w:hint="eastAsia"/>
          <w:sz w:val="22"/>
        </w:rPr>
        <w:t>)</w:t>
      </w:r>
      <w:r w:rsidRPr="00F31424">
        <w:rPr>
          <w:rFonts w:cs="Times New Roman"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naktongensis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naktongensis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 xml:space="preserve">and </w:t>
      </w:r>
      <w:r w:rsidRPr="00F31424">
        <w:rPr>
          <w:rFonts w:cs="Times New Roman" w:hint="eastAsia"/>
          <w:i/>
          <w:iCs/>
          <w:sz w:val="22"/>
        </w:rPr>
        <w:t>P</w:t>
      </w:r>
      <w:r w:rsidR="0086397A">
        <w:rPr>
          <w:rFonts w:cs="Times New Roman"/>
          <w:i/>
          <w:iCs/>
          <w:sz w:val="22"/>
        </w:rPr>
        <w:t>l</w:t>
      </w:r>
      <w:r w:rsidRPr="00F31424">
        <w:rPr>
          <w:rFonts w:cs="Times New Roman" w:hint="eastAsia"/>
          <w:i/>
          <w:iCs/>
          <w:sz w:val="22"/>
        </w:rPr>
        <w:t>.</w:t>
      </w:r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>(</w:t>
      </w:r>
      <w:r w:rsidRPr="00F31424">
        <w:rPr>
          <w:rFonts w:cs="Times New Roman" w:hint="eastAsia"/>
          <w:i/>
          <w:iCs/>
          <w:sz w:val="22"/>
        </w:rPr>
        <w:t>Pl</w:t>
      </w:r>
      <w:r w:rsidR="0086397A">
        <w:rPr>
          <w:rFonts w:cs="Times New Roman"/>
          <w:sz w:val="22"/>
        </w:rPr>
        <w:t>.</w:t>
      </w:r>
      <w:r w:rsidRPr="00F31424">
        <w:rPr>
          <w:rFonts w:cs="Times New Roman" w:hint="eastAsia"/>
          <w:sz w:val="22"/>
        </w:rPr>
        <w:t>)</w:t>
      </w:r>
      <w:r w:rsidRPr="00F31424">
        <w:rPr>
          <w:rFonts w:cs="Times New Roman"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naktongensis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multiplicatus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/>
          <w:sz w:val="22"/>
        </w:rPr>
        <w:t xml:space="preserve">from </w:t>
      </w:r>
      <w:r w:rsidR="0086397A">
        <w:rPr>
          <w:rFonts w:cs="Times New Roman"/>
          <w:sz w:val="22"/>
        </w:rPr>
        <w:t xml:space="preserve">the </w:t>
      </w:r>
      <w:proofErr w:type="spellStart"/>
      <w:r w:rsidRPr="00F31424">
        <w:rPr>
          <w:rFonts w:cs="Times New Roman"/>
          <w:sz w:val="22"/>
        </w:rPr>
        <w:t>Kitadani</w:t>
      </w:r>
      <w:proofErr w:type="spellEnd"/>
      <w:r w:rsidRPr="00F31424">
        <w:rPr>
          <w:rFonts w:cs="Times New Roman"/>
          <w:sz w:val="22"/>
        </w:rPr>
        <w:t xml:space="preserve"> Formation, </w:t>
      </w:r>
      <w:r w:rsidRPr="00F31424">
        <w:rPr>
          <w:rFonts w:cs="Times New Roman" w:hint="eastAsia"/>
          <w:sz w:val="22"/>
        </w:rPr>
        <w:t xml:space="preserve">without </w:t>
      </w:r>
      <w:r w:rsidR="002E4ECA">
        <w:rPr>
          <w:rFonts w:cs="Times New Roman"/>
          <w:sz w:val="22"/>
        </w:rPr>
        <w:t xml:space="preserve">a </w:t>
      </w:r>
      <w:r w:rsidRPr="00F31424">
        <w:rPr>
          <w:rFonts w:cs="Times New Roman" w:hint="eastAsia"/>
          <w:sz w:val="22"/>
        </w:rPr>
        <w:t>detailed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description.</w:t>
      </w:r>
      <w:r w:rsidRPr="00F31424">
        <w:rPr>
          <w:rFonts w:cs="Times New Roman"/>
          <w:sz w:val="22"/>
        </w:rPr>
        <w:t xml:space="preserve"> In this </w:t>
      </w:r>
      <w:r w:rsidR="002E4ECA">
        <w:rPr>
          <w:rFonts w:cs="Times New Roman"/>
          <w:sz w:val="22"/>
        </w:rPr>
        <w:t>study</w:t>
      </w:r>
      <w:r w:rsidRPr="00F31424">
        <w:rPr>
          <w:rFonts w:cs="Times New Roman"/>
          <w:sz w:val="22"/>
        </w:rPr>
        <w:t xml:space="preserve">, we </w:t>
      </w:r>
      <w:r w:rsidRPr="00F31424">
        <w:rPr>
          <w:rFonts w:cs="Times New Roman" w:hint="eastAsia"/>
          <w:sz w:val="22"/>
        </w:rPr>
        <w:t>identif</w:t>
      </w:r>
      <w:r w:rsidR="002E4ECA">
        <w:rPr>
          <w:rFonts w:cs="Times New Roman"/>
          <w:sz w:val="22"/>
        </w:rPr>
        <w:t>ied</w:t>
      </w:r>
      <w:r w:rsidRPr="00F31424">
        <w:rPr>
          <w:rFonts w:cs="Times New Roman"/>
          <w:sz w:val="22"/>
        </w:rPr>
        <w:t xml:space="preserve"> </w:t>
      </w:r>
      <w:r w:rsidR="0086397A">
        <w:rPr>
          <w:rFonts w:cs="Times New Roman"/>
          <w:sz w:val="22"/>
        </w:rPr>
        <w:t xml:space="preserve">the specimens </w:t>
      </w:r>
      <w:r w:rsidRPr="00F31424">
        <w:rPr>
          <w:rFonts w:cs="Times New Roman" w:hint="eastAsia"/>
          <w:sz w:val="22"/>
        </w:rPr>
        <w:t xml:space="preserve">as </w:t>
      </w:r>
      <w:r w:rsidRPr="00F31424">
        <w:rPr>
          <w:rFonts w:cs="Times New Roman" w:hint="eastAsia"/>
          <w:i/>
          <w:iCs/>
          <w:sz w:val="22"/>
        </w:rPr>
        <w:t>Pl</w:t>
      </w:r>
      <w:r w:rsidR="0086397A">
        <w:rPr>
          <w:rFonts w:cs="Times New Roman"/>
          <w:sz w:val="22"/>
        </w:rPr>
        <w:t>.</w:t>
      </w:r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 w:hint="eastAsia"/>
          <w:sz w:val="22"/>
        </w:rPr>
        <w:t>(</w:t>
      </w:r>
      <w:r w:rsidRPr="00F31424">
        <w:rPr>
          <w:rFonts w:cs="Times New Roman" w:hint="eastAsia"/>
          <w:i/>
          <w:iCs/>
          <w:sz w:val="22"/>
        </w:rPr>
        <w:t>Pl</w:t>
      </w:r>
      <w:r w:rsidR="0086397A">
        <w:rPr>
          <w:rFonts w:cs="Times New Roman"/>
          <w:sz w:val="22"/>
        </w:rPr>
        <w:t>.</w:t>
      </w:r>
      <w:r w:rsidRPr="00F31424">
        <w:rPr>
          <w:rFonts w:cs="Times New Roman" w:hint="eastAsia"/>
          <w:sz w:val="22"/>
        </w:rPr>
        <w:t>)</w:t>
      </w:r>
      <w:r w:rsidRPr="00F31424">
        <w:rPr>
          <w:rFonts w:cs="Times New Roman"/>
          <w:sz w:val="22"/>
        </w:rPr>
        <w:t xml:space="preserve"> </w:t>
      </w:r>
      <w:proofErr w:type="spellStart"/>
      <w:r w:rsidRPr="00F31424">
        <w:rPr>
          <w:rFonts w:cs="Times New Roman"/>
          <w:i/>
          <w:iCs/>
          <w:sz w:val="22"/>
        </w:rPr>
        <w:t>naktongensis</w:t>
      </w:r>
      <w:proofErr w:type="spellEnd"/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because</w:t>
      </w:r>
      <w:r w:rsidRPr="00F31424">
        <w:rPr>
          <w:rFonts w:cs="Times New Roman"/>
          <w:sz w:val="22"/>
        </w:rPr>
        <w:t xml:space="preserve"> </w:t>
      </w:r>
      <w:r w:rsidR="0086397A">
        <w:rPr>
          <w:rFonts w:cs="Times New Roman"/>
          <w:sz w:val="22"/>
        </w:rPr>
        <w:t>the diagnostic features to identify these</w:t>
      </w:r>
      <w:r w:rsidRPr="00F31424">
        <w:rPr>
          <w:rFonts w:cs="Times New Roman"/>
          <w:sz w:val="22"/>
        </w:rPr>
        <w:t xml:space="preserve"> two sub</w:t>
      </w:r>
      <w:r w:rsidR="00883CA8">
        <w:rPr>
          <w:rFonts w:cs="Times New Roman"/>
          <w:sz w:val="22"/>
        </w:rPr>
        <w:t>species</w:t>
      </w:r>
      <w:r w:rsidR="0086397A">
        <w:rPr>
          <w:rFonts w:cs="Times New Roman"/>
          <w:sz w:val="22"/>
        </w:rPr>
        <w:t xml:space="preserve"> are unavailable</w:t>
      </w:r>
      <w:r w:rsidRPr="00F31424">
        <w:rPr>
          <w:rFonts w:cs="Times New Roman"/>
          <w:sz w:val="22"/>
        </w:rPr>
        <w:t>.</w:t>
      </w:r>
      <w:r w:rsidRPr="00F31424">
        <w:rPr>
          <w:rFonts w:cs="Times New Roman" w:hint="eastAsia"/>
          <w:sz w:val="22"/>
        </w:rPr>
        <w:t xml:space="preserve"> </w:t>
      </w:r>
    </w:p>
    <w:p w14:paraId="08AE0586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17169410" w14:textId="3BF681C8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  <w:r w:rsidRPr="00596194">
        <w:rPr>
          <w:rFonts w:cs="Times New Roman" w:hint="eastAsia"/>
          <w:i/>
          <w:sz w:val="22"/>
        </w:rPr>
        <w:t>Occurrence</w:t>
      </w:r>
      <w:r w:rsidR="0086397A">
        <w:rPr>
          <w:rFonts w:cs="Times New Roman"/>
          <w:iCs/>
          <w:sz w:val="22"/>
        </w:rPr>
        <w:t xml:space="preserve"> </w:t>
      </w:r>
      <w:r w:rsidRPr="00596194">
        <w:rPr>
          <w:rFonts w:cs="Times New Roman"/>
          <w:sz w:val="22"/>
        </w:rPr>
        <w:t>—</w:t>
      </w:r>
      <w:r w:rsidR="0047780C">
        <w:rPr>
          <w:rFonts w:cs="Times New Roman"/>
          <w:sz w:val="22"/>
        </w:rPr>
        <w:t xml:space="preserve">The </w:t>
      </w:r>
      <w:proofErr w:type="spellStart"/>
      <w:r w:rsidRPr="00F31424">
        <w:rPr>
          <w:rFonts w:cs="Times New Roman"/>
          <w:iCs/>
          <w:sz w:val="22"/>
        </w:rPr>
        <w:t>Kitadani</w:t>
      </w:r>
      <w:proofErr w:type="spellEnd"/>
      <w:r w:rsidRPr="00F31424">
        <w:rPr>
          <w:rFonts w:cs="Times New Roman"/>
          <w:iCs/>
          <w:sz w:val="22"/>
        </w:rPr>
        <w:t xml:space="preserve"> Formation, </w:t>
      </w:r>
      <w:proofErr w:type="spellStart"/>
      <w:r w:rsidRPr="00F31424">
        <w:rPr>
          <w:rFonts w:cs="Times New Roman"/>
          <w:iCs/>
          <w:sz w:val="22"/>
        </w:rPr>
        <w:t>Katsuyama</w:t>
      </w:r>
      <w:proofErr w:type="spellEnd"/>
      <w:r w:rsidRPr="00F31424">
        <w:rPr>
          <w:rFonts w:cs="Times New Roman"/>
          <w:iCs/>
          <w:sz w:val="22"/>
        </w:rPr>
        <w:t xml:space="preserve">, Fukui, Japan. All specimens were </w:t>
      </w:r>
      <w:r w:rsidR="0047780C">
        <w:rPr>
          <w:rFonts w:cs="Times New Roman"/>
          <w:iCs/>
          <w:sz w:val="22"/>
        </w:rPr>
        <w:t>collected</w:t>
      </w:r>
      <w:r w:rsidRPr="00F31424">
        <w:rPr>
          <w:rFonts w:cs="Times New Roman"/>
          <w:iCs/>
          <w:sz w:val="22"/>
        </w:rPr>
        <w:t xml:space="preserve"> from </w:t>
      </w:r>
      <w:r w:rsidR="0047780C">
        <w:rPr>
          <w:rFonts w:cs="Times New Roman"/>
          <w:iCs/>
          <w:sz w:val="22"/>
        </w:rPr>
        <w:t xml:space="preserve">the </w:t>
      </w:r>
      <w:proofErr w:type="spellStart"/>
      <w:r w:rsidRPr="00F31424">
        <w:rPr>
          <w:rFonts w:cs="Times New Roman" w:hint="eastAsia"/>
          <w:iCs/>
          <w:sz w:val="22"/>
        </w:rPr>
        <w:t>Kitadani</w:t>
      </w:r>
      <w:proofErr w:type="spellEnd"/>
      <w:r w:rsidRPr="00F31424">
        <w:rPr>
          <w:rFonts w:cs="Times New Roman" w:hint="eastAsia"/>
          <w:iCs/>
          <w:sz w:val="22"/>
        </w:rPr>
        <w:t xml:space="preserve"> Dinosaur Quarry</w:t>
      </w:r>
      <w:r w:rsidRPr="00F31424">
        <w:rPr>
          <w:rFonts w:cs="Times New Roman"/>
          <w:iCs/>
          <w:sz w:val="22"/>
        </w:rPr>
        <w:t>.</w:t>
      </w:r>
    </w:p>
    <w:p w14:paraId="583AEDFF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67C934B6" w14:textId="5A30FBD4" w:rsidR="00F31424" w:rsidRPr="00F31424" w:rsidRDefault="00F31424" w:rsidP="00F31424">
      <w:pPr>
        <w:spacing w:line="480" w:lineRule="auto"/>
        <w:jc w:val="left"/>
        <w:rPr>
          <w:rFonts w:cs="Times New Roman"/>
          <w:color w:val="000000" w:themeColor="text1"/>
          <w:sz w:val="22"/>
        </w:rPr>
      </w:pPr>
      <w:r w:rsidRPr="00F31424">
        <w:rPr>
          <w:rFonts w:cs="Times New Roman" w:hint="eastAsia"/>
          <w:color w:val="000000" w:themeColor="text1"/>
          <w:sz w:val="22"/>
        </w:rPr>
        <w:t>F</w:t>
      </w:r>
      <w:r w:rsidRPr="00F31424">
        <w:rPr>
          <w:rFonts w:cs="Times New Roman"/>
          <w:color w:val="000000" w:themeColor="text1"/>
          <w:sz w:val="22"/>
        </w:rPr>
        <w:t>amily:</w:t>
      </w:r>
      <w:r w:rsidRPr="00F31424">
        <w:rPr>
          <w:rFonts w:cs="Times New Roman"/>
          <w:b/>
          <w:bCs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b/>
          <w:bCs/>
          <w:color w:val="000000" w:themeColor="text1"/>
          <w:sz w:val="22"/>
        </w:rPr>
        <w:t>Pseudohyriidae</w:t>
      </w:r>
      <w:proofErr w:type="spellEnd"/>
      <w:r w:rsidRPr="00F31424">
        <w:rPr>
          <w:rFonts w:cs="Times New Roman"/>
          <w:b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bCs/>
          <w:iCs/>
          <w:color w:val="000000" w:themeColor="text1"/>
          <w:sz w:val="22"/>
        </w:rPr>
        <w:t>Kobayashi, 1968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[34]</w:t>
      </w:r>
    </w:p>
    <w:p w14:paraId="2CF82B98" w14:textId="35AE233D" w:rsidR="00F31424" w:rsidRPr="00F31424" w:rsidRDefault="00F31424" w:rsidP="00F31424">
      <w:pPr>
        <w:spacing w:line="480" w:lineRule="auto"/>
        <w:jc w:val="left"/>
        <w:rPr>
          <w:rFonts w:cs="Times New Roman"/>
          <w:bCs/>
          <w:iCs/>
          <w:color w:val="000000" w:themeColor="text1"/>
          <w:sz w:val="22"/>
        </w:rPr>
      </w:pPr>
      <w:r w:rsidRPr="00F31424">
        <w:rPr>
          <w:rFonts w:cs="Times New Roman"/>
          <w:color w:val="000000" w:themeColor="text1"/>
          <w:sz w:val="22"/>
        </w:rPr>
        <w:t xml:space="preserve">Genus: </w:t>
      </w:r>
      <w:proofErr w:type="spellStart"/>
      <w:r w:rsidRPr="00F31424">
        <w:rPr>
          <w:rFonts w:cs="Times New Roman"/>
          <w:b/>
          <w:i/>
          <w:color w:val="000000" w:themeColor="text1"/>
          <w:sz w:val="22"/>
        </w:rPr>
        <w:t>Matsumotoina</w:t>
      </w:r>
      <w:proofErr w:type="spellEnd"/>
      <w:r w:rsidRPr="00F31424">
        <w:rPr>
          <w:rFonts w:cs="Times New Roman"/>
          <w:b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bCs/>
          <w:iCs/>
          <w:color w:val="000000" w:themeColor="text1"/>
          <w:sz w:val="22"/>
        </w:rPr>
        <w:t>Guo, 1982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[35]</w:t>
      </w:r>
    </w:p>
    <w:p w14:paraId="47AD3B43" w14:textId="77777777" w:rsidR="00F31424" w:rsidRPr="00F31424" w:rsidRDefault="00F31424" w:rsidP="00F31424">
      <w:pPr>
        <w:spacing w:line="480" w:lineRule="auto"/>
        <w:jc w:val="left"/>
        <w:rPr>
          <w:rFonts w:cs="Times New Roman"/>
          <w:bCs/>
          <w:iCs/>
          <w:color w:val="000000" w:themeColor="text1"/>
          <w:sz w:val="22"/>
        </w:rPr>
      </w:pPr>
    </w:p>
    <w:p w14:paraId="5BC75966" w14:textId="05368553" w:rsidR="00F31424" w:rsidRPr="00F31424" w:rsidRDefault="00F31424" w:rsidP="00F31424">
      <w:pPr>
        <w:spacing w:line="480" w:lineRule="auto"/>
        <w:jc w:val="left"/>
        <w:rPr>
          <w:rFonts w:cs="Times New Roman"/>
          <w:iCs/>
          <w:color w:val="000000" w:themeColor="text1"/>
          <w:sz w:val="22"/>
        </w:rPr>
      </w:pPr>
      <w:r w:rsidRPr="00022E2A">
        <w:rPr>
          <w:rFonts w:cs="Times New Roman" w:hint="eastAsia"/>
          <w:i/>
          <w:color w:val="000000" w:themeColor="text1"/>
          <w:sz w:val="22"/>
        </w:rPr>
        <w:t>Type</w:t>
      </w:r>
      <w:r w:rsidRPr="00F31424">
        <w:rPr>
          <w:rFonts w:cs="Times New Roman" w:hint="eastAsia"/>
          <w:b/>
          <w:bCs/>
          <w:iCs/>
          <w:color w:val="000000" w:themeColor="text1"/>
          <w:sz w:val="22"/>
        </w:rPr>
        <w:t xml:space="preserve"> </w:t>
      </w:r>
      <w:r w:rsidRPr="00022E2A">
        <w:rPr>
          <w:rFonts w:cs="Times New Roman" w:hint="eastAsia"/>
          <w:i/>
          <w:color w:val="000000" w:themeColor="text1"/>
          <w:sz w:val="22"/>
        </w:rPr>
        <w:t>spec</w:t>
      </w:r>
      <w:r w:rsidRPr="00022E2A">
        <w:rPr>
          <w:rFonts w:cs="Times New Roman"/>
          <w:i/>
          <w:color w:val="000000" w:themeColor="text1"/>
          <w:sz w:val="22"/>
        </w:rPr>
        <w:t>ies</w:t>
      </w:r>
      <w:r w:rsidR="00CF6C79">
        <w:rPr>
          <w:rFonts w:cs="Times New Roman"/>
          <w:iCs/>
          <w:color w:val="000000" w:themeColor="text1"/>
          <w:sz w:val="22"/>
        </w:rPr>
        <w:t xml:space="preserve"> </w:t>
      </w:r>
      <w:r w:rsidRPr="00022E2A">
        <w:rPr>
          <w:rFonts w:cs="Times New Roman"/>
          <w:iCs/>
          <w:color w:val="000000" w:themeColor="text1"/>
          <w:sz w:val="22"/>
        </w:rPr>
        <w:t>—</w:t>
      </w:r>
      <w:r w:rsidRPr="00F31424">
        <w:rPr>
          <w:rFonts w:cs="Times New Roman"/>
          <w:b/>
          <w:bCs/>
          <w:iCs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Pseudohyria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Yang, 1979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[36]</w:t>
      </w:r>
    </w:p>
    <w:p w14:paraId="09BD72A7" w14:textId="77777777" w:rsidR="00F31424" w:rsidRPr="00F31424" w:rsidRDefault="00F31424" w:rsidP="00F31424">
      <w:pPr>
        <w:spacing w:line="480" w:lineRule="auto"/>
        <w:jc w:val="left"/>
        <w:rPr>
          <w:rFonts w:cs="Times New Roman"/>
          <w:color w:val="000000" w:themeColor="text1"/>
          <w:sz w:val="22"/>
        </w:rPr>
      </w:pPr>
    </w:p>
    <w:p w14:paraId="43E426EB" w14:textId="1DA8B696" w:rsidR="00F31424" w:rsidRDefault="00F31424" w:rsidP="00F31424">
      <w:pPr>
        <w:spacing w:line="480" w:lineRule="auto"/>
        <w:jc w:val="left"/>
        <w:rPr>
          <w:rFonts w:cs="Times New Roman"/>
          <w:iCs/>
          <w:color w:val="000000" w:themeColor="text1"/>
          <w:sz w:val="22"/>
        </w:rPr>
      </w:pPr>
      <w:proofErr w:type="spellStart"/>
      <w:r w:rsidRPr="00F31424">
        <w:rPr>
          <w:rFonts w:cs="Times New Roman" w:hint="eastAsia"/>
          <w:i/>
          <w:color w:val="000000" w:themeColor="text1"/>
          <w:sz w:val="22"/>
        </w:rPr>
        <w:t>M</w:t>
      </w:r>
      <w:r w:rsidRPr="00F31424">
        <w:rPr>
          <w:rFonts w:cs="Times New Roman"/>
          <w:i/>
          <w:color w:val="000000" w:themeColor="text1"/>
          <w:sz w:val="22"/>
        </w:rPr>
        <w:t>atsumotoina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Cs/>
          <w:color w:val="000000" w:themeColor="text1"/>
          <w:sz w:val="22"/>
        </w:rPr>
        <w:t xml:space="preserve"> Guo, 1982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[35]</w:t>
      </w:r>
    </w:p>
    <w:p w14:paraId="5CDC4F12" w14:textId="77777777" w:rsidR="001D55DF" w:rsidRPr="00F31424" w:rsidRDefault="001D55DF" w:rsidP="00F31424">
      <w:pPr>
        <w:spacing w:line="480" w:lineRule="auto"/>
        <w:jc w:val="left"/>
        <w:rPr>
          <w:rFonts w:cs="Times New Roman"/>
          <w:iCs/>
          <w:color w:val="000000" w:themeColor="text1"/>
          <w:sz w:val="22"/>
        </w:rPr>
      </w:pPr>
    </w:p>
    <w:p w14:paraId="22B5CC55" w14:textId="3CD56A42" w:rsidR="00F31424" w:rsidRDefault="001D55DF" w:rsidP="00F31424">
      <w:pPr>
        <w:spacing w:line="480" w:lineRule="auto"/>
        <w:jc w:val="left"/>
        <w:rPr>
          <w:rFonts w:cs="Times New Roman"/>
          <w:color w:val="000000" w:themeColor="text1"/>
          <w:sz w:val="22"/>
        </w:rPr>
      </w:pPr>
      <w:r>
        <w:rPr>
          <w:rFonts w:cs="Times New Roman"/>
          <w:sz w:val="22"/>
        </w:rPr>
        <w:t xml:space="preserve">Figure 1b, 2b, </w:t>
      </w:r>
      <w:r w:rsidRPr="00F31424">
        <w:rPr>
          <w:rFonts w:cs="Times New Roman"/>
          <w:sz w:val="22"/>
        </w:rPr>
        <w:t xml:space="preserve">Extended </w:t>
      </w:r>
      <w:r w:rsidR="00CF6C79">
        <w:rPr>
          <w:rFonts w:cs="Times New Roman"/>
          <w:sz w:val="22"/>
        </w:rPr>
        <w:t xml:space="preserve">Data </w:t>
      </w:r>
      <w:r w:rsidRPr="00F31424">
        <w:rPr>
          <w:rFonts w:cs="Times New Roman"/>
          <w:sz w:val="22"/>
        </w:rPr>
        <w:t>Fig</w:t>
      </w:r>
      <w:r w:rsidR="00CF6C79">
        <w:rPr>
          <w:rFonts w:cs="Times New Roman"/>
          <w:sz w:val="22"/>
        </w:rPr>
        <w:t>s</w:t>
      </w:r>
      <w:r w:rsidRPr="00F31424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>11</w:t>
      </w:r>
      <w:r w:rsidRPr="00F31424">
        <w:rPr>
          <w:rFonts w:cs="Times New Roman"/>
          <w:sz w:val="22"/>
        </w:rPr>
        <w:t>–</w:t>
      </w:r>
      <w:r>
        <w:rPr>
          <w:rFonts w:cs="Times New Roman"/>
          <w:sz w:val="22"/>
        </w:rPr>
        <w:t>13</w:t>
      </w:r>
    </w:p>
    <w:p w14:paraId="40041055" w14:textId="77777777" w:rsidR="001D55DF" w:rsidRPr="001D55DF" w:rsidRDefault="001D55DF" w:rsidP="00F31424">
      <w:pPr>
        <w:spacing w:line="480" w:lineRule="auto"/>
        <w:jc w:val="left"/>
        <w:rPr>
          <w:rFonts w:cs="Times New Roman"/>
          <w:color w:val="000000" w:themeColor="text1"/>
          <w:sz w:val="22"/>
        </w:rPr>
      </w:pPr>
    </w:p>
    <w:p w14:paraId="336C8CE1" w14:textId="68C1A0B0" w:rsidR="00F31424" w:rsidRPr="00F31424" w:rsidRDefault="00F31424" w:rsidP="00F31424">
      <w:pPr>
        <w:spacing w:line="36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color w:val="000000" w:themeColor="text1"/>
          <w:sz w:val="22"/>
        </w:rPr>
        <w:t>Pseudohyria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Yang, 1979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sz w:val="22"/>
        </w:rPr>
        <w:t>, pl. 28, 1–8.</w:t>
      </w:r>
    </w:p>
    <w:p w14:paraId="66656FD3" w14:textId="5454BD8E" w:rsidR="00F31424" w:rsidRPr="00F31424" w:rsidRDefault="00F31424" w:rsidP="00F31424">
      <w:pPr>
        <w:spacing w:line="36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color w:val="000000" w:themeColor="text1"/>
          <w:sz w:val="22"/>
        </w:rPr>
        <w:t>Pseudohyria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Yang, 1979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sz w:val="22"/>
        </w:rPr>
        <w:t>: Ogasawara (1988)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</w:t>
      </w:r>
      <w:r w:rsidR="00DA2A38">
        <w:rPr>
          <w:rFonts w:cs="Times New Roman"/>
          <w:sz w:val="22"/>
          <w:vertAlign w:val="superscript"/>
        </w:rPr>
        <w:t>7</w:t>
      </w:r>
      <w:r w:rsidR="001A4778">
        <w:rPr>
          <w:rFonts w:cs="Times New Roman"/>
          <w:sz w:val="22"/>
          <w:vertAlign w:val="superscript"/>
        </w:rPr>
        <w:t>]</w:t>
      </w:r>
      <w:r w:rsidRPr="00F31424">
        <w:rPr>
          <w:rFonts w:cs="Times New Roman"/>
          <w:sz w:val="22"/>
        </w:rPr>
        <w:t>, pl. 1, 1–8, pl. 2, 1–10.</w:t>
      </w:r>
    </w:p>
    <w:p w14:paraId="5C7FD48E" w14:textId="24BCA1C8" w:rsidR="00F31424" w:rsidRPr="00F31424" w:rsidRDefault="00F31424" w:rsidP="00F31424">
      <w:pPr>
        <w:spacing w:line="36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color w:val="000000" w:themeColor="text1"/>
          <w:sz w:val="22"/>
        </w:rPr>
        <w:t>Pseudohyria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Yang, 1979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sz w:val="22"/>
        </w:rPr>
        <w:t>: Tamura (1990)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/>
          <w:sz w:val="22"/>
        </w:rPr>
        <w:t>, p. 28, pl. 8, 1–2.</w:t>
      </w:r>
    </w:p>
    <w:p w14:paraId="2F0A42CC" w14:textId="2AE19E1E" w:rsidR="00F31424" w:rsidRPr="00F31424" w:rsidRDefault="00F31424" w:rsidP="00F31424">
      <w:pPr>
        <w:spacing w:line="36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color w:val="000000" w:themeColor="text1"/>
          <w:sz w:val="22"/>
        </w:rPr>
        <w:t>Pseudohyria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Yang, 1979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sz w:val="22"/>
        </w:rPr>
        <w:t>: Tamura (1990)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/>
          <w:sz w:val="22"/>
        </w:rPr>
        <w:t>, p. 28, pl. 8, 3.</w:t>
      </w:r>
    </w:p>
    <w:p w14:paraId="37B16593" w14:textId="24A83E9F" w:rsidR="00F31424" w:rsidRPr="00F31424" w:rsidRDefault="00F31424" w:rsidP="00F31424">
      <w:pPr>
        <w:spacing w:line="360" w:lineRule="auto"/>
        <w:jc w:val="left"/>
        <w:rPr>
          <w:rFonts w:cs="Times New Roman"/>
          <w:sz w:val="22"/>
        </w:rPr>
      </w:pPr>
      <w:proofErr w:type="spellStart"/>
      <w:r w:rsidRPr="00F31424">
        <w:rPr>
          <w:rFonts w:cs="Times New Roman"/>
          <w:i/>
          <w:color w:val="000000" w:themeColor="text1"/>
          <w:sz w:val="22"/>
        </w:rPr>
        <w:lastRenderedPageBreak/>
        <w:t>Pseudohyria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sp.cf.</w:t>
      </w:r>
      <w:r w:rsidR="002E4ECA">
        <w:rPr>
          <w:rFonts w:cs="Times New Roman"/>
          <w:iCs/>
          <w:color w:val="000000" w:themeColor="text1"/>
          <w:sz w:val="22"/>
        </w:rPr>
        <w:t xml:space="preserve"> </w:t>
      </w:r>
      <w:r w:rsidR="002E4ECA" w:rsidRPr="002E4ECA">
        <w:rPr>
          <w:rFonts w:cs="Times New Roman"/>
          <w:i/>
          <w:color w:val="000000" w:themeColor="text1"/>
          <w:sz w:val="22"/>
        </w:rPr>
        <w:t>Ps</w:t>
      </w:r>
      <w:r w:rsidR="002E4ECA">
        <w:rPr>
          <w:rFonts w:cs="Times New Roman"/>
          <w:iCs/>
          <w:color w:val="000000" w:themeColor="text1"/>
          <w:sz w:val="22"/>
        </w:rPr>
        <w:t>.</w:t>
      </w:r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proofErr w:type="spellStart"/>
      <w:r w:rsidRPr="00F31424">
        <w:rPr>
          <w:rFonts w:cs="Times New Roman"/>
          <w:i/>
          <w:color w:val="000000" w:themeColor="text1"/>
          <w:sz w:val="22"/>
        </w:rPr>
        <w:t>matsumotoi</w:t>
      </w:r>
      <w:proofErr w:type="spellEnd"/>
      <w:r w:rsidRPr="00F31424">
        <w:rPr>
          <w:rFonts w:cs="Times New Roman"/>
          <w:i/>
          <w:color w:val="000000" w:themeColor="text1"/>
          <w:sz w:val="22"/>
        </w:rPr>
        <w:t xml:space="preserve"> </w:t>
      </w:r>
      <w:r w:rsidRPr="00F31424">
        <w:rPr>
          <w:rFonts w:cs="Times New Roman"/>
          <w:iCs/>
          <w:color w:val="000000" w:themeColor="text1"/>
          <w:sz w:val="22"/>
        </w:rPr>
        <w:t>Yang, 1979</w:t>
      </w:r>
      <w:r w:rsidR="001A4778">
        <w:rPr>
          <w:rFonts w:cs="Times New Roman"/>
          <w:sz w:val="22"/>
        </w:rPr>
        <w:t xml:space="preserve"> </w:t>
      </w:r>
      <w:r w:rsidR="001A477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sz w:val="22"/>
        </w:rPr>
        <w:t>: Tamura (1990)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[22]</w:t>
      </w:r>
      <w:r w:rsidRPr="00F31424">
        <w:rPr>
          <w:rFonts w:cs="Times New Roman"/>
          <w:sz w:val="22"/>
        </w:rPr>
        <w:t>, p. 28, pl. 8, 4–15.</w:t>
      </w:r>
    </w:p>
    <w:p w14:paraId="2B928D99" w14:textId="77777777" w:rsidR="00F31424" w:rsidRPr="00F31424" w:rsidRDefault="00F31424" w:rsidP="00F31424">
      <w:pPr>
        <w:spacing w:line="480" w:lineRule="auto"/>
        <w:jc w:val="left"/>
        <w:rPr>
          <w:rFonts w:cs="Times New Roman"/>
          <w:color w:val="000000" w:themeColor="text1"/>
          <w:sz w:val="22"/>
        </w:rPr>
      </w:pPr>
    </w:p>
    <w:p w14:paraId="304EEE37" w14:textId="47F6E209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1D55DF">
        <w:rPr>
          <w:rFonts w:cs="Times New Roman"/>
          <w:i/>
          <w:sz w:val="22"/>
        </w:rPr>
        <w:t>Material</w:t>
      </w:r>
      <w:r w:rsidRPr="00F31424">
        <w:rPr>
          <w:rFonts w:cs="Times New Roman"/>
          <w:b/>
          <w:bCs/>
          <w:iCs/>
          <w:sz w:val="22"/>
        </w:rPr>
        <w:t xml:space="preserve"> </w:t>
      </w:r>
      <w:r w:rsidRPr="001D55DF">
        <w:rPr>
          <w:rFonts w:cs="Times New Roman"/>
          <w:i/>
          <w:sz w:val="22"/>
        </w:rPr>
        <w:t>examined</w:t>
      </w:r>
      <w:r w:rsidR="00CF6C79">
        <w:rPr>
          <w:rFonts w:cs="Times New Roman"/>
          <w:iCs/>
          <w:sz w:val="22"/>
        </w:rPr>
        <w:t xml:space="preserve"> </w:t>
      </w:r>
      <w:r w:rsidRPr="001D55DF">
        <w:rPr>
          <w:rFonts w:cs="Times New Roman"/>
          <w:sz w:val="22"/>
        </w:rPr>
        <w:t>—</w:t>
      </w:r>
      <w:r w:rsidR="00AC1774">
        <w:rPr>
          <w:rFonts w:cs="Times New Roman"/>
          <w:sz w:val="22"/>
        </w:rPr>
        <w:t>Five specimens, FPDM-I-3456</w:t>
      </w:r>
      <w:r w:rsidR="00AC1774" w:rsidRPr="00F31424">
        <w:rPr>
          <w:rFonts w:cs="Times New Roman"/>
          <w:sz w:val="22"/>
        </w:rPr>
        <w:t>–</w:t>
      </w:r>
      <w:r w:rsidR="00AC1774">
        <w:rPr>
          <w:rFonts w:cs="Times New Roman"/>
          <w:sz w:val="22"/>
        </w:rPr>
        <w:t>3460, see Extended Data Table 2</w:t>
      </w:r>
    </w:p>
    <w:p w14:paraId="5F158055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56E91A3D" w14:textId="77777777" w:rsidR="00F31424" w:rsidRPr="00AC1774" w:rsidRDefault="00F31424" w:rsidP="00F31424">
      <w:pPr>
        <w:spacing w:line="480" w:lineRule="auto"/>
        <w:jc w:val="left"/>
        <w:rPr>
          <w:rFonts w:cs="Times New Roman"/>
          <w:b/>
          <w:bCs/>
          <w:sz w:val="22"/>
        </w:rPr>
      </w:pPr>
      <w:r w:rsidRPr="00AC1774">
        <w:rPr>
          <w:rFonts w:cs="Times New Roman" w:hint="eastAsia"/>
          <w:b/>
          <w:bCs/>
          <w:sz w:val="22"/>
        </w:rPr>
        <w:t>D</w:t>
      </w:r>
      <w:r w:rsidRPr="00AC1774">
        <w:rPr>
          <w:rFonts w:cs="Times New Roman"/>
          <w:b/>
          <w:bCs/>
          <w:sz w:val="22"/>
        </w:rPr>
        <w:t>escription</w:t>
      </w:r>
    </w:p>
    <w:p w14:paraId="47A07C70" w14:textId="01A242C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AC1774">
        <w:rPr>
          <w:rFonts w:cs="Times New Roman"/>
          <w:i/>
          <w:sz w:val="22"/>
        </w:rPr>
        <w:t>Shells</w:t>
      </w:r>
      <w:r w:rsidR="00CF6C79">
        <w:rPr>
          <w:rFonts w:cs="Times New Roman"/>
          <w:iCs/>
          <w:sz w:val="22"/>
        </w:rPr>
        <w:t xml:space="preserve"> </w:t>
      </w:r>
      <w:r w:rsidRPr="00AC1774">
        <w:rPr>
          <w:rFonts w:cs="Times New Roman"/>
          <w:sz w:val="22"/>
        </w:rPr>
        <w:t>—</w:t>
      </w:r>
      <w:r w:rsidRPr="00F31424">
        <w:rPr>
          <w:rFonts w:cs="Times New Roman"/>
          <w:sz w:val="22"/>
        </w:rPr>
        <w:t>Shell is medium to large,</w:t>
      </w:r>
      <w:r w:rsidR="00CF6C79">
        <w:rPr>
          <w:rFonts w:cs="Times New Roman"/>
          <w:sz w:val="22"/>
        </w:rPr>
        <w:t xml:space="preserve"> and</w:t>
      </w:r>
      <w:r w:rsidRPr="00F31424">
        <w:rPr>
          <w:rFonts w:cs="Times New Roman"/>
          <w:sz w:val="22"/>
        </w:rPr>
        <w:t xml:space="preserve"> trigonally </w:t>
      </w:r>
      <w:proofErr w:type="spellStart"/>
      <w:r w:rsidRPr="00F31424">
        <w:rPr>
          <w:rFonts w:cs="Times New Roman"/>
          <w:sz w:val="22"/>
        </w:rPr>
        <w:t>suboval</w:t>
      </w:r>
      <w:proofErr w:type="spellEnd"/>
      <w:r w:rsidRPr="00F31424">
        <w:rPr>
          <w:rFonts w:cs="Times New Roman"/>
          <w:sz w:val="22"/>
        </w:rPr>
        <w:t xml:space="preserve"> or equivalve. </w:t>
      </w:r>
      <w:r w:rsidR="00CF6C79">
        <w:rPr>
          <w:rFonts w:cs="Times New Roman"/>
          <w:sz w:val="22"/>
        </w:rPr>
        <w:t>The a</w:t>
      </w:r>
      <w:r w:rsidRPr="00F31424">
        <w:rPr>
          <w:rFonts w:cs="Times New Roman"/>
          <w:sz w:val="22"/>
        </w:rPr>
        <w:t>nterior margin is rounded</w:t>
      </w:r>
      <w:r w:rsidR="00304CE8">
        <w:rPr>
          <w:rFonts w:cs="Times New Roman"/>
          <w:sz w:val="22"/>
        </w:rPr>
        <w:t>,</w:t>
      </w:r>
      <w:r w:rsidRPr="00F31424">
        <w:rPr>
          <w:rFonts w:cs="Times New Roman"/>
          <w:sz w:val="22"/>
        </w:rPr>
        <w:t xml:space="preserve"> and </w:t>
      </w:r>
      <w:r w:rsidR="00304CE8">
        <w:rPr>
          <w:rFonts w:cs="Times New Roman"/>
          <w:sz w:val="22"/>
        </w:rPr>
        <w:t xml:space="preserve">the </w:t>
      </w:r>
      <w:r w:rsidRPr="00F31424">
        <w:rPr>
          <w:rFonts w:cs="Times New Roman"/>
          <w:sz w:val="22"/>
        </w:rPr>
        <w:t xml:space="preserve">posterior </w:t>
      </w:r>
      <w:r w:rsidR="00304CE8">
        <w:rPr>
          <w:rFonts w:cs="Times New Roman"/>
          <w:sz w:val="22"/>
        </w:rPr>
        <w:t>margin</w:t>
      </w:r>
      <w:r w:rsidRPr="00F31424">
        <w:rPr>
          <w:rFonts w:cs="Times New Roman"/>
          <w:sz w:val="22"/>
        </w:rPr>
        <w:t xml:space="preserve"> is slightly</w:t>
      </w:r>
      <w:r w:rsidRPr="00F31424">
        <w:rPr>
          <w:rFonts w:cs="Times New Roman" w:hint="eastAsia"/>
          <w:sz w:val="22"/>
        </w:rPr>
        <w:t xml:space="preserve"> </w:t>
      </w:r>
      <w:r w:rsidRPr="00F31424">
        <w:rPr>
          <w:rFonts w:cs="Times New Roman"/>
          <w:sz w:val="22"/>
        </w:rPr>
        <w:t xml:space="preserve">straight. </w:t>
      </w:r>
      <w:r w:rsidR="00304CE8">
        <w:rPr>
          <w:rFonts w:cs="Times New Roman"/>
          <w:sz w:val="22"/>
        </w:rPr>
        <w:t>The s</w:t>
      </w:r>
      <w:r w:rsidRPr="00F31424">
        <w:rPr>
          <w:rFonts w:cs="Times New Roman"/>
          <w:sz w:val="22"/>
        </w:rPr>
        <w:t xml:space="preserve">hell surface is ornamented with radial ribs, </w:t>
      </w:r>
      <w:r w:rsidRPr="00F31424">
        <w:rPr>
          <w:rFonts w:cs="Times New Roman" w:hint="eastAsia"/>
          <w:sz w:val="22"/>
        </w:rPr>
        <w:t xml:space="preserve">growth </w:t>
      </w:r>
      <w:r w:rsidRPr="00F31424">
        <w:rPr>
          <w:rFonts w:cs="Times New Roman"/>
          <w:sz w:val="22"/>
        </w:rPr>
        <w:t>lines,</w:t>
      </w:r>
      <w:r w:rsidRPr="00F31424">
        <w:rPr>
          <w:rFonts w:cs="Times New Roman" w:hint="eastAsia"/>
          <w:sz w:val="22"/>
        </w:rPr>
        <w:t xml:space="preserve"> and several prominent growth </w:t>
      </w:r>
      <w:r w:rsidR="0048255F">
        <w:rPr>
          <w:rFonts w:cs="Times New Roman"/>
          <w:sz w:val="22"/>
        </w:rPr>
        <w:t>cessations</w:t>
      </w:r>
      <w:r w:rsidRPr="00F31424">
        <w:rPr>
          <w:rFonts w:cs="Times New Roman" w:hint="eastAsia"/>
          <w:sz w:val="22"/>
        </w:rPr>
        <w:t>.</w:t>
      </w:r>
      <w:r w:rsidRPr="00F31424">
        <w:rPr>
          <w:rFonts w:cs="Times New Roman"/>
          <w:sz w:val="22"/>
        </w:rPr>
        <w:t xml:space="preserve"> </w:t>
      </w:r>
      <w:r w:rsidR="004A0470">
        <w:rPr>
          <w:rFonts w:cs="Times New Roman"/>
          <w:sz w:val="22"/>
        </w:rPr>
        <w:t>Obscure</w:t>
      </w:r>
      <w:r w:rsidRPr="00F31424">
        <w:rPr>
          <w:rFonts w:cs="Times New Roman"/>
          <w:sz w:val="22"/>
        </w:rPr>
        <w:t xml:space="preserve"> radial ribs are present on </w:t>
      </w:r>
      <w:r w:rsidRPr="00F31424">
        <w:rPr>
          <w:rFonts w:cs="Times New Roman" w:hint="eastAsia"/>
          <w:sz w:val="22"/>
        </w:rPr>
        <w:t xml:space="preserve">the </w:t>
      </w:r>
      <w:r w:rsidRPr="00F31424">
        <w:rPr>
          <w:rFonts w:cs="Times New Roman"/>
          <w:sz w:val="22"/>
        </w:rPr>
        <w:t>ventral margin</w:t>
      </w:r>
      <w:r w:rsidRPr="00F31424">
        <w:rPr>
          <w:rFonts w:cs="Times New Roman" w:hint="eastAsia"/>
          <w:sz w:val="22"/>
        </w:rPr>
        <w:t xml:space="preserve"> </w:t>
      </w:r>
      <w:r w:rsidRPr="00F31424">
        <w:rPr>
          <w:rFonts w:cs="Times New Roman"/>
          <w:sz w:val="22"/>
        </w:rPr>
        <w:t>in the center of</w:t>
      </w:r>
      <w:r w:rsidR="00CF6C79">
        <w:rPr>
          <w:rFonts w:cs="Times New Roman"/>
          <w:sz w:val="22"/>
        </w:rPr>
        <w:t xml:space="preserve"> the</w:t>
      </w:r>
      <w:r w:rsidRPr="00F31424">
        <w:rPr>
          <w:rFonts w:cs="Times New Roman"/>
          <w:sz w:val="22"/>
        </w:rPr>
        <w:t xml:space="preserve"> shell, whereas </w:t>
      </w:r>
      <w:r w:rsidR="00D61F2F">
        <w:rPr>
          <w:rFonts w:cs="Times New Roman"/>
          <w:sz w:val="22"/>
        </w:rPr>
        <w:t>five</w:t>
      </w:r>
      <w:r w:rsidRPr="00F31424">
        <w:rPr>
          <w:rFonts w:cs="Times New Roman"/>
          <w:sz w:val="22"/>
        </w:rPr>
        <w:t xml:space="preserve"> or </w:t>
      </w:r>
      <w:r w:rsidR="00D61F2F">
        <w:rPr>
          <w:rFonts w:cs="Times New Roman"/>
          <w:sz w:val="22"/>
        </w:rPr>
        <w:t>six</w:t>
      </w:r>
      <w:r w:rsidRPr="00F31424">
        <w:rPr>
          <w:rFonts w:cs="Times New Roman"/>
          <w:sz w:val="22"/>
        </w:rPr>
        <w:t xml:space="preserve"> </w:t>
      </w:r>
      <w:r w:rsidR="004A0470">
        <w:rPr>
          <w:rFonts w:cs="Times New Roman"/>
          <w:sz w:val="22"/>
        </w:rPr>
        <w:t>prominent</w:t>
      </w:r>
      <w:r w:rsidRPr="00F31424">
        <w:rPr>
          <w:rFonts w:cs="Times New Roman"/>
          <w:sz w:val="22"/>
        </w:rPr>
        <w:t xml:space="preserve"> radial ribs </w:t>
      </w:r>
      <w:r w:rsidR="00511151">
        <w:rPr>
          <w:rFonts w:cs="Times New Roman"/>
          <w:sz w:val="22"/>
        </w:rPr>
        <w:t>were</w:t>
      </w:r>
      <w:r w:rsidR="00D61F2F">
        <w:rPr>
          <w:rFonts w:cs="Times New Roman"/>
          <w:sz w:val="22"/>
        </w:rPr>
        <w:t xml:space="preserve"> observed</w:t>
      </w:r>
      <w:r w:rsidRPr="00F31424">
        <w:rPr>
          <w:rFonts w:cs="Times New Roman"/>
          <w:sz w:val="22"/>
        </w:rPr>
        <w:t xml:space="preserve"> in </w:t>
      </w:r>
      <w:r w:rsidR="00511151">
        <w:rPr>
          <w:rFonts w:cs="Times New Roman"/>
          <w:sz w:val="22"/>
        </w:rPr>
        <w:t xml:space="preserve">the </w:t>
      </w:r>
      <w:r w:rsidRPr="00F31424">
        <w:rPr>
          <w:rFonts w:cs="Times New Roman"/>
          <w:sz w:val="22"/>
        </w:rPr>
        <w:t xml:space="preserve">posterior margin. </w:t>
      </w:r>
      <w:r w:rsidR="00727B7D">
        <w:rPr>
          <w:rFonts w:cs="Times New Roman"/>
          <w:sz w:val="22"/>
        </w:rPr>
        <w:t>The h</w:t>
      </w:r>
      <w:r w:rsidRPr="00F31424">
        <w:rPr>
          <w:rFonts w:cs="Times New Roman"/>
          <w:sz w:val="22"/>
        </w:rPr>
        <w:t xml:space="preserve">inge teeth </w:t>
      </w:r>
      <w:r w:rsidRPr="00F31424">
        <w:rPr>
          <w:rFonts w:cs="Times New Roman" w:hint="eastAsia"/>
          <w:sz w:val="22"/>
        </w:rPr>
        <w:t>are</w:t>
      </w:r>
      <w:r w:rsidRPr="00F31424">
        <w:rPr>
          <w:rFonts w:cs="Times New Roman"/>
          <w:sz w:val="22"/>
        </w:rPr>
        <w:t xml:space="preserve"> smooth, </w:t>
      </w:r>
      <w:r w:rsidRPr="00F31424">
        <w:rPr>
          <w:rFonts w:cs="Times New Roman" w:hint="eastAsia"/>
          <w:sz w:val="22"/>
        </w:rPr>
        <w:t>c</w:t>
      </w:r>
      <w:r w:rsidRPr="00F31424">
        <w:rPr>
          <w:rFonts w:cs="Times New Roman"/>
          <w:sz w:val="22"/>
        </w:rPr>
        <w:t>onsist</w:t>
      </w:r>
      <w:r w:rsidRPr="00F31424">
        <w:rPr>
          <w:rFonts w:cs="Times New Roman" w:hint="eastAsia"/>
          <w:sz w:val="22"/>
        </w:rPr>
        <w:t>ing</w:t>
      </w:r>
      <w:r w:rsidRPr="00F31424">
        <w:rPr>
          <w:rFonts w:cs="Times New Roman"/>
          <w:sz w:val="22"/>
        </w:rPr>
        <w:t xml:space="preserve"> of three or four </w:t>
      </w:r>
      <w:proofErr w:type="spellStart"/>
      <w:r w:rsidRPr="00F31424">
        <w:rPr>
          <w:rFonts w:cs="Times New Roman"/>
          <w:sz w:val="22"/>
        </w:rPr>
        <w:t>pseudocardinal</w:t>
      </w:r>
      <w:proofErr w:type="spellEnd"/>
      <w:r w:rsidRPr="00F31424">
        <w:rPr>
          <w:rFonts w:cs="Times New Roman"/>
          <w:sz w:val="22"/>
        </w:rPr>
        <w:t xml:space="preserve"> teeth on </w:t>
      </w:r>
      <w:r w:rsidRPr="00F31424">
        <w:rPr>
          <w:rFonts w:cs="Times New Roman" w:hint="eastAsia"/>
          <w:sz w:val="22"/>
        </w:rPr>
        <w:t xml:space="preserve">the </w:t>
      </w:r>
      <w:r w:rsidRPr="00F31424">
        <w:rPr>
          <w:rFonts w:cs="Times New Roman"/>
          <w:sz w:val="22"/>
        </w:rPr>
        <w:t xml:space="preserve">left valve and two posterior teeth on both valves. </w:t>
      </w:r>
      <w:r w:rsidR="00D61F2F">
        <w:rPr>
          <w:rFonts w:cs="Times New Roman"/>
          <w:sz w:val="22"/>
        </w:rPr>
        <w:t>The a</w:t>
      </w:r>
      <w:r w:rsidRPr="00F31424">
        <w:rPr>
          <w:rFonts w:cs="Times New Roman"/>
          <w:sz w:val="22"/>
        </w:rPr>
        <w:t xml:space="preserve">nterior adductor scars are semicircular, prominent, </w:t>
      </w:r>
      <w:r w:rsidR="00D61F2F">
        <w:rPr>
          <w:rFonts w:cs="Times New Roman"/>
          <w:sz w:val="22"/>
        </w:rPr>
        <w:t xml:space="preserve">and </w:t>
      </w:r>
      <w:r w:rsidRPr="00F31424">
        <w:rPr>
          <w:rFonts w:cs="Times New Roman"/>
          <w:sz w:val="22"/>
        </w:rPr>
        <w:t xml:space="preserve">accompanied </w:t>
      </w:r>
      <w:r w:rsidRPr="00F31424">
        <w:rPr>
          <w:rFonts w:cs="Times New Roman" w:hint="eastAsia"/>
          <w:sz w:val="22"/>
        </w:rPr>
        <w:t>by</w:t>
      </w:r>
      <w:r w:rsidRPr="00F31424">
        <w:rPr>
          <w:rFonts w:cs="Times New Roman"/>
          <w:sz w:val="22"/>
        </w:rPr>
        <w:t xml:space="preserve"> </w:t>
      </w:r>
      <w:r w:rsidR="00D61F2F">
        <w:rPr>
          <w:rFonts w:cs="Times New Roman"/>
          <w:sz w:val="22"/>
        </w:rPr>
        <w:t>distinct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pedal scars</w:t>
      </w:r>
      <w:r w:rsidR="0048255F">
        <w:rPr>
          <w:rFonts w:cs="Times New Roman"/>
          <w:sz w:val="22"/>
        </w:rPr>
        <w:t>,</w:t>
      </w:r>
      <w:r w:rsidRPr="00F31424">
        <w:rPr>
          <w:rFonts w:cs="Times New Roman"/>
          <w:sz w:val="22"/>
        </w:rPr>
        <w:t xml:space="preserve"> </w:t>
      </w:r>
      <w:r w:rsidR="00D61F2F">
        <w:rPr>
          <w:rFonts w:cs="Times New Roman"/>
          <w:sz w:val="22"/>
        </w:rPr>
        <w:t>whereas</w:t>
      </w:r>
      <w:r w:rsidR="0048255F">
        <w:rPr>
          <w:rFonts w:cs="Times New Roman"/>
          <w:sz w:val="22"/>
        </w:rPr>
        <w:t xml:space="preserve"> </w:t>
      </w:r>
      <w:r w:rsidR="00D61F2F">
        <w:rPr>
          <w:rFonts w:cs="Times New Roman"/>
          <w:sz w:val="22"/>
        </w:rPr>
        <w:t xml:space="preserve">the </w:t>
      </w:r>
      <w:r w:rsidRPr="00F31424">
        <w:rPr>
          <w:rFonts w:cs="Times New Roman"/>
          <w:sz w:val="22"/>
        </w:rPr>
        <w:t xml:space="preserve">posterior </w:t>
      </w:r>
      <w:r w:rsidR="00727B7D">
        <w:rPr>
          <w:rFonts w:cs="Times New Roman"/>
          <w:sz w:val="22"/>
        </w:rPr>
        <w:t>scars</w:t>
      </w:r>
      <w:r w:rsidRPr="00F31424">
        <w:rPr>
          <w:rFonts w:cs="Times New Roman"/>
          <w:sz w:val="22"/>
        </w:rPr>
        <w:t xml:space="preserve"> </w:t>
      </w:r>
      <w:r w:rsidR="00D61F2F">
        <w:rPr>
          <w:rFonts w:cs="Times New Roman"/>
          <w:sz w:val="22"/>
        </w:rPr>
        <w:t>are</w:t>
      </w:r>
      <w:r w:rsidRPr="00F31424">
        <w:rPr>
          <w:rFonts w:cs="Times New Roman"/>
          <w:sz w:val="22"/>
        </w:rPr>
        <w:t xml:space="preserve"> subcircular and larger than </w:t>
      </w:r>
      <w:r w:rsidR="00D61F2F">
        <w:rPr>
          <w:rFonts w:cs="Times New Roman"/>
          <w:sz w:val="22"/>
        </w:rPr>
        <w:t xml:space="preserve">the </w:t>
      </w:r>
      <w:r w:rsidRPr="00F31424">
        <w:rPr>
          <w:rFonts w:cs="Times New Roman"/>
          <w:sz w:val="22"/>
        </w:rPr>
        <w:t>anterior adductor scars</w:t>
      </w:r>
      <w:r w:rsidRPr="00F31424">
        <w:rPr>
          <w:rFonts w:cs="Times New Roman" w:hint="eastAsia"/>
          <w:sz w:val="22"/>
        </w:rPr>
        <w:t>.</w:t>
      </w:r>
      <w:r w:rsidR="0048255F">
        <w:rPr>
          <w:rFonts w:cs="Times New Roman"/>
          <w:sz w:val="22"/>
        </w:rPr>
        <w:t xml:space="preserve"> </w:t>
      </w:r>
    </w:p>
    <w:p w14:paraId="72D2AC33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</w:p>
    <w:p w14:paraId="074B6D57" w14:textId="3BB840FA" w:rsidR="00F31424" w:rsidRPr="00FF3AA9" w:rsidRDefault="00F31424" w:rsidP="00F31424">
      <w:pPr>
        <w:spacing w:line="480" w:lineRule="auto"/>
        <w:jc w:val="left"/>
        <w:rPr>
          <w:rFonts w:cs="Times New Roman"/>
          <w:sz w:val="22"/>
        </w:rPr>
      </w:pPr>
      <w:r w:rsidRPr="005B7846">
        <w:rPr>
          <w:rFonts w:cs="Times New Roman"/>
          <w:i/>
          <w:sz w:val="22"/>
        </w:rPr>
        <w:t>Color</w:t>
      </w:r>
      <w:r w:rsidRPr="00F31424">
        <w:rPr>
          <w:rFonts w:cs="Times New Roman"/>
          <w:b/>
          <w:bCs/>
          <w:i/>
          <w:sz w:val="22"/>
        </w:rPr>
        <w:t xml:space="preserve"> </w:t>
      </w:r>
      <w:r w:rsidRPr="005B7846">
        <w:rPr>
          <w:rFonts w:cs="Times New Roman"/>
          <w:i/>
          <w:sz w:val="22"/>
        </w:rPr>
        <w:t>pattern</w:t>
      </w:r>
      <w:r w:rsidR="00727B7D">
        <w:rPr>
          <w:rFonts w:cs="Times New Roman"/>
          <w:sz w:val="22"/>
        </w:rPr>
        <w:t xml:space="preserve">: </w:t>
      </w:r>
      <w:r w:rsidRPr="00F31424">
        <w:rPr>
          <w:rFonts w:cs="Times New Roman"/>
          <w:sz w:val="22"/>
        </w:rPr>
        <w:t xml:space="preserve">The color pattern consists of </w:t>
      </w:r>
      <w:r w:rsidR="0092070B">
        <w:rPr>
          <w:rFonts w:cs="Times New Roman"/>
          <w:sz w:val="22"/>
        </w:rPr>
        <w:t>fifteen to twenty, 1</w:t>
      </w:r>
      <w:r w:rsidR="0092070B" w:rsidRPr="00F31424">
        <w:rPr>
          <w:rFonts w:cs="Times New Roman"/>
          <w:sz w:val="22"/>
        </w:rPr>
        <w:t>–</w:t>
      </w:r>
      <w:r w:rsidR="0092070B">
        <w:rPr>
          <w:rFonts w:cs="Times New Roman"/>
          <w:sz w:val="22"/>
        </w:rPr>
        <w:t xml:space="preserve">3 mm in width, </w:t>
      </w:r>
      <w:r w:rsidRPr="00F31424">
        <w:rPr>
          <w:rFonts w:cs="Times New Roman" w:hint="eastAsia"/>
          <w:sz w:val="22"/>
        </w:rPr>
        <w:t>black</w:t>
      </w:r>
      <w:r w:rsidRPr="00F31424">
        <w:rPr>
          <w:rFonts w:cs="Times New Roman"/>
          <w:sz w:val="22"/>
        </w:rPr>
        <w:t>-</w:t>
      </w:r>
      <w:r w:rsidRPr="00F31424">
        <w:rPr>
          <w:rFonts w:cs="Times New Roman" w:hint="eastAsia"/>
          <w:sz w:val="22"/>
        </w:rPr>
        <w:t>brown</w:t>
      </w:r>
      <w:r w:rsidRPr="00F31424">
        <w:rPr>
          <w:rFonts w:cs="Times New Roman"/>
          <w:sz w:val="22"/>
        </w:rPr>
        <w:t xml:space="preserve"> </w:t>
      </w:r>
      <w:r w:rsidR="0092070B">
        <w:rPr>
          <w:rFonts w:cs="Times New Roman"/>
          <w:sz w:val="22"/>
        </w:rPr>
        <w:t>bands along the growth cessations and</w:t>
      </w:r>
      <w:r w:rsidRPr="00F31424">
        <w:rPr>
          <w:rFonts w:cs="Times New Roman"/>
          <w:sz w:val="22"/>
        </w:rPr>
        <w:t xml:space="preserve"> </w:t>
      </w:r>
      <w:r w:rsidR="005B7846">
        <w:rPr>
          <w:rFonts w:cs="Times New Roman"/>
          <w:sz w:val="22"/>
        </w:rPr>
        <w:t>ten to seventeen, 1</w:t>
      </w:r>
      <w:r w:rsidR="005B7846" w:rsidRPr="00F31424">
        <w:rPr>
          <w:rFonts w:cs="Times New Roman"/>
          <w:sz w:val="22"/>
        </w:rPr>
        <w:t>–</w:t>
      </w:r>
      <w:r w:rsidR="005B7846">
        <w:rPr>
          <w:rFonts w:cs="Times New Roman"/>
          <w:sz w:val="22"/>
        </w:rPr>
        <w:t>3 mm in width</w:t>
      </w:r>
      <w:r w:rsidR="0092070B">
        <w:rPr>
          <w:rFonts w:cs="Times New Roman"/>
          <w:sz w:val="22"/>
        </w:rPr>
        <w:t>,</w:t>
      </w:r>
      <w:r w:rsidRPr="00F31424">
        <w:rPr>
          <w:rFonts w:cs="Times New Roman"/>
          <w:sz w:val="22"/>
        </w:rPr>
        <w:t xml:space="preserve"> </w:t>
      </w:r>
      <w:r w:rsidR="0092070B">
        <w:rPr>
          <w:rFonts w:cs="Times New Roman"/>
          <w:sz w:val="22"/>
        </w:rPr>
        <w:t>dark</w:t>
      </w:r>
      <w:r w:rsidRPr="00F31424">
        <w:rPr>
          <w:rFonts w:cs="Times New Roman" w:hint="eastAsia"/>
          <w:sz w:val="22"/>
        </w:rPr>
        <w:t xml:space="preserve"> brown radial stripes</w:t>
      </w:r>
      <w:r w:rsidR="0092070B">
        <w:rPr>
          <w:rFonts w:cs="Times New Roman"/>
          <w:sz w:val="22"/>
        </w:rPr>
        <w:t>.</w:t>
      </w:r>
      <w:r w:rsidRPr="00F31424">
        <w:rPr>
          <w:rFonts w:cs="Times New Roman"/>
          <w:sz w:val="22"/>
        </w:rPr>
        <w:t xml:space="preserve"> </w:t>
      </w:r>
      <w:r w:rsidR="00FF3AA9">
        <w:rPr>
          <w:rFonts w:cs="Times New Roman"/>
          <w:sz w:val="22"/>
        </w:rPr>
        <w:t xml:space="preserve">Radial stripes along the intervals of each radial rib on the </w:t>
      </w:r>
      <w:proofErr w:type="spellStart"/>
      <w:r w:rsidR="00FF3AA9">
        <w:rPr>
          <w:rFonts w:cs="Times New Roman"/>
          <w:sz w:val="22"/>
        </w:rPr>
        <w:t>postero</w:t>
      </w:r>
      <w:proofErr w:type="spellEnd"/>
      <w:r w:rsidR="00FF3AA9">
        <w:rPr>
          <w:rFonts w:cs="Times New Roman"/>
          <w:sz w:val="22"/>
        </w:rPr>
        <w:t xml:space="preserve">- to mid-ventral portion of the shell </w:t>
      </w:r>
      <w:r w:rsidR="00727B7D">
        <w:rPr>
          <w:rFonts w:cs="Times New Roman"/>
          <w:sz w:val="22"/>
        </w:rPr>
        <w:t>were</w:t>
      </w:r>
      <w:r w:rsidR="00FF3AA9">
        <w:rPr>
          <w:rFonts w:cs="Times New Roman"/>
          <w:sz w:val="22"/>
        </w:rPr>
        <w:t xml:space="preserve"> tapered and shortened from the umbo to the ventral. </w:t>
      </w:r>
      <w:r w:rsidR="0092070B">
        <w:rPr>
          <w:rFonts w:cs="Times New Roman"/>
          <w:sz w:val="22"/>
        </w:rPr>
        <w:t xml:space="preserve">All patterns </w:t>
      </w:r>
      <w:r w:rsidR="009340B9">
        <w:rPr>
          <w:rFonts w:cs="Times New Roman"/>
          <w:sz w:val="22"/>
        </w:rPr>
        <w:t xml:space="preserve">are present </w:t>
      </w:r>
      <w:r w:rsidR="0092070B">
        <w:rPr>
          <w:rFonts w:cs="Times New Roman"/>
          <w:sz w:val="22"/>
        </w:rPr>
        <w:t xml:space="preserve">on </w:t>
      </w:r>
      <w:r w:rsidR="009340B9">
        <w:rPr>
          <w:rFonts w:cs="Times New Roman"/>
          <w:sz w:val="22"/>
        </w:rPr>
        <w:t xml:space="preserve">the </w:t>
      </w:r>
      <w:r w:rsidR="0092070B" w:rsidRPr="00F31424">
        <w:rPr>
          <w:rFonts w:cs="Times New Roman"/>
          <w:sz w:val="22"/>
        </w:rPr>
        <w:t>yellow ocher background</w:t>
      </w:r>
      <w:r w:rsidR="0092070B">
        <w:rPr>
          <w:rFonts w:cs="Times New Roman"/>
          <w:sz w:val="22"/>
        </w:rPr>
        <w:t xml:space="preserve"> color</w:t>
      </w:r>
      <w:r w:rsidR="0092070B" w:rsidRPr="00F31424">
        <w:rPr>
          <w:rFonts w:cs="Times New Roman"/>
          <w:sz w:val="22"/>
        </w:rPr>
        <w:t xml:space="preserve"> (</w:t>
      </w:r>
      <w:r w:rsidR="0092070B">
        <w:rPr>
          <w:rFonts w:cs="Times New Roman"/>
          <w:sz w:val="22"/>
        </w:rPr>
        <w:t>Figure 1</w:t>
      </w:r>
      <w:r w:rsidR="00FF3AA9">
        <w:rPr>
          <w:rFonts w:cs="Times New Roman"/>
          <w:sz w:val="22"/>
        </w:rPr>
        <w:t>b</w:t>
      </w:r>
      <w:r w:rsidR="0092070B">
        <w:rPr>
          <w:rFonts w:cs="Times New Roman"/>
          <w:sz w:val="22"/>
        </w:rPr>
        <w:t>, 2</w:t>
      </w:r>
      <w:r w:rsidR="00FF3AA9">
        <w:rPr>
          <w:rFonts w:cs="Times New Roman"/>
          <w:sz w:val="22"/>
        </w:rPr>
        <w:t>b</w:t>
      </w:r>
      <w:r w:rsidR="0092070B">
        <w:rPr>
          <w:rFonts w:cs="Times New Roman"/>
          <w:sz w:val="22"/>
        </w:rPr>
        <w:t>, Extend</w:t>
      </w:r>
      <w:r w:rsidR="00727B7D">
        <w:rPr>
          <w:rFonts w:cs="Times New Roman"/>
          <w:sz w:val="22"/>
        </w:rPr>
        <w:t>ed</w:t>
      </w:r>
      <w:r w:rsidR="0092070B">
        <w:rPr>
          <w:rFonts w:cs="Times New Roman"/>
          <w:sz w:val="22"/>
        </w:rPr>
        <w:t xml:space="preserve"> Data fig. </w:t>
      </w:r>
      <w:r w:rsidR="00FF3AA9">
        <w:rPr>
          <w:rFonts w:cs="Times New Roman"/>
          <w:sz w:val="22"/>
        </w:rPr>
        <w:t>12</w:t>
      </w:r>
      <w:r w:rsidR="0092070B">
        <w:rPr>
          <w:rFonts w:cs="Times New Roman"/>
          <w:sz w:val="22"/>
        </w:rPr>
        <w:t>a, c, e, 1</w:t>
      </w:r>
      <w:r w:rsidR="00FF3AA9">
        <w:rPr>
          <w:rFonts w:cs="Times New Roman"/>
          <w:sz w:val="22"/>
        </w:rPr>
        <w:t>3</w:t>
      </w:r>
      <w:r w:rsidR="0092070B">
        <w:rPr>
          <w:rFonts w:cs="Times New Roman"/>
          <w:sz w:val="22"/>
        </w:rPr>
        <w:t>a, c, e</w:t>
      </w:r>
      <w:r w:rsidR="0092070B" w:rsidRPr="00F31424">
        <w:rPr>
          <w:rFonts w:cs="Times New Roman"/>
          <w:sz w:val="22"/>
        </w:rPr>
        <w:t>)</w:t>
      </w:r>
      <w:r w:rsidRPr="00F31424">
        <w:rPr>
          <w:rFonts w:cs="Times New Roman"/>
          <w:sz w:val="22"/>
        </w:rPr>
        <w:t>.</w:t>
      </w:r>
      <w:r w:rsidR="0092070B">
        <w:rPr>
          <w:rFonts w:cs="Times New Roman"/>
          <w:sz w:val="22"/>
        </w:rPr>
        <w:t xml:space="preserve"> </w:t>
      </w:r>
    </w:p>
    <w:p w14:paraId="73AE45D2" w14:textId="77777777" w:rsidR="00F31424" w:rsidRPr="00F31424" w:rsidRDefault="00F31424" w:rsidP="00F31424">
      <w:pPr>
        <w:spacing w:line="480" w:lineRule="auto"/>
        <w:jc w:val="left"/>
        <w:rPr>
          <w:rFonts w:cs="Times New Roman"/>
          <w:iCs/>
          <w:sz w:val="22"/>
        </w:rPr>
      </w:pPr>
    </w:p>
    <w:p w14:paraId="083EE22B" w14:textId="4F142E0A" w:rsidR="00F31424" w:rsidRPr="00FF3AA9" w:rsidRDefault="00F31424" w:rsidP="00F31424">
      <w:pPr>
        <w:spacing w:line="480" w:lineRule="auto"/>
        <w:jc w:val="left"/>
        <w:rPr>
          <w:iCs/>
          <w:sz w:val="22"/>
          <w:lang w:val="en"/>
        </w:rPr>
      </w:pPr>
      <w:r w:rsidRPr="00DA4EEF">
        <w:rPr>
          <w:rFonts w:cs="Times New Roman"/>
          <w:i/>
          <w:sz w:val="22"/>
        </w:rPr>
        <w:t>Remarks</w:t>
      </w:r>
      <w:r w:rsidR="009340B9">
        <w:rPr>
          <w:rFonts w:cs="Times New Roman"/>
          <w:iCs/>
          <w:sz w:val="22"/>
        </w:rPr>
        <w:t xml:space="preserve"> </w:t>
      </w:r>
      <w:r w:rsidRPr="00DA4EEF">
        <w:rPr>
          <w:rFonts w:cs="Times New Roman"/>
          <w:sz w:val="22"/>
        </w:rPr>
        <w:t>—</w:t>
      </w:r>
      <w:r w:rsidRPr="00F31424">
        <w:rPr>
          <w:rFonts w:cs="Times New Roman"/>
          <w:sz w:val="22"/>
        </w:rPr>
        <w:t>MacNeil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[38]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sz w:val="22"/>
        </w:rPr>
        <w:t>propose</w:t>
      </w:r>
      <w:r w:rsidR="00727B7D">
        <w:rPr>
          <w:rFonts w:cs="Times New Roman"/>
          <w:sz w:val="22"/>
        </w:rPr>
        <w:t>d</w:t>
      </w:r>
      <w:r w:rsidRPr="00F31424">
        <w:rPr>
          <w:rFonts w:cs="Times New Roman"/>
          <w:sz w:val="22"/>
        </w:rPr>
        <w:t xml:space="preserve"> the </w:t>
      </w:r>
      <w:r w:rsidRPr="00F31424">
        <w:rPr>
          <w:rFonts w:cs="Times New Roman" w:hint="eastAsia"/>
          <w:sz w:val="22"/>
        </w:rPr>
        <w:t xml:space="preserve">genus </w:t>
      </w:r>
      <w:proofErr w:type="spellStart"/>
      <w:r w:rsidRPr="00F31424">
        <w:rPr>
          <w:rFonts w:cs="Times New Roman"/>
          <w:i/>
          <w:iCs/>
          <w:sz w:val="22"/>
        </w:rPr>
        <w:t>Pseudohyria</w:t>
      </w:r>
      <w:proofErr w:type="spellEnd"/>
      <w:r w:rsidRPr="00F31424">
        <w:rPr>
          <w:rFonts w:cs="Times New Roman"/>
          <w:i/>
          <w:iCs/>
          <w:sz w:val="22"/>
        </w:rPr>
        <w:t xml:space="preserve"> </w:t>
      </w:r>
      <w:r w:rsidRPr="00F31424">
        <w:rPr>
          <w:rFonts w:cs="Times New Roman"/>
          <w:sz w:val="22"/>
        </w:rPr>
        <w:t xml:space="preserve">and assigned </w:t>
      </w:r>
      <w:r w:rsidRPr="00F31424">
        <w:rPr>
          <w:rFonts w:cs="Times New Roman"/>
          <w:i/>
          <w:sz w:val="22"/>
        </w:rPr>
        <w:t>P</w:t>
      </w:r>
      <w:r w:rsidR="009340B9">
        <w:rPr>
          <w:rFonts w:cs="Times New Roman"/>
          <w:i/>
          <w:sz w:val="22"/>
        </w:rPr>
        <w:t>s</w:t>
      </w:r>
      <w:r w:rsidRPr="00F31424">
        <w:rPr>
          <w:rFonts w:cs="Times New Roman"/>
          <w:i/>
          <w:sz w:val="22"/>
        </w:rPr>
        <w:t>.</w:t>
      </w:r>
      <w:r w:rsidRPr="00F31424">
        <w:rPr>
          <w:rFonts w:cs="Times New Roman" w:hint="eastAsia"/>
          <w:i/>
          <w:sz w:val="22"/>
        </w:rPr>
        <w:t xml:space="preserve"> </w:t>
      </w:r>
      <w:proofErr w:type="spellStart"/>
      <w:r w:rsidRPr="00F31424">
        <w:rPr>
          <w:rFonts w:cs="Times New Roman"/>
          <w:i/>
          <w:sz w:val="22"/>
        </w:rPr>
        <w:t>gobiensis</w:t>
      </w:r>
      <w:proofErr w:type="spellEnd"/>
      <w:r w:rsidRPr="00F31424">
        <w:rPr>
          <w:rFonts w:cs="Times New Roman"/>
          <w:iCs/>
          <w:sz w:val="22"/>
        </w:rPr>
        <w:t xml:space="preserve"> as </w:t>
      </w:r>
      <w:r w:rsidR="00727B7D">
        <w:rPr>
          <w:rFonts w:cs="Times New Roman"/>
          <w:iCs/>
          <w:sz w:val="22"/>
        </w:rPr>
        <w:t>a</w:t>
      </w:r>
      <w:r w:rsidRPr="00F31424">
        <w:rPr>
          <w:rFonts w:cs="Times New Roman"/>
          <w:iCs/>
          <w:sz w:val="22"/>
        </w:rPr>
        <w:t xml:space="preserve"> type species.</w:t>
      </w:r>
      <w:r w:rsidRPr="00F31424">
        <w:rPr>
          <w:rFonts w:cs="Times New Roman" w:hint="eastAsia"/>
          <w:iCs/>
          <w:sz w:val="22"/>
        </w:rPr>
        <w:t xml:space="preserve"> </w:t>
      </w:r>
      <w:r w:rsidRPr="00F31424">
        <w:rPr>
          <w:rFonts w:cs="Times New Roman"/>
          <w:sz w:val="22"/>
        </w:rPr>
        <w:t>Yang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describe</w:t>
      </w:r>
      <w:r w:rsidR="009340B9">
        <w:rPr>
          <w:rFonts w:cs="Times New Roman"/>
          <w:iCs/>
          <w:sz w:val="22"/>
        </w:rPr>
        <w:t>s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/>
          <w:i/>
          <w:sz w:val="22"/>
        </w:rPr>
        <w:t>P</w:t>
      </w:r>
      <w:r w:rsidR="009340B9">
        <w:rPr>
          <w:rFonts w:cs="Times New Roman"/>
          <w:i/>
          <w:sz w:val="22"/>
        </w:rPr>
        <w:t>s</w:t>
      </w:r>
      <w:r w:rsidRPr="00F31424">
        <w:rPr>
          <w:rFonts w:cs="Times New Roman"/>
          <w:i/>
          <w:sz w:val="22"/>
        </w:rPr>
        <w:t>.</w:t>
      </w:r>
      <w:r w:rsidRPr="00F31424">
        <w:rPr>
          <w:rFonts w:cs="Times New Roman" w:hint="eastAsia"/>
          <w:i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matsumotoi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 xml:space="preserve">from </w:t>
      </w:r>
      <w:r w:rsidR="00727B7D">
        <w:rPr>
          <w:rFonts w:cs="Times New Roman"/>
          <w:iCs/>
          <w:sz w:val="22"/>
        </w:rPr>
        <w:t xml:space="preserve">the </w:t>
      </w:r>
      <w:proofErr w:type="spellStart"/>
      <w:r w:rsidRPr="00F31424">
        <w:rPr>
          <w:rFonts w:cs="Times New Roman" w:hint="eastAsia"/>
          <w:iCs/>
          <w:sz w:val="22"/>
        </w:rPr>
        <w:t>Yeonhwadong</w:t>
      </w:r>
      <w:proofErr w:type="spellEnd"/>
      <w:r w:rsidRPr="00F31424">
        <w:rPr>
          <w:rFonts w:cs="Times New Roman" w:hint="eastAsia"/>
          <w:iCs/>
          <w:sz w:val="22"/>
        </w:rPr>
        <w:t xml:space="preserve"> </w:t>
      </w:r>
      <w:r w:rsidRPr="00F31424">
        <w:rPr>
          <w:rFonts w:cs="Times New Roman"/>
          <w:iCs/>
          <w:sz w:val="22"/>
        </w:rPr>
        <w:t>F</w:t>
      </w:r>
      <w:r w:rsidRPr="00F31424">
        <w:rPr>
          <w:rFonts w:cs="Times New Roman" w:hint="eastAsia"/>
          <w:iCs/>
          <w:sz w:val="22"/>
        </w:rPr>
        <w:t>ormation</w:t>
      </w:r>
      <w:r w:rsidRPr="00F31424">
        <w:rPr>
          <w:rFonts w:cs="Times New Roman"/>
          <w:iCs/>
          <w:sz w:val="22"/>
        </w:rPr>
        <w:t xml:space="preserve"> of </w:t>
      </w:r>
      <w:r w:rsidRPr="00F31424">
        <w:rPr>
          <w:rFonts w:cs="Times New Roman" w:hint="eastAsia"/>
          <w:iCs/>
          <w:sz w:val="22"/>
        </w:rPr>
        <w:t xml:space="preserve">the </w:t>
      </w:r>
      <w:proofErr w:type="spellStart"/>
      <w:r w:rsidRPr="00F31424">
        <w:rPr>
          <w:rFonts w:cs="Times New Roman"/>
          <w:iCs/>
          <w:sz w:val="22"/>
        </w:rPr>
        <w:t>Gyeongsang</w:t>
      </w:r>
      <w:proofErr w:type="spellEnd"/>
      <w:r w:rsidRPr="00F31424">
        <w:rPr>
          <w:rFonts w:cs="Times New Roman"/>
          <w:iCs/>
          <w:sz w:val="22"/>
        </w:rPr>
        <w:t xml:space="preserve"> Group, North Korea</w:t>
      </w:r>
      <w:r w:rsidRPr="00F31424">
        <w:rPr>
          <w:rFonts w:cs="Times New Roman" w:hint="eastAsia"/>
          <w:iCs/>
          <w:sz w:val="22"/>
        </w:rPr>
        <w:t>.</w:t>
      </w:r>
      <w:r w:rsidRPr="00F31424">
        <w:rPr>
          <w:rFonts w:cs="Times New Roman"/>
          <w:iCs/>
          <w:sz w:val="22"/>
        </w:rPr>
        <w:t xml:space="preserve"> </w:t>
      </w:r>
      <w:r w:rsidR="009340B9">
        <w:rPr>
          <w:rFonts w:cs="Times New Roman"/>
          <w:iCs/>
          <w:sz w:val="22"/>
        </w:rPr>
        <w:t>Following Yang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 w:hint="eastAsia"/>
          <w:iCs/>
          <w:sz w:val="22"/>
        </w:rPr>
        <w:t>, Guo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[35]</w:t>
      </w:r>
      <w:r w:rsidRPr="00F31424">
        <w:rPr>
          <w:rFonts w:cs="Times New Roman" w:hint="eastAsia"/>
          <w:iCs/>
          <w:sz w:val="22"/>
        </w:rPr>
        <w:t xml:space="preserve"> </w:t>
      </w:r>
      <w:r w:rsidR="009340B9">
        <w:rPr>
          <w:rFonts w:cs="Times New Roman"/>
          <w:iCs/>
          <w:sz w:val="22"/>
        </w:rPr>
        <w:t>coin</w:t>
      </w:r>
      <w:r w:rsidR="00727B7D">
        <w:rPr>
          <w:rFonts w:cs="Times New Roman"/>
          <w:iCs/>
          <w:sz w:val="22"/>
        </w:rPr>
        <w:t>ed</w:t>
      </w:r>
      <w:r w:rsidRPr="00F31424">
        <w:rPr>
          <w:rFonts w:cs="Times New Roman"/>
          <w:iCs/>
          <w:sz w:val="22"/>
        </w:rPr>
        <w:t xml:space="preserve"> the </w:t>
      </w:r>
      <w:r w:rsidRPr="00F31424">
        <w:rPr>
          <w:rFonts w:cs="Times New Roman" w:hint="eastAsia"/>
          <w:iCs/>
          <w:sz w:val="22"/>
        </w:rPr>
        <w:t>subgenus</w:t>
      </w:r>
      <w:r w:rsidRPr="00F31424">
        <w:rPr>
          <w:rFonts w:cs="Times New Roman"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lastRenderedPageBreak/>
        <w:t>Matsumotoi</w:t>
      </w:r>
      <w:r w:rsidRPr="00F31424">
        <w:rPr>
          <w:rFonts w:cs="Times New Roman"/>
          <w:i/>
          <w:sz w:val="22"/>
        </w:rPr>
        <w:t>na</w:t>
      </w:r>
      <w:proofErr w:type="spellEnd"/>
      <w:r w:rsidRPr="00F31424">
        <w:rPr>
          <w:rFonts w:cs="Times New Roman"/>
          <w:iCs/>
          <w:sz w:val="22"/>
        </w:rPr>
        <w:t xml:space="preserve"> and </w:t>
      </w:r>
      <w:r w:rsidRPr="00F31424">
        <w:rPr>
          <w:rFonts w:cs="Times New Roman" w:hint="eastAsia"/>
          <w:iCs/>
          <w:sz w:val="22"/>
        </w:rPr>
        <w:t>assign</w:t>
      </w:r>
      <w:r w:rsidRPr="00F31424">
        <w:rPr>
          <w:rFonts w:cs="Times New Roman"/>
          <w:iCs/>
          <w:sz w:val="22"/>
        </w:rPr>
        <w:t xml:space="preserve">ed </w:t>
      </w:r>
      <w:r w:rsidRPr="00F31424">
        <w:rPr>
          <w:rFonts w:cs="Times New Roman"/>
          <w:i/>
          <w:sz w:val="22"/>
        </w:rPr>
        <w:t>P</w:t>
      </w:r>
      <w:r w:rsidR="009340B9">
        <w:rPr>
          <w:rFonts w:cs="Times New Roman"/>
          <w:i/>
          <w:sz w:val="22"/>
        </w:rPr>
        <w:t>s</w:t>
      </w:r>
      <w:r w:rsidRPr="00F31424">
        <w:rPr>
          <w:rFonts w:cs="Times New Roman"/>
          <w:i/>
          <w:sz w:val="22"/>
        </w:rPr>
        <w:t>.</w:t>
      </w:r>
      <w:r w:rsidRPr="00F31424">
        <w:rPr>
          <w:rFonts w:cs="Times New Roman" w:hint="eastAsia"/>
          <w:i/>
          <w:sz w:val="22"/>
        </w:rPr>
        <w:t xml:space="preserve"> </w:t>
      </w:r>
      <w:proofErr w:type="spellStart"/>
      <w:r w:rsidRPr="00F31424">
        <w:rPr>
          <w:rFonts w:cs="Times New Roman" w:hint="eastAsia"/>
          <w:i/>
          <w:sz w:val="22"/>
        </w:rPr>
        <w:t>matsumotoi</w:t>
      </w:r>
      <w:proofErr w:type="spellEnd"/>
      <w:r w:rsidRPr="00F31424">
        <w:rPr>
          <w:rFonts w:cs="Times New Roman"/>
          <w:i/>
          <w:sz w:val="22"/>
        </w:rPr>
        <w:t xml:space="preserve"> </w:t>
      </w:r>
      <w:r w:rsidRPr="00F31424">
        <w:rPr>
          <w:rFonts w:cs="Times New Roman"/>
          <w:iCs/>
          <w:sz w:val="22"/>
        </w:rPr>
        <w:t>Yang, 1979</w:t>
      </w:r>
      <w:r w:rsidR="0055741D">
        <w:rPr>
          <w:rFonts w:cs="Times New Roman"/>
          <w:sz w:val="22"/>
        </w:rPr>
        <w:t xml:space="preserve"> </w:t>
      </w:r>
      <w:r w:rsidR="0055741D">
        <w:rPr>
          <w:rFonts w:cs="Times New Roman"/>
          <w:sz w:val="22"/>
          <w:vertAlign w:val="superscript"/>
        </w:rPr>
        <w:t>[36]</w:t>
      </w:r>
      <w:r w:rsidRPr="00F31424">
        <w:rPr>
          <w:rFonts w:cs="Times New Roman"/>
          <w:iCs/>
          <w:sz w:val="22"/>
        </w:rPr>
        <w:t>.</w:t>
      </w:r>
      <w:r w:rsidRPr="00F31424">
        <w:rPr>
          <w:iCs/>
          <w:sz w:val="22"/>
          <w:lang w:val="en"/>
        </w:rPr>
        <w:t xml:space="preserve"> </w:t>
      </w:r>
      <w:r w:rsidRPr="00F31424">
        <w:rPr>
          <w:rFonts w:cs="Times New Roman" w:hint="eastAsia"/>
          <w:iCs/>
          <w:sz w:val="22"/>
        </w:rPr>
        <w:t>Fan</w:t>
      </w:r>
      <w:r w:rsidRPr="00F31424">
        <w:rPr>
          <w:rFonts w:cs="Times New Roman"/>
          <w:iCs/>
          <w:sz w:val="22"/>
        </w:rPr>
        <w:t>g</w:t>
      </w:r>
      <w:r w:rsidRPr="00F31424">
        <w:rPr>
          <w:rFonts w:cs="Times New Roman" w:hint="eastAsia"/>
          <w:iCs/>
          <w:sz w:val="22"/>
        </w:rPr>
        <w:t xml:space="preserve"> </w:t>
      </w:r>
      <w:r w:rsidRPr="00F31424">
        <w:rPr>
          <w:rFonts w:cs="Times New Roman" w:hint="eastAsia"/>
          <w:i/>
          <w:sz w:val="22"/>
        </w:rPr>
        <w:t>et al</w:t>
      </w:r>
      <w:r w:rsidRPr="00F31424">
        <w:rPr>
          <w:rFonts w:cs="Times New Roman" w:hint="eastAsia"/>
          <w:iCs/>
          <w:sz w:val="22"/>
        </w:rPr>
        <w:t>.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[39]</w:t>
      </w:r>
      <w:r w:rsidRPr="00F31424">
        <w:rPr>
          <w:rFonts w:cs="Times New Roman" w:hint="eastAsia"/>
          <w:iCs/>
          <w:sz w:val="22"/>
        </w:rPr>
        <w:t xml:space="preserve"> </w:t>
      </w:r>
      <w:r w:rsidR="009340B9">
        <w:rPr>
          <w:iCs/>
          <w:sz w:val="22"/>
          <w:lang w:val="en"/>
        </w:rPr>
        <w:t>review</w:t>
      </w:r>
      <w:r w:rsidR="00727B7D">
        <w:rPr>
          <w:iCs/>
          <w:sz w:val="22"/>
          <w:lang w:val="en"/>
        </w:rPr>
        <w:t>ed</w:t>
      </w:r>
      <w:r w:rsidRPr="00F31424">
        <w:rPr>
          <w:iCs/>
          <w:sz w:val="22"/>
          <w:lang w:val="en"/>
        </w:rPr>
        <w:t xml:space="preserve"> fossil bivalves</w:t>
      </w:r>
      <w:r w:rsidR="009340B9">
        <w:rPr>
          <w:iCs/>
          <w:sz w:val="22"/>
          <w:lang w:val="en"/>
        </w:rPr>
        <w:t xml:space="preserve"> from China that </w:t>
      </w:r>
      <w:r w:rsidR="00727B7D">
        <w:rPr>
          <w:iCs/>
          <w:sz w:val="22"/>
          <w:lang w:val="en"/>
        </w:rPr>
        <w:t>were</w:t>
      </w:r>
      <w:r w:rsidRPr="00F31424">
        <w:rPr>
          <w:iCs/>
          <w:sz w:val="22"/>
          <w:lang w:val="en"/>
        </w:rPr>
        <w:t xml:space="preserve"> described and published from 1927 to 2007 and </w:t>
      </w:r>
      <w:r w:rsidR="00DB6189">
        <w:rPr>
          <w:iCs/>
          <w:sz w:val="22"/>
          <w:lang w:val="en"/>
        </w:rPr>
        <w:t>synonymize</w:t>
      </w:r>
      <w:r w:rsidR="00727B7D">
        <w:rPr>
          <w:iCs/>
          <w:sz w:val="22"/>
          <w:lang w:val="en"/>
        </w:rPr>
        <w:t>d</w:t>
      </w:r>
      <w:r w:rsidRPr="00F31424">
        <w:rPr>
          <w:iCs/>
          <w:sz w:val="22"/>
          <w:lang w:val="en"/>
        </w:rPr>
        <w:t xml:space="preserve"> </w:t>
      </w:r>
      <w:r w:rsidRPr="00F31424">
        <w:rPr>
          <w:i/>
          <w:sz w:val="22"/>
          <w:lang w:val="en"/>
        </w:rPr>
        <w:t>P</w:t>
      </w:r>
      <w:r w:rsidR="00DB6189">
        <w:rPr>
          <w:i/>
          <w:sz w:val="22"/>
          <w:lang w:val="en"/>
        </w:rPr>
        <w:t>s</w:t>
      </w:r>
      <w:r w:rsidRPr="00F31424">
        <w:rPr>
          <w:iCs/>
          <w:sz w:val="22"/>
          <w:lang w:val="en"/>
        </w:rPr>
        <w:t>. (</w:t>
      </w:r>
      <w:proofErr w:type="spellStart"/>
      <w:r w:rsidRPr="00F31424">
        <w:rPr>
          <w:i/>
          <w:sz w:val="22"/>
          <w:lang w:val="en"/>
        </w:rPr>
        <w:t>Matsumotoina</w:t>
      </w:r>
      <w:proofErr w:type="spellEnd"/>
      <w:r w:rsidRPr="00F31424">
        <w:rPr>
          <w:iCs/>
          <w:sz w:val="22"/>
          <w:lang w:val="en"/>
        </w:rPr>
        <w:t xml:space="preserve">) </w:t>
      </w:r>
      <w:r w:rsidR="00727B7D">
        <w:rPr>
          <w:iCs/>
          <w:sz w:val="22"/>
          <w:lang w:val="en"/>
        </w:rPr>
        <w:t>to</w:t>
      </w:r>
      <w:r w:rsidRPr="00F31424">
        <w:rPr>
          <w:iCs/>
          <w:sz w:val="22"/>
          <w:lang w:val="en"/>
        </w:rPr>
        <w:t xml:space="preserve"> </w:t>
      </w:r>
      <w:proofErr w:type="spellStart"/>
      <w:r w:rsidRPr="00F31424">
        <w:rPr>
          <w:i/>
          <w:sz w:val="22"/>
          <w:lang w:val="en"/>
        </w:rPr>
        <w:t>Gobiella</w:t>
      </w:r>
      <w:proofErr w:type="spellEnd"/>
      <w:r w:rsidRPr="00F31424">
        <w:rPr>
          <w:iCs/>
          <w:sz w:val="22"/>
          <w:lang w:val="en"/>
        </w:rPr>
        <w:t xml:space="preserve"> (</w:t>
      </w:r>
      <w:proofErr w:type="spellStart"/>
      <w:r w:rsidRPr="00F31424">
        <w:rPr>
          <w:i/>
          <w:sz w:val="22"/>
          <w:lang w:val="en"/>
        </w:rPr>
        <w:t>Matsumotoina</w:t>
      </w:r>
      <w:proofErr w:type="spellEnd"/>
      <w:r w:rsidRPr="00F31424">
        <w:rPr>
          <w:iCs/>
          <w:sz w:val="22"/>
          <w:lang w:val="en"/>
        </w:rPr>
        <w:t xml:space="preserve">). </w:t>
      </w:r>
      <w:r w:rsidRPr="00F31424">
        <w:rPr>
          <w:rFonts w:cs="Times New Roman" w:hint="eastAsia"/>
          <w:iCs/>
          <w:sz w:val="22"/>
        </w:rPr>
        <w:t>Stiller and Chen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[40]</w:t>
      </w:r>
      <w:r w:rsidRPr="00F31424">
        <w:rPr>
          <w:rFonts w:cs="Times New Roman" w:hint="eastAsia"/>
          <w:iCs/>
          <w:sz w:val="22"/>
        </w:rPr>
        <w:t xml:space="preserve"> </w:t>
      </w:r>
      <w:r w:rsidR="00DB6189">
        <w:rPr>
          <w:rFonts w:cs="Times New Roman"/>
          <w:iCs/>
          <w:sz w:val="22"/>
        </w:rPr>
        <w:t>define</w:t>
      </w:r>
      <w:r w:rsidR="00727B7D">
        <w:rPr>
          <w:rFonts w:cs="Times New Roman"/>
          <w:iCs/>
          <w:sz w:val="22"/>
        </w:rPr>
        <w:t>d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the three</w:t>
      </w:r>
      <w:r w:rsidRPr="00F31424">
        <w:rPr>
          <w:rFonts w:cs="Times New Roman"/>
          <w:iCs/>
          <w:sz w:val="22"/>
        </w:rPr>
        <w:t xml:space="preserve"> </w:t>
      </w:r>
      <w:r w:rsidR="00DB6189">
        <w:rPr>
          <w:rFonts w:cs="Times New Roman"/>
          <w:iCs/>
          <w:sz w:val="22"/>
        </w:rPr>
        <w:t>characteristic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faunas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 xml:space="preserve">of </w:t>
      </w:r>
      <w:proofErr w:type="spellStart"/>
      <w:r w:rsidRPr="00F31424">
        <w:rPr>
          <w:rFonts w:cs="Times New Roman" w:hint="eastAsia"/>
          <w:iCs/>
          <w:sz w:val="22"/>
        </w:rPr>
        <w:t>Trigonioididea</w:t>
      </w:r>
      <w:r w:rsidR="00DB6189">
        <w:rPr>
          <w:rFonts w:cs="Times New Roman"/>
          <w:iCs/>
          <w:sz w:val="22"/>
        </w:rPr>
        <w:t>n</w:t>
      </w:r>
      <w:proofErr w:type="spellEnd"/>
      <w:r w:rsidR="00DB6189">
        <w:rPr>
          <w:rFonts w:cs="Times New Roman"/>
          <w:iCs/>
          <w:sz w:val="22"/>
        </w:rPr>
        <w:t xml:space="preserve"> the Cretaceous</w:t>
      </w:r>
      <w:r w:rsidRPr="00F31424">
        <w:rPr>
          <w:rFonts w:cs="Times New Roman" w:hint="eastAsia"/>
          <w:iCs/>
          <w:sz w:val="22"/>
        </w:rPr>
        <w:t>, which</w:t>
      </w:r>
      <w:r w:rsidR="00DB6189">
        <w:rPr>
          <w:rFonts w:cs="Times New Roman"/>
          <w:iCs/>
          <w:sz w:val="22"/>
        </w:rPr>
        <w:t xml:space="preserve"> include</w:t>
      </w:r>
      <w:r w:rsidRPr="00F31424">
        <w:rPr>
          <w:rFonts w:cs="Times New Roman" w:hint="eastAsia"/>
          <w:iCs/>
          <w:sz w:val="22"/>
        </w:rPr>
        <w:t xml:space="preserve"> </w:t>
      </w:r>
      <w:proofErr w:type="spellStart"/>
      <w:r w:rsidRPr="00F31424">
        <w:rPr>
          <w:rFonts w:cs="Times New Roman" w:hint="eastAsia"/>
          <w:iCs/>
          <w:sz w:val="22"/>
        </w:rPr>
        <w:t>Jingxing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 xml:space="preserve">fauna, </w:t>
      </w:r>
      <w:proofErr w:type="spellStart"/>
      <w:r w:rsidR="00DB6189" w:rsidRPr="00286E8D">
        <w:rPr>
          <w:rFonts w:cs="Times New Roman"/>
          <w:i/>
          <w:sz w:val="22"/>
        </w:rPr>
        <w:t>Trigonioides</w:t>
      </w:r>
      <w:r w:rsidR="00DB6189" w:rsidRPr="008D7DD2">
        <w:rPr>
          <w:rFonts w:cs="Times New Roman"/>
          <w:iCs/>
          <w:sz w:val="22"/>
        </w:rPr>
        <w:t>-</w:t>
      </w:r>
      <w:r w:rsidR="00DB6189" w:rsidRPr="00286E8D">
        <w:rPr>
          <w:rFonts w:cs="Times New Roman"/>
          <w:i/>
          <w:sz w:val="22"/>
        </w:rPr>
        <w:t>Plicatounio</w:t>
      </w:r>
      <w:proofErr w:type="spellEnd"/>
      <w:r w:rsidR="00DB6189" w:rsidRPr="004B4FD8" w:rsidDel="004B4FD8">
        <w:rPr>
          <w:rFonts w:cs="Times New Roman"/>
          <w:i/>
          <w:sz w:val="22"/>
        </w:rPr>
        <w:t xml:space="preserve"> </w:t>
      </w:r>
      <w:r w:rsidR="00DB6189">
        <w:rPr>
          <w:rFonts w:cs="Times New Roman" w:hint="eastAsia"/>
          <w:iCs/>
          <w:sz w:val="22"/>
        </w:rPr>
        <w:t>-</w:t>
      </w:r>
      <w:proofErr w:type="spellStart"/>
      <w:r w:rsidR="00DB6189">
        <w:rPr>
          <w:rFonts w:cs="Times New Roman" w:hint="eastAsia"/>
          <w:i/>
          <w:sz w:val="22"/>
        </w:rPr>
        <w:t>Nippononaia</w:t>
      </w:r>
      <w:proofErr w:type="spellEnd"/>
      <w:r w:rsidR="00DB6189" w:rsidRPr="00F31424">
        <w:rPr>
          <w:rFonts w:cs="Times New Roman"/>
          <w:iCs/>
          <w:sz w:val="22"/>
        </w:rPr>
        <w:t xml:space="preserve"> </w:t>
      </w:r>
      <w:r w:rsidR="00DB6189" w:rsidRPr="00F31424">
        <w:rPr>
          <w:rFonts w:cs="Times New Roman" w:hint="eastAsia"/>
          <w:iCs/>
          <w:sz w:val="22"/>
        </w:rPr>
        <w:t>fauna</w:t>
      </w:r>
      <w:r w:rsidR="00DB6189">
        <w:rPr>
          <w:rFonts w:cs="Times New Roman"/>
          <w:iCs/>
          <w:sz w:val="22"/>
        </w:rPr>
        <w:t xml:space="preserve"> (</w:t>
      </w:r>
      <w:r w:rsidRPr="00F31424">
        <w:rPr>
          <w:rFonts w:cs="Times New Roman" w:hint="eastAsia"/>
          <w:iCs/>
          <w:sz w:val="22"/>
        </w:rPr>
        <w:t>TPN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fauna</w:t>
      </w:r>
      <w:r w:rsidR="00DB6189">
        <w:rPr>
          <w:rFonts w:cs="Times New Roman"/>
          <w:iCs/>
          <w:sz w:val="22"/>
        </w:rPr>
        <w:t>)</w:t>
      </w:r>
      <w:r w:rsidR="00727B7D">
        <w:rPr>
          <w:rFonts w:cs="Times New Roman"/>
          <w:iCs/>
          <w:sz w:val="22"/>
        </w:rPr>
        <w:t>,</w:t>
      </w:r>
      <w:r w:rsidRPr="00F31424">
        <w:rPr>
          <w:rFonts w:cs="Times New Roman" w:hint="eastAsia"/>
          <w:iCs/>
          <w:sz w:val="22"/>
        </w:rPr>
        <w:t xml:space="preserve"> and </w:t>
      </w:r>
      <w:proofErr w:type="spellStart"/>
      <w:r w:rsidRPr="00F31424">
        <w:rPr>
          <w:rFonts w:cs="Times New Roman" w:hint="eastAsia"/>
          <w:i/>
          <w:sz w:val="22"/>
        </w:rPr>
        <w:t>Pseudohyria</w:t>
      </w:r>
      <w:proofErr w:type="spellEnd"/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fauna,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 xml:space="preserve">and </w:t>
      </w:r>
      <w:r w:rsidR="00DB6189">
        <w:rPr>
          <w:rFonts w:cs="Times New Roman"/>
          <w:iCs/>
          <w:sz w:val="22"/>
        </w:rPr>
        <w:t>review</w:t>
      </w:r>
      <w:r w:rsidR="00727B7D">
        <w:rPr>
          <w:rFonts w:cs="Times New Roman"/>
          <w:iCs/>
          <w:sz w:val="22"/>
        </w:rPr>
        <w:t>ed</w:t>
      </w:r>
      <w:r w:rsidR="00DB6189">
        <w:rPr>
          <w:rFonts w:cs="Times New Roman"/>
          <w:iCs/>
          <w:sz w:val="22"/>
        </w:rPr>
        <w:t xml:space="preserve"> constituent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>genera and subgenera</w:t>
      </w:r>
      <w:r w:rsidRPr="00F31424">
        <w:rPr>
          <w:rFonts w:cs="Times New Roman"/>
          <w:iCs/>
          <w:sz w:val="22"/>
        </w:rPr>
        <w:t xml:space="preserve">. </w:t>
      </w:r>
      <w:r w:rsidR="00DB6189" w:rsidRPr="00F31424">
        <w:rPr>
          <w:rFonts w:cs="Times New Roman" w:hint="eastAsia"/>
          <w:iCs/>
          <w:sz w:val="22"/>
        </w:rPr>
        <w:t>Stiller and Chen</w:t>
      </w:r>
      <w:r w:rsidR="00DA2A38">
        <w:rPr>
          <w:rFonts w:cs="Times New Roman"/>
          <w:sz w:val="22"/>
        </w:rPr>
        <w:t xml:space="preserve"> </w:t>
      </w:r>
      <w:r w:rsidR="00DA2A38">
        <w:rPr>
          <w:rFonts w:cs="Times New Roman"/>
          <w:sz w:val="22"/>
          <w:vertAlign w:val="superscript"/>
        </w:rPr>
        <w:t>[40]</w:t>
      </w:r>
      <w:r w:rsidR="00DB6189">
        <w:rPr>
          <w:rFonts w:cs="Times New Roman"/>
          <w:iCs/>
          <w:sz w:val="22"/>
        </w:rPr>
        <w:t xml:space="preserve"> separate</w:t>
      </w:r>
      <w:r w:rsidR="00727B7D">
        <w:rPr>
          <w:rFonts w:cs="Times New Roman"/>
          <w:iCs/>
          <w:sz w:val="22"/>
        </w:rPr>
        <w:t>d the</w:t>
      </w:r>
      <w:r w:rsidR="00DB6189">
        <w:rPr>
          <w:rFonts w:cs="Times New Roman"/>
          <w:iCs/>
          <w:sz w:val="22"/>
        </w:rPr>
        <w:t xml:space="preserve"> </w:t>
      </w:r>
      <w:r w:rsidRPr="00F31424">
        <w:rPr>
          <w:i/>
          <w:sz w:val="22"/>
          <w:lang w:val="en"/>
        </w:rPr>
        <w:t>P</w:t>
      </w:r>
      <w:r w:rsidR="00DB6189">
        <w:rPr>
          <w:i/>
          <w:sz w:val="22"/>
          <w:lang w:val="en"/>
        </w:rPr>
        <w:t>s</w:t>
      </w:r>
      <w:r w:rsidRPr="00F31424">
        <w:rPr>
          <w:iCs/>
          <w:sz w:val="22"/>
          <w:lang w:val="en"/>
        </w:rPr>
        <w:t>. (</w:t>
      </w:r>
      <w:proofErr w:type="spellStart"/>
      <w:r w:rsidRPr="00F31424">
        <w:rPr>
          <w:i/>
          <w:sz w:val="22"/>
          <w:lang w:val="en"/>
        </w:rPr>
        <w:t>Matsumotoina</w:t>
      </w:r>
      <w:proofErr w:type="spellEnd"/>
      <w:r w:rsidRPr="00F31424">
        <w:rPr>
          <w:iCs/>
          <w:sz w:val="22"/>
          <w:lang w:val="en"/>
        </w:rPr>
        <w:t xml:space="preserve">) </w:t>
      </w:r>
      <w:r w:rsidR="00DB6189">
        <w:rPr>
          <w:iCs/>
          <w:sz w:val="22"/>
          <w:lang w:val="en"/>
        </w:rPr>
        <w:t xml:space="preserve">from other </w:t>
      </w:r>
      <w:proofErr w:type="spellStart"/>
      <w:r w:rsidR="00DB6189">
        <w:rPr>
          <w:i/>
          <w:sz w:val="22"/>
          <w:lang w:val="en"/>
        </w:rPr>
        <w:t>Pseudohyria</w:t>
      </w:r>
      <w:proofErr w:type="spellEnd"/>
      <w:r w:rsidR="00DB6189">
        <w:rPr>
          <w:i/>
          <w:sz w:val="22"/>
          <w:lang w:val="en"/>
        </w:rPr>
        <w:t xml:space="preserve"> </w:t>
      </w:r>
      <w:r w:rsidR="00DB6189">
        <w:rPr>
          <w:iCs/>
          <w:sz w:val="22"/>
          <w:lang w:val="en"/>
        </w:rPr>
        <w:t>subgenera and establishes</w:t>
      </w:r>
      <w:r w:rsidRPr="00F31424">
        <w:rPr>
          <w:i/>
          <w:sz w:val="22"/>
          <w:lang w:val="en"/>
        </w:rPr>
        <w:t xml:space="preserve"> </w:t>
      </w:r>
      <w:r w:rsidRPr="00F31424">
        <w:rPr>
          <w:rFonts w:hint="eastAsia"/>
          <w:iCs/>
          <w:sz w:val="22"/>
          <w:lang w:val="en"/>
        </w:rPr>
        <w:t xml:space="preserve">the genus </w:t>
      </w:r>
      <w:proofErr w:type="spellStart"/>
      <w:r w:rsidRPr="00F31424">
        <w:rPr>
          <w:i/>
          <w:sz w:val="22"/>
          <w:lang w:val="en"/>
        </w:rPr>
        <w:t>Matsumotoina</w:t>
      </w:r>
      <w:proofErr w:type="spellEnd"/>
      <w:r w:rsidR="00727B7D">
        <w:rPr>
          <w:iCs/>
          <w:sz w:val="22"/>
          <w:lang w:val="en"/>
        </w:rPr>
        <w:t xml:space="preserve">, which belongs </w:t>
      </w:r>
      <w:r w:rsidR="00887A7C">
        <w:rPr>
          <w:iCs/>
          <w:sz w:val="22"/>
          <w:lang w:val="en"/>
        </w:rPr>
        <w:t>to the</w:t>
      </w:r>
      <w:r w:rsidRPr="00F31424">
        <w:rPr>
          <w:rFonts w:hint="eastAsia"/>
          <w:iCs/>
          <w:sz w:val="22"/>
          <w:lang w:val="en"/>
        </w:rPr>
        <w:t xml:space="preserve"> TPN fauna</w:t>
      </w:r>
      <w:r w:rsidRPr="00F31424">
        <w:rPr>
          <w:iCs/>
          <w:sz w:val="22"/>
          <w:lang w:val="en"/>
        </w:rPr>
        <w:t>.</w:t>
      </w:r>
      <w:r w:rsidR="00FF3AA9">
        <w:rPr>
          <w:rFonts w:hint="eastAsia"/>
          <w:iCs/>
          <w:sz w:val="22"/>
          <w:lang w:val="en"/>
        </w:rPr>
        <w:t xml:space="preserve"> </w:t>
      </w:r>
      <w:r w:rsidRPr="00F31424">
        <w:rPr>
          <w:iCs/>
          <w:sz w:val="22"/>
          <w:lang w:val="en"/>
        </w:rPr>
        <w:t>I</w:t>
      </w:r>
      <w:r w:rsidRPr="00F31424">
        <w:rPr>
          <w:rFonts w:hint="eastAsia"/>
          <w:iCs/>
          <w:sz w:val="22"/>
          <w:lang w:val="en"/>
        </w:rPr>
        <w:t xml:space="preserve">n this </w:t>
      </w:r>
      <w:r w:rsidR="00FF3AA9">
        <w:rPr>
          <w:iCs/>
          <w:sz w:val="22"/>
          <w:lang w:val="en"/>
        </w:rPr>
        <w:t>study</w:t>
      </w:r>
      <w:r w:rsidRPr="00F31424">
        <w:rPr>
          <w:rFonts w:hint="eastAsia"/>
          <w:iCs/>
          <w:sz w:val="22"/>
          <w:lang w:val="en"/>
        </w:rPr>
        <w:t>, we follow</w:t>
      </w:r>
      <w:r w:rsidR="00727B7D">
        <w:rPr>
          <w:iCs/>
          <w:sz w:val="22"/>
          <w:lang w:val="en"/>
        </w:rPr>
        <w:t>ed</w:t>
      </w:r>
      <w:r w:rsidRPr="00F31424">
        <w:rPr>
          <w:rFonts w:hint="eastAsia"/>
          <w:iCs/>
          <w:sz w:val="22"/>
          <w:lang w:val="en"/>
        </w:rPr>
        <w:t xml:space="preserve"> </w:t>
      </w:r>
      <w:r w:rsidRPr="00F31424">
        <w:rPr>
          <w:rFonts w:cs="Times New Roman" w:hint="eastAsia"/>
          <w:iCs/>
          <w:sz w:val="22"/>
        </w:rPr>
        <w:t>Stiller and Chen</w:t>
      </w:r>
      <w:r w:rsidR="0055741D">
        <w:rPr>
          <w:rFonts w:cs="Times New Roman"/>
          <w:sz w:val="22"/>
        </w:rPr>
        <w:t xml:space="preserve"> </w:t>
      </w:r>
      <w:r w:rsidR="0055741D">
        <w:rPr>
          <w:rFonts w:cs="Times New Roman"/>
          <w:sz w:val="22"/>
          <w:vertAlign w:val="superscript"/>
        </w:rPr>
        <w:t>[40]</w:t>
      </w:r>
      <w:r w:rsidRPr="00F31424">
        <w:rPr>
          <w:rFonts w:cs="Times New Roman"/>
          <w:iCs/>
          <w:sz w:val="22"/>
        </w:rPr>
        <w:t xml:space="preserve"> </w:t>
      </w:r>
      <w:r w:rsidRPr="00F31424">
        <w:rPr>
          <w:rFonts w:cs="Times New Roman" w:hint="eastAsia"/>
          <w:iCs/>
          <w:sz w:val="22"/>
        </w:rPr>
        <w:t xml:space="preserve">and </w:t>
      </w:r>
      <w:r w:rsidR="00887A7C">
        <w:rPr>
          <w:rFonts w:cs="Times New Roman"/>
          <w:iCs/>
          <w:sz w:val="22"/>
        </w:rPr>
        <w:t>identifie</w:t>
      </w:r>
      <w:r w:rsidR="00727B7D">
        <w:rPr>
          <w:rFonts w:cs="Times New Roman"/>
          <w:iCs/>
          <w:sz w:val="22"/>
        </w:rPr>
        <w:t>d</w:t>
      </w:r>
      <w:r w:rsidRPr="00F31424">
        <w:rPr>
          <w:rFonts w:cs="Times New Roman" w:hint="eastAsia"/>
          <w:iCs/>
          <w:sz w:val="22"/>
        </w:rPr>
        <w:t xml:space="preserve"> </w:t>
      </w:r>
      <w:r w:rsidR="00887A7C">
        <w:rPr>
          <w:rFonts w:cs="Times New Roman"/>
          <w:iCs/>
          <w:sz w:val="22"/>
        </w:rPr>
        <w:t>the</w:t>
      </w:r>
      <w:r w:rsidRPr="00F31424">
        <w:rPr>
          <w:rFonts w:cs="Times New Roman" w:hint="eastAsia"/>
          <w:iCs/>
          <w:sz w:val="22"/>
        </w:rPr>
        <w:t xml:space="preserve"> </w:t>
      </w:r>
      <w:r w:rsidR="00887A7C">
        <w:rPr>
          <w:rFonts w:cs="Times New Roman"/>
          <w:iCs/>
          <w:sz w:val="22"/>
        </w:rPr>
        <w:t>specimens</w:t>
      </w:r>
      <w:r w:rsidRPr="00F31424">
        <w:rPr>
          <w:rFonts w:cs="Times New Roman" w:hint="eastAsia"/>
          <w:iCs/>
          <w:sz w:val="22"/>
        </w:rPr>
        <w:t xml:space="preserve"> as </w:t>
      </w:r>
      <w:proofErr w:type="spellStart"/>
      <w:r w:rsidRPr="00F31424">
        <w:rPr>
          <w:i/>
          <w:sz w:val="22"/>
          <w:lang w:val="en"/>
        </w:rPr>
        <w:t>Matsumotoina</w:t>
      </w:r>
      <w:proofErr w:type="spellEnd"/>
      <w:r w:rsidRPr="00F31424">
        <w:rPr>
          <w:i/>
          <w:sz w:val="22"/>
        </w:rPr>
        <w:t xml:space="preserve"> </w:t>
      </w:r>
      <w:proofErr w:type="spellStart"/>
      <w:r w:rsidRPr="00F31424">
        <w:rPr>
          <w:i/>
          <w:sz w:val="22"/>
        </w:rPr>
        <w:t>matsumotoi</w:t>
      </w:r>
      <w:proofErr w:type="spellEnd"/>
      <w:r w:rsidRPr="00F31424">
        <w:rPr>
          <w:iCs/>
          <w:sz w:val="22"/>
        </w:rPr>
        <w:t>.</w:t>
      </w:r>
      <w:r w:rsidRPr="00F31424">
        <w:rPr>
          <w:rFonts w:cs="Times New Roman"/>
          <w:iCs/>
          <w:sz w:val="22"/>
        </w:rPr>
        <w:t xml:space="preserve"> </w:t>
      </w:r>
    </w:p>
    <w:p w14:paraId="6F7735F4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4B5DC388" w14:textId="4EAC343F" w:rsidR="00F31424" w:rsidRPr="00F31424" w:rsidRDefault="00F31424" w:rsidP="00F31424">
      <w:pPr>
        <w:spacing w:line="480" w:lineRule="auto"/>
        <w:jc w:val="left"/>
        <w:rPr>
          <w:rFonts w:cs="Times New Roman"/>
          <w:b/>
          <w:bCs/>
          <w:i/>
          <w:sz w:val="22"/>
        </w:rPr>
      </w:pPr>
      <w:r w:rsidRPr="00DA4EEF">
        <w:rPr>
          <w:rFonts w:cs="Times New Roman" w:hint="eastAsia"/>
          <w:i/>
          <w:sz w:val="22"/>
        </w:rPr>
        <w:t>Occurrence</w:t>
      </w:r>
      <w:r w:rsidR="00887A7C">
        <w:rPr>
          <w:rFonts w:cs="Times New Roman"/>
          <w:i/>
          <w:sz w:val="22"/>
        </w:rPr>
        <w:t xml:space="preserve"> </w:t>
      </w:r>
      <w:r w:rsidRPr="00DA4EEF">
        <w:rPr>
          <w:rFonts w:cs="Times New Roman"/>
          <w:sz w:val="22"/>
        </w:rPr>
        <w:t>—</w:t>
      </w:r>
      <w:r w:rsidR="00887A7C">
        <w:rPr>
          <w:rFonts w:cs="Times New Roman"/>
          <w:sz w:val="22"/>
        </w:rPr>
        <w:t xml:space="preserve">The </w:t>
      </w:r>
      <w:proofErr w:type="spellStart"/>
      <w:r w:rsidRPr="00F31424">
        <w:rPr>
          <w:rFonts w:cs="Times New Roman"/>
          <w:iCs/>
          <w:sz w:val="22"/>
        </w:rPr>
        <w:t>Kitadani</w:t>
      </w:r>
      <w:proofErr w:type="spellEnd"/>
      <w:r w:rsidRPr="00F31424">
        <w:rPr>
          <w:rFonts w:cs="Times New Roman"/>
          <w:iCs/>
          <w:sz w:val="22"/>
        </w:rPr>
        <w:t xml:space="preserve"> Formation, </w:t>
      </w:r>
      <w:proofErr w:type="spellStart"/>
      <w:r w:rsidRPr="00F31424">
        <w:rPr>
          <w:rFonts w:cs="Times New Roman"/>
          <w:iCs/>
          <w:sz w:val="22"/>
        </w:rPr>
        <w:t>Katsuyama</w:t>
      </w:r>
      <w:proofErr w:type="spellEnd"/>
      <w:r w:rsidRPr="00F31424">
        <w:rPr>
          <w:rFonts w:cs="Times New Roman"/>
          <w:iCs/>
          <w:sz w:val="22"/>
        </w:rPr>
        <w:t xml:space="preserve">, Fukui, Japan. All specimens were </w:t>
      </w:r>
      <w:r w:rsidR="00887A7C">
        <w:rPr>
          <w:rFonts w:cs="Times New Roman"/>
          <w:iCs/>
          <w:sz w:val="22"/>
        </w:rPr>
        <w:t>collected</w:t>
      </w:r>
      <w:r w:rsidRPr="00F31424">
        <w:rPr>
          <w:rFonts w:cs="Times New Roman"/>
          <w:iCs/>
          <w:sz w:val="22"/>
        </w:rPr>
        <w:t xml:space="preserve"> from </w:t>
      </w:r>
      <w:r w:rsidR="00887A7C">
        <w:rPr>
          <w:rFonts w:cs="Times New Roman"/>
          <w:iCs/>
          <w:sz w:val="22"/>
        </w:rPr>
        <w:t xml:space="preserve">the </w:t>
      </w:r>
      <w:proofErr w:type="spellStart"/>
      <w:r w:rsidRPr="00F31424">
        <w:rPr>
          <w:rFonts w:cs="Times New Roman" w:hint="eastAsia"/>
          <w:iCs/>
          <w:sz w:val="22"/>
        </w:rPr>
        <w:t>Kitadani</w:t>
      </w:r>
      <w:proofErr w:type="spellEnd"/>
      <w:r w:rsidRPr="00F31424">
        <w:rPr>
          <w:rFonts w:cs="Times New Roman" w:hint="eastAsia"/>
          <w:iCs/>
          <w:sz w:val="22"/>
        </w:rPr>
        <w:t xml:space="preserve"> Dinosaur Quarry</w:t>
      </w:r>
      <w:r w:rsidRPr="00F31424">
        <w:rPr>
          <w:rFonts w:cs="Times New Roman"/>
          <w:iCs/>
          <w:sz w:val="22"/>
        </w:rPr>
        <w:t>.</w:t>
      </w:r>
      <w:r w:rsidR="00DA4EEF">
        <w:rPr>
          <w:rFonts w:cs="Times New Roman"/>
          <w:iCs/>
          <w:sz w:val="22"/>
        </w:rPr>
        <w:t xml:space="preserve"> </w:t>
      </w:r>
    </w:p>
    <w:p w14:paraId="672315D7" w14:textId="77777777" w:rsidR="00F31424" w:rsidRPr="00F31424" w:rsidRDefault="00F31424" w:rsidP="00F31424">
      <w:pPr>
        <w:spacing w:line="480" w:lineRule="auto"/>
        <w:jc w:val="left"/>
        <w:rPr>
          <w:rFonts w:cs="Times New Roman"/>
          <w:sz w:val="22"/>
        </w:rPr>
      </w:pPr>
    </w:p>
    <w:p w14:paraId="495D5046" w14:textId="20E23BAB" w:rsidR="00F31424" w:rsidRPr="00F31424" w:rsidRDefault="00F31424">
      <w:pPr>
        <w:widowControl/>
        <w:jc w:val="left"/>
        <w:rPr>
          <w:rFonts w:cs="Times New Roman"/>
          <w:b/>
          <w:sz w:val="22"/>
        </w:rPr>
      </w:pPr>
      <w:r w:rsidRPr="00F31424">
        <w:rPr>
          <w:rFonts w:cs="Times New Roman"/>
          <w:b/>
          <w:sz w:val="22"/>
        </w:rPr>
        <w:br w:type="page"/>
      </w:r>
    </w:p>
    <w:p w14:paraId="1BDD5C7B" w14:textId="2565C33A" w:rsidR="00F31424" w:rsidRPr="00F31424" w:rsidRDefault="00F31424" w:rsidP="00F31424">
      <w:pPr>
        <w:spacing w:line="480" w:lineRule="auto"/>
        <w:jc w:val="left"/>
        <w:rPr>
          <w:rFonts w:cs="Times New Roman"/>
          <w:b/>
          <w:sz w:val="22"/>
        </w:rPr>
      </w:pPr>
      <w:r w:rsidRPr="00F31424">
        <w:rPr>
          <w:rFonts w:cs="Times New Roman"/>
          <w:b/>
          <w:sz w:val="22"/>
        </w:rPr>
        <w:lastRenderedPageBreak/>
        <w:t>References</w:t>
      </w:r>
      <w:r w:rsidR="00DA4EEF">
        <w:rPr>
          <w:rFonts w:cs="Times New Roman"/>
          <w:b/>
          <w:sz w:val="22"/>
        </w:rPr>
        <w:t xml:space="preserve"> in Supplementary Information</w:t>
      </w:r>
    </w:p>
    <w:p w14:paraId="1E95A23E" w14:textId="19311A00" w:rsidR="00DA4EEF" w:rsidRDefault="00DA4EEF" w:rsidP="00F31424">
      <w:pPr>
        <w:spacing w:line="480" w:lineRule="auto"/>
        <w:ind w:left="260" w:hangingChars="118" w:hanging="260"/>
        <w:jc w:val="left"/>
        <w:rPr>
          <w:rFonts w:cs="Times New Roman"/>
          <w:sz w:val="22"/>
        </w:rPr>
      </w:pPr>
    </w:p>
    <w:p w14:paraId="1528EEBA" w14:textId="77777777" w:rsidR="006774AB" w:rsidRPr="006774AB" w:rsidRDefault="00EC07AC" w:rsidP="006774A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A72EA8">
        <w:rPr>
          <w:rFonts w:cs="Times New Roman" w:hint="eastAsia"/>
          <w:kern w:val="0"/>
          <w:sz w:val="22"/>
        </w:rPr>
        <w:t>M</w:t>
      </w:r>
      <w:r w:rsidRPr="00A72EA8">
        <w:rPr>
          <w:rFonts w:cs="Times New Roman"/>
          <w:kern w:val="0"/>
          <w:sz w:val="22"/>
        </w:rPr>
        <w:t xml:space="preserve">einhardt, H. </w:t>
      </w:r>
      <w:r w:rsidRPr="00A72EA8">
        <w:rPr>
          <w:rFonts w:cs="Times New Roman"/>
          <w:i/>
          <w:iCs/>
          <w:kern w:val="0"/>
          <w:sz w:val="22"/>
        </w:rPr>
        <w:t xml:space="preserve">The </w:t>
      </w:r>
      <w:r w:rsidR="00727B7D" w:rsidRPr="00A72EA8">
        <w:rPr>
          <w:rFonts w:cs="Times New Roman"/>
          <w:i/>
          <w:iCs/>
          <w:kern w:val="0"/>
          <w:sz w:val="22"/>
        </w:rPr>
        <w:t>a</w:t>
      </w:r>
      <w:r w:rsidRPr="00A72EA8">
        <w:rPr>
          <w:rFonts w:cs="Times New Roman"/>
          <w:i/>
          <w:iCs/>
          <w:kern w:val="0"/>
          <w:sz w:val="22"/>
        </w:rPr>
        <w:t xml:space="preserve">lgorithmic </w:t>
      </w:r>
      <w:r w:rsidR="00727B7D" w:rsidRPr="00A72EA8">
        <w:rPr>
          <w:rFonts w:cs="Times New Roman"/>
          <w:i/>
          <w:iCs/>
          <w:kern w:val="0"/>
          <w:sz w:val="22"/>
        </w:rPr>
        <w:t>b</w:t>
      </w:r>
      <w:r w:rsidRPr="00A72EA8">
        <w:rPr>
          <w:rFonts w:cs="Times New Roman"/>
          <w:i/>
          <w:iCs/>
          <w:kern w:val="0"/>
          <w:sz w:val="22"/>
        </w:rPr>
        <w:t xml:space="preserve">eauty of </w:t>
      </w:r>
      <w:proofErr w:type="gramStart"/>
      <w:r w:rsidR="00727B7D" w:rsidRPr="00A72EA8">
        <w:rPr>
          <w:rFonts w:cs="Times New Roman"/>
          <w:i/>
          <w:iCs/>
          <w:kern w:val="0"/>
          <w:sz w:val="22"/>
        </w:rPr>
        <w:t>s</w:t>
      </w:r>
      <w:r w:rsidRPr="00A72EA8">
        <w:rPr>
          <w:rFonts w:cs="Times New Roman"/>
          <w:i/>
          <w:iCs/>
          <w:kern w:val="0"/>
          <w:sz w:val="22"/>
        </w:rPr>
        <w:t xml:space="preserve">ea </w:t>
      </w:r>
      <w:r w:rsidR="00727B7D" w:rsidRPr="00A72EA8">
        <w:rPr>
          <w:rFonts w:cs="Times New Roman"/>
          <w:i/>
          <w:iCs/>
          <w:kern w:val="0"/>
          <w:sz w:val="22"/>
        </w:rPr>
        <w:t>s</w:t>
      </w:r>
      <w:r w:rsidRPr="00A72EA8">
        <w:rPr>
          <w:rFonts w:cs="Times New Roman"/>
          <w:i/>
          <w:iCs/>
          <w:kern w:val="0"/>
          <w:sz w:val="22"/>
        </w:rPr>
        <w:t>hells</w:t>
      </w:r>
      <w:proofErr w:type="gramEnd"/>
      <w:r w:rsidRPr="00A72EA8">
        <w:rPr>
          <w:rFonts w:cs="Times New Roman"/>
          <w:i/>
          <w:iCs/>
          <w:kern w:val="0"/>
          <w:sz w:val="22"/>
        </w:rPr>
        <w:t xml:space="preserve">, </w:t>
      </w:r>
      <w:r w:rsidR="00727B7D" w:rsidRPr="00A72EA8">
        <w:rPr>
          <w:rFonts w:cs="Times New Roman"/>
          <w:i/>
          <w:iCs/>
          <w:kern w:val="0"/>
          <w:sz w:val="22"/>
        </w:rPr>
        <w:t>f</w:t>
      </w:r>
      <w:r w:rsidRPr="00A72EA8">
        <w:rPr>
          <w:rFonts w:cs="Times New Roman"/>
          <w:i/>
          <w:iCs/>
          <w:kern w:val="0"/>
          <w:sz w:val="22"/>
        </w:rPr>
        <w:t xml:space="preserve">ourth </w:t>
      </w:r>
      <w:r w:rsidR="00727B7D" w:rsidRPr="00A72EA8">
        <w:rPr>
          <w:rFonts w:cs="Times New Roman"/>
          <w:i/>
          <w:iCs/>
          <w:kern w:val="0"/>
          <w:sz w:val="22"/>
        </w:rPr>
        <w:t>e</w:t>
      </w:r>
      <w:r w:rsidRPr="00A72EA8">
        <w:rPr>
          <w:rFonts w:cs="Times New Roman"/>
          <w:i/>
          <w:iCs/>
          <w:kern w:val="0"/>
          <w:sz w:val="22"/>
        </w:rPr>
        <w:t>dition</w:t>
      </w:r>
      <w:r w:rsidRPr="00A72EA8">
        <w:rPr>
          <w:rFonts w:cs="Times New Roman"/>
          <w:kern w:val="0"/>
          <w:sz w:val="22"/>
        </w:rPr>
        <w:t xml:space="preserve"> (Springer-Verlag, New York, 2009)</w:t>
      </w:r>
      <w:r w:rsidR="00727B7D" w:rsidRPr="00A72EA8">
        <w:rPr>
          <w:rFonts w:cs="Times New Roman"/>
          <w:kern w:val="0"/>
          <w:sz w:val="22"/>
        </w:rPr>
        <w:t>.</w:t>
      </w:r>
    </w:p>
    <w:p w14:paraId="40067891" w14:textId="77777777" w:rsidR="006774AB" w:rsidRPr="006774AB" w:rsidRDefault="00EC07AC" w:rsidP="006774A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proofErr w:type="spellStart"/>
      <w:r w:rsidRPr="006774AB">
        <w:rPr>
          <w:rFonts w:cs="Times New Roman"/>
          <w:color w:val="222222"/>
          <w:sz w:val="22"/>
          <w:shd w:val="clear" w:color="auto" w:fill="FFFFFF"/>
        </w:rPr>
        <w:t>Caze</w:t>
      </w:r>
      <w:proofErr w:type="spellEnd"/>
      <w:r w:rsidRPr="006774AB">
        <w:rPr>
          <w:rFonts w:cs="Times New Roman"/>
          <w:color w:val="222222"/>
          <w:sz w:val="22"/>
          <w:shd w:val="clear" w:color="auto" w:fill="FFFFFF"/>
        </w:rPr>
        <w:t xml:space="preserve">, B., Merle, D., </w:t>
      </w:r>
      <w:proofErr w:type="spellStart"/>
      <w:r w:rsidRPr="006774AB">
        <w:rPr>
          <w:rFonts w:cs="Times New Roman"/>
          <w:color w:val="222222"/>
          <w:sz w:val="22"/>
          <w:shd w:val="clear" w:color="auto" w:fill="FFFFFF"/>
        </w:rPr>
        <w:t>Pacaud</w:t>
      </w:r>
      <w:proofErr w:type="spellEnd"/>
      <w:r w:rsidRPr="006774AB">
        <w:rPr>
          <w:rFonts w:cs="Times New Roman"/>
          <w:color w:val="222222"/>
          <w:sz w:val="22"/>
          <w:shd w:val="clear" w:color="auto" w:fill="FFFFFF"/>
        </w:rPr>
        <w:t xml:space="preserve">, J. M. &amp; Saint Martin, J. P. First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S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ystematic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S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tudy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U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sing the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V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ariability of the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R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esidual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C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olor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P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attens: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T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he 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C</w:t>
      </w:r>
      <w:r w:rsidRPr="006774AB">
        <w:rPr>
          <w:rFonts w:cs="Times New Roman"/>
          <w:color w:val="222222"/>
          <w:sz w:val="22"/>
          <w:shd w:val="clear" w:color="auto" w:fill="FFFFFF"/>
        </w:rPr>
        <w:t>ase of the Paleo</w:t>
      </w:r>
      <w:r w:rsidR="00724BE9" w:rsidRPr="006774AB">
        <w:rPr>
          <w:rFonts w:cs="Times New Roman"/>
          <w:color w:val="222222"/>
          <w:sz w:val="22"/>
          <w:shd w:val="clear" w:color="auto" w:fill="FFFFFF"/>
        </w:rPr>
        <w:t xml:space="preserve">gene </w:t>
      </w:r>
      <w:proofErr w:type="spellStart"/>
      <w:r w:rsidR="00724BE9" w:rsidRPr="006774AB">
        <w:rPr>
          <w:rFonts w:cs="Times New Roman"/>
          <w:color w:val="222222"/>
          <w:sz w:val="22"/>
          <w:shd w:val="clear" w:color="auto" w:fill="FFFFFF"/>
        </w:rPr>
        <w:t>Seraphsidae</w:t>
      </w:r>
      <w:proofErr w:type="spellEnd"/>
      <w:r w:rsidRPr="006774AB">
        <w:rPr>
          <w:rFonts w:cs="Times New Roman"/>
          <w:color w:val="222222"/>
          <w:sz w:val="22"/>
          <w:shd w:val="clear" w:color="auto" w:fill="FFFFFF"/>
        </w:rPr>
        <w:t xml:space="preserve"> (</w:t>
      </w:r>
      <w:r w:rsidR="00724BE9" w:rsidRPr="006774AB">
        <w:rPr>
          <w:rFonts w:cs="Times New Roman"/>
          <w:color w:val="222222"/>
          <w:sz w:val="22"/>
          <w:shd w:val="clear" w:color="auto" w:fill="FFFFFF"/>
        </w:rPr>
        <w:t xml:space="preserve">Mollusca, </w:t>
      </w:r>
      <w:proofErr w:type="spellStart"/>
      <w:r w:rsidRPr="006774AB">
        <w:rPr>
          <w:rFonts w:cs="Times New Roman"/>
          <w:color w:val="222222"/>
          <w:sz w:val="22"/>
          <w:shd w:val="clear" w:color="auto" w:fill="FFFFFF"/>
        </w:rPr>
        <w:t>Gastropoda</w:t>
      </w:r>
      <w:proofErr w:type="spellEnd"/>
      <w:r w:rsidRPr="006774AB">
        <w:rPr>
          <w:rFonts w:cs="Times New Roman"/>
          <w:color w:val="222222"/>
          <w:sz w:val="22"/>
          <w:shd w:val="clear" w:color="auto" w:fill="FFFFFF"/>
        </w:rPr>
        <w:t xml:space="preserve">, </w:t>
      </w:r>
      <w:proofErr w:type="spellStart"/>
      <w:r w:rsidR="00724BE9" w:rsidRPr="006774AB">
        <w:rPr>
          <w:rFonts w:cs="Times New Roman"/>
          <w:color w:val="222222"/>
          <w:sz w:val="22"/>
          <w:shd w:val="clear" w:color="auto" w:fill="FFFFFF"/>
        </w:rPr>
        <w:t>Stromboidea</w:t>
      </w:r>
      <w:proofErr w:type="spellEnd"/>
      <w:r w:rsidRPr="006774AB">
        <w:rPr>
          <w:rFonts w:cs="Times New Roman"/>
          <w:color w:val="222222"/>
          <w:sz w:val="22"/>
          <w:shd w:val="clear" w:color="auto" w:fill="FFFFFF"/>
        </w:rPr>
        <w:t>). </w:t>
      </w:r>
      <w:proofErr w:type="spellStart"/>
      <w:r w:rsidR="00724BE9" w:rsidRPr="006774AB">
        <w:rPr>
          <w:rFonts w:cs="Times New Roman"/>
          <w:i/>
          <w:iCs/>
          <w:color w:val="222222"/>
          <w:sz w:val="22"/>
          <w:shd w:val="clear" w:color="auto" w:fill="FFFFFF"/>
        </w:rPr>
        <w:t>Geodiversitas</w:t>
      </w:r>
      <w:proofErr w:type="spellEnd"/>
      <w:r w:rsidRPr="006774AB">
        <w:rPr>
          <w:rFonts w:cs="Times New Roman"/>
          <w:color w:val="222222"/>
          <w:sz w:val="22"/>
          <w:shd w:val="clear" w:color="auto" w:fill="FFFFFF"/>
        </w:rPr>
        <w:t> </w:t>
      </w:r>
      <w:r w:rsidR="00724BE9" w:rsidRPr="006774AB">
        <w:rPr>
          <w:rFonts w:cs="Times New Roman"/>
          <w:b/>
          <w:bCs/>
          <w:color w:val="222222"/>
          <w:sz w:val="22"/>
          <w:shd w:val="clear" w:color="auto" w:fill="FFFFFF"/>
        </w:rPr>
        <w:t>32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, </w:t>
      </w:r>
      <w:r w:rsidR="00724BE9" w:rsidRPr="006774AB">
        <w:rPr>
          <w:rFonts w:cs="Times New Roman"/>
          <w:color w:val="222222"/>
          <w:sz w:val="22"/>
          <w:shd w:val="clear" w:color="auto" w:fill="FFFFFF"/>
        </w:rPr>
        <w:t>417</w:t>
      </w:r>
      <w:r w:rsidRPr="006774AB">
        <w:rPr>
          <w:rFonts w:cs="Times New Roman"/>
          <w:color w:val="222222"/>
          <w:sz w:val="22"/>
          <w:shd w:val="clear" w:color="auto" w:fill="FFFFFF"/>
        </w:rPr>
        <w:t>–</w:t>
      </w:r>
      <w:r w:rsidR="00724BE9" w:rsidRPr="006774AB">
        <w:rPr>
          <w:rFonts w:cs="Times New Roman"/>
          <w:color w:val="222222"/>
          <w:sz w:val="22"/>
          <w:shd w:val="clear" w:color="auto" w:fill="FFFFFF"/>
        </w:rPr>
        <w:t>477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 (2010)</w:t>
      </w:r>
      <w:r w:rsidR="00727B7D" w:rsidRPr="006774AB">
        <w:rPr>
          <w:rFonts w:cs="Times New Roman"/>
          <w:color w:val="222222"/>
          <w:sz w:val="22"/>
          <w:shd w:val="clear" w:color="auto" w:fill="FFFFFF"/>
        </w:rPr>
        <w:t>.</w:t>
      </w:r>
    </w:p>
    <w:p w14:paraId="26F4B18D" w14:textId="77777777" w:rsidR="006774AB" w:rsidRDefault="00EC07AC" w:rsidP="006774A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6774AB">
        <w:rPr>
          <w:rFonts w:cs="Times New Roman" w:hint="eastAsia"/>
          <w:sz w:val="22"/>
        </w:rPr>
        <w:t>G</w:t>
      </w:r>
      <w:r w:rsidRPr="006774AB">
        <w:rPr>
          <w:rFonts w:cs="Times New Roman"/>
          <w:sz w:val="22"/>
        </w:rPr>
        <w:t>raf, D. L. &amp; Cummings, K. S.</w:t>
      </w:r>
      <w:r w:rsidRPr="006774AB">
        <w:rPr>
          <w:rFonts w:cs="Times New Roman"/>
          <w:color w:val="000000"/>
          <w:sz w:val="22"/>
          <w:szCs w:val="21"/>
          <w:shd w:val="clear" w:color="auto" w:fill="FFFFFF"/>
        </w:rPr>
        <w:t xml:space="preserve"> Freshwater Mussels (</w:t>
      </w:r>
      <w:proofErr w:type="spellStart"/>
      <w:r w:rsidRPr="006774AB">
        <w:rPr>
          <w:rFonts w:cs="Times New Roman"/>
          <w:color w:val="000000"/>
          <w:sz w:val="22"/>
          <w:szCs w:val="21"/>
          <w:shd w:val="clear" w:color="auto" w:fill="FFFFFF"/>
        </w:rPr>
        <w:t>Unionoida</w:t>
      </w:r>
      <w:proofErr w:type="spellEnd"/>
      <w:r w:rsidRPr="006774AB">
        <w:rPr>
          <w:rFonts w:cs="Times New Roman"/>
          <w:color w:val="000000"/>
          <w:sz w:val="22"/>
          <w:szCs w:val="21"/>
          <w:shd w:val="clear" w:color="auto" w:fill="FFFFFF"/>
        </w:rPr>
        <w:t xml:space="preserve">) of the </w:t>
      </w:r>
      <w:r w:rsidR="00727B7D" w:rsidRPr="006774AB">
        <w:rPr>
          <w:rFonts w:cs="Times New Roman"/>
          <w:color w:val="000000"/>
          <w:sz w:val="22"/>
          <w:szCs w:val="21"/>
          <w:shd w:val="clear" w:color="auto" w:fill="FFFFFF"/>
        </w:rPr>
        <w:t>w</w:t>
      </w:r>
      <w:r w:rsidRPr="006774AB">
        <w:rPr>
          <w:rFonts w:cs="Times New Roman"/>
          <w:color w:val="000000"/>
          <w:sz w:val="22"/>
          <w:szCs w:val="21"/>
          <w:shd w:val="clear" w:color="auto" w:fill="FFFFFF"/>
        </w:rPr>
        <w:t>orld (and other less consequential bivalves). MUSSEL Project Web Site, http://www.mussel-project.net/. Accessed [9</w:t>
      </w:r>
      <w:r w:rsidRPr="006774AB">
        <w:rPr>
          <w:rFonts w:cs="Times New Roman"/>
          <w:color w:val="000000"/>
          <w:sz w:val="22"/>
          <w:szCs w:val="21"/>
          <w:shd w:val="clear" w:color="auto" w:fill="FFFFFF"/>
          <w:vertAlign w:val="superscript"/>
        </w:rPr>
        <w:t>th</w:t>
      </w:r>
      <w:r w:rsidRPr="006774AB">
        <w:rPr>
          <w:rFonts w:cs="Times New Roman"/>
          <w:color w:val="000000"/>
          <w:sz w:val="22"/>
          <w:szCs w:val="21"/>
          <w:shd w:val="clear" w:color="auto" w:fill="FFFFFF"/>
        </w:rPr>
        <w:t xml:space="preserve"> July]</w:t>
      </w:r>
      <w:r w:rsidRPr="006774AB">
        <w:rPr>
          <w:rFonts w:cs="Times New Roman"/>
          <w:sz w:val="21"/>
          <w:szCs w:val="21"/>
        </w:rPr>
        <w:t xml:space="preserve"> </w:t>
      </w:r>
      <w:r w:rsidRPr="006774AB">
        <w:rPr>
          <w:rFonts w:cs="Times New Roman"/>
          <w:sz w:val="22"/>
        </w:rPr>
        <w:t>(2021)</w:t>
      </w:r>
      <w:r w:rsidR="00727B7D" w:rsidRPr="006774AB">
        <w:rPr>
          <w:rFonts w:cs="Times New Roman"/>
          <w:sz w:val="22"/>
        </w:rPr>
        <w:t>.</w:t>
      </w:r>
    </w:p>
    <w:p w14:paraId="2C49D5C9" w14:textId="77777777" w:rsidR="006774AB" w:rsidRDefault="00F31424" w:rsidP="006774A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proofErr w:type="spellStart"/>
      <w:r w:rsidRPr="006774AB">
        <w:rPr>
          <w:rFonts w:cs="Times New Roman"/>
          <w:sz w:val="22"/>
        </w:rPr>
        <w:t>Stoliczka</w:t>
      </w:r>
      <w:proofErr w:type="spellEnd"/>
      <w:r w:rsidRPr="006774AB">
        <w:rPr>
          <w:rFonts w:cs="Times New Roman"/>
          <w:sz w:val="22"/>
        </w:rPr>
        <w:t xml:space="preserve">, Ferdinand. Cretaceous fauna </w:t>
      </w:r>
      <w:r w:rsidR="00DD5A59" w:rsidRPr="006774AB">
        <w:rPr>
          <w:rFonts w:cs="Times New Roman"/>
          <w:sz w:val="22"/>
        </w:rPr>
        <w:t>in</w:t>
      </w:r>
      <w:r w:rsidRPr="006774AB">
        <w:rPr>
          <w:rFonts w:cs="Times New Roman"/>
          <w:sz w:val="22"/>
        </w:rPr>
        <w:t xml:space="preserve"> southern India. 3</w:t>
      </w:r>
      <w:r w:rsidR="001A37F1" w:rsidRPr="006774AB">
        <w:rPr>
          <w:rFonts w:cs="Times New Roman"/>
          <w:sz w:val="22"/>
        </w:rPr>
        <w:t>.</w:t>
      </w:r>
      <w:r w:rsidRPr="006774AB">
        <w:rPr>
          <w:rFonts w:cs="Times New Roman"/>
          <w:sz w:val="22"/>
        </w:rPr>
        <w:t xml:space="preserve"> The </w:t>
      </w:r>
      <w:proofErr w:type="spellStart"/>
      <w:r w:rsidRPr="006774AB">
        <w:rPr>
          <w:rFonts w:cs="Times New Roman"/>
          <w:sz w:val="22"/>
        </w:rPr>
        <w:t>Pelecypoda</w:t>
      </w:r>
      <w:proofErr w:type="spellEnd"/>
      <w:r w:rsidRPr="006774AB">
        <w:rPr>
          <w:rFonts w:cs="Times New Roman"/>
          <w:sz w:val="22"/>
        </w:rPr>
        <w:t>, with a review of all known genera of this class, fossil</w:t>
      </w:r>
      <w:r w:rsidR="001A37F1" w:rsidRPr="006774AB">
        <w:rPr>
          <w:rFonts w:cs="Times New Roman"/>
          <w:sz w:val="22"/>
        </w:rPr>
        <w:t>,</w:t>
      </w:r>
      <w:r w:rsidRPr="006774AB">
        <w:rPr>
          <w:rFonts w:cs="Times New Roman"/>
          <w:sz w:val="22"/>
        </w:rPr>
        <w:t xml:space="preserve"> and </w:t>
      </w:r>
      <w:r w:rsidR="001A37F1" w:rsidRPr="006774AB">
        <w:rPr>
          <w:rFonts w:cs="Times New Roman"/>
          <w:sz w:val="22"/>
        </w:rPr>
        <w:t>r</w:t>
      </w:r>
      <w:r w:rsidRPr="006774AB">
        <w:rPr>
          <w:rFonts w:cs="Times New Roman"/>
          <w:sz w:val="22"/>
        </w:rPr>
        <w:t xml:space="preserve">ecent. </w:t>
      </w:r>
      <w:r w:rsidRPr="006774AB">
        <w:rPr>
          <w:rFonts w:cs="Times New Roman"/>
          <w:i/>
          <w:iCs/>
          <w:sz w:val="22"/>
        </w:rPr>
        <w:t xml:space="preserve">Geol. </w:t>
      </w:r>
      <w:proofErr w:type="spellStart"/>
      <w:r w:rsidRPr="006774AB">
        <w:rPr>
          <w:rFonts w:cs="Times New Roman"/>
          <w:i/>
          <w:iCs/>
          <w:sz w:val="22"/>
        </w:rPr>
        <w:t>Surv</w:t>
      </w:r>
      <w:proofErr w:type="spellEnd"/>
      <w:r w:rsidRPr="006774AB">
        <w:rPr>
          <w:rFonts w:cs="Times New Roman"/>
          <w:i/>
          <w:iCs/>
          <w:sz w:val="22"/>
        </w:rPr>
        <w:t>. India</w:t>
      </w:r>
      <w:r w:rsidRPr="006774AB">
        <w:rPr>
          <w:rFonts w:cs="Times New Roman"/>
          <w:sz w:val="22"/>
        </w:rPr>
        <w:t xml:space="preserve">, </w:t>
      </w:r>
      <w:proofErr w:type="spellStart"/>
      <w:r w:rsidRPr="006774AB">
        <w:rPr>
          <w:rFonts w:cs="Times New Roman"/>
          <w:i/>
          <w:iCs/>
          <w:sz w:val="22"/>
        </w:rPr>
        <w:t>Palaeont</w:t>
      </w:r>
      <w:proofErr w:type="spellEnd"/>
      <w:r w:rsidRPr="006774AB">
        <w:rPr>
          <w:rFonts w:cs="Times New Roman"/>
          <w:sz w:val="22"/>
        </w:rPr>
        <w:t xml:space="preserve">. </w:t>
      </w:r>
      <w:r w:rsidRPr="006774AB">
        <w:rPr>
          <w:rFonts w:cs="Times New Roman"/>
          <w:i/>
          <w:iCs/>
          <w:sz w:val="22"/>
        </w:rPr>
        <w:t>Indica</w:t>
      </w:r>
      <w:r w:rsidRPr="006774AB">
        <w:rPr>
          <w:rFonts w:cs="Times New Roman"/>
          <w:sz w:val="22"/>
        </w:rPr>
        <w:t xml:space="preserve"> 1–537 (1871).</w:t>
      </w:r>
    </w:p>
    <w:p w14:paraId="5B25724C" w14:textId="77777777" w:rsidR="006774AB" w:rsidRPr="006774AB" w:rsidRDefault="00473F21" w:rsidP="006774A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6774AB">
        <w:rPr>
          <w:rFonts w:cs="Times New Roman"/>
          <w:bCs/>
          <w:sz w:val="22"/>
        </w:rPr>
        <w:t xml:space="preserve">Rafinesque, C.S. </w:t>
      </w:r>
      <w:r w:rsidRPr="006774AB">
        <w:rPr>
          <w:rFonts w:cs="Times New Roman"/>
          <w:bCs/>
          <w:i/>
          <w:iCs/>
          <w:sz w:val="22"/>
        </w:rPr>
        <w:t>Annals of nature or annual synopsis of new genera and species of animals, plants, &amp;c. discovered in North America</w:t>
      </w:r>
      <w:r w:rsidRPr="006774AB">
        <w:rPr>
          <w:rFonts w:cs="Times New Roman"/>
          <w:bCs/>
          <w:sz w:val="22"/>
        </w:rPr>
        <w:t xml:space="preserve"> (T. Smith, Lexington, Ky. 1820).</w:t>
      </w:r>
    </w:p>
    <w:p w14:paraId="2BED6383" w14:textId="77777777" w:rsidR="00BA4E7B" w:rsidRP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6774AB">
        <w:rPr>
          <w:rFonts w:cs="Times New Roman"/>
          <w:color w:val="222222"/>
          <w:sz w:val="22"/>
          <w:shd w:val="clear" w:color="auto" w:fill="FFFFFF"/>
        </w:rPr>
        <w:t>Lopes</w:t>
      </w:r>
      <w:r w:rsidRPr="006774AB">
        <w:rPr>
          <w:rFonts w:eastAsia="ＭＳ 明朝" w:cs="Times New Roman"/>
          <w:color w:val="222222"/>
          <w:sz w:val="22"/>
          <w:shd w:val="clear" w:color="auto" w:fill="FFFFFF"/>
        </w:rPr>
        <w:t>‐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Lima, M., </w:t>
      </w:r>
      <w:r w:rsidRPr="006774AB">
        <w:rPr>
          <w:rFonts w:cs="Times New Roman"/>
          <w:i/>
          <w:iCs/>
          <w:color w:val="222222"/>
          <w:sz w:val="22"/>
          <w:shd w:val="clear" w:color="auto" w:fill="FFFFFF"/>
        </w:rPr>
        <w:t>et</w:t>
      </w:r>
      <w:r w:rsidRPr="006774AB">
        <w:rPr>
          <w:rFonts w:cs="Times New Roman"/>
          <w:color w:val="222222"/>
          <w:sz w:val="22"/>
          <w:shd w:val="clear" w:color="auto" w:fill="FFFFFF"/>
        </w:rPr>
        <w:t xml:space="preserve"> </w:t>
      </w:r>
      <w:r w:rsidRPr="006774AB">
        <w:rPr>
          <w:rFonts w:cs="Times New Roman"/>
          <w:i/>
          <w:iCs/>
          <w:color w:val="222222"/>
          <w:sz w:val="22"/>
          <w:shd w:val="clear" w:color="auto" w:fill="FFFFFF"/>
        </w:rPr>
        <w:t>al</w:t>
      </w:r>
      <w:r w:rsidRPr="006774AB">
        <w:rPr>
          <w:rFonts w:cs="Times New Roman"/>
          <w:color w:val="222222"/>
          <w:sz w:val="22"/>
          <w:shd w:val="clear" w:color="auto" w:fill="FFFFFF"/>
        </w:rPr>
        <w:t>. Conservation status of freshwater mussels in Europe: state of the art and future challenges. </w:t>
      </w:r>
      <w:r w:rsidRPr="006774AB">
        <w:rPr>
          <w:rFonts w:cs="Times New Roman"/>
          <w:i/>
          <w:iCs/>
          <w:color w:val="222222"/>
          <w:sz w:val="22"/>
          <w:shd w:val="clear" w:color="auto" w:fill="FFFFFF"/>
        </w:rPr>
        <w:t>Biol</w:t>
      </w:r>
      <w:r w:rsidRPr="006774AB">
        <w:rPr>
          <w:rFonts w:cs="Times New Roman"/>
          <w:color w:val="222222"/>
          <w:sz w:val="22"/>
          <w:shd w:val="clear" w:color="auto" w:fill="FFFFFF"/>
        </w:rPr>
        <w:t>.</w:t>
      </w:r>
      <w:r w:rsidRPr="006774AB">
        <w:rPr>
          <w:rFonts w:cs="Times New Roman"/>
          <w:i/>
          <w:iCs/>
          <w:color w:val="222222"/>
          <w:sz w:val="22"/>
          <w:shd w:val="clear" w:color="auto" w:fill="FFFFFF"/>
        </w:rPr>
        <w:t xml:space="preserve"> Rev</w:t>
      </w:r>
      <w:r w:rsidRPr="006774AB">
        <w:rPr>
          <w:rFonts w:cs="Times New Roman"/>
          <w:color w:val="222222"/>
          <w:sz w:val="22"/>
          <w:shd w:val="clear" w:color="auto" w:fill="FFFFFF"/>
        </w:rPr>
        <w:t>. </w:t>
      </w:r>
      <w:r w:rsidRPr="006774AB">
        <w:rPr>
          <w:rFonts w:cs="Times New Roman"/>
          <w:b/>
          <w:bCs/>
          <w:color w:val="222222"/>
          <w:sz w:val="22"/>
          <w:shd w:val="clear" w:color="auto" w:fill="FFFFFF"/>
        </w:rPr>
        <w:t>92</w:t>
      </w:r>
      <w:r w:rsidRPr="006774AB">
        <w:rPr>
          <w:rFonts w:cs="Times New Roman"/>
          <w:color w:val="222222"/>
          <w:sz w:val="22"/>
          <w:shd w:val="clear" w:color="auto" w:fill="FFFFFF"/>
        </w:rPr>
        <w:t>, 572-607 (2017).</w:t>
      </w:r>
    </w:p>
    <w:p w14:paraId="45ADA758" w14:textId="77777777" w:rsid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Conrad, T.A. A synopsis of the family of </w:t>
      </w:r>
      <w:proofErr w:type="spellStart"/>
      <w:r w:rsidRPr="00BA4E7B">
        <w:rPr>
          <w:rFonts w:cs="Times New Roman"/>
          <w:sz w:val="22"/>
        </w:rPr>
        <w:t>Naiades</w:t>
      </w:r>
      <w:proofErr w:type="spellEnd"/>
      <w:r w:rsidRPr="00BA4E7B">
        <w:rPr>
          <w:rFonts w:cs="Times New Roman"/>
          <w:sz w:val="22"/>
        </w:rPr>
        <w:t xml:space="preserve"> of North America, with notes, and a table of some of the genera and sub-genera of the family, according to their geographical distribution, and descriptions of genera and sub-genera. </w:t>
      </w:r>
      <w:r w:rsidRPr="00BA4E7B">
        <w:rPr>
          <w:rFonts w:cs="Times New Roman"/>
          <w:i/>
          <w:iCs/>
          <w:sz w:val="22"/>
        </w:rPr>
        <w:t>Proc</w:t>
      </w:r>
      <w:r w:rsidRPr="00BA4E7B">
        <w:rPr>
          <w:rFonts w:cs="Times New Roman"/>
          <w:sz w:val="22"/>
        </w:rPr>
        <w:t>.</w:t>
      </w:r>
      <w:r w:rsidRPr="00BA4E7B">
        <w:rPr>
          <w:rFonts w:cs="Times New Roman"/>
          <w:i/>
          <w:iCs/>
          <w:sz w:val="22"/>
        </w:rPr>
        <w:t xml:space="preserve"> Acad</w:t>
      </w:r>
      <w:r w:rsidRPr="00BA4E7B">
        <w:rPr>
          <w:rFonts w:cs="Times New Roman"/>
          <w:sz w:val="22"/>
        </w:rPr>
        <w:t xml:space="preserve">. </w:t>
      </w:r>
      <w:r w:rsidRPr="00BA4E7B">
        <w:rPr>
          <w:rFonts w:cs="Times New Roman"/>
          <w:i/>
          <w:iCs/>
          <w:sz w:val="22"/>
        </w:rPr>
        <w:t>Nat</w:t>
      </w:r>
      <w:r w:rsidRPr="00BA4E7B">
        <w:rPr>
          <w:rFonts w:cs="Times New Roman"/>
          <w:sz w:val="22"/>
        </w:rPr>
        <w:t>.</w:t>
      </w:r>
      <w:r w:rsidRPr="00BA4E7B">
        <w:rPr>
          <w:rFonts w:cs="Times New Roman"/>
          <w:i/>
          <w:iCs/>
          <w:sz w:val="22"/>
        </w:rPr>
        <w:t xml:space="preserve"> Sci</w:t>
      </w:r>
      <w:r w:rsidRPr="00BA4E7B">
        <w:rPr>
          <w:rFonts w:cs="Times New Roman"/>
          <w:sz w:val="22"/>
        </w:rPr>
        <w:t xml:space="preserve">. </w:t>
      </w:r>
      <w:r w:rsidRPr="00BA4E7B">
        <w:rPr>
          <w:rFonts w:cs="Times New Roman"/>
          <w:i/>
          <w:iCs/>
          <w:sz w:val="22"/>
        </w:rPr>
        <w:t>Philadelphia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/>
          <w:b/>
          <w:bCs/>
          <w:sz w:val="22"/>
        </w:rPr>
        <w:t>6</w:t>
      </w:r>
      <w:r w:rsidRPr="00BA4E7B">
        <w:rPr>
          <w:rFonts w:cs="Times New Roman"/>
          <w:sz w:val="22"/>
        </w:rPr>
        <w:t xml:space="preserve">, 243–269 (1853). </w:t>
      </w:r>
    </w:p>
    <w:p w14:paraId="3CF69714" w14:textId="77777777" w:rsid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Martens, E. </w:t>
      </w:r>
      <w:r w:rsidRPr="00BA4E7B">
        <w:rPr>
          <w:rFonts w:cs="Times New Roman"/>
          <w:sz w:val="22"/>
          <w:shd w:val="clear" w:color="auto" w:fill="FFFFFF"/>
        </w:rPr>
        <w:t xml:space="preserve">Die </w:t>
      </w:r>
      <w:proofErr w:type="spellStart"/>
      <w:r w:rsidRPr="00BA4E7B">
        <w:rPr>
          <w:rFonts w:cs="Times New Roman"/>
          <w:sz w:val="22"/>
          <w:shd w:val="clear" w:color="auto" w:fill="FFFFFF"/>
        </w:rPr>
        <w:t>japanesischen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cs="Times New Roman"/>
          <w:sz w:val="22"/>
          <w:shd w:val="clear" w:color="auto" w:fill="FFFFFF"/>
        </w:rPr>
        <w:t>Binnenschnecken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cs="Times New Roman"/>
          <w:sz w:val="22"/>
          <w:shd w:val="clear" w:color="auto" w:fill="FFFFFF"/>
        </w:rPr>
        <w:t>im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cs="Times New Roman"/>
          <w:sz w:val="22"/>
          <w:shd w:val="clear" w:color="auto" w:fill="FFFFFF"/>
        </w:rPr>
        <w:t>Leidner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 Museum. </w:t>
      </w:r>
      <w:proofErr w:type="spellStart"/>
      <w:r w:rsidRPr="00BA4E7B">
        <w:rPr>
          <w:rFonts w:cs="Times New Roman"/>
          <w:i/>
          <w:iCs/>
          <w:sz w:val="22"/>
          <w:shd w:val="clear" w:color="auto" w:fill="FFFFFF"/>
        </w:rPr>
        <w:t>Malakozool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. </w:t>
      </w:r>
      <w:proofErr w:type="spellStart"/>
      <w:r w:rsidRPr="00BA4E7B">
        <w:rPr>
          <w:rFonts w:cs="Times New Roman"/>
          <w:i/>
          <w:iCs/>
          <w:sz w:val="22"/>
          <w:shd w:val="clear" w:color="auto" w:fill="FFFFFF"/>
        </w:rPr>
        <w:t>Blätter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 </w:t>
      </w:r>
      <w:r w:rsidRPr="00BA4E7B">
        <w:rPr>
          <w:rFonts w:cs="Times New Roman"/>
          <w:b/>
          <w:bCs/>
          <w:sz w:val="22"/>
          <w:shd w:val="clear" w:color="auto" w:fill="FFFFFF"/>
        </w:rPr>
        <w:t>7</w:t>
      </w:r>
      <w:r w:rsidRPr="00BA4E7B">
        <w:rPr>
          <w:rFonts w:cs="Times New Roman"/>
          <w:sz w:val="22"/>
          <w:shd w:val="clear" w:color="auto" w:fill="FFFFFF"/>
        </w:rPr>
        <w:t>, 32–61 (</w:t>
      </w:r>
      <w:r w:rsidRPr="00BA4E7B">
        <w:rPr>
          <w:rFonts w:cs="Times New Roman"/>
          <w:sz w:val="22"/>
        </w:rPr>
        <w:t xml:space="preserve">1861). </w:t>
      </w:r>
    </w:p>
    <w:p w14:paraId="04E65E86" w14:textId="77777777" w:rsidR="00BA4E7B" w:rsidRP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eastAsia="ＭＳ ゴシック" w:cs="Times New Roman"/>
          <w:sz w:val="22"/>
        </w:rPr>
        <w:lastRenderedPageBreak/>
        <w:t xml:space="preserve">Griffith, E. &amp; Pidgeon, E. The Mollusca and Radiata. vol. 12, </w:t>
      </w:r>
      <w:r w:rsidRPr="00BA4E7B">
        <w:rPr>
          <w:rFonts w:eastAsia="ＭＳ ゴシック" w:cs="Times New Roman"/>
          <w:i/>
          <w:iCs/>
          <w:sz w:val="22"/>
        </w:rPr>
        <w:t>in</w:t>
      </w:r>
      <w:r w:rsidRPr="00BA4E7B">
        <w:rPr>
          <w:rFonts w:eastAsia="ＭＳ ゴシック" w:cs="Times New Roman"/>
          <w:sz w:val="22"/>
        </w:rPr>
        <w:t xml:space="preserve"> Griffith, E. </w:t>
      </w:r>
      <w:r w:rsidRPr="00BA4E7B">
        <w:rPr>
          <w:rFonts w:eastAsia="ＭＳ ゴシック" w:cs="Times New Roman"/>
          <w:i/>
          <w:iCs/>
          <w:sz w:val="22"/>
        </w:rPr>
        <w:t>ed</w:t>
      </w:r>
      <w:r w:rsidRPr="00BA4E7B">
        <w:rPr>
          <w:rFonts w:eastAsia="ＭＳ ゴシック" w:cs="Times New Roman"/>
          <w:sz w:val="22"/>
        </w:rPr>
        <w:t xml:space="preserve">., </w:t>
      </w:r>
      <w:r w:rsidRPr="00BA4E7B">
        <w:rPr>
          <w:rFonts w:eastAsia="ＭＳ ゴシック" w:cs="Times New Roman"/>
          <w:i/>
          <w:iCs/>
          <w:sz w:val="22"/>
        </w:rPr>
        <w:t xml:space="preserve">The animal kingdom arranged in conformity with its organization, by the Baron Cuvier, member of the Institute of France, &amp;c. &amp;c. &amp;c. with supplementary additions to each order, by Edward Griffith, </w:t>
      </w:r>
      <w:proofErr w:type="gramStart"/>
      <w:r w:rsidRPr="00BA4E7B">
        <w:rPr>
          <w:rFonts w:eastAsia="ＭＳ ゴシック" w:cs="Times New Roman"/>
          <w:i/>
          <w:iCs/>
          <w:sz w:val="22"/>
        </w:rPr>
        <w:t>F.L.S.,A.S.</w:t>
      </w:r>
      <w:proofErr w:type="gramEnd"/>
      <w:r w:rsidRPr="00BA4E7B">
        <w:rPr>
          <w:rFonts w:eastAsia="ＭＳ ゴシック" w:cs="Times New Roman"/>
          <w:i/>
          <w:iCs/>
          <w:sz w:val="22"/>
        </w:rPr>
        <w:t>, corresponding member of the Academy of Natural Sciences of Philadelphia, &amp;c. and others</w:t>
      </w:r>
      <w:r w:rsidRPr="00BA4E7B">
        <w:rPr>
          <w:rFonts w:eastAsia="ＭＳ ゴシック" w:cs="Times New Roman"/>
          <w:sz w:val="22"/>
        </w:rPr>
        <w:t xml:space="preserve">. (London, Whittaker, 1833−1834). </w:t>
      </w:r>
    </w:p>
    <w:p w14:paraId="52833757" w14:textId="77777777" w:rsidR="00BA4E7B" w:rsidRP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Modell, H. </w:t>
      </w:r>
      <w:r w:rsidRPr="00BA4E7B">
        <w:rPr>
          <w:rFonts w:cs="Times New Roman"/>
          <w:sz w:val="22"/>
          <w:shd w:val="clear" w:color="auto" w:fill="FFFFFF"/>
        </w:rPr>
        <w:t xml:space="preserve">Die </w:t>
      </w:r>
      <w:proofErr w:type="spellStart"/>
      <w:r w:rsidRPr="00BA4E7B">
        <w:rPr>
          <w:rFonts w:cs="Times New Roman"/>
          <w:sz w:val="22"/>
          <w:shd w:val="clear" w:color="auto" w:fill="FFFFFF"/>
        </w:rPr>
        <w:t>Anodontinae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, </w:t>
      </w:r>
      <w:proofErr w:type="spellStart"/>
      <w:r w:rsidRPr="00BA4E7B">
        <w:rPr>
          <w:rFonts w:cs="Times New Roman"/>
          <w:sz w:val="22"/>
          <w:shd w:val="clear" w:color="auto" w:fill="FFFFFF"/>
        </w:rPr>
        <w:t>Ortm</w:t>
      </w:r>
      <w:proofErr w:type="spellEnd"/>
      <w:r w:rsidRPr="00BA4E7B">
        <w:rPr>
          <w:rFonts w:cs="Times New Roman"/>
          <w:sz w:val="22"/>
          <w:shd w:val="clear" w:color="auto" w:fill="FFFFFF"/>
        </w:rPr>
        <w:t>. emend. (</w:t>
      </w:r>
      <w:proofErr w:type="spellStart"/>
      <w:r w:rsidRPr="00BA4E7B">
        <w:rPr>
          <w:rFonts w:cs="Times New Roman"/>
          <w:sz w:val="22"/>
          <w:shd w:val="clear" w:color="auto" w:fill="FFFFFF"/>
        </w:rPr>
        <w:t>Najad</w:t>
      </w:r>
      <w:proofErr w:type="spellEnd"/>
      <w:r w:rsidRPr="00BA4E7B">
        <w:rPr>
          <w:rFonts w:cs="Times New Roman"/>
          <w:sz w:val="22"/>
          <w:shd w:val="clear" w:color="auto" w:fill="FFFFFF"/>
        </w:rPr>
        <w:t>., Mollusca). </w:t>
      </w:r>
      <w:proofErr w:type="spellStart"/>
      <w:r w:rsidRPr="00BA4E7B">
        <w:rPr>
          <w:rStyle w:val="af1"/>
          <w:rFonts w:cs="Times New Roman"/>
          <w:sz w:val="22"/>
          <w:shd w:val="clear" w:color="auto" w:fill="FFFFFF"/>
        </w:rPr>
        <w:t>Jenaische</w:t>
      </w:r>
      <w:proofErr w:type="spellEnd"/>
      <w:r w:rsidRPr="00BA4E7B">
        <w:rPr>
          <w:rStyle w:val="af1"/>
          <w:rFonts w:cs="Times New Roman"/>
          <w:sz w:val="22"/>
          <w:shd w:val="clear" w:color="auto" w:fill="FFFFFF"/>
        </w:rPr>
        <w:t xml:space="preserve"> </w:t>
      </w:r>
      <w:proofErr w:type="spellStart"/>
      <w:r w:rsidRPr="00BA4E7B">
        <w:rPr>
          <w:rStyle w:val="af1"/>
          <w:rFonts w:cs="Times New Roman"/>
          <w:sz w:val="22"/>
          <w:shd w:val="clear" w:color="auto" w:fill="FFFFFF"/>
        </w:rPr>
        <w:t>Zeitschrift</w:t>
      </w:r>
      <w:proofErr w:type="spellEnd"/>
      <w:r w:rsidRPr="00BA4E7B">
        <w:rPr>
          <w:rStyle w:val="af1"/>
          <w:rFonts w:cs="Times New Roman"/>
          <w:sz w:val="22"/>
          <w:shd w:val="clear" w:color="auto" w:fill="FFFFFF"/>
        </w:rPr>
        <w:t xml:space="preserve"> für </w:t>
      </w:r>
      <w:proofErr w:type="spellStart"/>
      <w:r w:rsidRPr="00BA4E7B">
        <w:rPr>
          <w:rStyle w:val="af1"/>
          <w:rFonts w:cs="Times New Roman"/>
          <w:sz w:val="22"/>
          <w:shd w:val="clear" w:color="auto" w:fill="FFFFFF"/>
        </w:rPr>
        <w:t>Naturwissenschaft</w:t>
      </w:r>
      <w:proofErr w:type="spellEnd"/>
      <w:r w:rsidRPr="00BA4E7B">
        <w:rPr>
          <w:rFonts w:cs="Times New Roman"/>
          <w:sz w:val="22"/>
          <w:shd w:val="clear" w:color="auto" w:fill="FFFFFF"/>
        </w:rPr>
        <w:t xml:space="preserve">, </w:t>
      </w:r>
      <w:r w:rsidRPr="00BA4E7B">
        <w:rPr>
          <w:rFonts w:cs="Times New Roman"/>
          <w:b/>
          <w:bCs/>
          <w:sz w:val="22"/>
          <w:shd w:val="clear" w:color="auto" w:fill="FFFFFF"/>
        </w:rPr>
        <w:t>78</w:t>
      </w:r>
      <w:r w:rsidRPr="00BA4E7B">
        <w:rPr>
          <w:rFonts w:cs="Times New Roman"/>
          <w:sz w:val="22"/>
          <w:shd w:val="clear" w:color="auto" w:fill="FFFFFF"/>
        </w:rPr>
        <w:t>, 58–100 (</w:t>
      </w:r>
      <w:r w:rsidRPr="00BA4E7B">
        <w:rPr>
          <w:rFonts w:cs="Times New Roman"/>
          <w:sz w:val="22"/>
        </w:rPr>
        <w:t>1945)</w:t>
      </w:r>
      <w:r w:rsidRPr="00BA4E7B">
        <w:rPr>
          <w:rFonts w:cs="Times New Roman"/>
          <w:sz w:val="22"/>
          <w:shd w:val="clear" w:color="auto" w:fill="FFFFFF"/>
        </w:rPr>
        <w:t xml:space="preserve">. </w:t>
      </w:r>
    </w:p>
    <w:p w14:paraId="12D4084A" w14:textId="77777777" w:rsid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proofErr w:type="spellStart"/>
      <w:r w:rsidRPr="00BA4E7B">
        <w:rPr>
          <w:rFonts w:cs="Times New Roman"/>
          <w:sz w:val="22"/>
        </w:rPr>
        <w:t>Kobelt</w:t>
      </w:r>
      <w:proofErr w:type="spellEnd"/>
      <w:r w:rsidRPr="00BA4E7B">
        <w:rPr>
          <w:rFonts w:cs="Times New Roman"/>
          <w:sz w:val="22"/>
        </w:rPr>
        <w:t xml:space="preserve">, W. </w:t>
      </w:r>
      <w:r w:rsidRPr="00BA4E7B">
        <w:rPr>
          <w:sz w:val="22"/>
        </w:rPr>
        <w:t xml:space="preserve">Fauna japonica </w:t>
      </w:r>
      <w:proofErr w:type="spellStart"/>
      <w:r w:rsidRPr="00BA4E7B">
        <w:rPr>
          <w:sz w:val="22"/>
        </w:rPr>
        <w:t>extramarina</w:t>
      </w:r>
      <w:proofErr w:type="spellEnd"/>
      <w:r w:rsidRPr="00BA4E7B">
        <w:rPr>
          <w:sz w:val="22"/>
        </w:rPr>
        <w:t xml:space="preserve">. </w:t>
      </w:r>
      <w:proofErr w:type="spellStart"/>
      <w:r w:rsidRPr="00BA4E7B">
        <w:rPr>
          <w:i/>
          <w:iCs/>
          <w:sz w:val="22"/>
        </w:rPr>
        <w:t>Abh</w:t>
      </w:r>
      <w:proofErr w:type="spellEnd"/>
      <w:r w:rsidRPr="00BA4E7B">
        <w:rPr>
          <w:sz w:val="22"/>
        </w:rPr>
        <w:t xml:space="preserve">. </w:t>
      </w:r>
      <w:proofErr w:type="spellStart"/>
      <w:r w:rsidRPr="00BA4E7B">
        <w:rPr>
          <w:i/>
          <w:iCs/>
          <w:sz w:val="22"/>
        </w:rPr>
        <w:t>Senckenberg</w:t>
      </w:r>
      <w:proofErr w:type="spellEnd"/>
      <w:r w:rsidRPr="00BA4E7B">
        <w:rPr>
          <w:sz w:val="22"/>
        </w:rPr>
        <w:t xml:space="preserve">. </w:t>
      </w:r>
      <w:proofErr w:type="spellStart"/>
      <w:r w:rsidRPr="00BA4E7B">
        <w:rPr>
          <w:i/>
          <w:iCs/>
          <w:sz w:val="22"/>
        </w:rPr>
        <w:t>Nat</w:t>
      </w:r>
      <w:r w:rsidRPr="00BA4E7B">
        <w:rPr>
          <w:sz w:val="22"/>
        </w:rPr>
        <w:t>.</w:t>
      </w:r>
      <w:r w:rsidRPr="00BA4E7B">
        <w:rPr>
          <w:i/>
          <w:iCs/>
          <w:sz w:val="22"/>
        </w:rPr>
        <w:t>forsch</w:t>
      </w:r>
      <w:proofErr w:type="spellEnd"/>
      <w:r w:rsidRPr="00BA4E7B">
        <w:rPr>
          <w:sz w:val="22"/>
        </w:rPr>
        <w:t xml:space="preserve">. </w:t>
      </w:r>
      <w:proofErr w:type="spellStart"/>
      <w:r w:rsidRPr="00BA4E7B">
        <w:rPr>
          <w:i/>
          <w:iCs/>
          <w:sz w:val="22"/>
        </w:rPr>
        <w:t>Ges</w:t>
      </w:r>
      <w:proofErr w:type="spellEnd"/>
      <w:r w:rsidRPr="00BA4E7B">
        <w:rPr>
          <w:sz w:val="22"/>
        </w:rPr>
        <w:t xml:space="preserve">. </w:t>
      </w:r>
      <w:r w:rsidRPr="00BA4E7B">
        <w:rPr>
          <w:b/>
          <w:bCs/>
          <w:sz w:val="22"/>
        </w:rPr>
        <w:t>11</w:t>
      </w:r>
      <w:r w:rsidRPr="00BA4E7B">
        <w:rPr>
          <w:sz w:val="22"/>
        </w:rPr>
        <w:t>, 284–445 (</w:t>
      </w:r>
      <w:r w:rsidRPr="00BA4E7B">
        <w:rPr>
          <w:rFonts w:cs="Times New Roman"/>
          <w:sz w:val="22"/>
        </w:rPr>
        <w:t>1879).</w:t>
      </w:r>
    </w:p>
    <w:p w14:paraId="52B35685" w14:textId="77777777" w:rsidR="00BA4E7B" w:rsidRP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Style w:val="af1"/>
          <w:rFonts w:cs="Times New Roman"/>
          <w:i w:val="0"/>
          <w:iCs w:val="0"/>
          <w:sz w:val="22"/>
        </w:rPr>
      </w:pPr>
      <w:r w:rsidRPr="00BA4E7B">
        <w:rPr>
          <w:rFonts w:cs="Times New Roman"/>
          <w:sz w:val="22"/>
        </w:rPr>
        <w:t xml:space="preserve">Schumacher, C.F. </w:t>
      </w:r>
      <w:proofErr w:type="spellStart"/>
      <w:r w:rsidRPr="00BA4E7B">
        <w:rPr>
          <w:rFonts w:cs="Times New Roman"/>
          <w:i/>
          <w:iCs/>
          <w:color w:val="000000"/>
          <w:sz w:val="22"/>
        </w:rPr>
        <w:t>Essai</w:t>
      </w:r>
      <w:proofErr w:type="spellEnd"/>
      <w:r w:rsidRPr="00BA4E7B">
        <w:rPr>
          <w:rFonts w:cs="Times New Roman"/>
          <w:i/>
          <w:iCs/>
          <w:color w:val="000000"/>
          <w:sz w:val="22"/>
        </w:rPr>
        <w:t xml:space="preserve"> d'un nouveau </w:t>
      </w:r>
      <w:proofErr w:type="spellStart"/>
      <w:r w:rsidRPr="00BA4E7B">
        <w:rPr>
          <w:rFonts w:cs="Times New Roman"/>
          <w:i/>
          <w:iCs/>
          <w:color w:val="000000"/>
          <w:sz w:val="22"/>
        </w:rPr>
        <w:t>système</w:t>
      </w:r>
      <w:proofErr w:type="spellEnd"/>
      <w:r w:rsidRPr="00BA4E7B">
        <w:rPr>
          <w:rFonts w:cs="Times New Roman"/>
          <w:i/>
          <w:iCs/>
          <w:color w:val="000000"/>
          <w:sz w:val="22"/>
        </w:rPr>
        <w:t xml:space="preserve"> des habitations des </w:t>
      </w:r>
      <w:proofErr w:type="spellStart"/>
      <w:r w:rsidRPr="00BA4E7B">
        <w:rPr>
          <w:rFonts w:cs="Times New Roman"/>
          <w:i/>
          <w:iCs/>
          <w:color w:val="000000"/>
          <w:sz w:val="22"/>
        </w:rPr>
        <w:t>vers</w:t>
      </w:r>
      <w:proofErr w:type="spellEnd"/>
      <w:r w:rsidRPr="00BA4E7B">
        <w:rPr>
          <w:rFonts w:cs="Times New Roman"/>
          <w:i/>
          <w:iCs/>
          <w:color w:val="000000"/>
          <w:sz w:val="22"/>
        </w:rPr>
        <w:t xml:space="preserve"> </w:t>
      </w:r>
      <w:proofErr w:type="spellStart"/>
      <w:r w:rsidRPr="00BA4E7B">
        <w:rPr>
          <w:rFonts w:cs="Times New Roman"/>
          <w:i/>
          <w:iCs/>
          <w:color w:val="000000"/>
          <w:sz w:val="22"/>
        </w:rPr>
        <w:t>testacés</w:t>
      </w:r>
      <w:proofErr w:type="spellEnd"/>
      <w:r w:rsidRPr="00BA4E7B">
        <w:rPr>
          <w:rFonts w:cs="Times New Roman"/>
          <w:i/>
          <w:iCs/>
          <w:color w:val="000000"/>
          <w:sz w:val="22"/>
        </w:rPr>
        <w:t xml:space="preserve"> </w:t>
      </w:r>
      <w:r w:rsidRPr="00BA4E7B">
        <w:rPr>
          <w:rStyle w:val="af1"/>
          <w:rFonts w:cs="Times New Roman"/>
          <w:i w:val="0"/>
          <w:iCs w:val="0"/>
          <w:color w:val="000000"/>
          <w:sz w:val="22"/>
        </w:rPr>
        <w:t>(Schultz</w:t>
      </w:r>
      <w:r w:rsidRPr="00BA4E7B">
        <w:rPr>
          <w:rStyle w:val="af1"/>
          <w:rFonts w:cs="Times New Roman"/>
          <w:color w:val="000000"/>
          <w:sz w:val="22"/>
        </w:rPr>
        <w:t xml:space="preserve">, </w:t>
      </w:r>
      <w:proofErr w:type="spellStart"/>
      <w:r w:rsidRPr="00BA4E7B">
        <w:rPr>
          <w:rStyle w:val="af1"/>
          <w:rFonts w:cs="Times New Roman"/>
          <w:i w:val="0"/>
          <w:iCs w:val="0"/>
          <w:color w:val="000000"/>
          <w:sz w:val="22"/>
        </w:rPr>
        <w:t>Copenghagen</w:t>
      </w:r>
      <w:proofErr w:type="spellEnd"/>
      <w:r w:rsidRPr="00BA4E7B">
        <w:rPr>
          <w:rStyle w:val="af1"/>
          <w:rFonts w:cs="Times New Roman"/>
          <w:color w:val="000000"/>
          <w:sz w:val="22"/>
        </w:rPr>
        <w:t xml:space="preserve"> </w:t>
      </w:r>
      <w:r w:rsidRPr="00BA4E7B">
        <w:rPr>
          <w:rFonts w:cs="Times New Roman"/>
          <w:sz w:val="22"/>
        </w:rPr>
        <w:t>1817)</w:t>
      </w:r>
      <w:r w:rsidRPr="00BA4E7B">
        <w:rPr>
          <w:rStyle w:val="af1"/>
          <w:rFonts w:cs="Times New Roman"/>
          <w:color w:val="000000"/>
          <w:sz w:val="22"/>
        </w:rPr>
        <w:t>.</w:t>
      </w:r>
    </w:p>
    <w:p w14:paraId="62DD14D6" w14:textId="77777777" w:rsid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Leach, W.E. </w:t>
      </w:r>
      <w:r w:rsidRPr="00BA4E7B">
        <w:rPr>
          <w:rFonts w:cs="Times New Roman"/>
          <w:i/>
          <w:iCs/>
          <w:color w:val="000000"/>
          <w:sz w:val="22"/>
        </w:rPr>
        <w:t>Zoological miscellany: being descriptions of new or interesting animals</w:t>
      </w:r>
      <w:r w:rsidRPr="00BA4E7B">
        <w:rPr>
          <w:rFonts w:cs="Times New Roman"/>
          <w:color w:val="000000"/>
          <w:sz w:val="22"/>
        </w:rPr>
        <w:t> (</w:t>
      </w:r>
      <w:r w:rsidRPr="00BA4E7B">
        <w:rPr>
          <w:rFonts w:cs="Times New Roman"/>
          <w:color w:val="333333"/>
          <w:sz w:val="22"/>
          <w:shd w:val="clear" w:color="auto" w:fill="FFFFFF"/>
        </w:rPr>
        <w:t xml:space="preserve">E. </w:t>
      </w:r>
      <w:proofErr w:type="spellStart"/>
      <w:r w:rsidRPr="00BA4E7B">
        <w:rPr>
          <w:rFonts w:cs="Times New Roman"/>
          <w:color w:val="333333"/>
          <w:sz w:val="22"/>
          <w:shd w:val="clear" w:color="auto" w:fill="FFFFFF"/>
        </w:rPr>
        <w:t>Nodder</w:t>
      </w:r>
      <w:proofErr w:type="spellEnd"/>
      <w:r w:rsidRPr="00BA4E7B">
        <w:rPr>
          <w:rFonts w:cs="Times New Roman"/>
          <w:color w:val="333333"/>
          <w:sz w:val="22"/>
          <w:shd w:val="clear" w:color="auto" w:fill="FFFFFF"/>
        </w:rPr>
        <w:t xml:space="preserve"> &amp; Son, </w:t>
      </w:r>
      <w:r w:rsidRPr="00BA4E7B">
        <w:rPr>
          <w:rStyle w:val="af1"/>
          <w:rFonts w:cs="Times New Roman"/>
          <w:i w:val="0"/>
          <w:iCs w:val="0"/>
          <w:color w:val="000000"/>
          <w:sz w:val="22"/>
        </w:rPr>
        <w:t>London</w:t>
      </w:r>
      <w:r w:rsidRPr="00BA4E7B">
        <w:rPr>
          <w:rStyle w:val="af1"/>
          <w:rFonts w:cs="Times New Roman"/>
          <w:color w:val="000000"/>
          <w:sz w:val="22"/>
        </w:rPr>
        <w:t xml:space="preserve"> </w:t>
      </w:r>
      <w:r w:rsidRPr="00BA4E7B">
        <w:rPr>
          <w:rFonts w:cs="Times New Roman"/>
          <w:sz w:val="22"/>
        </w:rPr>
        <w:t xml:space="preserve">1814). </w:t>
      </w:r>
    </w:p>
    <w:p w14:paraId="08FDEEE4" w14:textId="77777777" w:rsidR="00BA4E7B" w:rsidRP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proofErr w:type="spellStart"/>
      <w:r w:rsidRPr="00BA4E7B">
        <w:rPr>
          <w:rFonts w:cs="Times New Roman"/>
          <w:bCs/>
          <w:sz w:val="22"/>
        </w:rPr>
        <w:t>Ortmann</w:t>
      </w:r>
      <w:proofErr w:type="spellEnd"/>
      <w:r w:rsidRPr="00BA4E7B">
        <w:rPr>
          <w:rFonts w:cs="Times New Roman"/>
          <w:bCs/>
          <w:sz w:val="22"/>
        </w:rPr>
        <w:t xml:space="preserve">, A.E. </w:t>
      </w:r>
      <w:r w:rsidRPr="00BA4E7B">
        <w:rPr>
          <w:rFonts w:cs="Times New Roman"/>
          <w:color w:val="000000"/>
          <w:sz w:val="22"/>
          <w:shd w:val="clear" w:color="auto" w:fill="FFFFFF"/>
        </w:rPr>
        <w:t xml:space="preserve">The anatomical structure of </w:t>
      </w:r>
      <w:proofErr w:type="spellStart"/>
      <w:r w:rsidRPr="00BA4E7B">
        <w:rPr>
          <w:rFonts w:cs="Times New Roman"/>
          <w:color w:val="000000"/>
          <w:sz w:val="22"/>
          <w:shd w:val="clear" w:color="auto" w:fill="FFFFFF"/>
        </w:rPr>
        <w:t>Gonidea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cs="Times New Roman"/>
          <w:color w:val="000000"/>
          <w:sz w:val="22"/>
          <w:shd w:val="clear" w:color="auto" w:fill="FFFFFF"/>
        </w:rPr>
        <w:t>angulata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 (Lea). </w:t>
      </w:r>
      <w:r w:rsidRPr="00BA4E7B">
        <w:rPr>
          <w:rFonts w:cs="Times New Roman"/>
          <w:i/>
          <w:iCs/>
          <w:color w:val="000000"/>
          <w:sz w:val="22"/>
          <w:shd w:val="clear" w:color="auto" w:fill="FFFFFF"/>
        </w:rPr>
        <w:t>Nautilus</w:t>
      </w:r>
      <w:r w:rsidRPr="00BA4E7B">
        <w:rPr>
          <w:rFonts w:cs="Times New Roman"/>
          <w:color w:val="000000"/>
          <w:sz w:val="22"/>
          <w:shd w:val="clear" w:color="auto" w:fill="FFFFFF"/>
        </w:rPr>
        <w:t xml:space="preserve"> </w:t>
      </w:r>
      <w:r w:rsidRPr="00BA4E7B">
        <w:rPr>
          <w:rFonts w:cs="Times New Roman"/>
          <w:b/>
          <w:bCs/>
          <w:color w:val="000000"/>
          <w:sz w:val="22"/>
          <w:shd w:val="clear" w:color="auto" w:fill="FFFFFF"/>
        </w:rPr>
        <w:t>30</w:t>
      </w:r>
      <w:r w:rsidRPr="00BA4E7B">
        <w:rPr>
          <w:rFonts w:cs="Times New Roman"/>
          <w:color w:val="000000"/>
          <w:sz w:val="22"/>
          <w:shd w:val="clear" w:color="auto" w:fill="FFFFFF"/>
        </w:rPr>
        <w:t>, 50-53 (</w:t>
      </w:r>
      <w:r w:rsidRPr="00BA4E7B">
        <w:rPr>
          <w:rFonts w:cs="Times New Roman"/>
          <w:bCs/>
          <w:sz w:val="22"/>
        </w:rPr>
        <w:t>1916).</w:t>
      </w:r>
    </w:p>
    <w:p w14:paraId="37390759" w14:textId="77777777" w:rsid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Simpson, Synopsis of the </w:t>
      </w:r>
      <w:proofErr w:type="spellStart"/>
      <w:r w:rsidRPr="00BA4E7B">
        <w:rPr>
          <w:rFonts w:cs="Times New Roman"/>
          <w:sz w:val="22"/>
        </w:rPr>
        <w:t>naiades</w:t>
      </w:r>
      <w:proofErr w:type="spellEnd"/>
      <w:r w:rsidRPr="00BA4E7B">
        <w:rPr>
          <w:rFonts w:cs="Times New Roman"/>
          <w:sz w:val="22"/>
        </w:rPr>
        <w:t>, or pearly fresh-water mussels. </w:t>
      </w:r>
      <w:r w:rsidRPr="00BA4E7B">
        <w:rPr>
          <w:rStyle w:val="af1"/>
          <w:rFonts w:cs="Times New Roman"/>
          <w:sz w:val="22"/>
        </w:rPr>
        <w:t>Proc</w:t>
      </w:r>
      <w:r w:rsidRPr="00BA4E7B">
        <w:rPr>
          <w:rStyle w:val="af1"/>
          <w:rFonts w:cs="Times New Roman"/>
          <w:i w:val="0"/>
          <w:iCs w:val="0"/>
          <w:sz w:val="22"/>
        </w:rPr>
        <w:t>.</w:t>
      </w:r>
      <w:r w:rsidRPr="00BA4E7B">
        <w:rPr>
          <w:rStyle w:val="af1"/>
          <w:rFonts w:cs="Times New Roman"/>
          <w:sz w:val="22"/>
        </w:rPr>
        <w:t xml:space="preserve"> U</w:t>
      </w:r>
      <w:r w:rsidRPr="00BA4E7B">
        <w:rPr>
          <w:rStyle w:val="af1"/>
          <w:rFonts w:cs="Times New Roman"/>
          <w:i w:val="0"/>
          <w:iCs w:val="0"/>
          <w:sz w:val="22"/>
        </w:rPr>
        <w:t>.</w:t>
      </w:r>
      <w:r w:rsidRPr="00BA4E7B">
        <w:rPr>
          <w:rStyle w:val="af1"/>
          <w:rFonts w:cs="Times New Roman"/>
          <w:sz w:val="22"/>
        </w:rPr>
        <w:t xml:space="preserve"> S</w:t>
      </w:r>
      <w:r w:rsidRPr="00BA4E7B">
        <w:rPr>
          <w:rStyle w:val="af1"/>
          <w:rFonts w:cs="Times New Roman"/>
          <w:i w:val="0"/>
          <w:iCs w:val="0"/>
          <w:sz w:val="22"/>
        </w:rPr>
        <w:t>.</w:t>
      </w:r>
      <w:r w:rsidRPr="00BA4E7B">
        <w:rPr>
          <w:rStyle w:val="af1"/>
          <w:rFonts w:cs="Times New Roman"/>
          <w:sz w:val="22"/>
        </w:rPr>
        <w:t xml:space="preserve"> Natl</w:t>
      </w:r>
      <w:r w:rsidRPr="00BA4E7B">
        <w:rPr>
          <w:rStyle w:val="af1"/>
          <w:rFonts w:cs="Times New Roman"/>
          <w:i w:val="0"/>
          <w:iCs w:val="0"/>
          <w:sz w:val="22"/>
        </w:rPr>
        <w:t>.</w:t>
      </w:r>
      <w:r w:rsidRPr="00BA4E7B">
        <w:rPr>
          <w:rStyle w:val="af1"/>
          <w:rFonts w:cs="Times New Roman"/>
          <w:sz w:val="22"/>
        </w:rPr>
        <w:t xml:space="preserve"> Mus</w:t>
      </w:r>
      <w:r w:rsidRPr="00BA4E7B">
        <w:rPr>
          <w:rStyle w:val="af1"/>
          <w:rFonts w:cs="Times New Roman"/>
          <w:i w:val="0"/>
          <w:iCs w:val="0"/>
          <w:sz w:val="22"/>
        </w:rPr>
        <w:t>.</w:t>
      </w:r>
      <w:r w:rsidRPr="00BA4E7B">
        <w:rPr>
          <w:rFonts w:cs="Times New Roman"/>
          <w:sz w:val="22"/>
        </w:rPr>
        <w:t> </w:t>
      </w:r>
      <w:r w:rsidRPr="00BA4E7B">
        <w:rPr>
          <w:rFonts w:cs="Times New Roman"/>
          <w:b/>
          <w:bCs/>
          <w:sz w:val="22"/>
        </w:rPr>
        <w:t>22</w:t>
      </w:r>
      <w:r w:rsidRPr="00BA4E7B">
        <w:rPr>
          <w:rFonts w:cs="Times New Roman"/>
          <w:sz w:val="22"/>
        </w:rPr>
        <w:t>, 501–1044 (1900).</w:t>
      </w:r>
    </w:p>
    <w:p w14:paraId="76F2398C" w14:textId="77777777" w:rsidR="00BA4E7B" w:rsidRDefault="00473F21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proofErr w:type="spellStart"/>
      <w:r w:rsidRPr="00BA4E7B">
        <w:rPr>
          <w:rFonts w:cs="Times New Roman"/>
          <w:sz w:val="22"/>
        </w:rPr>
        <w:t>Heimburg</w:t>
      </w:r>
      <w:proofErr w:type="spellEnd"/>
      <w:r w:rsidRPr="00BA4E7B">
        <w:rPr>
          <w:rFonts w:cs="Times New Roman"/>
          <w:sz w:val="22"/>
        </w:rPr>
        <w:t xml:space="preserve">, H.V. </w:t>
      </w:r>
      <w:proofErr w:type="spellStart"/>
      <w:r w:rsidRPr="00BA4E7B">
        <w:rPr>
          <w:rFonts w:cs="Times New Roman"/>
          <w:color w:val="000000"/>
          <w:sz w:val="22"/>
          <w:shd w:val="clear" w:color="auto" w:fill="FFFFFF"/>
        </w:rPr>
        <w:t>Diagnosen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cs="Times New Roman"/>
          <w:color w:val="000000"/>
          <w:sz w:val="22"/>
          <w:shd w:val="clear" w:color="auto" w:fill="FFFFFF"/>
        </w:rPr>
        <w:t>neuer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cs="Times New Roman"/>
          <w:color w:val="000000"/>
          <w:sz w:val="22"/>
          <w:shd w:val="clear" w:color="auto" w:fill="FFFFFF"/>
        </w:rPr>
        <w:t>Arten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. </w:t>
      </w:r>
      <w:proofErr w:type="spellStart"/>
      <w:r w:rsidRPr="00BA4E7B">
        <w:rPr>
          <w:rFonts w:cs="Times New Roman"/>
          <w:i/>
          <w:iCs/>
          <w:color w:val="000000"/>
          <w:sz w:val="22"/>
          <w:shd w:val="clear" w:color="auto" w:fill="FFFFFF"/>
        </w:rPr>
        <w:t>Nach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. </w:t>
      </w:r>
      <w:proofErr w:type="spellStart"/>
      <w:r w:rsidRPr="00BA4E7B">
        <w:rPr>
          <w:rFonts w:cs="Times New Roman"/>
          <w:i/>
          <w:iCs/>
          <w:color w:val="000000"/>
          <w:sz w:val="22"/>
          <w:shd w:val="clear" w:color="auto" w:fill="FFFFFF"/>
        </w:rPr>
        <w:t>Deuts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. </w:t>
      </w:r>
      <w:r w:rsidRPr="00BA4E7B">
        <w:rPr>
          <w:rFonts w:cs="Times New Roman"/>
          <w:i/>
          <w:iCs/>
          <w:color w:val="000000"/>
          <w:sz w:val="22"/>
          <w:shd w:val="clear" w:color="auto" w:fill="FFFFFF"/>
        </w:rPr>
        <w:t>Mal</w:t>
      </w:r>
      <w:r w:rsidRPr="00BA4E7B">
        <w:rPr>
          <w:rFonts w:cs="Times New Roman"/>
          <w:color w:val="000000"/>
          <w:sz w:val="22"/>
          <w:shd w:val="clear" w:color="auto" w:fill="FFFFFF"/>
        </w:rPr>
        <w:t xml:space="preserve">. </w:t>
      </w:r>
      <w:proofErr w:type="spellStart"/>
      <w:r w:rsidRPr="00BA4E7B">
        <w:rPr>
          <w:rFonts w:cs="Times New Roman"/>
          <w:i/>
          <w:iCs/>
          <w:color w:val="000000"/>
          <w:sz w:val="22"/>
          <w:shd w:val="clear" w:color="auto" w:fill="FFFFFF"/>
        </w:rPr>
        <w:t>Ges</w:t>
      </w:r>
      <w:proofErr w:type="spellEnd"/>
      <w:r w:rsidRPr="00BA4E7B">
        <w:rPr>
          <w:rFonts w:cs="Times New Roman"/>
          <w:color w:val="000000"/>
          <w:sz w:val="22"/>
          <w:shd w:val="clear" w:color="auto" w:fill="FFFFFF"/>
        </w:rPr>
        <w:t xml:space="preserve">. </w:t>
      </w:r>
      <w:r w:rsidRPr="00BA4E7B">
        <w:rPr>
          <w:rFonts w:cs="Times New Roman"/>
          <w:b/>
          <w:bCs/>
          <w:color w:val="000000"/>
          <w:sz w:val="22"/>
          <w:shd w:val="clear" w:color="auto" w:fill="FFFFFF"/>
        </w:rPr>
        <w:t>16</w:t>
      </w:r>
      <w:r w:rsidRPr="00BA4E7B">
        <w:rPr>
          <w:rFonts w:cs="Times New Roman"/>
          <w:color w:val="000000"/>
          <w:sz w:val="22"/>
          <w:shd w:val="clear" w:color="auto" w:fill="FFFFFF"/>
        </w:rPr>
        <w:t>, 92–95 (</w:t>
      </w:r>
      <w:r w:rsidRPr="00BA4E7B">
        <w:rPr>
          <w:rFonts w:cs="Times New Roman"/>
          <w:sz w:val="22"/>
        </w:rPr>
        <w:t>1884).</w:t>
      </w:r>
    </w:p>
    <w:p w14:paraId="1FCDE8EB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Cox, Leslie R. Notes on </w:t>
      </w:r>
      <w:proofErr w:type="spellStart"/>
      <w:r w:rsidRPr="00BA4E7B">
        <w:rPr>
          <w:rFonts w:cs="Times New Roman"/>
          <w:sz w:val="22"/>
        </w:rPr>
        <w:t>Trigoniidae</w:t>
      </w:r>
      <w:proofErr w:type="spellEnd"/>
      <w:r w:rsidRPr="00BA4E7B">
        <w:rPr>
          <w:rFonts w:cs="Times New Roman"/>
          <w:sz w:val="22"/>
        </w:rPr>
        <w:t xml:space="preserve">, outlines </w:t>
      </w:r>
      <w:r w:rsidR="001A37F1" w:rsidRPr="00BA4E7B">
        <w:rPr>
          <w:rFonts w:cs="Times New Roman"/>
          <w:sz w:val="22"/>
        </w:rPr>
        <w:t xml:space="preserve">the </w:t>
      </w:r>
      <w:r w:rsidRPr="00BA4E7B">
        <w:rPr>
          <w:rFonts w:cs="Times New Roman"/>
          <w:sz w:val="22"/>
        </w:rPr>
        <w:t xml:space="preserve">classification of the family. </w:t>
      </w:r>
      <w:r w:rsidRPr="00BA4E7B">
        <w:rPr>
          <w:rFonts w:cs="Times New Roman"/>
          <w:i/>
          <w:iCs/>
          <w:sz w:val="22"/>
        </w:rPr>
        <w:t xml:space="preserve">Malacological Society of London, </w:t>
      </w:r>
      <w:r w:rsidRPr="00BA4E7B">
        <w:rPr>
          <w:rFonts w:cs="Times New Roman"/>
          <w:b/>
          <w:bCs/>
          <w:sz w:val="22"/>
        </w:rPr>
        <w:t>29</w:t>
      </w:r>
      <w:r w:rsidRPr="00BA4E7B">
        <w:rPr>
          <w:rFonts w:cs="Times New Roman"/>
          <w:sz w:val="22"/>
        </w:rPr>
        <w:t>, 45–70 (1952).</w:t>
      </w:r>
    </w:p>
    <w:p w14:paraId="52016BD2" w14:textId="77777777" w:rsidR="00BA4E7B" w:rsidRP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Kobayashi, T. &amp; K. Suzuki. Non-</w:t>
      </w:r>
      <w:r w:rsidR="005C520F" w:rsidRPr="00BA4E7B">
        <w:rPr>
          <w:rFonts w:eastAsia="ＭＳ Ｐゴシック" w:cs="Times New Roman"/>
          <w:kern w:val="0"/>
          <w:sz w:val="22"/>
          <w:shd w:val="clear" w:color="auto" w:fill="FFFFFF"/>
        </w:rPr>
        <w:t>m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arine </w:t>
      </w:r>
      <w:r w:rsidR="005C520F" w:rsidRPr="00BA4E7B">
        <w:rPr>
          <w:rFonts w:eastAsia="ＭＳ Ｐゴシック" w:cs="Times New Roman"/>
          <w:kern w:val="0"/>
          <w:sz w:val="22"/>
          <w:shd w:val="clear" w:color="auto" w:fill="FFFFFF"/>
        </w:rPr>
        <w:t>s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hells of the </w:t>
      </w:r>
      <w:proofErr w:type="spellStart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Naktong-Wakino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="005C520F" w:rsidRPr="00BA4E7B">
        <w:rPr>
          <w:rFonts w:eastAsia="ＭＳ Ｐゴシック" w:cs="Times New Roman"/>
          <w:kern w:val="0"/>
          <w:sz w:val="22"/>
          <w:shd w:val="clear" w:color="auto" w:fill="FFFFFF"/>
        </w:rPr>
        <w:t>s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eries. </w:t>
      </w:r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 xml:space="preserve">Japan. Jour. Geol. </w:t>
      </w:r>
      <w:proofErr w:type="spellStart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Geogr</w:t>
      </w:r>
      <w:proofErr w:type="spellEnd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.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/>
          <w:b/>
          <w:bCs/>
          <w:kern w:val="0"/>
          <w:sz w:val="22"/>
          <w:shd w:val="clear" w:color="auto" w:fill="FFFFFF"/>
        </w:rPr>
        <w:t>13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, 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243</w:t>
      </w:r>
      <w:r w:rsidRPr="00BA4E7B">
        <w:rPr>
          <w:rFonts w:cs="Times New Roman"/>
          <w:sz w:val="22"/>
        </w:rPr>
        <w:t>–263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(1936).</w:t>
      </w:r>
    </w:p>
    <w:p w14:paraId="6E5C708D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Ota, Y. Notes on the relationship </w:t>
      </w:r>
      <w:r w:rsidR="005C520F" w:rsidRPr="00BA4E7B">
        <w:rPr>
          <w:rFonts w:cs="Times New Roman"/>
          <w:sz w:val="22"/>
        </w:rPr>
        <w:t>between</w:t>
      </w:r>
      <w:r w:rsidRPr="00BA4E7B">
        <w:rPr>
          <w:rFonts w:cs="Times New Roman"/>
          <w:sz w:val="22"/>
        </w:rPr>
        <w:t xml:space="preserve"> </w:t>
      </w:r>
      <w:proofErr w:type="spellStart"/>
      <w:r w:rsidRPr="00BA4E7B">
        <w:rPr>
          <w:rFonts w:cs="Times New Roman"/>
          <w:i/>
          <w:iCs/>
          <w:sz w:val="22"/>
        </w:rPr>
        <w:t>Trigonioides</w:t>
      </w:r>
      <w:proofErr w:type="spellEnd"/>
      <w:r w:rsidRPr="00BA4E7B">
        <w:rPr>
          <w:rFonts w:cs="Times New Roman"/>
          <w:sz w:val="22"/>
        </w:rPr>
        <w:t xml:space="preserve"> and </w:t>
      </w:r>
      <w:proofErr w:type="spellStart"/>
      <w:r w:rsidRPr="00BA4E7B">
        <w:rPr>
          <w:rFonts w:cs="Times New Roman"/>
          <w:i/>
          <w:iCs/>
          <w:sz w:val="22"/>
        </w:rPr>
        <w:t>Plicatounio</w:t>
      </w:r>
      <w:proofErr w:type="spellEnd"/>
      <w:r w:rsidRPr="00BA4E7B">
        <w:rPr>
          <w:rFonts w:cs="Times New Roman"/>
          <w:sz w:val="22"/>
        </w:rPr>
        <w:t xml:space="preserve">, non-marine </w:t>
      </w:r>
      <w:r w:rsidRPr="00BA4E7B">
        <w:rPr>
          <w:rFonts w:cs="Times New Roman"/>
          <w:sz w:val="22"/>
        </w:rPr>
        <w:lastRenderedPageBreak/>
        <w:t>Mesozoic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>Bivalvia from Eastern Asia. </w:t>
      </w:r>
      <w:r w:rsidRPr="00BA4E7B">
        <w:rPr>
          <w:rFonts w:cs="Times New Roman" w:hint="eastAsia"/>
          <w:i/>
          <w:iCs/>
          <w:sz w:val="22"/>
        </w:rPr>
        <w:t>G</w:t>
      </w:r>
      <w:r w:rsidRPr="00BA4E7B">
        <w:rPr>
          <w:rFonts w:cs="Times New Roman"/>
          <w:i/>
          <w:iCs/>
          <w:sz w:val="22"/>
        </w:rPr>
        <w:t xml:space="preserve">eol. </w:t>
      </w:r>
      <w:proofErr w:type="spellStart"/>
      <w:r w:rsidRPr="00BA4E7B">
        <w:rPr>
          <w:rFonts w:cs="Times New Roman"/>
          <w:i/>
          <w:iCs/>
          <w:sz w:val="22"/>
        </w:rPr>
        <w:t>Repor</w:t>
      </w:r>
      <w:proofErr w:type="spellEnd"/>
      <w:r w:rsidRPr="00BA4E7B">
        <w:rPr>
          <w:rFonts w:cs="Times New Roman"/>
          <w:i/>
          <w:iCs/>
          <w:sz w:val="22"/>
        </w:rPr>
        <w:t xml:space="preserve">. Hiroshima Univ. </w:t>
      </w:r>
      <w:r w:rsidRPr="00BA4E7B">
        <w:rPr>
          <w:rFonts w:cs="Times New Roman"/>
          <w:sz w:val="22"/>
        </w:rPr>
        <w:t>12, 503–512 (1963).</w:t>
      </w:r>
    </w:p>
    <w:p w14:paraId="3DC3778A" w14:textId="77777777" w:rsidR="00BA4E7B" w:rsidRP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M</w:t>
      </w:r>
      <w:r w:rsidRPr="00BA4E7B">
        <w:rPr>
          <w:rFonts w:cs="Times New Roman"/>
          <w:sz w:val="22"/>
        </w:rPr>
        <w:t xml:space="preserve">aeda, S. </w:t>
      </w:r>
      <w:proofErr w:type="spellStart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T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rigonioides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from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the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L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ate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Mesozoic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T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etori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G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roup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, C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entral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J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apan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. </w:t>
      </w:r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 xml:space="preserve">Trans. Proc. </w:t>
      </w:r>
      <w:proofErr w:type="spellStart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Paleont</w:t>
      </w:r>
      <w:proofErr w:type="spellEnd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. Soc. Japan. N. S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. 51, </w:t>
      </w:r>
      <w:r w:rsidRPr="00BA4E7B">
        <w:rPr>
          <w:rFonts w:cs="Times New Roman"/>
          <w:sz w:val="22"/>
        </w:rPr>
        <w:t>79–85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(1963).</w:t>
      </w:r>
    </w:p>
    <w:p w14:paraId="15C53238" w14:textId="77777777" w:rsidR="00BA4E7B" w:rsidRDefault="007C4677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Tamura, M.</w:t>
      </w:r>
      <w:r w:rsidRPr="00BA4E7B">
        <w:rPr>
          <w:rFonts w:cs="Times New Roman"/>
          <w:sz w:val="22"/>
        </w:rPr>
        <w:t xml:space="preserve"> The hinge </w:t>
      </w:r>
      <w:r w:rsidRPr="00BA4E7B">
        <w:rPr>
          <w:rFonts w:cs="Times New Roman" w:hint="eastAsia"/>
          <w:sz w:val="22"/>
        </w:rPr>
        <w:t xml:space="preserve">structure of </w:t>
      </w:r>
      <w:proofErr w:type="spellStart"/>
      <w:r w:rsidRPr="00BA4E7B">
        <w:rPr>
          <w:rFonts w:cs="Times New Roman" w:hint="eastAsia"/>
          <w:i/>
          <w:iCs/>
          <w:sz w:val="22"/>
        </w:rPr>
        <w:t>Trigonioides</w:t>
      </w:r>
      <w:proofErr w:type="spellEnd"/>
      <w:r w:rsidRPr="00BA4E7B">
        <w:rPr>
          <w:rFonts w:cs="Times New Roman" w:hint="eastAsia"/>
          <w:sz w:val="22"/>
        </w:rPr>
        <w:t xml:space="preserve">, with </w:t>
      </w:r>
      <w:r w:rsidRPr="00BA4E7B">
        <w:rPr>
          <w:rFonts w:cs="Times New Roman"/>
          <w:sz w:val="22"/>
        </w:rPr>
        <w:t>Description</w:t>
      </w:r>
      <w:r w:rsidRPr="00BA4E7B">
        <w:rPr>
          <w:rFonts w:cs="Times New Roman" w:hint="eastAsia"/>
          <w:sz w:val="22"/>
        </w:rPr>
        <w:t xml:space="preserve"> of </w:t>
      </w:r>
      <w:proofErr w:type="spellStart"/>
      <w:r w:rsidRPr="00BA4E7B">
        <w:rPr>
          <w:rFonts w:cs="Times New Roman" w:hint="eastAsia"/>
          <w:i/>
          <w:iCs/>
          <w:sz w:val="22"/>
        </w:rPr>
        <w:t>Trigonioides</w:t>
      </w:r>
      <w:proofErr w:type="spellEnd"/>
      <w:r w:rsidRPr="00BA4E7B">
        <w:rPr>
          <w:rFonts w:cs="Times New Roman" w:hint="eastAsia"/>
          <w:sz w:val="22"/>
        </w:rPr>
        <w:t xml:space="preserve"> </w:t>
      </w:r>
      <w:proofErr w:type="spellStart"/>
      <w:r w:rsidRPr="00BA4E7B">
        <w:rPr>
          <w:rFonts w:cs="Times New Roman" w:hint="eastAsia"/>
          <w:i/>
          <w:iCs/>
          <w:sz w:val="22"/>
        </w:rPr>
        <w:t>mifnensis</w:t>
      </w:r>
      <w:proofErr w:type="spellEnd"/>
      <w:r w:rsidRPr="00BA4E7B">
        <w:rPr>
          <w:rFonts w:cs="Times New Roman" w:hint="eastAsia"/>
          <w:sz w:val="22"/>
        </w:rPr>
        <w:t xml:space="preserve">, sp. </w:t>
      </w:r>
      <w:proofErr w:type="spellStart"/>
      <w:r w:rsidRPr="00BA4E7B">
        <w:rPr>
          <w:rFonts w:cs="Times New Roman" w:hint="eastAsia"/>
          <w:sz w:val="22"/>
        </w:rPr>
        <w:t>nov.</w:t>
      </w:r>
      <w:proofErr w:type="spellEnd"/>
      <w:r w:rsidRPr="00BA4E7B">
        <w:rPr>
          <w:rFonts w:cs="Times New Roman" w:hint="eastAsia"/>
          <w:sz w:val="22"/>
        </w:rPr>
        <w:t xml:space="preserve"> from Upper </w:t>
      </w:r>
      <w:proofErr w:type="spellStart"/>
      <w:r w:rsidRPr="00BA4E7B">
        <w:rPr>
          <w:rFonts w:cs="Times New Roman" w:hint="eastAsia"/>
          <w:sz w:val="22"/>
        </w:rPr>
        <w:t>MIfune</w:t>
      </w:r>
      <w:proofErr w:type="spellEnd"/>
      <w:r w:rsidRPr="00BA4E7B">
        <w:rPr>
          <w:rFonts w:cs="Times New Roman" w:hint="eastAsia"/>
          <w:sz w:val="22"/>
        </w:rPr>
        <w:t xml:space="preserve"> Group, Kumamoto Pref., Japan.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 w:hint="eastAsia"/>
          <w:i/>
          <w:iCs/>
          <w:sz w:val="22"/>
        </w:rPr>
        <w:t xml:space="preserve">Mem. Fac. Educ. Kumamoto Univ. </w:t>
      </w:r>
      <w:r w:rsidRPr="00BA4E7B">
        <w:rPr>
          <w:rFonts w:cs="Times New Roman"/>
          <w:sz w:val="22"/>
        </w:rPr>
        <w:t>18</w:t>
      </w:r>
      <w:r w:rsidRPr="00BA4E7B">
        <w:rPr>
          <w:rFonts w:cs="Times New Roman" w:hint="eastAsia"/>
          <w:sz w:val="22"/>
        </w:rPr>
        <w:t>, 38</w:t>
      </w:r>
      <w:r w:rsidRPr="00BA4E7B">
        <w:rPr>
          <w:rFonts w:cs="Times New Roman"/>
          <w:sz w:val="22"/>
        </w:rPr>
        <w:t>–</w:t>
      </w:r>
      <w:r w:rsidRPr="00BA4E7B">
        <w:rPr>
          <w:rFonts w:cs="Times New Roman" w:hint="eastAsia"/>
          <w:sz w:val="22"/>
        </w:rPr>
        <w:t>52 (1970).</w:t>
      </w:r>
    </w:p>
    <w:p w14:paraId="43B7472D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T</w:t>
      </w:r>
      <w:r w:rsidRPr="00BA4E7B">
        <w:rPr>
          <w:rFonts w:cs="Times New Roman"/>
          <w:sz w:val="22"/>
        </w:rPr>
        <w:t xml:space="preserve">amura, M. Stratigraphic and </w:t>
      </w:r>
      <w:r w:rsidR="005C520F" w:rsidRPr="00BA4E7B">
        <w:rPr>
          <w:rFonts w:cs="Times New Roman"/>
          <w:sz w:val="22"/>
        </w:rPr>
        <w:t>p</w:t>
      </w:r>
      <w:r w:rsidRPr="00BA4E7B">
        <w:rPr>
          <w:rFonts w:cs="Times New Roman"/>
          <w:sz w:val="22"/>
        </w:rPr>
        <w:t xml:space="preserve">alaeontologic </w:t>
      </w:r>
      <w:r w:rsidR="005C520F" w:rsidRPr="00BA4E7B">
        <w:rPr>
          <w:rFonts w:cs="Times New Roman"/>
          <w:sz w:val="22"/>
        </w:rPr>
        <w:t>s</w:t>
      </w:r>
      <w:r w:rsidRPr="00BA4E7B">
        <w:rPr>
          <w:rFonts w:cs="Times New Roman"/>
          <w:sz w:val="22"/>
        </w:rPr>
        <w:t xml:space="preserve">tudies on </w:t>
      </w:r>
      <w:r w:rsidR="005C520F" w:rsidRPr="00BA4E7B">
        <w:rPr>
          <w:rFonts w:cs="Times New Roman"/>
          <w:sz w:val="22"/>
        </w:rPr>
        <w:t>n</w:t>
      </w:r>
      <w:r w:rsidRPr="00BA4E7B">
        <w:rPr>
          <w:rFonts w:cs="Times New Roman"/>
          <w:sz w:val="22"/>
        </w:rPr>
        <w:t>on-marine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 xml:space="preserve">Cretaceous </w:t>
      </w:r>
      <w:r w:rsidR="005C520F" w:rsidRPr="00BA4E7B">
        <w:rPr>
          <w:rFonts w:cs="Times New Roman"/>
          <w:sz w:val="22"/>
        </w:rPr>
        <w:t>b</w:t>
      </w:r>
      <w:r w:rsidRPr="00BA4E7B">
        <w:rPr>
          <w:rFonts w:cs="Times New Roman"/>
          <w:sz w:val="22"/>
        </w:rPr>
        <w:t xml:space="preserve">ivalve </w:t>
      </w:r>
      <w:r w:rsidR="005C520F" w:rsidRPr="00BA4E7B">
        <w:rPr>
          <w:rFonts w:cs="Times New Roman"/>
          <w:sz w:val="22"/>
        </w:rPr>
        <w:t>f</w:t>
      </w:r>
      <w:r w:rsidRPr="00BA4E7B">
        <w:rPr>
          <w:rFonts w:cs="Times New Roman"/>
          <w:sz w:val="22"/>
        </w:rPr>
        <w:t xml:space="preserve">aunas in </w:t>
      </w:r>
      <w:r w:rsidR="005C520F" w:rsidRPr="00BA4E7B">
        <w:rPr>
          <w:rFonts w:cs="Times New Roman"/>
          <w:sz w:val="22"/>
        </w:rPr>
        <w:t>s</w:t>
      </w:r>
      <w:r w:rsidRPr="00BA4E7B">
        <w:rPr>
          <w:rFonts w:cs="Times New Roman"/>
          <w:sz w:val="22"/>
        </w:rPr>
        <w:t xml:space="preserve">outhwest Japan. </w:t>
      </w:r>
      <w:r w:rsidRPr="00BA4E7B">
        <w:rPr>
          <w:rFonts w:cs="Times New Roman"/>
          <w:i/>
          <w:iCs/>
          <w:sz w:val="22"/>
        </w:rPr>
        <w:t>M</w:t>
      </w:r>
      <w:r w:rsidRPr="00BA4E7B">
        <w:rPr>
          <w:rFonts w:cs="Times New Roman" w:hint="eastAsia"/>
          <w:i/>
          <w:iCs/>
          <w:sz w:val="22"/>
        </w:rPr>
        <w:t>em</w:t>
      </w:r>
      <w:r w:rsidRPr="00BA4E7B">
        <w:rPr>
          <w:rFonts w:cs="Times New Roman"/>
          <w:i/>
          <w:iCs/>
          <w:sz w:val="22"/>
        </w:rPr>
        <w:t>. F</w:t>
      </w:r>
      <w:r w:rsidRPr="00BA4E7B">
        <w:rPr>
          <w:rFonts w:cs="Times New Roman" w:hint="eastAsia"/>
          <w:i/>
          <w:iCs/>
          <w:sz w:val="22"/>
        </w:rPr>
        <w:t>ac</w:t>
      </w:r>
      <w:r w:rsidRPr="00BA4E7B">
        <w:rPr>
          <w:rFonts w:cs="Times New Roman"/>
          <w:i/>
          <w:iCs/>
          <w:sz w:val="22"/>
        </w:rPr>
        <w:t xml:space="preserve">. </w:t>
      </w:r>
      <w:r w:rsidRPr="00BA4E7B">
        <w:rPr>
          <w:rFonts w:cs="Times New Roman" w:hint="eastAsia"/>
          <w:i/>
          <w:iCs/>
          <w:sz w:val="22"/>
        </w:rPr>
        <w:t>Educ</w:t>
      </w:r>
      <w:r w:rsidRPr="00BA4E7B">
        <w:rPr>
          <w:rFonts w:cs="Times New Roman"/>
          <w:i/>
          <w:iCs/>
          <w:sz w:val="22"/>
        </w:rPr>
        <w:t>.</w:t>
      </w:r>
      <w:r w:rsidRPr="00BA4E7B">
        <w:rPr>
          <w:rFonts w:cs="Times New Roman" w:hint="eastAsia"/>
          <w:i/>
          <w:iCs/>
          <w:sz w:val="22"/>
        </w:rPr>
        <w:t xml:space="preserve"> </w:t>
      </w:r>
      <w:r w:rsidRPr="00BA4E7B">
        <w:rPr>
          <w:rFonts w:cs="Times New Roman"/>
          <w:i/>
          <w:iCs/>
          <w:sz w:val="22"/>
        </w:rPr>
        <w:t xml:space="preserve">Kumamoto </w:t>
      </w:r>
      <w:r w:rsidRPr="00BA4E7B">
        <w:rPr>
          <w:rFonts w:cs="Times New Roman" w:hint="eastAsia"/>
          <w:i/>
          <w:iCs/>
          <w:sz w:val="22"/>
        </w:rPr>
        <w:t>Univ</w:t>
      </w:r>
      <w:r w:rsidR="005C520F" w:rsidRPr="00BA4E7B">
        <w:rPr>
          <w:rFonts w:cs="Times New Roman"/>
          <w:i/>
          <w:iCs/>
          <w:sz w:val="22"/>
        </w:rPr>
        <w:t>ersity</w:t>
      </w:r>
      <w:r w:rsidRPr="00BA4E7B">
        <w:rPr>
          <w:rFonts w:cs="Times New Roman" w:hint="eastAsia"/>
          <w:sz w:val="22"/>
        </w:rPr>
        <w:t xml:space="preserve">, </w:t>
      </w:r>
      <w:r w:rsidRPr="00BA4E7B">
        <w:rPr>
          <w:rFonts w:cs="Times New Roman"/>
          <w:sz w:val="22"/>
        </w:rPr>
        <w:t xml:space="preserve">39, 1–47 (1990) (in Japanese with English </w:t>
      </w:r>
      <w:r w:rsidRPr="00BA4E7B">
        <w:rPr>
          <w:rFonts w:cs="Times New Roman" w:hint="eastAsia"/>
          <w:sz w:val="22"/>
        </w:rPr>
        <w:t>abstract)</w:t>
      </w:r>
      <w:r w:rsidRPr="00BA4E7B">
        <w:rPr>
          <w:rFonts w:cs="Times New Roman"/>
          <w:sz w:val="22"/>
        </w:rPr>
        <w:t>.</w:t>
      </w:r>
    </w:p>
    <w:p w14:paraId="3FC37CA8" w14:textId="77777777" w:rsidR="00BA4E7B" w:rsidRP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M</w:t>
      </w:r>
      <w:r w:rsidRPr="00BA4E7B">
        <w:rPr>
          <w:rFonts w:cs="Times New Roman"/>
          <w:sz w:val="22"/>
        </w:rPr>
        <w:t xml:space="preserve">atsukawa, M. 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&amp; </w:t>
      </w:r>
      <w:proofErr w:type="spellStart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Ido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, K. Nonmarine molluscan communities and paleoecology in the Jurassic-Cretaceous </w:t>
      </w:r>
      <w:proofErr w:type="spellStart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Tetori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Group, Japan. </w:t>
      </w:r>
      <w:proofErr w:type="spellStart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Cretac</w:t>
      </w:r>
      <w:proofErr w:type="spellEnd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. Res.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/>
          <w:b/>
          <w:bCs/>
          <w:kern w:val="0"/>
          <w:sz w:val="22"/>
          <w:shd w:val="clear" w:color="auto" w:fill="FFFFFF"/>
        </w:rPr>
        <w:t>14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,</w:t>
      </w:r>
      <w:r w:rsidRPr="00BA4E7B">
        <w:rPr>
          <w:rFonts w:eastAsia="ＭＳ Ｐゴシック" w:cs="Times New Roman"/>
          <w:b/>
          <w:bCs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365</w:t>
      </w:r>
      <w:r w:rsidRPr="00BA4E7B">
        <w:rPr>
          <w:rFonts w:cs="Times New Roman"/>
          <w:sz w:val="22"/>
        </w:rPr>
        <w:t>–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381 (1993).</w:t>
      </w:r>
    </w:p>
    <w:p w14:paraId="5DFAEF3E" w14:textId="77777777" w:rsidR="00BA4E7B" w:rsidRP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T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ashiro, M. &amp; </w:t>
      </w:r>
      <w:proofErr w:type="spellStart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Okuhira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, K. Occurrence of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 </w:t>
      </w:r>
      <w:proofErr w:type="spellStart"/>
      <w:r w:rsidRPr="00BA4E7B">
        <w:rPr>
          <w:rFonts w:eastAsia="ＭＳ Ｐゴシック" w:cs="Times New Roman" w:hint="eastAsia"/>
          <w:i/>
          <w:iCs/>
          <w:kern w:val="0"/>
          <w:sz w:val="22"/>
          <w:shd w:val="clear" w:color="auto" w:fill="FFFFFF"/>
        </w:rPr>
        <w:t>Trigonioides</w:t>
      </w:r>
      <w:proofErr w:type="spellEnd"/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from the Lower Cretaceous of Shikoku, and its significan</w:t>
      </w:r>
      <w:r w:rsidR="005C520F" w:rsidRPr="00BA4E7B">
        <w:rPr>
          <w:rFonts w:eastAsia="ＭＳ Ｐゴシック" w:cs="Times New Roman"/>
          <w:kern w:val="0"/>
          <w:sz w:val="22"/>
          <w:shd w:val="clear" w:color="auto" w:fill="FFFFFF"/>
        </w:rPr>
        <w:t>ce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. </w:t>
      </w:r>
      <w:r w:rsidRPr="00BA4E7B">
        <w:rPr>
          <w:rFonts w:eastAsia="ＭＳ Ｐゴシック" w:cs="Times New Roman" w:hint="eastAsia"/>
          <w:i/>
          <w:iCs/>
          <w:kern w:val="0"/>
          <w:sz w:val="22"/>
          <w:shd w:val="clear" w:color="auto" w:fill="FFFFFF"/>
        </w:rPr>
        <w:t>Geol</w:t>
      </w:r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. R</w:t>
      </w:r>
      <w:r w:rsidRPr="00BA4E7B">
        <w:rPr>
          <w:rFonts w:eastAsia="ＭＳ Ｐゴシック" w:cs="Times New Roman" w:hint="eastAsia"/>
          <w:i/>
          <w:iCs/>
          <w:kern w:val="0"/>
          <w:sz w:val="22"/>
          <w:shd w:val="clear" w:color="auto" w:fill="FFFFFF"/>
        </w:rPr>
        <w:t>ep</w:t>
      </w:r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t.</w:t>
      </w:r>
      <w:r w:rsidRPr="00BA4E7B">
        <w:rPr>
          <w:rFonts w:eastAsia="ＭＳ Ｐゴシック" w:cs="Times New Roman" w:hint="eastAsia"/>
          <w:i/>
          <w:iCs/>
          <w:kern w:val="0"/>
          <w:sz w:val="22"/>
          <w:shd w:val="clear" w:color="auto" w:fill="FFFFFF"/>
        </w:rPr>
        <w:t xml:space="preserve"> Shimane Univ</w:t>
      </w:r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.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/>
          <w:b/>
          <w:bCs/>
          <w:kern w:val="0"/>
          <w:sz w:val="22"/>
          <w:shd w:val="clear" w:color="auto" w:fill="FFFFFF"/>
        </w:rPr>
        <w:t>12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,</w:t>
      </w:r>
      <w:r w:rsidRPr="00BA4E7B">
        <w:rPr>
          <w:rFonts w:eastAsia="ＭＳ Ｐゴシック" w:cs="Times New Roman"/>
          <w:b/>
          <w:bCs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1</w:t>
      </w:r>
      <w:r w:rsidRPr="00BA4E7B">
        <w:rPr>
          <w:rFonts w:cs="Times New Roman"/>
          <w:sz w:val="22"/>
        </w:rPr>
        <w:t>–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9 (1993)</w:t>
      </w:r>
      <w:r w:rsidRPr="00BA4E7B">
        <w:rPr>
          <w:rFonts w:cs="Times New Roman"/>
          <w:sz w:val="22"/>
        </w:rPr>
        <w:t xml:space="preserve"> (in Japanese with English </w:t>
      </w:r>
      <w:r w:rsidRPr="00BA4E7B">
        <w:rPr>
          <w:rFonts w:cs="Times New Roman" w:hint="eastAsia"/>
          <w:sz w:val="22"/>
        </w:rPr>
        <w:t>abstract)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.</w:t>
      </w:r>
    </w:p>
    <w:p w14:paraId="58A94758" w14:textId="77777777" w:rsidR="00BA4E7B" w:rsidRP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proofErr w:type="spellStart"/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K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ozai</w:t>
      </w:r>
      <w:proofErr w:type="spellEnd"/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, T. &amp; Ishida, K. Early Cretaceous non-marine bivalve faunal groups from central and </w:t>
      </w:r>
      <w:r w:rsidR="005C520F" w:rsidRPr="00BA4E7B">
        <w:rPr>
          <w:rFonts w:eastAsia="ＭＳ Ｐゴシック" w:cs="Times New Roman"/>
          <w:kern w:val="0"/>
          <w:sz w:val="22"/>
          <w:shd w:val="clear" w:color="auto" w:fill="FFFFFF"/>
        </w:rPr>
        <w:t>e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ast</w:t>
      </w:r>
      <w:r w:rsidR="005C520F" w:rsidRPr="00BA4E7B">
        <w:rPr>
          <w:rFonts w:eastAsia="ＭＳ Ｐゴシック" w:cs="Times New Roman"/>
          <w:kern w:val="0"/>
          <w:sz w:val="22"/>
          <w:shd w:val="clear" w:color="auto" w:fill="FFFFFF"/>
        </w:rPr>
        <w:t>ern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Shikoku, Japan. </w:t>
      </w:r>
      <w:r w:rsidRPr="00BA4E7B">
        <w:rPr>
          <w:rFonts w:eastAsia="ＭＳ Ｐゴシック" w:cs="Times New Roman"/>
          <w:i/>
          <w:iCs/>
          <w:kern w:val="0"/>
          <w:sz w:val="22"/>
          <w:shd w:val="clear" w:color="auto" w:fill="FFFFFF"/>
        </w:rPr>
        <w:t>Mem. Fukui Prefect. Dinosaur. Mus.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133</w:t>
      </w:r>
      <w:r w:rsidRPr="00BA4E7B">
        <w:rPr>
          <w:rFonts w:cs="Times New Roman"/>
          <w:sz w:val="22"/>
        </w:rPr>
        <w:t>–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148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,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(2002).</w:t>
      </w:r>
    </w:p>
    <w:p w14:paraId="42027D51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S</w:t>
      </w:r>
      <w:r w:rsidRPr="00BA4E7B">
        <w:rPr>
          <w:rFonts w:cs="Times New Roman"/>
          <w:sz w:val="22"/>
        </w:rPr>
        <w:t xml:space="preserve">akai, Y., </w:t>
      </w:r>
      <w:proofErr w:type="spellStart"/>
      <w:r w:rsidRPr="00BA4E7B">
        <w:rPr>
          <w:rFonts w:cs="Times New Roman"/>
          <w:sz w:val="22"/>
        </w:rPr>
        <w:t>Sekido</w:t>
      </w:r>
      <w:proofErr w:type="spellEnd"/>
      <w:r w:rsidRPr="00BA4E7B">
        <w:rPr>
          <w:rFonts w:cs="Times New Roman"/>
          <w:sz w:val="22"/>
        </w:rPr>
        <w:t xml:space="preserve">, S. 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&amp; Matsuoka, A. 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Stratigraphy of Lower Cretaceous </w:t>
      </w:r>
      <w:proofErr w:type="spellStart"/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Tetori</w:t>
      </w:r>
      <w:proofErr w:type="spellEnd"/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 </w:t>
      </w:r>
      <w:proofErr w:type="gramStart"/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>Group</w:t>
      </w:r>
      <w:proofErr w:type="gramEnd"/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 and stratigraphic implication of plant assemblages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in border area between Ishikawa and Fukui Prefecture, </w:t>
      </w:r>
      <w:r w:rsidRPr="00BA4E7B">
        <w:rPr>
          <w:rFonts w:eastAsia="ＭＳ Ｐゴシック" w:cs="Times New Roman"/>
          <w:kern w:val="0"/>
          <w:sz w:val="22"/>
          <w:shd w:val="clear" w:color="auto" w:fill="FFFFFF"/>
        </w:rPr>
        <w:t>central</w:t>
      </w:r>
      <w:r w:rsidRPr="00BA4E7B">
        <w:rPr>
          <w:rFonts w:eastAsia="ＭＳ Ｐゴシック" w:cs="Times New Roman" w:hint="eastAsia"/>
          <w:kern w:val="0"/>
          <w:sz w:val="22"/>
          <w:shd w:val="clear" w:color="auto" w:fill="FFFFFF"/>
        </w:rPr>
        <w:t xml:space="preserve"> Japan.</w:t>
      </w:r>
      <w:r w:rsidRPr="00BA4E7B">
        <w:rPr>
          <w:rFonts w:cs="Times New Roman"/>
          <w:i/>
          <w:iCs/>
          <w:sz w:val="22"/>
        </w:rPr>
        <w:t xml:space="preserve"> J.</w:t>
      </w:r>
      <w:r w:rsidRPr="00BA4E7B">
        <w:rPr>
          <w:rFonts w:cs="Times New Roman" w:hint="eastAsia"/>
          <w:i/>
          <w:iCs/>
          <w:sz w:val="22"/>
        </w:rPr>
        <w:t xml:space="preserve"> Geol</w:t>
      </w:r>
      <w:r w:rsidRPr="00BA4E7B">
        <w:rPr>
          <w:rFonts w:cs="Times New Roman"/>
          <w:i/>
          <w:iCs/>
          <w:sz w:val="22"/>
        </w:rPr>
        <w:t>.</w:t>
      </w:r>
      <w:r w:rsidRPr="00BA4E7B">
        <w:rPr>
          <w:rFonts w:cs="Times New Roman" w:hint="eastAsia"/>
          <w:i/>
          <w:iCs/>
          <w:sz w:val="22"/>
        </w:rPr>
        <w:t xml:space="preserve"> Soc</w:t>
      </w:r>
      <w:r w:rsidRPr="00BA4E7B">
        <w:rPr>
          <w:rFonts w:cs="Times New Roman"/>
          <w:i/>
          <w:iCs/>
          <w:sz w:val="22"/>
        </w:rPr>
        <w:t xml:space="preserve">. </w:t>
      </w:r>
      <w:r w:rsidRPr="00BA4E7B">
        <w:rPr>
          <w:rFonts w:cs="Times New Roman" w:hint="eastAsia"/>
          <w:i/>
          <w:iCs/>
          <w:sz w:val="22"/>
        </w:rPr>
        <w:t>Japan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 w:hint="eastAsia"/>
          <w:b/>
          <w:bCs/>
          <w:sz w:val="22"/>
        </w:rPr>
        <w:t>124</w:t>
      </w:r>
      <w:r w:rsidRPr="00BA4E7B">
        <w:rPr>
          <w:rFonts w:cs="Times New Roman" w:hint="eastAsia"/>
          <w:sz w:val="22"/>
        </w:rPr>
        <w:t>, 171</w:t>
      </w:r>
      <w:r w:rsidRPr="00BA4E7B">
        <w:rPr>
          <w:rFonts w:cs="Times New Roman"/>
          <w:sz w:val="22"/>
        </w:rPr>
        <w:t>–</w:t>
      </w:r>
      <w:r w:rsidRPr="00BA4E7B">
        <w:rPr>
          <w:rFonts w:cs="Times New Roman" w:hint="eastAsia"/>
          <w:sz w:val="22"/>
        </w:rPr>
        <w:t>189 (2018)</w:t>
      </w:r>
      <w:r w:rsidRPr="00BA4E7B">
        <w:rPr>
          <w:rFonts w:cs="Times New Roman"/>
          <w:sz w:val="22"/>
        </w:rPr>
        <w:t xml:space="preserve"> (in Japanese with English </w:t>
      </w:r>
      <w:r w:rsidRPr="00BA4E7B">
        <w:rPr>
          <w:rFonts w:cs="Times New Roman" w:hint="eastAsia"/>
          <w:sz w:val="22"/>
        </w:rPr>
        <w:t>abstract).</w:t>
      </w:r>
    </w:p>
    <w:p w14:paraId="0513A406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Chen </w:t>
      </w:r>
      <w:proofErr w:type="spellStart"/>
      <w:r w:rsidRPr="00BA4E7B">
        <w:rPr>
          <w:rFonts w:cs="Times New Roman"/>
          <w:sz w:val="22"/>
        </w:rPr>
        <w:t>Jin-hua</w:t>
      </w:r>
      <w:proofErr w:type="spellEnd"/>
      <w:r w:rsidRPr="00BA4E7B">
        <w:rPr>
          <w:rFonts w:cs="Times New Roman"/>
          <w:sz w:val="22"/>
        </w:rPr>
        <w:t xml:space="preserve">. Classification and evolution of non-marine </w:t>
      </w:r>
      <w:proofErr w:type="spellStart"/>
      <w:r w:rsidRPr="00BA4E7B">
        <w:rPr>
          <w:rFonts w:cs="Times New Roman"/>
          <w:sz w:val="22"/>
        </w:rPr>
        <w:t>trigonioids</w:t>
      </w:r>
      <w:proofErr w:type="spellEnd"/>
      <w:r w:rsidRPr="00BA4E7B">
        <w:rPr>
          <w:rFonts w:cs="Times New Roman"/>
          <w:sz w:val="22"/>
        </w:rPr>
        <w:t xml:space="preserve"> (Bivalvia). </w:t>
      </w:r>
      <w:r w:rsidRPr="00BA4E7B">
        <w:rPr>
          <w:rFonts w:cs="Times New Roman"/>
          <w:i/>
          <w:iCs/>
          <w:sz w:val="22"/>
        </w:rPr>
        <w:t>Advances in Science of China, Earth Sciences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/>
          <w:b/>
          <w:bCs/>
          <w:sz w:val="22"/>
        </w:rPr>
        <w:t>2</w:t>
      </w:r>
      <w:r w:rsidRPr="00BA4E7B">
        <w:rPr>
          <w:rFonts w:cs="Times New Roman"/>
          <w:sz w:val="22"/>
        </w:rPr>
        <w:t>, 141–152 (1987). The first page of the article indicates publication in 1987, but the copyright date for the volume is marked</w:t>
      </w:r>
      <w:r w:rsidR="005C520F" w:rsidRPr="00BA4E7B">
        <w:rPr>
          <w:rFonts w:cs="Times New Roman"/>
          <w:sz w:val="22"/>
        </w:rPr>
        <w:t xml:space="preserve"> in</w:t>
      </w:r>
      <w:r w:rsidRPr="00BA4E7B">
        <w:rPr>
          <w:rFonts w:cs="Times New Roman"/>
          <w:sz w:val="22"/>
        </w:rPr>
        <w:t xml:space="preserve"> 1988. The </w:t>
      </w:r>
      <w:r w:rsidRPr="00BA4E7B">
        <w:rPr>
          <w:rFonts w:cs="Times New Roman"/>
          <w:sz w:val="22"/>
        </w:rPr>
        <w:lastRenderedPageBreak/>
        <w:t xml:space="preserve">1987 date </w:t>
      </w:r>
      <w:r w:rsidR="005C520F" w:rsidRPr="00BA4E7B">
        <w:rPr>
          <w:rFonts w:cs="Times New Roman"/>
          <w:sz w:val="22"/>
        </w:rPr>
        <w:t>was</w:t>
      </w:r>
      <w:r w:rsidRPr="00BA4E7B">
        <w:rPr>
          <w:rFonts w:cs="Times New Roman"/>
          <w:sz w:val="22"/>
        </w:rPr>
        <w:t xml:space="preserve"> </w:t>
      </w:r>
      <w:r w:rsidR="005C520F" w:rsidRPr="00BA4E7B">
        <w:rPr>
          <w:rFonts w:cs="Times New Roman"/>
          <w:sz w:val="22"/>
        </w:rPr>
        <w:t>currently</w:t>
      </w:r>
      <w:r w:rsidRPr="00BA4E7B">
        <w:rPr>
          <w:rFonts w:cs="Times New Roman"/>
          <w:sz w:val="22"/>
        </w:rPr>
        <w:t xml:space="preserve"> accepted.</w:t>
      </w:r>
    </w:p>
    <w:p w14:paraId="46910431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S</w:t>
      </w:r>
      <w:r w:rsidRPr="00BA4E7B">
        <w:rPr>
          <w:rFonts w:cs="Times New Roman"/>
          <w:sz w:val="22"/>
        </w:rPr>
        <w:t xml:space="preserve">uzuki, K. Restudy on the </w:t>
      </w:r>
      <w:r w:rsidR="005C520F" w:rsidRPr="00BA4E7B">
        <w:rPr>
          <w:rFonts w:cs="Times New Roman"/>
          <w:sz w:val="22"/>
        </w:rPr>
        <w:t>n</w:t>
      </w:r>
      <w:r w:rsidRPr="00BA4E7B">
        <w:rPr>
          <w:rFonts w:cs="Times New Roman"/>
          <w:sz w:val="22"/>
        </w:rPr>
        <w:t>on-</w:t>
      </w:r>
      <w:r w:rsidR="005C520F" w:rsidRPr="00BA4E7B">
        <w:rPr>
          <w:rFonts w:cs="Times New Roman"/>
          <w:sz w:val="22"/>
        </w:rPr>
        <w:t>m</w:t>
      </w:r>
      <w:r w:rsidRPr="00BA4E7B">
        <w:rPr>
          <w:rFonts w:cs="Times New Roman"/>
          <w:sz w:val="22"/>
        </w:rPr>
        <w:t xml:space="preserve">arine </w:t>
      </w:r>
      <w:r w:rsidR="005C520F" w:rsidRPr="00BA4E7B">
        <w:rPr>
          <w:rFonts w:cs="Times New Roman"/>
          <w:sz w:val="22"/>
        </w:rPr>
        <w:t>m</w:t>
      </w:r>
      <w:r w:rsidRPr="00BA4E7B">
        <w:rPr>
          <w:rFonts w:cs="Times New Roman"/>
          <w:sz w:val="22"/>
        </w:rPr>
        <w:t xml:space="preserve">olluscan </w:t>
      </w:r>
      <w:r w:rsidR="005C520F" w:rsidRPr="00BA4E7B">
        <w:rPr>
          <w:rFonts w:cs="Times New Roman"/>
          <w:sz w:val="22"/>
        </w:rPr>
        <w:t>f</w:t>
      </w:r>
      <w:r w:rsidRPr="00BA4E7B">
        <w:rPr>
          <w:rFonts w:cs="Times New Roman"/>
          <w:sz w:val="22"/>
        </w:rPr>
        <w:t>auna of the</w:t>
      </w:r>
      <w:r w:rsidRPr="00BA4E7B">
        <w:rPr>
          <w:rFonts w:cs="Times New Roman" w:hint="eastAsia"/>
          <w:sz w:val="22"/>
        </w:rPr>
        <w:t xml:space="preserve"> </w:t>
      </w:r>
      <w:proofErr w:type="spellStart"/>
      <w:r w:rsidRPr="00BA4E7B">
        <w:rPr>
          <w:rFonts w:cs="Times New Roman"/>
          <w:sz w:val="22"/>
        </w:rPr>
        <w:t>Rakuto</w:t>
      </w:r>
      <w:proofErr w:type="spellEnd"/>
      <w:r w:rsidRPr="00BA4E7B">
        <w:rPr>
          <w:rFonts w:cs="Times New Roman"/>
          <w:sz w:val="22"/>
        </w:rPr>
        <w:t xml:space="preserve"> </w:t>
      </w:r>
      <w:r w:rsidR="005C520F" w:rsidRPr="00BA4E7B">
        <w:rPr>
          <w:rFonts w:cs="Times New Roman"/>
          <w:sz w:val="22"/>
        </w:rPr>
        <w:t>s</w:t>
      </w:r>
      <w:r w:rsidRPr="00BA4E7B">
        <w:rPr>
          <w:rFonts w:cs="Times New Roman"/>
          <w:sz w:val="22"/>
        </w:rPr>
        <w:t xml:space="preserve">eries in </w:t>
      </w:r>
      <w:proofErr w:type="spellStart"/>
      <w:r w:rsidRPr="00BA4E7B">
        <w:rPr>
          <w:rFonts w:cs="Times New Roman"/>
          <w:sz w:val="22"/>
        </w:rPr>
        <w:t>Keisyo</w:t>
      </w:r>
      <w:proofErr w:type="spellEnd"/>
      <w:r w:rsidRPr="00BA4E7B">
        <w:rPr>
          <w:rFonts w:cs="Times New Roman"/>
          <w:sz w:val="22"/>
        </w:rPr>
        <w:t xml:space="preserve">-do, </w:t>
      </w:r>
      <w:proofErr w:type="spellStart"/>
      <w:r w:rsidRPr="00BA4E7B">
        <w:rPr>
          <w:rFonts w:cs="Times New Roman"/>
          <w:sz w:val="22"/>
        </w:rPr>
        <w:t>Tyosen</w:t>
      </w:r>
      <w:proofErr w:type="spellEnd"/>
      <w:r w:rsidRPr="00BA4E7B">
        <w:rPr>
          <w:rFonts w:cs="Times New Roman"/>
          <w:sz w:val="22"/>
        </w:rPr>
        <w:t xml:space="preserve">. </w:t>
      </w:r>
      <w:r w:rsidRPr="00BA4E7B">
        <w:rPr>
          <w:rFonts w:cs="Times New Roman"/>
          <w:i/>
          <w:iCs/>
          <w:sz w:val="22"/>
        </w:rPr>
        <w:t>J.</w:t>
      </w:r>
      <w:r w:rsidRPr="00BA4E7B">
        <w:rPr>
          <w:rFonts w:cs="Times New Roman" w:hint="eastAsia"/>
          <w:i/>
          <w:iCs/>
          <w:sz w:val="22"/>
        </w:rPr>
        <w:t xml:space="preserve"> </w:t>
      </w:r>
      <w:proofErr w:type="spellStart"/>
      <w:r w:rsidRPr="00BA4E7B">
        <w:rPr>
          <w:rFonts w:cs="Times New Roman" w:hint="eastAsia"/>
          <w:i/>
          <w:iCs/>
          <w:sz w:val="22"/>
        </w:rPr>
        <w:t>Sigenkagaku</w:t>
      </w:r>
      <w:proofErr w:type="spellEnd"/>
      <w:r w:rsidRPr="00BA4E7B">
        <w:rPr>
          <w:rFonts w:cs="Times New Roman" w:hint="eastAsia"/>
          <w:i/>
          <w:iCs/>
          <w:sz w:val="22"/>
        </w:rPr>
        <w:t xml:space="preserve"> </w:t>
      </w:r>
      <w:proofErr w:type="spellStart"/>
      <w:r w:rsidRPr="00BA4E7B">
        <w:rPr>
          <w:rFonts w:cs="Times New Roman" w:hint="eastAsia"/>
          <w:i/>
          <w:iCs/>
          <w:sz w:val="22"/>
        </w:rPr>
        <w:t>Kenkyuuzyo</w:t>
      </w:r>
      <w:proofErr w:type="spellEnd"/>
      <w:r w:rsidRPr="00BA4E7B">
        <w:rPr>
          <w:rFonts w:cs="Times New Roman"/>
          <w:b/>
          <w:bCs/>
          <w:sz w:val="22"/>
        </w:rPr>
        <w:t xml:space="preserve"> 1</w:t>
      </w:r>
      <w:r w:rsidRPr="00BA4E7B">
        <w:rPr>
          <w:rFonts w:cs="Times New Roman" w:hint="eastAsia"/>
          <w:sz w:val="22"/>
        </w:rPr>
        <w:t>,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 w:hint="eastAsia"/>
          <w:sz w:val="22"/>
        </w:rPr>
        <w:t>1</w:t>
      </w:r>
      <w:r w:rsidRPr="00BA4E7B">
        <w:rPr>
          <w:rFonts w:cs="Times New Roman"/>
          <w:sz w:val="22"/>
        </w:rPr>
        <w:t>89–219 (1943).</w:t>
      </w:r>
    </w:p>
    <w:p w14:paraId="07C69F99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Ota, Y. </w:t>
      </w:r>
      <w:proofErr w:type="spellStart"/>
      <w:r w:rsidRPr="00BA4E7B">
        <w:rPr>
          <w:rFonts w:cs="Times New Roman"/>
          <w:sz w:val="22"/>
        </w:rPr>
        <w:t>Plicatounio</w:t>
      </w:r>
      <w:proofErr w:type="spellEnd"/>
      <w:r w:rsidRPr="00BA4E7B">
        <w:rPr>
          <w:rFonts w:cs="Times New Roman"/>
          <w:sz w:val="22"/>
        </w:rPr>
        <w:t xml:space="preserve"> of the </w:t>
      </w:r>
      <w:proofErr w:type="spellStart"/>
      <w:r w:rsidRPr="00BA4E7B">
        <w:rPr>
          <w:rFonts w:cs="Times New Roman"/>
          <w:sz w:val="22"/>
        </w:rPr>
        <w:t>Wakino</w:t>
      </w:r>
      <w:proofErr w:type="spellEnd"/>
      <w:r w:rsidRPr="00BA4E7B">
        <w:rPr>
          <w:rFonts w:cs="Times New Roman"/>
          <w:sz w:val="22"/>
        </w:rPr>
        <w:t xml:space="preserve"> Formation (</w:t>
      </w:r>
      <w:r w:rsidR="005C520F" w:rsidRPr="00BA4E7B">
        <w:rPr>
          <w:rFonts w:cs="Times New Roman"/>
          <w:sz w:val="22"/>
        </w:rPr>
        <w:t>s</w:t>
      </w:r>
      <w:r w:rsidRPr="00BA4E7B">
        <w:rPr>
          <w:rFonts w:cs="Times New Roman"/>
          <w:sz w:val="22"/>
        </w:rPr>
        <w:t xml:space="preserve">tudies on the </w:t>
      </w:r>
      <w:r w:rsidR="005C520F" w:rsidRPr="00BA4E7B">
        <w:rPr>
          <w:rFonts w:cs="Times New Roman"/>
          <w:sz w:val="22"/>
        </w:rPr>
        <w:t>m</w:t>
      </w:r>
      <w:r w:rsidRPr="00BA4E7B">
        <w:rPr>
          <w:rFonts w:cs="Times New Roman"/>
          <w:sz w:val="22"/>
        </w:rPr>
        <w:t xml:space="preserve">olluscan fauna of the Cretaceous Inkstone series. Part 1). </w:t>
      </w:r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Trans. Proc. </w:t>
      </w:r>
      <w:proofErr w:type="spellStart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Paleont</w:t>
      </w:r>
      <w:proofErr w:type="spellEnd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. Soc. Japan. N. S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.</w:t>
      </w:r>
      <w:r w:rsidRPr="00BA4E7B">
        <w:rPr>
          <w:rFonts w:cs="Times New Roman"/>
          <w:sz w:val="22"/>
        </w:rPr>
        <w:t xml:space="preserve"> 33</w:t>
      </w:r>
      <w:r w:rsidRPr="00BA4E7B">
        <w:rPr>
          <w:rFonts w:cs="Times New Roman" w:hint="eastAsia"/>
          <w:sz w:val="22"/>
        </w:rPr>
        <w:t>,</w:t>
      </w:r>
      <w:r w:rsidRPr="00BA4E7B">
        <w:rPr>
          <w:rFonts w:cs="Times New Roman"/>
          <w:sz w:val="22"/>
        </w:rPr>
        <w:t xml:space="preserve"> 15–18 (1959). </w:t>
      </w:r>
    </w:p>
    <w:p w14:paraId="38953B06" w14:textId="77777777" w:rsidR="00BA4E7B" w:rsidRDefault="005700D7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 xml:space="preserve">Maeda, S. Some lower Cretaceous Pelecypods from the </w:t>
      </w:r>
      <w:proofErr w:type="spellStart"/>
      <w:r w:rsidRPr="00BA4E7B">
        <w:rPr>
          <w:rFonts w:cs="Times New Roman" w:hint="eastAsia"/>
          <w:sz w:val="22"/>
        </w:rPr>
        <w:t>Aikawa</w:t>
      </w:r>
      <w:proofErr w:type="spellEnd"/>
      <w:r w:rsidRPr="00BA4E7B">
        <w:rPr>
          <w:rFonts w:cs="Times New Roman" w:hint="eastAsia"/>
          <w:sz w:val="22"/>
        </w:rPr>
        <w:t xml:space="preserve"> subgroup, </w:t>
      </w:r>
      <w:r w:rsidR="00250D95" w:rsidRPr="00BA4E7B">
        <w:rPr>
          <w:rFonts w:cs="Times New Roman" w:hint="eastAsia"/>
          <w:sz w:val="22"/>
        </w:rPr>
        <w:t xml:space="preserve">the Upper division of the </w:t>
      </w:r>
      <w:proofErr w:type="spellStart"/>
      <w:r w:rsidR="00250D95" w:rsidRPr="00BA4E7B">
        <w:rPr>
          <w:rFonts w:cs="Times New Roman" w:hint="eastAsia"/>
          <w:sz w:val="22"/>
        </w:rPr>
        <w:t>Tetori</w:t>
      </w:r>
      <w:proofErr w:type="spellEnd"/>
      <w:r w:rsidR="00250D95" w:rsidRPr="00BA4E7B">
        <w:rPr>
          <w:rFonts w:cs="Times New Roman" w:hint="eastAsia"/>
          <w:sz w:val="22"/>
        </w:rPr>
        <w:t xml:space="preserve"> Group in central Japan.</w:t>
      </w:r>
      <w:r w:rsidR="00250D95" w:rsidRPr="00BA4E7B">
        <w:rPr>
          <w:rFonts w:cs="Times New Roman"/>
          <w:sz w:val="22"/>
        </w:rPr>
        <w:t xml:space="preserve"> </w:t>
      </w:r>
      <w:r w:rsidR="00250D95"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Trans. Proc. </w:t>
      </w:r>
      <w:proofErr w:type="spellStart"/>
      <w:r w:rsidR="00250D95"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Paleont</w:t>
      </w:r>
      <w:proofErr w:type="spellEnd"/>
      <w:r w:rsidR="00250D95"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. Soc. Japan. N. S</w:t>
      </w:r>
      <w:r w:rsidR="00250D95"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.</w:t>
      </w:r>
      <w:r w:rsidR="00250D95" w:rsidRPr="00BA4E7B">
        <w:rPr>
          <w:rFonts w:cs="Times New Roman"/>
          <w:sz w:val="22"/>
        </w:rPr>
        <w:t xml:space="preserve"> 48</w:t>
      </w:r>
      <w:r w:rsidR="00250D95" w:rsidRPr="00BA4E7B">
        <w:rPr>
          <w:rFonts w:cs="Times New Roman" w:hint="eastAsia"/>
          <w:sz w:val="22"/>
        </w:rPr>
        <w:t>,</w:t>
      </w:r>
      <w:r w:rsidR="00250D95" w:rsidRPr="00BA4E7B">
        <w:rPr>
          <w:rFonts w:cs="Times New Roman"/>
          <w:sz w:val="22"/>
        </w:rPr>
        <w:t xml:space="preserve"> 343–351 (1962).</w:t>
      </w:r>
    </w:p>
    <w:p w14:paraId="71653297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Hayami, I. A systematic survey of Mesozoic Bivalvia from Japan. </w:t>
      </w:r>
      <w:r w:rsidRPr="00BA4E7B">
        <w:rPr>
          <w:rFonts w:cs="Times New Roman" w:hint="eastAsia"/>
          <w:i/>
          <w:iCs/>
          <w:sz w:val="22"/>
        </w:rPr>
        <w:t>Univ</w:t>
      </w:r>
      <w:r w:rsidRPr="00BA4E7B">
        <w:rPr>
          <w:rFonts w:cs="Times New Roman"/>
          <w:i/>
          <w:iCs/>
          <w:sz w:val="22"/>
        </w:rPr>
        <w:t xml:space="preserve">. </w:t>
      </w:r>
      <w:r w:rsidRPr="00BA4E7B">
        <w:rPr>
          <w:rFonts w:cs="Times New Roman" w:hint="eastAsia"/>
          <w:i/>
          <w:iCs/>
          <w:sz w:val="22"/>
        </w:rPr>
        <w:t>Mus</w:t>
      </w:r>
      <w:r w:rsidRPr="00BA4E7B">
        <w:rPr>
          <w:rFonts w:cs="Times New Roman"/>
          <w:i/>
          <w:iCs/>
          <w:sz w:val="22"/>
        </w:rPr>
        <w:t>.,</w:t>
      </w:r>
      <w:r w:rsidRPr="00BA4E7B">
        <w:rPr>
          <w:rFonts w:cs="Times New Roman" w:hint="eastAsia"/>
          <w:i/>
          <w:iCs/>
          <w:sz w:val="22"/>
        </w:rPr>
        <w:t xml:space="preserve"> Univ</w:t>
      </w:r>
      <w:r w:rsidRPr="00BA4E7B">
        <w:rPr>
          <w:rFonts w:cs="Times New Roman"/>
          <w:i/>
          <w:iCs/>
          <w:sz w:val="22"/>
        </w:rPr>
        <w:t>.</w:t>
      </w:r>
      <w:r w:rsidRPr="00BA4E7B">
        <w:rPr>
          <w:rFonts w:cs="Times New Roman" w:hint="eastAsia"/>
          <w:i/>
          <w:iCs/>
          <w:sz w:val="22"/>
        </w:rPr>
        <w:t xml:space="preserve"> Tokyo, Bull</w:t>
      </w:r>
      <w:r w:rsidRPr="00BA4E7B">
        <w:rPr>
          <w:rFonts w:cs="Times New Roman"/>
          <w:i/>
          <w:iCs/>
          <w:sz w:val="22"/>
        </w:rPr>
        <w:t>.</w:t>
      </w:r>
      <w:r w:rsidRPr="00BA4E7B">
        <w:rPr>
          <w:rFonts w:cs="Times New Roman"/>
          <w:sz w:val="22"/>
        </w:rPr>
        <w:t xml:space="preserve"> 10</w:t>
      </w:r>
      <w:r w:rsidRPr="00BA4E7B">
        <w:rPr>
          <w:rFonts w:cs="Times New Roman" w:hint="eastAsia"/>
          <w:sz w:val="22"/>
        </w:rPr>
        <w:t>,</w:t>
      </w:r>
      <w:r w:rsidRPr="00BA4E7B">
        <w:rPr>
          <w:rFonts w:cs="Times New Roman"/>
          <w:sz w:val="22"/>
        </w:rPr>
        <w:t xml:space="preserve"> 1–249 (1975).</w:t>
      </w:r>
    </w:p>
    <w:p w14:paraId="1218173F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Yang, S. Y. On the </w:t>
      </w:r>
      <w:r w:rsidR="005C520F" w:rsidRPr="00BA4E7B">
        <w:rPr>
          <w:rFonts w:cs="Times New Roman"/>
          <w:sz w:val="22"/>
        </w:rPr>
        <w:t>g</w:t>
      </w:r>
      <w:r w:rsidRPr="00BA4E7B">
        <w:rPr>
          <w:rFonts w:cs="Times New Roman"/>
          <w:sz w:val="22"/>
        </w:rPr>
        <w:t xml:space="preserve">enus </w:t>
      </w:r>
      <w:proofErr w:type="spellStart"/>
      <w:r w:rsidRPr="00BA4E7B">
        <w:rPr>
          <w:rFonts w:cs="Times New Roman"/>
          <w:sz w:val="22"/>
        </w:rPr>
        <w:t>Plicatounio</w:t>
      </w:r>
      <w:proofErr w:type="spellEnd"/>
      <w:r w:rsidRPr="00BA4E7B">
        <w:rPr>
          <w:rFonts w:cs="Times New Roman"/>
          <w:sz w:val="22"/>
        </w:rPr>
        <w:t xml:space="preserve"> (Cretaceous non-marine Bivalvia) from Korea. </w:t>
      </w:r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Trans. Proc. </w:t>
      </w:r>
      <w:proofErr w:type="spellStart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Paleont</w:t>
      </w:r>
      <w:proofErr w:type="spellEnd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. Soc. Japan. N. S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.</w:t>
      </w:r>
      <w:r w:rsidRPr="00BA4E7B">
        <w:rPr>
          <w:rFonts w:cs="Times New Roman"/>
          <w:sz w:val="22"/>
        </w:rPr>
        <w:t xml:space="preserve"> 154, 77–95 (1989).</w:t>
      </w:r>
    </w:p>
    <w:p w14:paraId="4469E652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Maeda, S. et al. On </w:t>
      </w:r>
      <w:r w:rsidR="005C520F" w:rsidRPr="00BA4E7B">
        <w:rPr>
          <w:rFonts w:cs="Times New Roman"/>
          <w:sz w:val="22"/>
        </w:rPr>
        <w:t xml:space="preserve">the </w:t>
      </w:r>
      <w:proofErr w:type="spellStart"/>
      <w:r w:rsidRPr="00BA4E7B">
        <w:rPr>
          <w:rFonts w:cs="Times New Roman"/>
          <w:sz w:val="22"/>
        </w:rPr>
        <w:t>Plicatounio</w:t>
      </w:r>
      <w:proofErr w:type="spellEnd"/>
      <w:r w:rsidRPr="00BA4E7B">
        <w:rPr>
          <w:rFonts w:cs="Times New Roman"/>
          <w:sz w:val="22"/>
        </w:rPr>
        <w:t xml:space="preserve"> from the </w:t>
      </w:r>
      <w:proofErr w:type="spellStart"/>
      <w:r w:rsidRPr="00BA4E7B">
        <w:rPr>
          <w:rFonts w:cs="Times New Roman"/>
          <w:sz w:val="22"/>
        </w:rPr>
        <w:t>Hekou</w:t>
      </w:r>
      <w:proofErr w:type="spellEnd"/>
      <w:r w:rsidRPr="00BA4E7B">
        <w:rPr>
          <w:rFonts w:cs="Times New Roman"/>
          <w:sz w:val="22"/>
        </w:rPr>
        <w:t xml:space="preserve"> (</w:t>
      </w:r>
      <w:proofErr w:type="spellStart"/>
      <w:r w:rsidRPr="00BA4E7B">
        <w:rPr>
          <w:rFonts w:cs="Times New Roman"/>
          <w:sz w:val="22"/>
        </w:rPr>
        <w:t>Kuokou</w:t>
      </w:r>
      <w:proofErr w:type="spellEnd"/>
      <w:r w:rsidRPr="00BA4E7B">
        <w:rPr>
          <w:rFonts w:cs="Times New Roman"/>
          <w:sz w:val="22"/>
        </w:rPr>
        <w:t xml:space="preserve">) Formation in Fujian Province, China. </w:t>
      </w:r>
      <w:r w:rsidRPr="00BA4E7B">
        <w:rPr>
          <w:rFonts w:cs="Times New Roman"/>
          <w:i/>
          <w:iCs/>
          <w:sz w:val="22"/>
        </w:rPr>
        <w:t>Bull. Fac. Edu., Chiba Univ.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b/>
          <w:bCs/>
          <w:sz w:val="22"/>
        </w:rPr>
        <w:t>38</w:t>
      </w:r>
      <w:r w:rsidRPr="00BA4E7B">
        <w:rPr>
          <w:rFonts w:cs="Times New Roman"/>
          <w:sz w:val="22"/>
        </w:rPr>
        <w:t>,</w:t>
      </w:r>
      <w:r w:rsidRPr="00BA4E7B">
        <w:rPr>
          <w:rFonts w:cs="Times New Roman"/>
          <w:b/>
          <w:bCs/>
          <w:sz w:val="22"/>
        </w:rPr>
        <w:t xml:space="preserve"> </w:t>
      </w:r>
      <w:r w:rsidRPr="00BA4E7B">
        <w:rPr>
          <w:rFonts w:cs="Times New Roman"/>
          <w:sz w:val="22"/>
        </w:rPr>
        <w:t>1–13 (1990).</w:t>
      </w:r>
    </w:p>
    <w:p w14:paraId="7A042F3B" w14:textId="77777777" w:rsidR="00BA4E7B" w:rsidRDefault="00DD393E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>Kobayashi</w:t>
      </w:r>
      <w:r w:rsidR="000051E9" w:rsidRPr="00BA4E7B">
        <w:rPr>
          <w:rFonts w:cs="Times New Roman"/>
          <w:sz w:val="22"/>
        </w:rPr>
        <w:t>,</w:t>
      </w:r>
      <w:r w:rsidRPr="00BA4E7B">
        <w:rPr>
          <w:rFonts w:cs="Times New Roman"/>
          <w:sz w:val="22"/>
        </w:rPr>
        <w:t xml:space="preserve"> T. Cretaceous non-marine pelecypods from the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 xml:space="preserve">Nam Phung Dam site in the northeastern part of the </w:t>
      </w:r>
      <w:proofErr w:type="spellStart"/>
      <w:r w:rsidRPr="00BA4E7B">
        <w:rPr>
          <w:rFonts w:cs="Times New Roman"/>
          <w:sz w:val="22"/>
        </w:rPr>
        <w:t>Khorat</w:t>
      </w:r>
      <w:proofErr w:type="spellEnd"/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 xml:space="preserve">Plateau, Thailand, with a note on the </w:t>
      </w:r>
      <w:proofErr w:type="spellStart"/>
      <w:r w:rsidRPr="00BA4E7B">
        <w:rPr>
          <w:rFonts w:cs="Times New Roman"/>
          <w:sz w:val="22"/>
        </w:rPr>
        <w:t>Trigonioididae</w:t>
      </w:r>
      <w:proofErr w:type="spellEnd"/>
      <w:r w:rsidRPr="00BA4E7B">
        <w:rPr>
          <w:rFonts w:cs="Times New Roman"/>
          <w:sz w:val="22"/>
        </w:rPr>
        <w:t xml:space="preserve">. </w:t>
      </w:r>
      <w:r w:rsidRPr="00BA4E7B">
        <w:rPr>
          <w:rFonts w:cs="Times New Roman"/>
          <w:i/>
          <w:iCs/>
          <w:sz w:val="22"/>
        </w:rPr>
        <w:t>In</w:t>
      </w:r>
      <w:r w:rsidRPr="00BA4E7B">
        <w:rPr>
          <w:rFonts w:cs="Times New Roman"/>
          <w:sz w:val="22"/>
        </w:rPr>
        <w:t>: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 xml:space="preserve">Kobayashi T, </w:t>
      </w:r>
      <w:proofErr w:type="spellStart"/>
      <w:r w:rsidRPr="00BA4E7B">
        <w:rPr>
          <w:rFonts w:cs="Times New Roman"/>
          <w:sz w:val="22"/>
        </w:rPr>
        <w:t>Toriyama</w:t>
      </w:r>
      <w:proofErr w:type="spellEnd"/>
      <w:r w:rsidRPr="00BA4E7B">
        <w:rPr>
          <w:rFonts w:cs="Times New Roman"/>
          <w:sz w:val="22"/>
        </w:rPr>
        <w:t xml:space="preserve"> R (eds.) </w:t>
      </w:r>
      <w:r w:rsidRPr="00BA4E7B">
        <w:rPr>
          <w:rFonts w:cs="Times New Roman"/>
          <w:i/>
          <w:iCs/>
          <w:sz w:val="22"/>
        </w:rPr>
        <w:t>Geology and Paleontology</w:t>
      </w:r>
      <w:r w:rsidRPr="00BA4E7B">
        <w:rPr>
          <w:rFonts w:cs="Times New Roman" w:hint="eastAsia"/>
          <w:i/>
          <w:iCs/>
          <w:sz w:val="22"/>
        </w:rPr>
        <w:t xml:space="preserve"> </w:t>
      </w:r>
      <w:r w:rsidRPr="00BA4E7B">
        <w:rPr>
          <w:rFonts w:cs="Times New Roman"/>
          <w:i/>
          <w:iCs/>
          <w:sz w:val="22"/>
        </w:rPr>
        <w:t>of Southeast Asia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/>
          <w:b/>
          <w:bCs/>
          <w:sz w:val="22"/>
        </w:rPr>
        <w:t>4</w:t>
      </w:r>
      <w:r w:rsidRPr="00BA4E7B">
        <w:rPr>
          <w:rFonts w:cs="Times New Roman"/>
          <w:sz w:val="22"/>
        </w:rPr>
        <w:t>, 109–138 (1968).</w:t>
      </w:r>
    </w:p>
    <w:p w14:paraId="6BEFE1C5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>Guo Fu-</w:t>
      </w:r>
      <w:proofErr w:type="spellStart"/>
      <w:r w:rsidRPr="00BA4E7B">
        <w:rPr>
          <w:rFonts w:cs="Times New Roman"/>
          <w:sz w:val="22"/>
        </w:rPr>
        <w:t>xiang</w:t>
      </w:r>
      <w:proofErr w:type="spellEnd"/>
      <w:r w:rsidRPr="00BA4E7B">
        <w:rPr>
          <w:rFonts w:cs="Times New Roman"/>
          <w:sz w:val="22"/>
        </w:rPr>
        <w:t xml:space="preserve">. A new subgenus </w:t>
      </w:r>
      <w:proofErr w:type="spellStart"/>
      <w:r w:rsidRPr="00BA4E7B">
        <w:rPr>
          <w:rFonts w:cs="Times New Roman"/>
          <w:sz w:val="22"/>
        </w:rPr>
        <w:t>Matsumotoina</w:t>
      </w:r>
      <w:proofErr w:type="spellEnd"/>
      <w:r w:rsidRPr="00BA4E7B">
        <w:rPr>
          <w:rFonts w:cs="Times New Roman"/>
          <w:sz w:val="22"/>
        </w:rPr>
        <w:t xml:space="preserve"> (Bivalvia)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 xml:space="preserve">from the Asian non-marine Cretaceous. </w:t>
      </w:r>
      <w:r w:rsidRPr="00BA4E7B">
        <w:rPr>
          <w:rFonts w:cs="Times New Roman"/>
          <w:i/>
          <w:iCs/>
          <w:sz w:val="22"/>
        </w:rPr>
        <w:t>Geol. Rev.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/>
          <w:b/>
          <w:bCs/>
          <w:sz w:val="22"/>
        </w:rPr>
        <w:t>28</w:t>
      </w:r>
      <w:r w:rsidRPr="00BA4E7B">
        <w:rPr>
          <w:rFonts w:cs="Times New Roman"/>
          <w:sz w:val="22"/>
        </w:rPr>
        <w:t>, 145–147 (1982) (in Chinese with English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>summary).</w:t>
      </w:r>
    </w:p>
    <w:p w14:paraId="75820885" w14:textId="77777777" w:rsidR="00BA4E7B" w:rsidRDefault="00DD393E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Yang, S. Y. Some new Bivalve species from the Lower </w:t>
      </w:r>
      <w:proofErr w:type="spellStart"/>
      <w:r w:rsidRPr="00BA4E7B">
        <w:rPr>
          <w:rFonts w:cs="Times New Roman"/>
          <w:sz w:val="22"/>
        </w:rPr>
        <w:t>Gyeongsang</w:t>
      </w:r>
      <w:proofErr w:type="spellEnd"/>
      <w:r w:rsidRPr="00BA4E7B">
        <w:rPr>
          <w:rFonts w:cs="Times New Roman"/>
          <w:sz w:val="22"/>
        </w:rPr>
        <w:t xml:space="preserve"> Group, Korea. </w:t>
      </w:r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Trans. Proc. </w:t>
      </w:r>
      <w:proofErr w:type="spellStart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Paleont</w:t>
      </w:r>
      <w:proofErr w:type="spellEnd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. Soc. Japan. N. S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.</w:t>
      </w:r>
      <w:r w:rsidRPr="00BA4E7B">
        <w:rPr>
          <w:rFonts w:cs="Times New Roman"/>
          <w:i/>
          <w:iCs/>
          <w:sz w:val="22"/>
        </w:rPr>
        <w:t xml:space="preserve"> </w:t>
      </w:r>
      <w:r w:rsidRPr="00BA4E7B">
        <w:rPr>
          <w:rFonts w:cs="Times New Roman"/>
          <w:sz w:val="22"/>
        </w:rPr>
        <w:t>116, 223–234 (1979).</w:t>
      </w:r>
    </w:p>
    <w:p w14:paraId="4B67D3CD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lastRenderedPageBreak/>
        <w:t xml:space="preserve">Ogasawara, K. Early Cretaceous </w:t>
      </w:r>
      <w:r w:rsidR="00BE0071" w:rsidRPr="00BA4E7B">
        <w:rPr>
          <w:rFonts w:cs="Times New Roman"/>
          <w:sz w:val="22"/>
        </w:rPr>
        <w:t>f</w:t>
      </w:r>
      <w:r w:rsidRPr="00BA4E7B">
        <w:rPr>
          <w:rFonts w:cs="Times New Roman"/>
          <w:sz w:val="22"/>
        </w:rPr>
        <w:t xml:space="preserve">reshwater </w:t>
      </w:r>
      <w:proofErr w:type="spellStart"/>
      <w:r w:rsidR="00BE0071" w:rsidRPr="00BA4E7B">
        <w:rPr>
          <w:rFonts w:cs="Times New Roman"/>
          <w:sz w:val="22"/>
        </w:rPr>
        <w:t>m</w:t>
      </w:r>
      <w:r w:rsidRPr="00BA4E7B">
        <w:rPr>
          <w:rFonts w:cs="Times New Roman"/>
          <w:sz w:val="22"/>
        </w:rPr>
        <w:t>ollusc</w:t>
      </w:r>
      <w:proofErr w:type="spellEnd"/>
      <w:r w:rsidRPr="00BA4E7B">
        <w:rPr>
          <w:rFonts w:cs="Times New Roman"/>
          <w:sz w:val="22"/>
        </w:rPr>
        <w:t xml:space="preserve"> from the </w:t>
      </w:r>
      <w:proofErr w:type="spellStart"/>
      <w:r w:rsidRPr="00BA4E7B">
        <w:rPr>
          <w:rFonts w:cs="Times New Roman"/>
          <w:sz w:val="22"/>
        </w:rPr>
        <w:t>Monomiyama</w:t>
      </w:r>
      <w:proofErr w:type="spellEnd"/>
      <w:r w:rsidRPr="00BA4E7B">
        <w:rPr>
          <w:rFonts w:cs="Times New Roman"/>
          <w:sz w:val="22"/>
        </w:rPr>
        <w:t xml:space="preserve"> Formation, Southern </w:t>
      </w:r>
      <w:proofErr w:type="spellStart"/>
      <w:r w:rsidRPr="00BA4E7B">
        <w:rPr>
          <w:rFonts w:cs="Times New Roman"/>
          <w:sz w:val="22"/>
        </w:rPr>
        <w:t>Kitakami</w:t>
      </w:r>
      <w:proofErr w:type="spellEnd"/>
      <w:r w:rsidRPr="00BA4E7B">
        <w:rPr>
          <w:rFonts w:cs="Times New Roman"/>
          <w:sz w:val="22"/>
        </w:rPr>
        <w:t xml:space="preserve"> Mountains, Japan. </w:t>
      </w:r>
      <w:r w:rsidRPr="00BA4E7B">
        <w:rPr>
          <w:rFonts w:cs="Times New Roman"/>
          <w:i/>
          <w:iCs/>
          <w:sz w:val="22"/>
        </w:rPr>
        <w:t xml:space="preserve">Saito Ho-on Kai Spec. Publ. </w:t>
      </w:r>
      <w:r w:rsidRPr="00BA4E7B">
        <w:rPr>
          <w:rFonts w:cs="Times New Roman"/>
          <w:sz w:val="22"/>
        </w:rPr>
        <w:t xml:space="preserve">(Professor </w:t>
      </w:r>
      <w:proofErr w:type="spellStart"/>
      <w:r w:rsidRPr="00BA4E7B">
        <w:rPr>
          <w:rFonts w:cs="Times New Roman"/>
          <w:sz w:val="22"/>
        </w:rPr>
        <w:t>Tamio</w:t>
      </w:r>
      <w:proofErr w:type="spellEnd"/>
      <w:r w:rsidRPr="00BA4E7B">
        <w:rPr>
          <w:rFonts w:cs="Times New Roman"/>
          <w:sz w:val="22"/>
        </w:rPr>
        <w:t xml:space="preserve"> </w:t>
      </w:r>
      <w:proofErr w:type="spellStart"/>
      <w:r w:rsidRPr="00BA4E7B">
        <w:rPr>
          <w:rFonts w:cs="Times New Roman"/>
          <w:sz w:val="22"/>
        </w:rPr>
        <w:t>Kotaka</w:t>
      </w:r>
      <w:proofErr w:type="spellEnd"/>
      <w:r w:rsidRPr="00BA4E7B">
        <w:rPr>
          <w:rFonts w:cs="Times New Roman"/>
          <w:sz w:val="22"/>
        </w:rPr>
        <w:t xml:space="preserve"> Commemorative Volume) 301–315 (1988).</w:t>
      </w:r>
    </w:p>
    <w:p w14:paraId="2A3214AA" w14:textId="77777777" w:rsidR="00BA4E7B" w:rsidRDefault="005700D7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/>
          <w:sz w:val="22"/>
        </w:rPr>
        <w:t xml:space="preserve">MacNeil, F. S. Notes on </w:t>
      </w:r>
      <w:proofErr w:type="spellStart"/>
      <w:r w:rsidRPr="00BA4E7B">
        <w:rPr>
          <w:rFonts w:cs="Times New Roman"/>
          <w:i/>
          <w:iCs/>
          <w:sz w:val="22"/>
        </w:rPr>
        <w:t>Pseudohyria</w:t>
      </w:r>
      <w:proofErr w:type="spellEnd"/>
      <w:r w:rsidRPr="00BA4E7B">
        <w:rPr>
          <w:rFonts w:cs="Times New Roman"/>
          <w:i/>
          <w:iCs/>
          <w:sz w:val="22"/>
        </w:rPr>
        <w:t xml:space="preserve"> </w:t>
      </w:r>
      <w:proofErr w:type="spellStart"/>
      <w:r w:rsidRPr="00BA4E7B">
        <w:rPr>
          <w:rFonts w:cs="Times New Roman"/>
          <w:i/>
          <w:iCs/>
          <w:sz w:val="22"/>
        </w:rPr>
        <w:t>gobiensis</w:t>
      </w:r>
      <w:proofErr w:type="spellEnd"/>
      <w:r w:rsidRPr="00BA4E7B">
        <w:rPr>
          <w:rFonts w:cs="Times New Roman"/>
          <w:sz w:val="22"/>
        </w:rPr>
        <w:t xml:space="preserve"> gen. et sp. </w:t>
      </w:r>
      <w:proofErr w:type="spellStart"/>
      <w:r w:rsidRPr="00BA4E7B">
        <w:rPr>
          <w:rFonts w:cs="Times New Roman"/>
          <w:sz w:val="22"/>
        </w:rPr>
        <w:t>nov.</w:t>
      </w:r>
      <w:proofErr w:type="spellEnd"/>
      <w:r w:rsidRPr="00BA4E7B">
        <w:rPr>
          <w:rFonts w:cs="Times New Roman"/>
          <w:sz w:val="22"/>
        </w:rPr>
        <w:t xml:space="preserve"> from the Iren </w:t>
      </w:r>
      <w:proofErr w:type="spellStart"/>
      <w:r w:rsidRPr="00BA4E7B">
        <w:rPr>
          <w:rFonts w:cs="Times New Roman"/>
          <w:sz w:val="22"/>
        </w:rPr>
        <w:t>Dabasu</w:t>
      </w:r>
      <w:proofErr w:type="spellEnd"/>
      <w:r w:rsidRPr="00BA4E7B">
        <w:rPr>
          <w:rFonts w:cs="Times New Roman"/>
          <w:sz w:val="22"/>
        </w:rPr>
        <w:t xml:space="preserve"> Formation in Iren </w:t>
      </w:r>
      <w:proofErr w:type="spellStart"/>
      <w:r w:rsidRPr="00BA4E7B">
        <w:rPr>
          <w:rFonts w:cs="Times New Roman"/>
          <w:sz w:val="22"/>
        </w:rPr>
        <w:t>Dabasu</w:t>
      </w:r>
      <w:proofErr w:type="spellEnd"/>
      <w:r w:rsidRPr="00BA4E7B">
        <w:rPr>
          <w:rFonts w:cs="Times New Roman"/>
          <w:sz w:val="22"/>
        </w:rPr>
        <w:t xml:space="preserve">, Inner Mongolia. Central Asia in Cretaceous Time. </w:t>
      </w:r>
      <w:r w:rsidRPr="00BA4E7B">
        <w:rPr>
          <w:rFonts w:cs="Times New Roman"/>
          <w:i/>
          <w:iCs/>
          <w:sz w:val="22"/>
        </w:rPr>
        <w:t>Geol. Soc. Am. Bull.</w:t>
      </w:r>
      <w:r w:rsidRPr="00BA4E7B">
        <w:rPr>
          <w:rFonts w:cs="Times New Roman"/>
          <w:sz w:val="22"/>
        </w:rPr>
        <w:t xml:space="preserve"> </w:t>
      </w:r>
      <w:r w:rsidRPr="00BA4E7B">
        <w:rPr>
          <w:rFonts w:cs="Times New Roman"/>
          <w:b/>
          <w:bCs/>
          <w:sz w:val="22"/>
        </w:rPr>
        <w:t>47</w:t>
      </w:r>
      <w:r w:rsidRPr="00BA4E7B">
        <w:rPr>
          <w:rFonts w:cs="Times New Roman"/>
          <w:sz w:val="22"/>
        </w:rPr>
        <w:t xml:space="preserve"> 1514–1515 (1936).</w:t>
      </w:r>
    </w:p>
    <w:p w14:paraId="764AA4C2" w14:textId="77777777" w:rsid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F</w:t>
      </w:r>
      <w:r w:rsidRPr="00BA4E7B">
        <w:rPr>
          <w:rFonts w:cs="Times New Roman"/>
          <w:sz w:val="22"/>
        </w:rPr>
        <w:t xml:space="preserve">ang, </w:t>
      </w:r>
      <w:proofErr w:type="spellStart"/>
      <w:r w:rsidRPr="00BA4E7B">
        <w:rPr>
          <w:rFonts w:cs="Times New Roman"/>
          <w:sz w:val="22"/>
        </w:rPr>
        <w:t>Zong-jie</w:t>
      </w:r>
      <w:proofErr w:type="spellEnd"/>
      <w:r w:rsidRPr="00BA4E7B">
        <w:rPr>
          <w:rFonts w:cs="Times New Roman"/>
          <w:sz w:val="22"/>
        </w:rPr>
        <w:t xml:space="preserve"> et al. </w:t>
      </w:r>
      <w:proofErr w:type="spellStart"/>
      <w:r w:rsidRPr="00BA4E7B">
        <w:rPr>
          <w:rFonts w:cs="Times New Roman"/>
          <w:sz w:val="22"/>
        </w:rPr>
        <w:t>Suparspecific</w:t>
      </w:r>
      <w:proofErr w:type="spellEnd"/>
      <w:r w:rsidRPr="00BA4E7B">
        <w:rPr>
          <w:rFonts w:cs="Times New Roman"/>
          <w:sz w:val="22"/>
        </w:rPr>
        <w:t xml:space="preserve"> taxa of the Bivalvia first named, described,</w:t>
      </w:r>
      <w:r w:rsidRPr="00BA4E7B">
        <w:rPr>
          <w:rFonts w:cs="Times New Roman" w:hint="eastAsia"/>
          <w:sz w:val="22"/>
        </w:rPr>
        <w:t xml:space="preserve"> </w:t>
      </w:r>
      <w:r w:rsidRPr="00BA4E7B">
        <w:rPr>
          <w:rFonts w:cs="Times New Roman"/>
          <w:sz w:val="22"/>
        </w:rPr>
        <w:t xml:space="preserve">and </w:t>
      </w:r>
      <w:proofErr w:type="spellStart"/>
      <w:r w:rsidR="00BE0071" w:rsidRPr="00BA4E7B">
        <w:rPr>
          <w:rFonts w:cs="Times New Roman"/>
          <w:sz w:val="22"/>
        </w:rPr>
        <w:t>p</w:t>
      </w:r>
      <w:r w:rsidRPr="00BA4E7B">
        <w:rPr>
          <w:rFonts w:cs="Times New Roman"/>
          <w:sz w:val="22"/>
        </w:rPr>
        <w:t>ublishied</w:t>
      </w:r>
      <w:proofErr w:type="spellEnd"/>
      <w:r w:rsidRPr="00BA4E7B">
        <w:rPr>
          <w:rFonts w:cs="Times New Roman"/>
          <w:sz w:val="22"/>
        </w:rPr>
        <w:t xml:space="preserve"> in China (1927–2007). </w:t>
      </w:r>
      <w:r w:rsidRPr="00BA4E7B">
        <w:rPr>
          <w:rFonts w:cs="Times New Roman"/>
          <w:i/>
          <w:iCs/>
          <w:sz w:val="22"/>
        </w:rPr>
        <w:t xml:space="preserve">Univ. Kans. </w:t>
      </w:r>
      <w:proofErr w:type="spellStart"/>
      <w:r w:rsidRPr="00BA4E7B">
        <w:rPr>
          <w:rFonts w:cs="Times New Roman"/>
          <w:i/>
          <w:iCs/>
          <w:sz w:val="22"/>
        </w:rPr>
        <w:t>paleontol</w:t>
      </w:r>
      <w:proofErr w:type="spellEnd"/>
      <w:r w:rsidRPr="00BA4E7B">
        <w:rPr>
          <w:rFonts w:cs="Times New Roman"/>
          <w:i/>
          <w:iCs/>
          <w:sz w:val="22"/>
        </w:rPr>
        <w:t>. contrib.</w:t>
      </w:r>
      <w:r w:rsidRPr="00BA4E7B">
        <w:rPr>
          <w:rFonts w:cs="Times New Roman"/>
          <w:sz w:val="22"/>
        </w:rPr>
        <w:t xml:space="preserve"> 17, 1–157 (2009).</w:t>
      </w:r>
    </w:p>
    <w:p w14:paraId="13C041F3" w14:textId="0EB9D1C0" w:rsidR="00003DFC" w:rsidRPr="00BA4E7B" w:rsidRDefault="00F31424" w:rsidP="00BA4E7B">
      <w:pPr>
        <w:pStyle w:val="af0"/>
        <w:numPr>
          <w:ilvl w:val="0"/>
          <w:numId w:val="2"/>
        </w:numPr>
        <w:spacing w:line="480" w:lineRule="auto"/>
        <w:ind w:leftChars="0"/>
        <w:jc w:val="left"/>
        <w:rPr>
          <w:rFonts w:cs="Times New Roman"/>
          <w:sz w:val="22"/>
        </w:rPr>
      </w:pPr>
      <w:r w:rsidRPr="00BA4E7B">
        <w:rPr>
          <w:rFonts w:cs="Times New Roman" w:hint="eastAsia"/>
          <w:sz w:val="22"/>
        </w:rPr>
        <w:t>S</w:t>
      </w:r>
      <w:r w:rsidRPr="00BA4E7B">
        <w:rPr>
          <w:rFonts w:cs="Times New Roman"/>
          <w:sz w:val="22"/>
        </w:rPr>
        <w:t xml:space="preserve">tiller, F. 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&amp; Chen, </w:t>
      </w:r>
      <w:proofErr w:type="spellStart"/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Jin-hua</w:t>
      </w:r>
      <w:proofErr w:type="spellEnd"/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. On the 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>invasion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 xml:space="preserve">of the ancestors of the </w:t>
      </w:r>
      <w:proofErr w:type="spellStart"/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>Trigonioidoidea</w:t>
      </w:r>
      <w:proofErr w:type="spellEnd"/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>(Bivalvia) into the non-marine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>realm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>—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 xml:space="preserve">Evidence from 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Eastern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 xml:space="preserve"> Tibet, China.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Acta </w:t>
      </w:r>
      <w:proofErr w:type="spellStart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Palaeont</w:t>
      </w:r>
      <w:proofErr w:type="spellEnd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. </w:t>
      </w:r>
      <w:proofErr w:type="spellStart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>Sinica</w:t>
      </w:r>
      <w:proofErr w:type="spellEnd"/>
      <w:r w:rsidRPr="00BA4E7B">
        <w:rPr>
          <w:rFonts w:eastAsia="ＭＳ Ｐゴシック" w:cs="Times New Roman"/>
          <w:i/>
          <w:iCs/>
          <w:color w:val="222222"/>
          <w:kern w:val="0"/>
          <w:sz w:val="22"/>
          <w:shd w:val="clear" w:color="auto" w:fill="FFFFFF"/>
        </w:rPr>
        <w:t xml:space="preserve"> </w:t>
      </w:r>
      <w:r w:rsidRPr="00BA4E7B">
        <w:rPr>
          <w:rFonts w:eastAsia="ＭＳ Ｐゴシック" w:cs="Times New Roman" w:hint="eastAsia"/>
          <w:b/>
          <w:bCs/>
          <w:color w:val="222222"/>
          <w:kern w:val="0"/>
          <w:sz w:val="22"/>
          <w:shd w:val="clear" w:color="auto" w:fill="FFFFFF"/>
        </w:rPr>
        <w:t>5</w:t>
      </w:r>
      <w:r w:rsidRPr="00BA4E7B">
        <w:rPr>
          <w:rFonts w:eastAsia="ＭＳ Ｐゴシック" w:cs="Times New Roman"/>
          <w:b/>
          <w:bCs/>
          <w:color w:val="222222"/>
          <w:kern w:val="0"/>
          <w:sz w:val="22"/>
          <w:shd w:val="clear" w:color="auto" w:fill="FFFFFF"/>
        </w:rPr>
        <w:t>8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 xml:space="preserve">, 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92</w:t>
      </w:r>
      <w:r w:rsidRPr="00BA4E7B">
        <w:rPr>
          <w:rFonts w:cs="Times New Roman"/>
          <w:sz w:val="22"/>
        </w:rPr>
        <w:t>–</w:t>
      </w:r>
      <w:r w:rsidRPr="00BA4E7B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>113</w:t>
      </w:r>
      <w:r w:rsidR="0055741D">
        <w:rPr>
          <w:rFonts w:eastAsia="ＭＳ Ｐゴシック" w:cs="Times New Roman"/>
          <w:color w:val="222222"/>
          <w:kern w:val="0"/>
          <w:sz w:val="22"/>
          <w:shd w:val="clear" w:color="auto" w:fill="FFFFFF"/>
        </w:rPr>
        <w:t xml:space="preserve"> </w:t>
      </w:r>
      <w:r w:rsidR="0055741D" w:rsidRPr="00BA4E7B">
        <w:rPr>
          <w:rFonts w:cs="Times New Roman"/>
          <w:sz w:val="22"/>
        </w:rPr>
        <w:t>(20</w:t>
      </w:r>
      <w:r w:rsidR="0055741D">
        <w:rPr>
          <w:rFonts w:cs="Times New Roman"/>
          <w:sz w:val="22"/>
        </w:rPr>
        <w:t>1</w:t>
      </w:r>
      <w:r w:rsidR="0055741D" w:rsidRPr="00BA4E7B">
        <w:rPr>
          <w:rFonts w:cs="Times New Roman"/>
          <w:sz w:val="22"/>
        </w:rPr>
        <w:t>9)</w:t>
      </w:r>
      <w:r w:rsidRPr="00BA4E7B">
        <w:rPr>
          <w:rFonts w:eastAsia="ＭＳ Ｐゴシック" w:cs="Times New Roman" w:hint="eastAsia"/>
          <w:color w:val="222222"/>
          <w:kern w:val="0"/>
          <w:sz w:val="22"/>
          <w:shd w:val="clear" w:color="auto" w:fill="FFFFFF"/>
        </w:rPr>
        <w:t>.</w:t>
      </w:r>
    </w:p>
    <w:sectPr w:rsidR="00003DFC" w:rsidRPr="00BA4E7B" w:rsidSect="00E95AAB">
      <w:type w:val="continuous"/>
      <w:pgSz w:w="11906" w:h="16838"/>
      <w:pgMar w:top="1985" w:right="1701" w:bottom="1701" w:left="1701" w:header="851" w:footer="992" w:gutter="0"/>
      <w:cols w:space="425"/>
      <w:docGrid w:type="lines" w:linePitch="286" w:charSpace="476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D77C2" w14:textId="77777777" w:rsidR="002102C2" w:rsidRDefault="002102C2" w:rsidP="00A4409A">
      <w:r>
        <w:separator/>
      </w:r>
    </w:p>
  </w:endnote>
  <w:endnote w:type="continuationSeparator" w:id="0">
    <w:p w14:paraId="4E1A33D0" w14:textId="77777777" w:rsidR="002102C2" w:rsidRDefault="002102C2" w:rsidP="00A44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4F6B2" w14:textId="77777777" w:rsidR="002102C2" w:rsidRDefault="002102C2" w:rsidP="00A4409A">
      <w:r>
        <w:separator/>
      </w:r>
    </w:p>
  </w:footnote>
  <w:footnote w:type="continuationSeparator" w:id="0">
    <w:p w14:paraId="2576442B" w14:textId="77777777" w:rsidR="002102C2" w:rsidRDefault="002102C2" w:rsidP="00A440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B3492B"/>
    <w:multiLevelType w:val="multilevel"/>
    <w:tmpl w:val="6E5E8644"/>
    <w:lvl w:ilvl="0">
      <w:start w:val="1"/>
      <w:numFmt w:val="decimal"/>
      <w:lvlText w:val="[%1]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76C52466"/>
    <w:multiLevelType w:val="hybridMultilevel"/>
    <w:tmpl w:val="0DC6E7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3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3B2"/>
    <w:rsid w:val="000030E5"/>
    <w:rsid w:val="00003DFC"/>
    <w:rsid w:val="000051E9"/>
    <w:rsid w:val="00005AE6"/>
    <w:rsid w:val="00005DF8"/>
    <w:rsid w:val="0000788A"/>
    <w:rsid w:val="00007DF4"/>
    <w:rsid w:val="0001185D"/>
    <w:rsid w:val="00012051"/>
    <w:rsid w:val="00012D83"/>
    <w:rsid w:val="00015767"/>
    <w:rsid w:val="000162C6"/>
    <w:rsid w:val="00017FE6"/>
    <w:rsid w:val="00020968"/>
    <w:rsid w:val="00021165"/>
    <w:rsid w:val="00022E2A"/>
    <w:rsid w:val="00026B56"/>
    <w:rsid w:val="000271C9"/>
    <w:rsid w:val="000278AA"/>
    <w:rsid w:val="000330CD"/>
    <w:rsid w:val="0004159A"/>
    <w:rsid w:val="00041868"/>
    <w:rsid w:val="00062B77"/>
    <w:rsid w:val="0006355F"/>
    <w:rsid w:val="00065DA2"/>
    <w:rsid w:val="00067DAA"/>
    <w:rsid w:val="0007410D"/>
    <w:rsid w:val="000752C4"/>
    <w:rsid w:val="00080ED7"/>
    <w:rsid w:val="0008108A"/>
    <w:rsid w:val="00081EEF"/>
    <w:rsid w:val="00084EE5"/>
    <w:rsid w:val="00091742"/>
    <w:rsid w:val="00092328"/>
    <w:rsid w:val="000973C6"/>
    <w:rsid w:val="000A45D8"/>
    <w:rsid w:val="000A62D6"/>
    <w:rsid w:val="000B15F2"/>
    <w:rsid w:val="000B5407"/>
    <w:rsid w:val="000C0CBC"/>
    <w:rsid w:val="000C65CE"/>
    <w:rsid w:val="000D2BD5"/>
    <w:rsid w:val="000D30C4"/>
    <w:rsid w:val="000D36F6"/>
    <w:rsid w:val="000D3E55"/>
    <w:rsid w:val="000D5DF6"/>
    <w:rsid w:val="000E03D4"/>
    <w:rsid w:val="000F070C"/>
    <w:rsid w:val="000F21BD"/>
    <w:rsid w:val="000F46D3"/>
    <w:rsid w:val="0010474B"/>
    <w:rsid w:val="00105C0C"/>
    <w:rsid w:val="00105FDD"/>
    <w:rsid w:val="0010621F"/>
    <w:rsid w:val="00107B5C"/>
    <w:rsid w:val="00114EE5"/>
    <w:rsid w:val="0011567E"/>
    <w:rsid w:val="00117C5E"/>
    <w:rsid w:val="00117FBD"/>
    <w:rsid w:val="00121B5C"/>
    <w:rsid w:val="001220E7"/>
    <w:rsid w:val="001248E0"/>
    <w:rsid w:val="00125F27"/>
    <w:rsid w:val="001323CF"/>
    <w:rsid w:val="001452C2"/>
    <w:rsid w:val="00145FBA"/>
    <w:rsid w:val="00154D3B"/>
    <w:rsid w:val="001559CB"/>
    <w:rsid w:val="0016099B"/>
    <w:rsid w:val="00163300"/>
    <w:rsid w:val="00164C08"/>
    <w:rsid w:val="0016547C"/>
    <w:rsid w:val="00170F67"/>
    <w:rsid w:val="00171744"/>
    <w:rsid w:val="00172050"/>
    <w:rsid w:val="00176606"/>
    <w:rsid w:val="001803CF"/>
    <w:rsid w:val="001807F7"/>
    <w:rsid w:val="001818FF"/>
    <w:rsid w:val="001821A9"/>
    <w:rsid w:val="00185EC4"/>
    <w:rsid w:val="00187113"/>
    <w:rsid w:val="001871BB"/>
    <w:rsid w:val="00190E96"/>
    <w:rsid w:val="001933B2"/>
    <w:rsid w:val="001933B6"/>
    <w:rsid w:val="001952E0"/>
    <w:rsid w:val="001A1621"/>
    <w:rsid w:val="001A37F1"/>
    <w:rsid w:val="001A4778"/>
    <w:rsid w:val="001B4199"/>
    <w:rsid w:val="001B5422"/>
    <w:rsid w:val="001B717B"/>
    <w:rsid w:val="001C5C8A"/>
    <w:rsid w:val="001C6057"/>
    <w:rsid w:val="001C73DC"/>
    <w:rsid w:val="001D06D2"/>
    <w:rsid w:val="001D0979"/>
    <w:rsid w:val="001D32B2"/>
    <w:rsid w:val="001D55DF"/>
    <w:rsid w:val="001D5F81"/>
    <w:rsid w:val="001D769F"/>
    <w:rsid w:val="001D7AC0"/>
    <w:rsid w:val="001E3AF8"/>
    <w:rsid w:val="001E4820"/>
    <w:rsid w:val="001E59AA"/>
    <w:rsid w:val="001F0795"/>
    <w:rsid w:val="001F4B01"/>
    <w:rsid w:val="001F5FBC"/>
    <w:rsid w:val="001F6AA9"/>
    <w:rsid w:val="001F7B2F"/>
    <w:rsid w:val="0020602C"/>
    <w:rsid w:val="00206C4D"/>
    <w:rsid w:val="00206D05"/>
    <w:rsid w:val="002102C2"/>
    <w:rsid w:val="00211041"/>
    <w:rsid w:val="00221A24"/>
    <w:rsid w:val="00222D21"/>
    <w:rsid w:val="002259DA"/>
    <w:rsid w:val="00231A37"/>
    <w:rsid w:val="00231D4D"/>
    <w:rsid w:val="00232C55"/>
    <w:rsid w:val="00236D15"/>
    <w:rsid w:val="002408F8"/>
    <w:rsid w:val="0024201F"/>
    <w:rsid w:val="00243885"/>
    <w:rsid w:val="00250D95"/>
    <w:rsid w:val="00254C5F"/>
    <w:rsid w:val="002633B4"/>
    <w:rsid w:val="002634D4"/>
    <w:rsid w:val="0026541A"/>
    <w:rsid w:val="00274941"/>
    <w:rsid w:val="002755F7"/>
    <w:rsid w:val="0028439E"/>
    <w:rsid w:val="00284918"/>
    <w:rsid w:val="0029009C"/>
    <w:rsid w:val="00290248"/>
    <w:rsid w:val="002941E8"/>
    <w:rsid w:val="0029446C"/>
    <w:rsid w:val="002947A1"/>
    <w:rsid w:val="00296DAD"/>
    <w:rsid w:val="00297B64"/>
    <w:rsid w:val="002A183F"/>
    <w:rsid w:val="002A1F55"/>
    <w:rsid w:val="002A50BF"/>
    <w:rsid w:val="002A5B60"/>
    <w:rsid w:val="002A5D9A"/>
    <w:rsid w:val="002A5F5A"/>
    <w:rsid w:val="002B3EC9"/>
    <w:rsid w:val="002B4ABF"/>
    <w:rsid w:val="002B7E6A"/>
    <w:rsid w:val="002B7F9E"/>
    <w:rsid w:val="002C0889"/>
    <w:rsid w:val="002C2D9B"/>
    <w:rsid w:val="002C5628"/>
    <w:rsid w:val="002C5F4D"/>
    <w:rsid w:val="002D2213"/>
    <w:rsid w:val="002D4F72"/>
    <w:rsid w:val="002D6BF4"/>
    <w:rsid w:val="002E275B"/>
    <w:rsid w:val="002E4DC3"/>
    <w:rsid w:val="002E4ECA"/>
    <w:rsid w:val="002E58B4"/>
    <w:rsid w:val="002F0468"/>
    <w:rsid w:val="002F1C91"/>
    <w:rsid w:val="002F42CE"/>
    <w:rsid w:val="002F555B"/>
    <w:rsid w:val="00304CE8"/>
    <w:rsid w:val="00310096"/>
    <w:rsid w:val="00311DC1"/>
    <w:rsid w:val="00314C16"/>
    <w:rsid w:val="0032041A"/>
    <w:rsid w:val="00325FB9"/>
    <w:rsid w:val="003265EB"/>
    <w:rsid w:val="00327C64"/>
    <w:rsid w:val="00333A6D"/>
    <w:rsid w:val="0033547E"/>
    <w:rsid w:val="00336880"/>
    <w:rsid w:val="003373A4"/>
    <w:rsid w:val="00340B35"/>
    <w:rsid w:val="00340CF0"/>
    <w:rsid w:val="00341AE9"/>
    <w:rsid w:val="00342052"/>
    <w:rsid w:val="00345D20"/>
    <w:rsid w:val="0034757F"/>
    <w:rsid w:val="00354003"/>
    <w:rsid w:val="003545F4"/>
    <w:rsid w:val="003555AA"/>
    <w:rsid w:val="003617A6"/>
    <w:rsid w:val="00362AE8"/>
    <w:rsid w:val="003670DF"/>
    <w:rsid w:val="003759A2"/>
    <w:rsid w:val="00381EA8"/>
    <w:rsid w:val="00382E27"/>
    <w:rsid w:val="00386BD1"/>
    <w:rsid w:val="00390E8D"/>
    <w:rsid w:val="00396301"/>
    <w:rsid w:val="003A321D"/>
    <w:rsid w:val="003A40F2"/>
    <w:rsid w:val="003A6736"/>
    <w:rsid w:val="003A6782"/>
    <w:rsid w:val="003A715D"/>
    <w:rsid w:val="003A7CE7"/>
    <w:rsid w:val="003B3876"/>
    <w:rsid w:val="003C299A"/>
    <w:rsid w:val="003C39EC"/>
    <w:rsid w:val="003D3730"/>
    <w:rsid w:val="003D7249"/>
    <w:rsid w:val="003E03E7"/>
    <w:rsid w:val="003E1594"/>
    <w:rsid w:val="003E28B1"/>
    <w:rsid w:val="003E3A1C"/>
    <w:rsid w:val="003E6ACA"/>
    <w:rsid w:val="003F1897"/>
    <w:rsid w:val="003F1ED7"/>
    <w:rsid w:val="003F4C50"/>
    <w:rsid w:val="003F7187"/>
    <w:rsid w:val="003F7C5C"/>
    <w:rsid w:val="004058F6"/>
    <w:rsid w:val="00407F28"/>
    <w:rsid w:val="0041095D"/>
    <w:rsid w:val="00412FF6"/>
    <w:rsid w:val="0041587D"/>
    <w:rsid w:val="004178DB"/>
    <w:rsid w:val="00425128"/>
    <w:rsid w:val="00426687"/>
    <w:rsid w:val="00430B62"/>
    <w:rsid w:val="0043253E"/>
    <w:rsid w:val="00433A41"/>
    <w:rsid w:val="00433D13"/>
    <w:rsid w:val="00435093"/>
    <w:rsid w:val="0044095C"/>
    <w:rsid w:val="004424E9"/>
    <w:rsid w:val="004444D7"/>
    <w:rsid w:val="00454739"/>
    <w:rsid w:val="00455D61"/>
    <w:rsid w:val="0046066D"/>
    <w:rsid w:val="00461994"/>
    <w:rsid w:val="00465B3B"/>
    <w:rsid w:val="00465BEB"/>
    <w:rsid w:val="00471C0F"/>
    <w:rsid w:val="004726A5"/>
    <w:rsid w:val="00473F21"/>
    <w:rsid w:val="00475EDA"/>
    <w:rsid w:val="0047780C"/>
    <w:rsid w:val="00477DF3"/>
    <w:rsid w:val="00481872"/>
    <w:rsid w:val="00481915"/>
    <w:rsid w:val="00481AD4"/>
    <w:rsid w:val="0048255F"/>
    <w:rsid w:val="00482593"/>
    <w:rsid w:val="004852F3"/>
    <w:rsid w:val="004901D8"/>
    <w:rsid w:val="00492C07"/>
    <w:rsid w:val="0049390B"/>
    <w:rsid w:val="00493E63"/>
    <w:rsid w:val="00497423"/>
    <w:rsid w:val="004A0470"/>
    <w:rsid w:val="004A0590"/>
    <w:rsid w:val="004A1D4D"/>
    <w:rsid w:val="004A378D"/>
    <w:rsid w:val="004A556A"/>
    <w:rsid w:val="004A6F92"/>
    <w:rsid w:val="004A77BC"/>
    <w:rsid w:val="004B0903"/>
    <w:rsid w:val="004B12B3"/>
    <w:rsid w:val="004B16C2"/>
    <w:rsid w:val="004B4D03"/>
    <w:rsid w:val="004C047E"/>
    <w:rsid w:val="004C30DC"/>
    <w:rsid w:val="004C6908"/>
    <w:rsid w:val="004D0C54"/>
    <w:rsid w:val="004D0C94"/>
    <w:rsid w:val="004D14E6"/>
    <w:rsid w:val="004D66FE"/>
    <w:rsid w:val="004D672D"/>
    <w:rsid w:val="004E0900"/>
    <w:rsid w:val="004E3CA8"/>
    <w:rsid w:val="004E590D"/>
    <w:rsid w:val="004F1BD0"/>
    <w:rsid w:val="004F4B36"/>
    <w:rsid w:val="004F5D05"/>
    <w:rsid w:val="004F792E"/>
    <w:rsid w:val="0050046D"/>
    <w:rsid w:val="005020D2"/>
    <w:rsid w:val="005044E2"/>
    <w:rsid w:val="00511151"/>
    <w:rsid w:val="00516528"/>
    <w:rsid w:val="005229E7"/>
    <w:rsid w:val="0052365C"/>
    <w:rsid w:val="005240F3"/>
    <w:rsid w:val="00535BCB"/>
    <w:rsid w:val="005365CF"/>
    <w:rsid w:val="005366CD"/>
    <w:rsid w:val="00543A0B"/>
    <w:rsid w:val="00546B16"/>
    <w:rsid w:val="00546DD6"/>
    <w:rsid w:val="00546F3C"/>
    <w:rsid w:val="00553D2C"/>
    <w:rsid w:val="005553F7"/>
    <w:rsid w:val="00555723"/>
    <w:rsid w:val="0055741D"/>
    <w:rsid w:val="00560D46"/>
    <w:rsid w:val="005615D7"/>
    <w:rsid w:val="005639C6"/>
    <w:rsid w:val="0056402A"/>
    <w:rsid w:val="005643F8"/>
    <w:rsid w:val="00567E67"/>
    <w:rsid w:val="005700D7"/>
    <w:rsid w:val="005733A0"/>
    <w:rsid w:val="00573FDA"/>
    <w:rsid w:val="00576A9E"/>
    <w:rsid w:val="00585D42"/>
    <w:rsid w:val="005904D0"/>
    <w:rsid w:val="00591151"/>
    <w:rsid w:val="00592F5F"/>
    <w:rsid w:val="0059350C"/>
    <w:rsid w:val="005957CB"/>
    <w:rsid w:val="00596194"/>
    <w:rsid w:val="005A0F52"/>
    <w:rsid w:val="005A751D"/>
    <w:rsid w:val="005B20C4"/>
    <w:rsid w:val="005B2260"/>
    <w:rsid w:val="005B29A1"/>
    <w:rsid w:val="005B32F5"/>
    <w:rsid w:val="005B69E0"/>
    <w:rsid w:val="005B7846"/>
    <w:rsid w:val="005C00E9"/>
    <w:rsid w:val="005C520F"/>
    <w:rsid w:val="005D0DF3"/>
    <w:rsid w:val="005D3FAA"/>
    <w:rsid w:val="005D676E"/>
    <w:rsid w:val="005E7820"/>
    <w:rsid w:val="006004BC"/>
    <w:rsid w:val="00600F81"/>
    <w:rsid w:val="00602FE1"/>
    <w:rsid w:val="00603403"/>
    <w:rsid w:val="00612B4D"/>
    <w:rsid w:val="00614048"/>
    <w:rsid w:val="006169E6"/>
    <w:rsid w:val="00623109"/>
    <w:rsid w:val="00625CCF"/>
    <w:rsid w:val="00625F68"/>
    <w:rsid w:val="00626E8B"/>
    <w:rsid w:val="006325EC"/>
    <w:rsid w:val="00640C86"/>
    <w:rsid w:val="00644C84"/>
    <w:rsid w:val="006458A0"/>
    <w:rsid w:val="00645FC9"/>
    <w:rsid w:val="00647079"/>
    <w:rsid w:val="006473B4"/>
    <w:rsid w:val="0064780C"/>
    <w:rsid w:val="006521CD"/>
    <w:rsid w:val="00652EC7"/>
    <w:rsid w:val="00661461"/>
    <w:rsid w:val="0066240F"/>
    <w:rsid w:val="00670CAD"/>
    <w:rsid w:val="00670DDD"/>
    <w:rsid w:val="006728A1"/>
    <w:rsid w:val="00673AE9"/>
    <w:rsid w:val="00675230"/>
    <w:rsid w:val="00676CBC"/>
    <w:rsid w:val="006774AB"/>
    <w:rsid w:val="00677B29"/>
    <w:rsid w:val="006824B7"/>
    <w:rsid w:val="00685DF4"/>
    <w:rsid w:val="00686030"/>
    <w:rsid w:val="0068632C"/>
    <w:rsid w:val="00686FF5"/>
    <w:rsid w:val="006874B6"/>
    <w:rsid w:val="00693414"/>
    <w:rsid w:val="00694B99"/>
    <w:rsid w:val="00695BD9"/>
    <w:rsid w:val="00697457"/>
    <w:rsid w:val="006A11D9"/>
    <w:rsid w:val="006A13F2"/>
    <w:rsid w:val="006A1616"/>
    <w:rsid w:val="006A2777"/>
    <w:rsid w:val="006A41CF"/>
    <w:rsid w:val="006A420D"/>
    <w:rsid w:val="006A4D4A"/>
    <w:rsid w:val="006A5A3E"/>
    <w:rsid w:val="006A63E5"/>
    <w:rsid w:val="006A7F87"/>
    <w:rsid w:val="006B0BEB"/>
    <w:rsid w:val="006B29C0"/>
    <w:rsid w:val="006B57A3"/>
    <w:rsid w:val="006B5FBF"/>
    <w:rsid w:val="006B685F"/>
    <w:rsid w:val="006C1553"/>
    <w:rsid w:val="006C3DF9"/>
    <w:rsid w:val="006D08E5"/>
    <w:rsid w:val="006D3FF3"/>
    <w:rsid w:val="006D4FB1"/>
    <w:rsid w:val="006D5E0F"/>
    <w:rsid w:val="006E1D10"/>
    <w:rsid w:val="006E69E9"/>
    <w:rsid w:val="006E78BD"/>
    <w:rsid w:val="006F4138"/>
    <w:rsid w:val="006F57C5"/>
    <w:rsid w:val="006F5847"/>
    <w:rsid w:val="006F69AF"/>
    <w:rsid w:val="006F6A01"/>
    <w:rsid w:val="00700EE2"/>
    <w:rsid w:val="00701A31"/>
    <w:rsid w:val="007031FF"/>
    <w:rsid w:val="00705261"/>
    <w:rsid w:val="00706C1F"/>
    <w:rsid w:val="0071302E"/>
    <w:rsid w:val="00716C5F"/>
    <w:rsid w:val="00716CD7"/>
    <w:rsid w:val="00717864"/>
    <w:rsid w:val="00720C65"/>
    <w:rsid w:val="00723E0E"/>
    <w:rsid w:val="00724B38"/>
    <w:rsid w:val="00724BE9"/>
    <w:rsid w:val="00726E55"/>
    <w:rsid w:val="00727B7D"/>
    <w:rsid w:val="007320A3"/>
    <w:rsid w:val="00736C11"/>
    <w:rsid w:val="00744C18"/>
    <w:rsid w:val="00751BC0"/>
    <w:rsid w:val="00752AE2"/>
    <w:rsid w:val="00754ED3"/>
    <w:rsid w:val="007568B4"/>
    <w:rsid w:val="00757660"/>
    <w:rsid w:val="007576EA"/>
    <w:rsid w:val="00760B27"/>
    <w:rsid w:val="00761087"/>
    <w:rsid w:val="00763CDB"/>
    <w:rsid w:val="00767F65"/>
    <w:rsid w:val="0077037B"/>
    <w:rsid w:val="00770AC9"/>
    <w:rsid w:val="0077143C"/>
    <w:rsid w:val="0077150D"/>
    <w:rsid w:val="00771603"/>
    <w:rsid w:val="00774977"/>
    <w:rsid w:val="00776F88"/>
    <w:rsid w:val="00777DCB"/>
    <w:rsid w:val="00783FDB"/>
    <w:rsid w:val="007849FC"/>
    <w:rsid w:val="00790BC5"/>
    <w:rsid w:val="00793698"/>
    <w:rsid w:val="00793771"/>
    <w:rsid w:val="00796F44"/>
    <w:rsid w:val="007978CA"/>
    <w:rsid w:val="007A0D9E"/>
    <w:rsid w:val="007A1261"/>
    <w:rsid w:val="007A2A93"/>
    <w:rsid w:val="007A447D"/>
    <w:rsid w:val="007B0E9D"/>
    <w:rsid w:val="007B4023"/>
    <w:rsid w:val="007C4677"/>
    <w:rsid w:val="007D0DEB"/>
    <w:rsid w:val="007D2143"/>
    <w:rsid w:val="007D2341"/>
    <w:rsid w:val="007D23C0"/>
    <w:rsid w:val="007D2BFD"/>
    <w:rsid w:val="007D3816"/>
    <w:rsid w:val="007D6A63"/>
    <w:rsid w:val="007D6D36"/>
    <w:rsid w:val="007E0640"/>
    <w:rsid w:val="007E3BF6"/>
    <w:rsid w:val="007E4AEA"/>
    <w:rsid w:val="007E6560"/>
    <w:rsid w:val="007E6875"/>
    <w:rsid w:val="007F0332"/>
    <w:rsid w:val="007F15D0"/>
    <w:rsid w:val="007F3ADB"/>
    <w:rsid w:val="007F7635"/>
    <w:rsid w:val="008014BA"/>
    <w:rsid w:val="00801E7C"/>
    <w:rsid w:val="00802D2E"/>
    <w:rsid w:val="00805C4B"/>
    <w:rsid w:val="008124EC"/>
    <w:rsid w:val="008147EB"/>
    <w:rsid w:val="008148DB"/>
    <w:rsid w:val="0082308A"/>
    <w:rsid w:val="00823385"/>
    <w:rsid w:val="00826946"/>
    <w:rsid w:val="00826AA6"/>
    <w:rsid w:val="00830B6D"/>
    <w:rsid w:val="00832B3E"/>
    <w:rsid w:val="00833033"/>
    <w:rsid w:val="0083428E"/>
    <w:rsid w:val="008345B4"/>
    <w:rsid w:val="00835284"/>
    <w:rsid w:val="00836359"/>
    <w:rsid w:val="00837B46"/>
    <w:rsid w:val="00841C3F"/>
    <w:rsid w:val="008435EB"/>
    <w:rsid w:val="00843A8B"/>
    <w:rsid w:val="00845485"/>
    <w:rsid w:val="00845A24"/>
    <w:rsid w:val="00846B05"/>
    <w:rsid w:val="00846F54"/>
    <w:rsid w:val="00847FE8"/>
    <w:rsid w:val="00851AF6"/>
    <w:rsid w:val="008544C5"/>
    <w:rsid w:val="00857C57"/>
    <w:rsid w:val="00862AB5"/>
    <w:rsid w:val="008633C6"/>
    <w:rsid w:val="00863481"/>
    <w:rsid w:val="0086366C"/>
    <w:rsid w:val="00863850"/>
    <w:rsid w:val="0086397A"/>
    <w:rsid w:val="008643C5"/>
    <w:rsid w:val="00870D2D"/>
    <w:rsid w:val="008727D8"/>
    <w:rsid w:val="00872E1D"/>
    <w:rsid w:val="00874A24"/>
    <w:rsid w:val="0087520C"/>
    <w:rsid w:val="008756FF"/>
    <w:rsid w:val="00881235"/>
    <w:rsid w:val="00881806"/>
    <w:rsid w:val="00882432"/>
    <w:rsid w:val="00883CA8"/>
    <w:rsid w:val="008851C1"/>
    <w:rsid w:val="008869A1"/>
    <w:rsid w:val="0088701D"/>
    <w:rsid w:val="00887A7C"/>
    <w:rsid w:val="00890582"/>
    <w:rsid w:val="008920C8"/>
    <w:rsid w:val="008A08F6"/>
    <w:rsid w:val="008B00EE"/>
    <w:rsid w:val="008B2928"/>
    <w:rsid w:val="008B732D"/>
    <w:rsid w:val="008B7A23"/>
    <w:rsid w:val="008C5956"/>
    <w:rsid w:val="008C641F"/>
    <w:rsid w:val="008E20B1"/>
    <w:rsid w:val="008E4A81"/>
    <w:rsid w:val="008E584F"/>
    <w:rsid w:val="008E6145"/>
    <w:rsid w:val="008E63A9"/>
    <w:rsid w:val="008F184A"/>
    <w:rsid w:val="008F4DB6"/>
    <w:rsid w:val="00901977"/>
    <w:rsid w:val="00903A1B"/>
    <w:rsid w:val="009064E3"/>
    <w:rsid w:val="00907C90"/>
    <w:rsid w:val="0091239F"/>
    <w:rsid w:val="009137CD"/>
    <w:rsid w:val="00913A67"/>
    <w:rsid w:val="0091630C"/>
    <w:rsid w:val="0092070B"/>
    <w:rsid w:val="0092148C"/>
    <w:rsid w:val="009233BF"/>
    <w:rsid w:val="009255B9"/>
    <w:rsid w:val="00926677"/>
    <w:rsid w:val="00927C77"/>
    <w:rsid w:val="009308FE"/>
    <w:rsid w:val="00930FEC"/>
    <w:rsid w:val="009340B9"/>
    <w:rsid w:val="00935091"/>
    <w:rsid w:val="00936FA5"/>
    <w:rsid w:val="00942ADE"/>
    <w:rsid w:val="009453D6"/>
    <w:rsid w:val="00947A9C"/>
    <w:rsid w:val="00951B11"/>
    <w:rsid w:val="009566EA"/>
    <w:rsid w:val="00960420"/>
    <w:rsid w:val="0096048E"/>
    <w:rsid w:val="0096200E"/>
    <w:rsid w:val="009625DD"/>
    <w:rsid w:val="00962C17"/>
    <w:rsid w:val="00963122"/>
    <w:rsid w:val="009645E4"/>
    <w:rsid w:val="009668F8"/>
    <w:rsid w:val="009710C2"/>
    <w:rsid w:val="00971CBA"/>
    <w:rsid w:val="009720DB"/>
    <w:rsid w:val="00975C46"/>
    <w:rsid w:val="0097612B"/>
    <w:rsid w:val="00976CD2"/>
    <w:rsid w:val="00982514"/>
    <w:rsid w:val="009972B6"/>
    <w:rsid w:val="009A1D6C"/>
    <w:rsid w:val="009A1DCF"/>
    <w:rsid w:val="009A29FF"/>
    <w:rsid w:val="009A2F3B"/>
    <w:rsid w:val="009A4AEE"/>
    <w:rsid w:val="009A66B0"/>
    <w:rsid w:val="009B0396"/>
    <w:rsid w:val="009B7194"/>
    <w:rsid w:val="009C082B"/>
    <w:rsid w:val="009C2F21"/>
    <w:rsid w:val="009C7144"/>
    <w:rsid w:val="009D3E8E"/>
    <w:rsid w:val="009D519C"/>
    <w:rsid w:val="009D607A"/>
    <w:rsid w:val="009D7825"/>
    <w:rsid w:val="009E13F7"/>
    <w:rsid w:val="009E329D"/>
    <w:rsid w:val="009E35A0"/>
    <w:rsid w:val="009F26A8"/>
    <w:rsid w:val="009F74E2"/>
    <w:rsid w:val="009F7748"/>
    <w:rsid w:val="00A006AF"/>
    <w:rsid w:val="00A017F1"/>
    <w:rsid w:val="00A07D4B"/>
    <w:rsid w:val="00A13801"/>
    <w:rsid w:val="00A1409E"/>
    <w:rsid w:val="00A1462E"/>
    <w:rsid w:val="00A1507C"/>
    <w:rsid w:val="00A17FF1"/>
    <w:rsid w:val="00A201F3"/>
    <w:rsid w:val="00A2451E"/>
    <w:rsid w:val="00A24CDB"/>
    <w:rsid w:val="00A25F60"/>
    <w:rsid w:val="00A26FDF"/>
    <w:rsid w:val="00A27A63"/>
    <w:rsid w:val="00A35679"/>
    <w:rsid w:val="00A36501"/>
    <w:rsid w:val="00A435C3"/>
    <w:rsid w:val="00A4409A"/>
    <w:rsid w:val="00A45EDC"/>
    <w:rsid w:val="00A47D98"/>
    <w:rsid w:val="00A54E04"/>
    <w:rsid w:val="00A566B1"/>
    <w:rsid w:val="00A5675B"/>
    <w:rsid w:val="00A56A22"/>
    <w:rsid w:val="00A56C6A"/>
    <w:rsid w:val="00A64EA0"/>
    <w:rsid w:val="00A64FD1"/>
    <w:rsid w:val="00A7178C"/>
    <w:rsid w:val="00A723E5"/>
    <w:rsid w:val="00A72EA8"/>
    <w:rsid w:val="00A76CE2"/>
    <w:rsid w:val="00A82B4F"/>
    <w:rsid w:val="00A86BC2"/>
    <w:rsid w:val="00A87CBB"/>
    <w:rsid w:val="00A900E8"/>
    <w:rsid w:val="00A95578"/>
    <w:rsid w:val="00A973D4"/>
    <w:rsid w:val="00A97D10"/>
    <w:rsid w:val="00AA12CB"/>
    <w:rsid w:val="00AA7C8A"/>
    <w:rsid w:val="00AB374B"/>
    <w:rsid w:val="00AB4064"/>
    <w:rsid w:val="00AB4A34"/>
    <w:rsid w:val="00AC1774"/>
    <w:rsid w:val="00AD3547"/>
    <w:rsid w:val="00AD5695"/>
    <w:rsid w:val="00AD56EF"/>
    <w:rsid w:val="00AD5C7A"/>
    <w:rsid w:val="00AD66E1"/>
    <w:rsid w:val="00AD6880"/>
    <w:rsid w:val="00AE04FE"/>
    <w:rsid w:val="00AE2250"/>
    <w:rsid w:val="00AE5B73"/>
    <w:rsid w:val="00AF03D9"/>
    <w:rsid w:val="00AF1CC1"/>
    <w:rsid w:val="00AF5E8E"/>
    <w:rsid w:val="00B01B61"/>
    <w:rsid w:val="00B03317"/>
    <w:rsid w:val="00B0354F"/>
    <w:rsid w:val="00B06CAD"/>
    <w:rsid w:val="00B1397B"/>
    <w:rsid w:val="00B13C7E"/>
    <w:rsid w:val="00B14BCD"/>
    <w:rsid w:val="00B20746"/>
    <w:rsid w:val="00B2089B"/>
    <w:rsid w:val="00B21CD4"/>
    <w:rsid w:val="00B228B0"/>
    <w:rsid w:val="00B23FCF"/>
    <w:rsid w:val="00B25A15"/>
    <w:rsid w:val="00B264AB"/>
    <w:rsid w:val="00B2673A"/>
    <w:rsid w:val="00B27106"/>
    <w:rsid w:val="00B30550"/>
    <w:rsid w:val="00B33066"/>
    <w:rsid w:val="00B369F7"/>
    <w:rsid w:val="00B37663"/>
    <w:rsid w:val="00B41537"/>
    <w:rsid w:val="00B43185"/>
    <w:rsid w:val="00B44BDE"/>
    <w:rsid w:val="00B4775F"/>
    <w:rsid w:val="00B60370"/>
    <w:rsid w:val="00B622BD"/>
    <w:rsid w:val="00B627A2"/>
    <w:rsid w:val="00B63F31"/>
    <w:rsid w:val="00B645D3"/>
    <w:rsid w:val="00B70F71"/>
    <w:rsid w:val="00B71638"/>
    <w:rsid w:val="00B73B61"/>
    <w:rsid w:val="00B74465"/>
    <w:rsid w:val="00B74B3C"/>
    <w:rsid w:val="00B777AE"/>
    <w:rsid w:val="00B8368C"/>
    <w:rsid w:val="00B84F4A"/>
    <w:rsid w:val="00B8549B"/>
    <w:rsid w:val="00B8785E"/>
    <w:rsid w:val="00B878EF"/>
    <w:rsid w:val="00B91080"/>
    <w:rsid w:val="00B930FD"/>
    <w:rsid w:val="00B953DB"/>
    <w:rsid w:val="00B96224"/>
    <w:rsid w:val="00BA1A8C"/>
    <w:rsid w:val="00BA3BBA"/>
    <w:rsid w:val="00BA4E7B"/>
    <w:rsid w:val="00BA576A"/>
    <w:rsid w:val="00BA74EA"/>
    <w:rsid w:val="00BA79CC"/>
    <w:rsid w:val="00BB379D"/>
    <w:rsid w:val="00BC3476"/>
    <w:rsid w:val="00BC5836"/>
    <w:rsid w:val="00BC5D29"/>
    <w:rsid w:val="00BC618F"/>
    <w:rsid w:val="00BD0582"/>
    <w:rsid w:val="00BD1327"/>
    <w:rsid w:val="00BD1819"/>
    <w:rsid w:val="00BD5216"/>
    <w:rsid w:val="00BD7C71"/>
    <w:rsid w:val="00BE0071"/>
    <w:rsid w:val="00BE190C"/>
    <w:rsid w:val="00C013D1"/>
    <w:rsid w:val="00C025A5"/>
    <w:rsid w:val="00C05068"/>
    <w:rsid w:val="00C10633"/>
    <w:rsid w:val="00C10A29"/>
    <w:rsid w:val="00C11739"/>
    <w:rsid w:val="00C13E06"/>
    <w:rsid w:val="00C17277"/>
    <w:rsid w:val="00C17344"/>
    <w:rsid w:val="00C17D02"/>
    <w:rsid w:val="00C22C6A"/>
    <w:rsid w:val="00C2452F"/>
    <w:rsid w:val="00C24770"/>
    <w:rsid w:val="00C24E07"/>
    <w:rsid w:val="00C2540B"/>
    <w:rsid w:val="00C278A3"/>
    <w:rsid w:val="00C300CA"/>
    <w:rsid w:val="00C304A0"/>
    <w:rsid w:val="00C316F9"/>
    <w:rsid w:val="00C32383"/>
    <w:rsid w:val="00C3465C"/>
    <w:rsid w:val="00C346CD"/>
    <w:rsid w:val="00C3557B"/>
    <w:rsid w:val="00C36341"/>
    <w:rsid w:val="00C40D67"/>
    <w:rsid w:val="00C427FA"/>
    <w:rsid w:val="00C44AF5"/>
    <w:rsid w:val="00C46868"/>
    <w:rsid w:val="00C53530"/>
    <w:rsid w:val="00C55816"/>
    <w:rsid w:val="00C562CB"/>
    <w:rsid w:val="00C66AB3"/>
    <w:rsid w:val="00C66FB2"/>
    <w:rsid w:val="00C724C9"/>
    <w:rsid w:val="00C72C3B"/>
    <w:rsid w:val="00C75EA2"/>
    <w:rsid w:val="00C80961"/>
    <w:rsid w:val="00C80E43"/>
    <w:rsid w:val="00C84DC3"/>
    <w:rsid w:val="00C86C93"/>
    <w:rsid w:val="00C87644"/>
    <w:rsid w:val="00C9059E"/>
    <w:rsid w:val="00C90D41"/>
    <w:rsid w:val="00C9144D"/>
    <w:rsid w:val="00CA11FB"/>
    <w:rsid w:val="00CA1DCC"/>
    <w:rsid w:val="00CA44D0"/>
    <w:rsid w:val="00CA5313"/>
    <w:rsid w:val="00CB0FC5"/>
    <w:rsid w:val="00CB2E64"/>
    <w:rsid w:val="00CB65F6"/>
    <w:rsid w:val="00CC1E64"/>
    <w:rsid w:val="00CC2B25"/>
    <w:rsid w:val="00CC51E6"/>
    <w:rsid w:val="00CC5505"/>
    <w:rsid w:val="00CC5650"/>
    <w:rsid w:val="00CD1AF8"/>
    <w:rsid w:val="00CD4819"/>
    <w:rsid w:val="00CD5CAE"/>
    <w:rsid w:val="00CE38E5"/>
    <w:rsid w:val="00CE54BF"/>
    <w:rsid w:val="00CE5E77"/>
    <w:rsid w:val="00CE72B6"/>
    <w:rsid w:val="00CF6C64"/>
    <w:rsid w:val="00CF6C79"/>
    <w:rsid w:val="00CF71A0"/>
    <w:rsid w:val="00D0042B"/>
    <w:rsid w:val="00D044BC"/>
    <w:rsid w:val="00D055E9"/>
    <w:rsid w:val="00D14215"/>
    <w:rsid w:val="00D15FC1"/>
    <w:rsid w:val="00D1756E"/>
    <w:rsid w:val="00D17F35"/>
    <w:rsid w:val="00D202D5"/>
    <w:rsid w:val="00D21F4B"/>
    <w:rsid w:val="00D22386"/>
    <w:rsid w:val="00D23160"/>
    <w:rsid w:val="00D311B0"/>
    <w:rsid w:val="00D315DB"/>
    <w:rsid w:val="00D32021"/>
    <w:rsid w:val="00D3235F"/>
    <w:rsid w:val="00D32AA7"/>
    <w:rsid w:val="00D32E2B"/>
    <w:rsid w:val="00D33D05"/>
    <w:rsid w:val="00D3434B"/>
    <w:rsid w:val="00D35F68"/>
    <w:rsid w:val="00D37395"/>
    <w:rsid w:val="00D40079"/>
    <w:rsid w:val="00D42894"/>
    <w:rsid w:val="00D42A70"/>
    <w:rsid w:val="00D42BED"/>
    <w:rsid w:val="00D4317F"/>
    <w:rsid w:val="00D4771B"/>
    <w:rsid w:val="00D50924"/>
    <w:rsid w:val="00D52A0F"/>
    <w:rsid w:val="00D5365B"/>
    <w:rsid w:val="00D551E3"/>
    <w:rsid w:val="00D57B82"/>
    <w:rsid w:val="00D606BF"/>
    <w:rsid w:val="00D60B18"/>
    <w:rsid w:val="00D61548"/>
    <w:rsid w:val="00D61B99"/>
    <w:rsid w:val="00D61F2F"/>
    <w:rsid w:val="00D6207F"/>
    <w:rsid w:val="00D634E7"/>
    <w:rsid w:val="00D74982"/>
    <w:rsid w:val="00D74D97"/>
    <w:rsid w:val="00D77AD6"/>
    <w:rsid w:val="00D81FF0"/>
    <w:rsid w:val="00D82658"/>
    <w:rsid w:val="00D82D9B"/>
    <w:rsid w:val="00D856FE"/>
    <w:rsid w:val="00D91658"/>
    <w:rsid w:val="00DA0D80"/>
    <w:rsid w:val="00DA1238"/>
    <w:rsid w:val="00DA2A38"/>
    <w:rsid w:val="00DA3B14"/>
    <w:rsid w:val="00DA3D7C"/>
    <w:rsid w:val="00DA4EEF"/>
    <w:rsid w:val="00DA6BD7"/>
    <w:rsid w:val="00DA768C"/>
    <w:rsid w:val="00DB1868"/>
    <w:rsid w:val="00DB2214"/>
    <w:rsid w:val="00DB3AD3"/>
    <w:rsid w:val="00DB6189"/>
    <w:rsid w:val="00DC0331"/>
    <w:rsid w:val="00DC446D"/>
    <w:rsid w:val="00DC4491"/>
    <w:rsid w:val="00DC7B22"/>
    <w:rsid w:val="00DD393E"/>
    <w:rsid w:val="00DD5A59"/>
    <w:rsid w:val="00DE07D6"/>
    <w:rsid w:val="00DE3300"/>
    <w:rsid w:val="00DE493E"/>
    <w:rsid w:val="00DE5428"/>
    <w:rsid w:val="00DE6AAE"/>
    <w:rsid w:val="00DE71C1"/>
    <w:rsid w:val="00DF0041"/>
    <w:rsid w:val="00DF1EB7"/>
    <w:rsid w:val="00DF662B"/>
    <w:rsid w:val="00DF73A6"/>
    <w:rsid w:val="00E0300C"/>
    <w:rsid w:val="00E0338C"/>
    <w:rsid w:val="00E047EC"/>
    <w:rsid w:val="00E0786F"/>
    <w:rsid w:val="00E146BC"/>
    <w:rsid w:val="00E149D8"/>
    <w:rsid w:val="00E14D65"/>
    <w:rsid w:val="00E16AD6"/>
    <w:rsid w:val="00E170F5"/>
    <w:rsid w:val="00E17499"/>
    <w:rsid w:val="00E17BAD"/>
    <w:rsid w:val="00E224E4"/>
    <w:rsid w:val="00E22A03"/>
    <w:rsid w:val="00E27F79"/>
    <w:rsid w:val="00E308D2"/>
    <w:rsid w:val="00E31A91"/>
    <w:rsid w:val="00E334F1"/>
    <w:rsid w:val="00E36B3E"/>
    <w:rsid w:val="00E43DF0"/>
    <w:rsid w:val="00E4407D"/>
    <w:rsid w:val="00E53A1B"/>
    <w:rsid w:val="00E53C92"/>
    <w:rsid w:val="00E53F2E"/>
    <w:rsid w:val="00E54E2F"/>
    <w:rsid w:val="00E60AEF"/>
    <w:rsid w:val="00E63325"/>
    <w:rsid w:val="00E6379B"/>
    <w:rsid w:val="00E650A1"/>
    <w:rsid w:val="00E650FC"/>
    <w:rsid w:val="00E65295"/>
    <w:rsid w:val="00E66080"/>
    <w:rsid w:val="00E667C7"/>
    <w:rsid w:val="00E75AB7"/>
    <w:rsid w:val="00E87BD9"/>
    <w:rsid w:val="00E901CA"/>
    <w:rsid w:val="00E90282"/>
    <w:rsid w:val="00E90357"/>
    <w:rsid w:val="00E9400E"/>
    <w:rsid w:val="00E95AAB"/>
    <w:rsid w:val="00EA132C"/>
    <w:rsid w:val="00EA29E8"/>
    <w:rsid w:val="00EB0E91"/>
    <w:rsid w:val="00EB1C56"/>
    <w:rsid w:val="00EB429C"/>
    <w:rsid w:val="00EB4631"/>
    <w:rsid w:val="00EB555A"/>
    <w:rsid w:val="00EC07AC"/>
    <w:rsid w:val="00EC1786"/>
    <w:rsid w:val="00EC241E"/>
    <w:rsid w:val="00EC4BC6"/>
    <w:rsid w:val="00EC571B"/>
    <w:rsid w:val="00ED0D8B"/>
    <w:rsid w:val="00ED2528"/>
    <w:rsid w:val="00ED3649"/>
    <w:rsid w:val="00ED4687"/>
    <w:rsid w:val="00ED7A81"/>
    <w:rsid w:val="00EE2672"/>
    <w:rsid w:val="00EF0AAF"/>
    <w:rsid w:val="00EF1B12"/>
    <w:rsid w:val="00EF4849"/>
    <w:rsid w:val="00EF4DA8"/>
    <w:rsid w:val="00EF532C"/>
    <w:rsid w:val="00EF7686"/>
    <w:rsid w:val="00F00647"/>
    <w:rsid w:val="00F02E22"/>
    <w:rsid w:val="00F0342C"/>
    <w:rsid w:val="00F047BC"/>
    <w:rsid w:val="00F07BDE"/>
    <w:rsid w:val="00F11A55"/>
    <w:rsid w:val="00F13051"/>
    <w:rsid w:val="00F13EF7"/>
    <w:rsid w:val="00F14E45"/>
    <w:rsid w:val="00F1647F"/>
    <w:rsid w:val="00F2083B"/>
    <w:rsid w:val="00F20843"/>
    <w:rsid w:val="00F20BE8"/>
    <w:rsid w:val="00F21598"/>
    <w:rsid w:val="00F246AA"/>
    <w:rsid w:val="00F26E28"/>
    <w:rsid w:val="00F31424"/>
    <w:rsid w:val="00F34BDD"/>
    <w:rsid w:val="00F35824"/>
    <w:rsid w:val="00F358D4"/>
    <w:rsid w:val="00F359C6"/>
    <w:rsid w:val="00F3724C"/>
    <w:rsid w:val="00F42C2B"/>
    <w:rsid w:val="00F43926"/>
    <w:rsid w:val="00F43C41"/>
    <w:rsid w:val="00F4420F"/>
    <w:rsid w:val="00F45118"/>
    <w:rsid w:val="00F45132"/>
    <w:rsid w:val="00F5313A"/>
    <w:rsid w:val="00F629ED"/>
    <w:rsid w:val="00F6448B"/>
    <w:rsid w:val="00F67191"/>
    <w:rsid w:val="00F67BE5"/>
    <w:rsid w:val="00F72635"/>
    <w:rsid w:val="00F73F43"/>
    <w:rsid w:val="00F74A92"/>
    <w:rsid w:val="00F81920"/>
    <w:rsid w:val="00F82A75"/>
    <w:rsid w:val="00F84028"/>
    <w:rsid w:val="00F87EBE"/>
    <w:rsid w:val="00F90349"/>
    <w:rsid w:val="00F90393"/>
    <w:rsid w:val="00F9429A"/>
    <w:rsid w:val="00F94D71"/>
    <w:rsid w:val="00F9693F"/>
    <w:rsid w:val="00FA197E"/>
    <w:rsid w:val="00FA1CEB"/>
    <w:rsid w:val="00FA6815"/>
    <w:rsid w:val="00FB13D2"/>
    <w:rsid w:val="00FB38EA"/>
    <w:rsid w:val="00FB3B6D"/>
    <w:rsid w:val="00FB4311"/>
    <w:rsid w:val="00FB44F7"/>
    <w:rsid w:val="00FB4FCD"/>
    <w:rsid w:val="00FB5540"/>
    <w:rsid w:val="00FB614E"/>
    <w:rsid w:val="00FB706B"/>
    <w:rsid w:val="00FC00D7"/>
    <w:rsid w:val="00FC0DFA"/>
    <w:rsid w:val="00FC13C3"/>
    <w:rsid w:val="00FC2BEC"/>
    <w:rsid w:val="00FC3838"/>
    <w:rsid w:val="00FC4F43"/>
    <w:rsid w:val="00FC70B4"/>
    <w:rsid w:val="00FC748B"/>
    <w:rsid w:val="00FD0E47"/>
    <w:rsid w:val="00FD4EC8"/>
    <w:rsid w:val="00FE16E5"/>
    <w:rsid w:val="00FE1C26"/>
    <w:rsid w:val="00FE280D"/>
    <w:rsid w:val="00FE3A7C"/>
    <w:rsid w:val="00FE6FB2"/>
    <w:rsid w:val="00FF020C"/>
    <w:rsid w:val="00FF13BF"/>
    <w:rsid w:val="00FF1F15"/>
    <w:rsid w:val="00FF3AA9"/>
    <w:rsid w:val="00FF4AE5"/>
    <w:rsid w:val="00FF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2E66BC"/>
  <w15:docId w15:val="{BA57E3B3-52C6-4541-8F54-ED784A350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491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40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4409A"/>
  </w:style>
  <w:style w:type="paragraph" w:styleId="a5">
    <w:name w:val="footer"/>
    <w:basedOn w:val="a"/>
    <w:link w:val="a6"/>
    <w:uiPriority w:val="99"/>
    <w:unhideWhenUsed/>
    <w:rsid w:val="00A440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4409A"/>
  </w:style>
  <w:style w:type="character" w:styleId="a7">
    <w:name w:val="Hyperlink"/>
    <w:basedOn w:val="a0"/>
    <w:uiPriority w:val="99"/>
    <w:unhideWhenUsed/>
    <w:rsid w:val="00B0354F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562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562CB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6C1553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EB0E9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B0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B0E91"/>
    <w:rPr>
      <w:rFonts w:ascii="Times New Roman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B0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B0E91"/>
    <w:rPr>
      <w:rFonts w:ascii="Times New Roman" w:hAnsi="Times New Roman"/>
      <w:b/>
      <w:bCs/>
      <w:sz w:val="24"/>
    </w:rPr>
  </w:style>
  <w:style w:type="paragraph" w:styleId="af0">
    <w:name w:val="List Paragraph"/>
    <w:basedOn w:val="a"/>
    <w:uiPriority w:val="34"/>
    <w:qFormat/>
    <w:rsid w:val="00473F21"/>
    <w:pPr>
      <w:ind w:leftChars="400" w:left="840"/>
    </w:pPr>
  </w:style>
  <w:style w:type="character" w:styleId="af1">
    <w:name w:val="Emphasis"/>
    <w:basedOn w:val="a0"/>
    <w:uiPriority w:val="20"/>
    <w:qFormat/>
    <w:rsid w:val="00473F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-asato@dinosaur.pref.fukui.jp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6A60B-9099-4933-A496-A76F1B62A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32</Pages>
  <Words>4373</Words>
  <Characters>24622</Characters>
  <Application>Microsoft Office Word</Application>
  <DocSecurity>0</DocSecurity>
  <Lines>615</Lines>
  <Paragraphs>192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Kaito ASATO</dc:creator>
  <cp:lastModifiedBy>安里 開士</cp:lastModifiedBy>
  <cp:revision>8</cp:revision>
  <cp:lastPrinted>2022-03-13T02:16:00Z</cp:lastPrinted>
  <dcterms:created xsi:type="dcterms:W3CDTF">2022-03-10T04:10:00Z</dcterms:created>
  <dcterms:modified xsi:type="dcterms:W3CDTF">2022-03-13T10:55:00Z</dcterms:modified>
</cp:coreProperties>
</file>