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F0D53" w14:textId="77777777" w:rsidR="00713605" w:rsidRDefault="00713605" w:rsidP="00713605">
      <w:pPr>
        <w:jc w:val="left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Supp</w:t>
      </w:r>
      <w:r>
        <w:rPr>
          <w:rFonts w:ascii="Times New Roman" w:hAnsi="Times New Roman" w:hint="eastAsia"/>
          <w:b/>
          <w:bCs/>
          <w:sz w:val="32"/>
          <w:szCs w:val="32"/>
        </w:rPr>
        <w:t>lementary</w:t>
      </w:r>
      <w:r>
        <w:rPr>
          <w:rFonts w:ascii="Times New Roman" w:hAnsi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hint="eastAsia"/>
          <w:b/>
          <w:bCs/>
          <w:sz w:val="32"/>
          <w:szCs w:val="32"/>
        </w:rPr>
        <w:t>material</w:t>
      </w:r>
    </w:p>
    <w:p w14:paraId="684F662A" w14:textId="77777777" w:rsidR="00313953" w:rsidRDefault="00313953" w:rsidP="00713605">
      <w:pPr>
        <w:spacing w:line="480" w:lineRule="auto"/>
        <w:jc w:val="left"/>
        <w:rPr>
          <w:rFonts w:ascii="Times New Roman" w:hAnsi="Times New Roman"/>
          <w:b/>
          <w:bCs/>
          <w:sz w:val="32"/>
          <w:szCs w:val="32"/>
        </w:rPr>
      </w:pPr>
      <w:bookmarkStart w:id="0" w:name="OLE_LINK89"/>
      <w:bookmarkEnd w:id="0"/>
      <w:proofErr w:type="spellStart"/>
      <w:r w:rsidRPr="00313953">
        <w:rPr>
          <w:rFonts w:ascii="Times New Roman" w:hAnsi="Times New Roman"/>
          <w:b/>
          <w:bCs/>
          <w:sz w:val="32"/>
          <w:szCs w:val="32"/>
        </w:rPr>
        <w:t>Nanoplastics</w:t>
      </w:r>
      <w:proofErr w:type="spellEnd"/>
      <w:r w:rsidRPr="00313953">
        <w:rPr>
          <w:rFonts w:ascii="Times New Roman" w:hAnsi="Times New Roman"/>
          <w:b/>
          <w:bCs/>
          <w:sz w:val="32"/>
          <w:szCs w:val="32"/>
        </w:rPr>
        <w:t xml:space="preserve"> induce more severe apoptosis through mitochondrial damage in Caco-2 cells compared to sub-micron plastics</w:t>
      </w:r>
    </w:p>
    <w:p w14:paraId="3E74DE55" w14:textId="6AB97877" w:rsidR="00713605" w:rsidRDefault="00713605" w:rsidP="00713605">
      <w:pPr>
        <w:spacing w:line="480" w:lineRule="auto"/>
        <w:jc w:val="left"/>
        <w:rPr>
          <w:rFonts w:ascii="Times New Roman" w:hAnsi="Times New Roman"/>
          <w:bCs/>
          <w:szCs w:val="21"/>
        </w:rPr>
      </w:pPr>
      <w:proofErr w:type="spellStart"/>
      <w:r>
        <w:rPr>
          <w:rFonts w:ascii="Times New Roman" w:hAnsi="Times New Roman" w:hint="eastAsia"/>
          <w:bCs/>
        </w:rPr>
        <w:t>Zifan</w:t>
      </w:r>
      <w:proofErr w:type="spellEnd"/>
      <w:r>
        <w:rPr>
          <w:rFonts w:ascii="Times New Roman" w:hAnsi="Times New Roman" w:hint="eastAsia"/>
          <w:bCs/>
        </w:rPr>
        <w:t xml:space="preserve"> Lu,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</w:rPr>
        <w:t xml:space="preserve"> Yuanyuan Zhang,</w:t>
      </w:r>
      <w:r>
        <w:rPr>
          <w:rFonts w:ascii="Times New Roman" w:hAnsi="Times New Roman" w:hint="eastAsia"/>
          <w:bCs/>
          <w:vertAlign w:val="superscript"/>
        </w:rPr>
        <w:t xml:space="preserve"> b</w:t>
      </w:r>
      <w:r>
        <w:rPr>
          <w:rFonts w:ascii="Times New Roman" w:hAnsi="Times New Roman" w:hint="eastAsia"/>
          <w:bCs/>
        </w:rPr>
        <w:t xml:space="preserve"> Lei He,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</w:rPr>
        <w:t xml:space="preserve"> </w:t>
      </w:r>
      <w:proofErr w:type="spellStart"/>
      <w:r>
        <w:rPr>
          <w:rFonts w:ascii="Times New Roman" w:hAnsi="Times New Roman" w:hint="eastAsia"/>
          <w:bCs/>
        </w:rPr>
        <w:t>Chunxia</w:t>
      </w:r>
      <w:proofErr w:type="spellEnd"/>
      <w:r>
        <w:rPr>
          <w:rFonts w:ascii="Times New Roman" w:hAnsi="Times New Roman" w:hint="eastAsia"/>
          <w:bCs/>
        </w:rPr>
        <w:t xml:space="preserve"> Zhou,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  <w:vertAlign w:val="superscript"/>
        </w:rPr>
        <w:t>, b</w:t>
      </w:r>
      <w:r>
        <w:rPr>
          <w:rFonts w:ascii="Times New Roman" w:hAnsi="Times New Roman" w:hint="eastAsia"/>
          <w:bCs/>
        </w:rPr>
        <w:t xml:space="preserve"> </w:t>
      </w:r>
      <w:proofErr w:type="spellStart"/>
      <w:r>
        <w:rPr>
          <w:rFonts w:ascii="Times New Roman" w:hAnsi="Times New Roman" w:hint="eastAsia"/>
          <w:bCs/>
        </w:rPr>
        <w:t>Pengzhi</w:t>
      </w:r>
      <w:proofErr w:type="spellEnd"/>
      <w:r>
        <w:rPr>
          <w:rFonts w:ascii="Times New Roman" w:hAnsi="Times New Roman" w:hint="eastAsia"/>
          <w:bCs/>
        </w:rPr>
        <w:t xml:space="preserve"> Hong,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  <w:vertAlign w:val="superscript"/>
        </w:rPr>
        <w:t>, b</w:t>
      </w:r>
      <w:r>
        <w:rPr>
          <w:rFonts w:ascii="Times New Roman" w:hAnsi="Times New Roman" w:hint="eastAsia"/>
          <w:bCs/>
        </w:rPr>
        <w:t xml:space="preserve"> Zhong-Ji Qian,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  <w:vertAlign w:val="superscript"/>
        </w:rPr>
        <w:t>, b</w:t>
      </w:r>
      <w:r>
        <w:rPr>
          <w:rFonts w:ascii="Times New Roman" w:hAnsi="Times New Roman" w:hint="eastAsia"/>
          <w:bCs/>
        </w:rPr>
        <w:t xml:space="preserve"> </w:t>
      </w:r>
      <w:proofErr w:type="spellStart"/>
      <w:r>
        <w:rPr>
          <w:rFonts w:ascii="Times New Roman" w:hAnsi="Times New Roman" w:hint="eastAsia"/>
          <w:bCs/>
        </w:rPr>
        <w:t>Xianghong</w:t>
      </w:r>
      <w:proofErr w:type="spellEnd"/>
      <w:r>
        <w:rPr>
          <w:rFonts w:ascii="Times New Roman" w:hAnsi="Times New Roman" w:hint="eastAsia"/>
          <w:bCs/>
        </w:rPr>
        <w:t xml:space="preserve"> Ju,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  <w:vertAlign w:val="superscript"/>
        </w:rPr>
        <w:t>, b</w:t>
      </w:r>
      <w:r>
        <w:rPr>
          <w:rFonts w:ascii="Times New Roman" w:hAnsi="Times New Roman" w:hint="eastAsia"/>
          <w:bCs/>
        </w:rPr>
        <w:t xml:space="preserve"> </w:t>
      </w:r>
      <w:proofErr w:type="spellStart"/>
      <w:r>
        <w:rPr>
          <w:rFonts w:ascii="Times New Roman" w:hAnsi="Times New Roman" w:hint="eastAsia"/>
          <w:bCs/>
        </w:rPr>
        <w:t>Shengli</w:t>
      </w:r>
      <w:proofErr w:type="spellEnd"/>
      <w:r>
        <w:rPr>
          <w:rFonts w:ascii="Times New Roman" w:hAnsi="Times New Roman" w:hint="eastAsia"/>
          <w:bCs/>
        </w:rPr>
        <w:t xml:space="preserve"> Sun</w:t>
      </w:r>
      <w:r>
        <w:rPr>
          <w:rFonts w:ascii="Times New Roman" w:hAnsi="Times New Roman"/>
          <w:bCs/>
          <w:vertAlign w:val="superscript"/>
        </w:rPr>
        <w:t xml:space="preserve"> a</w:t>
      </w:r>
      <w:r>
        <w:rPr>
          <w:rFonts w:ascii="Times New Roman" w:hAnsi="Times New Roman" w:hint="eastAsia"/>
          <w:bCs/>
        </w:rPr>
        <w:t xml:space="preserve"> and </w:t>
      </w:r>
      <w:proofErr w:type="spellStart"/>
      <w:r>
        <w:rPr>
          <w:rFonts w:ascii="Times New Roman" w:hAnsi="Times New Roman" w:hint="eastAsia"/>
          <w:bCs/>
        </w:rPr>
        <w:t>Chengyong</w:t>
      </w:r>
      <w:proofErr w:type="spellEnd"/>
      <w:r>
        <w:rPr>
          <w:rFonts w:ascii="Times New Roman" w:hAnsi="Times New Roman" w:hint="eastAsia"/>
          <w:bCs/>
        </w:rPr>
        <w:t xml:space="preserve"> Li</w:t>
      </w:r>
      <w:r>
        <w:rPr>
          <w:rFonts w:ascii="Times New Roman" w:hAnsi="Times New Roman"/>
          <w:bCs/>
        </w:rPr>
        <w:t>*</w:t>
      </w:r>
      <w:r>
        <w:rPr>
          <w:rFonts w:ascii="Times New Roman" w:hAnsi="Times New Roman"/>
          <w:bCs/>
          <w:vertAlign w:val="superscript"/>
        </w:rPr>
        <w:t>a</w:t>
      </w:r>
      <w:r>
        <w:rPr>
          <w:rFonts w:ascii="Times New Roman" w:hAnsi="Times New Roman" w:hint="eastAsia"/>
          <w:bCs/>
          <w:vertAlign w:val="superscript"/>
        </w:rPr>
        <w:t>, b</w:t>
      </w:r>
    </w:p>
    <w:p w14:paraId="24822558" w14:textId="77777777" w:rsidR="00713605" w:rsidRDefault="00713605" w:rsidP="00713605">
      <w:pPr>
        <w:spacing w:line="480" w:lineRule="auto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  <w:vertAlign w:val="superscript"/>
        </w:rPr>
        <w:t>a</w:t>
      </w:r>
      <w:r>
        <w:rPr>
          <w:rFonts w:ascii="Times New Roman" w:hAnsi="Times New Roman"/>
          <w:bCs/>
        </w:rPr>
        <w:t>School</w:t>
      </w:r>
      <w:proofErr w:type="spellEnd"/>
      <w:r>
        <w:rPr>
          <w:rFonts w:ascii="Times New Roman" w:hAnsi="Times New Roman"/>
          <w:bCs/>
        </w:rPr>
        <w:t xml:space="preserve"> of Chemistry and Environment, </w:t>
      </w:r>
      <w:proofErr w:type="spellStart"/>
      <w:r>
        <w:rPr>
          <w:rFonts w:ascii="Times New Roman" w:hAnsi="Times New Roman"/>
          <w:bCs/>
        </w:rPr>
        <w:t>CollegeofFoodScienceandTechnology,</w:t>
      </w:r>
      <w:bookmarkStart w:id="1" w:name="OLE_LINK72"/>
      <w:bookmarkEnd w:id="1"/>
      <w:r>
        <w:rPr>
          <w:rFonts w:ascii="Times New Roman" w:hAnsi="Times New Roman"/>
          <w:bCs/>
        </w:rPr>
        <w:t>Guangdong</w:t>
      </w:r>
      <w:proofErr w:type="spellEnd"/>
      <w:r>
        <w:rPr>
          <w:rFonts w:ascii="Times New Roman" w:hAnsi="Times New Roman"/>
          <w:bCs/>
        </w:rPr>
        <w:t xml:space="preserve"> Ocean University, Zhanjiang 524088, P</w:t>
      </w:r>
      <w:r>
        <w:rPr>
          <w:rFonts w:ascii="Times New Roman" w:hAnsi="Times New Roman" w:hint="eastAsia"/>
          <w:bCs/>
        </w:rPr>
        <w:t>.</w:t>
      </w:r>
      <w:r>
        <w:rPr>
          <w:rFonts w:ascii="Times New Roman" w:hAnsi="Times New Roman"/>
          <w:bCs/>
        </w:rPr>
        <w:t>R</w:t>
      </w:r>
      <w:r>
        <w:rPr>
          <w:rFonts w:ascii="Times New Roman" w:hAnsi="Times New Roman" w:hint="eastAsia"/>
          <w:bCs/>
        </w:rPr>
        <w:t>.</w:t>
      </w:r>
      <w:r>
        <w:rPr>
          <w:rFonts w:ascii="Times New Roman" w:hAnsi="Times New Roman"/>
          <w:bCs/>
        </w:rPr>
        <w:t xml:space="preserve"> China</w:t>
      </w:r>
    </w:p>
    <w:p w14:paraId="2FDF58DE" w14:textId="77777777" w:rsidR="00713605" w:rsidRDefault="00713605" w:rsidP="00713605">
      <w:pPr>
        <w:spacing w:line="480" w:lineRule="auto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 w:hint="eastAsia"/>
          <w:bCs/>
          <w:vertAlign w:val="superscript"/>
        </w:rPr>
        <w:t>b</w:t>
      </w:r>
      <w:r>
        <w:rPr>
          <w:rFonts w:ascii="Times New Roman" w:hAnsi="Times New Roman"/>
          <w:bCs/>
        </w:rPr>
        <w:t>Shenzhen</w:t>
      </w:r>
      <w:proofErr w:type="spellEnd"/>
      <w:r>
        <w:rPr>
          <w:rFonts w:ascii="Times New Roman" w:hAnsi="Times New Roman"/>
          <w:bCs/>
        </w:rPr>
        <w:t xml:space="preserve"> Institute of Guangdong Ocean University, Shenzhen, Guangdong 518114, P</w:t>
      </w:r>
      <w:r>
        <w:rPr>
          <w:rFonts w:ascii="Times New Roman" w:hAnsi="Times New Roman" w:hint="eastAsia"/>
          <w:bCs/>
        </w:rPr>
        <w:t>.</w:t>
      </w:r>
      <w:r>
        <w:rPr>
          <w:rFonts w:ascii="Times New Roman" w:hAnsi="Times New Roman"/>
          <w:bCs/>
        </w:rPr>
        <w:t>R</w:t>
      </w:r>
      <w:r>
        <w:rPr>
          <w:rFonts w:ascii="Times New Roman" w:hAnsi="Times New Roman" w:hint="eastAsia"/>
          <w:bCs/>
        </w:rPr>
        <w:t>.</w:t>
      </w:r>
      <w:r>
        <w:rPr>
          <w:rFonts w:ascii="Times New Roman" w:hAnsi="Times New Roman"/>
          <w:bCs/>
        </w:rPr>
        <w:t xml:space="preserve"> China</w:t>
      </w:r>
    </w:p>
    <w:p w14:paraId="26610375" w14:textId="77777777" w:rsidR="00713605" w:rsidRDefault="00713605" w:rsidP="00713605">
      <w:pPr>
        <w:spacing w:line="480" w:lineRule="auto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Correspondingauthor</w:t>
      </w:r>
      <w:r>
        <w:rPr>
          <w:rFonts w:ascii="Times New Roman" w:hAnsi="Times New Roman" w:hint="eastAsia"/>
          <w:bCs/>
        </w:rPr>
        <w:t>s</w:t>
      </w:r>
      <w:proofErr w:type="spellEnd"/>
      <w:r>
        <w:rPr>
          <w:rFonts w:ascii="Times New Roman" w:hAnsi="Times New Roman" w:hint="eastAsia"/>
          <w:bCs/>
        </w:rPr>
        <w:t>:</w:t>
      </w:r>
    </w:p>
    <w:p w14:paraId="6CD0A707" w14:textId="0C2B6C03" w:rsidR="00C957EC" w:rsidRDefault="00713605" w:rsidP="00C957EC">
      <w:pPr>
        <w:rPr>
          <w:rStyle w:val="15"/>
          <w:bCs/>
          <w:u w:val="none"/>
        </w:rPr>
      </w:pPr>
      <w:proofErr w:type="spellStart"/>
      <w:r>
        <w:rPr>
          <w:rFonts w:ascii="Times New Roman" w:hAnsi="Times New Roman" w:hint="eastAsia"/>
          <w:bCs/>
        </w:rPr>
        <w:t>Chengyong</w:t>
      </w:r>
      <w:proofErr w:type="spellEnd"/>
      <w:r>
        <w:rPr>
          <w:rFonts w:ascii="Times New Roman" w:hAnsi="Times New Roman" w:hint="eastAsia"/>
          <w:bCs/>
        </w:rPr>
        <w:t xml:space="preserve"> Li, </w:t>
      </w:r>
      <w:hyperlink r:id="rId7" w:history="1">
        <w:r>
          <w:rPr>
            <w:rStyle w:val="15"/>
            <w:rFonts w:hint="eastAsia"/>
            <w:bCs/>
          </w:rPr>
          <w:t>cyli@gdou.edu.cn</w:t>
        </w:r>
      </w:hyperlink>
    </w:p>
    <w:p w14:paraId="62A69F0A" w14:textId="77777777" w:rsidR="0033184C" w:rsidRDefault="0033184C">
      <w:pPr>
        <w:widowControl/>
        <w:jc w:val="left"/>
        <w:rPr>
          <w:rStyle w:val="15"/>
          <w:bCs/>
          <w:u w:val="none"/>
        </w:rPr>
      </w:pPr>
      <w:r>
        <w:rPr>
          <w:rStyle w:val="15"/>
          <w:bCs/>
          <w:u w:val="none"/>
        </w:rPr>
        <w:br w:type="page"/>
      </w:r>
    </w:p>
    <w:p w14:paraId="228E79C0" w14:textId="57E761FA" w:rsidR="00633F8C" w:rsidRDefault="00EC511F" w:rsidP="00C957E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object w:dxaOrig="1153" w:dyaOrig="816" w14:anchorId="7B0807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.6pt;height:40.8pt" o:ole="">
            <v:imagedata r:id="rId8" o:title=""/>
          </v:shape>
          <o:OLEObject Type="Embed" ProgID="Package" ShapeID="_x0000_i1025" DrawAspect="Content" ObjectID="_1707888316" r:id="rId9"/>
        </w:object>
      </w:r>
    </w:p>
    <w:p w14:paraId="0647E159" w14:textId="260EB750" w:rsidR="000A3B10" w:rsidRPr="0033184C" w:rsidRDefault="000A3B10" w:rsidP="00C957EC">
      <w:pPr>
        <w:rPr>
          <w:rFonts w:ascii="Times New Roman" w:hAnsi="Times New Roman" w:cs="Times New Roman"/>
          <w:bCs/>
          <w:sz w:val="24"/>
        </w:rPr>
      </w:pPr>
      <w:r w:rsidRPr="0033184C">
        <w:rPr>
          <w:rFonts w:ascii="Times New Roman" w:hAnsi="Times New Roman" w:cs="Times New Roman" w:hint="eastAsia"/>
          <w:bCs/>
          <w:sz w:val="24"/>
        </w:rPr>
        <w:t>V</w:t>
      </w:r>
      <w:r w:rsidRPr="0033184C">
        <w:rPr>
          <w:rFonts w:ascii="Times New Roman" w:hAnsi="Times New Roman" w:cs="Times New Roman"/>
          <w:bCs/>
          <w:sz w:val="24"/>
        </w:rPr>
        <w:t xml:space="preserve">ideo 1. </w:t>
      </w:r>
      <w:r w:rsidR="00480CC7" w:rsidRPr="0033184C">
        <w:rPr>
          <w:rFonts w:ascii="Times New Roman" w:hAnsi="Times New Roman" w:cs="Times New Roman"/>
          <w:bCs/>
          <w:sz w:val="24"/>
        </w:rPr>
        <w:t>Endocytosis of PS by Caco-2 cells in blank group.</w:t>
      </w:r>
    </w:p>
    <w:p w14:paraId="77F12780" w14:textId="4D8DF66C" w:rsidR="00EC511F" w:rsidRDefault="00EC511F" w:rsidP="00C957E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object w:dxaOrig="2425" w:dyaOrig="816" w14:anchorId="3789EEC5">
          <v:shape id="_x0000_i1026" type="#_x0000_t75" style="width:121.2pt;height:40.8pt" o:ole="">
            <v:imagedata r:id="rId10" o:title=""/>
          </v:shape>
          <o:OLEObject Type="Embed" ProgID="Package" ShapeID="_x0000_i1026" DrawAspect="Content" ObjectID="_1707888317" r:id="rId11"/>
        </w:object>
      </w:r>
    </w:p>
    <w:p w14:paraId="5A3361D4" w14:textId="223EC33F" w:rsidR="000A3B10" w:rsidRPr="0033184C" w:rsidRDefault="000A3B10" w:rsidP="00C957EC">
      <w:pPr>
        <w:rPr>
          <w:rFonts w:ascii="Times New Roman" w:hAnsi="Times New Roman" w:cs="Times New Roman"/>
          <w:bCs/>
          <w:sz w:val="24"/>
        </w:rPr>
      </w:pPr>
      <w:r w:rsidRPr="0033184C">
        <w:rPr>
          <w:rFonts w:ascii="Times New Roman" w:hAnsi="Times New Roman" w:cs="Times New Roman"/>
          <w:bCs/>
          <w:sz w:val="24"/>
        </w:rPr>
        <w:t>Video 2.</w:t>
      </w:r>
      <w:r w:rsidR="00480CC7" w:rsidRPr="0033184C">
        <w:rPr>
          <w:rFonts w:ascii="Times New Roman" w:hAnsi="Times New Roman" w:cs="Times New Roman"/>
          <w:bCs/>
          <w:sz w:val="24"/>
        </w:rPr>
        <w:t xml:space="preserve"> Endocytosis of PS by Caco-2 cells in PS20 (80 </w:t>
      </w:r>
      <w:proofErr w:type="spellStart"/>
      <w:r w:rsidR="00480CC7" w:rsidRPr="0033184C">
        <w:rPr>
          <w:rFonts w:ascii="Times New Roman" w:hAnsi="Times New Roman" w:cs="Times New Roman"/>
          <w:bCs/>
          <w:sz w:val="24"/>
        </w:rPr>
        <w:t>μg</w:t>
      </w:r>
      <w:proofErr w:type="spellEnd"/>
      <w:r w:rsidR="00480CC7" w:rsidRPr="0033184C">
        <w:rPr>
          <w:rFonts w:ascii="Times New Roman" w:hAnsi="Times New Roman" w:cs="Times New Roman"/>
          <w:bCs/>
          <w:sz w:val="24"/>
        </w:rPr>
        <w:t>/mL) group.</w:t>
      </w:r>
    </w:p>
    <w:p w14:paraId="42232071" w14:textId="07A0879F" w:rsidR="00EC511F" w:rsidRDefault="00EC511F" w:rsidP="00C957E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object w:dxaOrig="2556" w:dyaOrig="816" w14:anchorId="321987CC">
          <v:shape id="_x0000_i1027" type="#_x0000_t75" style="width:127.8pt;height:40.8pt" o:ole="">
            <v:imagedata r:id="rId12" o:title=""/>
          </v:shape>
          <o:OLEObject Type="Embed" ProgID="Package" ShapeID="_x0000_i1027" DrawAspect="Content" ObjectID="_1707888318" r:id="rId13"/>
        </w:object>
      </w:r>
    </w:p>
    <w:p w14:paraId="347F8427" w14:textId="37FD4C26" w:rsidR="00480CC7" w:rsidRPr="0033184C" w:rsidRDefault="00480CC7" w:rsidP="00C957EC">
      <w:pPr>
        <w:rPr>
          <w:rFonts w:ascii="Times New Roman" w:hAnsi="Times New Roman" w:cs="Times New Roman"/>
          <w:bCs/>
          <w:sz w:val="24"/>
        </w:rPr>
      </w:pPr>
      <w:r w:rsidRPr="0033184C">
        <w:rPr>
          <w:rFonts w:ascii="Times New Roman" w:hAnsi="Times New Roman" w:cs="Times New Roman"/>
          <w:bCs/>
          <w:sz w:val="24"/>
        </w:rPr>
        <w:t xml:space="preserve">Video 3. Endocytosis of PS by Caco-2 cells in PS20 (80 </w:t>
      </w:r>
      <w:proofErr w:type="spellStart"/>
      <w:r w:rsidRPr="0033184C">
        <w:rPr>
          <w:rFonts w:ascii="Times New Roman" w:hAnsi="Times New Roman" w:cs="Times New Roman"/>
          <w:bCs/>
          <w:sz w:val="24"/>
        </w:rPr>
        <w:t>μg</w:t>
      </w:r>
      <w:proofErr w:type="spellEnd"/>
      <w:r w:rsidRPr="0033184C">
        <w:rPr>
          <w:rFonts w:ascii="Times New Roman" w:hAnsi="Times New Roman" w:cs="Times New Roman"/>
          <w:bCs/>
          <w:sz w:val="24"/>
        </w:rPr>
        <w:t>/mL) group.</w:t>
      </w:r>
    </w:p>
    <w:p w14:paraId="50C63A05" w14:textId="7F26D8AB" w:rsidR="00EC511F" w:rsidRDefault="00EC511F" w:rsidP="00C957E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object w:dxaOrig="2341" w:dyaOrig="816" w14:anchorId="6E3CA1A1">
          <v:shape id="_x0000_i1028" type="#_x0000_t75" style="width:117pt;height:40.8pt" o:ole="">
            <v:imagedata r:id="rId14" o:title=""/>
          </v:shape>
          <o:OLEObject Type="Embed" ProgID="Package" ShapeID="_x0000_i1028" DrawAspect="Content" ObjectID="_1707888319" r:id="rId15"/>
        </w:object>
      </w:r>
    </w:p>
    <w:p w14:paraId="4E1BECC0" w14:textId="5D21C65F" w:rsidR="00480CC7" w:rsidRPr="0033184C" w:rsidRDefault="00480CC7" w:rsidP="00480CC7">
      <w:pPr>
        <w:rPr>
          <w:rFonts w:ascii="Times New Roman" w:hAnsi="Times New Roman" w:cs="Times New Roman"/>
          <w:bCs/>
          <w:sz w:val="24"/>
        </w:rPr>
      </w:pPr>
      <w:r w:rsidRPr="0033184C">
        <w:rPr>
          <w:rFonts w:ascii="Times New Roman" w:hAnsi="Times New Roman" w:cs="Times New Roman"/>
          <w:bCs/>
          <w:sz w:val="24"/>
        </w:rPr>
        <w:t xml:space="preserve">Video 4. Endocytosis of PS by Caco-2 cells in PS20 (20 </w:t>
      </w:r>
      <w:proofErr w:type="spellStart"/>
      <w:r w:rsidRPr="0033184C">
        <w:rPr>
          <w:rFonts w:ascii="Times New Roman" w:hAnsi="Times New Roman" w:cs="Times New Roman"/>
          <w:bCs/>
          <w:sz w:val="24"/>
        </w:rPr>
        <w:t>μg</w:t>
      </w:r>
      <w:proofErr w:type="spellEnd"/>
      <w:r w:rsidRPr="0033184C">
        <w:rPr>
          <w:rFonts w:ascii="Times New Roman" w:hAnsi="Times New Roman" w:cs="Times New Roman"/>
          <w:bCs/>
          <w:sz w:val="24"/>
        </w:rPr>
        <w:t>/mL) group.</w:t>
      </w:r>
    </w:p>
    <w:p w14:paraId="68B34E4B" w14:textId="38CB6BC2" w:rsidR="00EC511F" w:rsidRDefault="00EC511F" w:rsidP="00C957E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object w:dxaOrig="2473" w:dyaOrig="816" w14:anchorId="72386227">
          <v:shape id="_x0000_i1029" type="#_x0000_t75" style="width:123.6pt;height:40.8pt" o:ole="">
            <v:imagedata r:id="rId16" o:title=""/>
          </v:shape>
          <o:OLEObject Type="Embed" ProgID="Package" ShapeID="_x0000_i1029" DrawAspect="Content" ObjectID="_1707888320" r:id="rId17"/>
        </w:object>
      </w:r>
    </w:p>
    <w:p w14:paraId="2056506D" w14:textId="4623719C" w:rsidR="00480CC7" w:rsidRPr="0033184C" w:rsidRDefault="00480CC7" w:rsidP="00480CC7">
      <w:pPr>
        <w:rPr>
          <w:rFonts w:ascii="Times New Roman" w:hAnsi="Times New Roman" w:cs="Times New Roman"/>
          <w:bCs/>
          <w:sz w:val="24"/>
        </w:rPr>
      </w:pPr>
      <w:r w:rsidRPr="0033184C">
        <w:rPr>
          <w:rFonts w:ascii="Times New Roman" w:hAnsi="Times New Roman" w:cs="Times New Roman"/>
          <w:bCs/>
          <w:sz w:val="24"/>
        </w:rPr>
        <w:t xml:space="preserve">Video 5. Endocytosis of PS by Caco-2 cells in PS20 (20 </w:t>
      </w:r>
      <w:proofErr w:type="spellStart"/>
      <w:r w:rsidRPr="0033184C">
        <w:rPr>
          <w:rFonts w:ascii="Times New Roman" w:hAnsi="Times New Roman" w:cs="Times New Roman"/>
          <w:bCs/>
          <w:sz w:val="24"/>
        </w:rPr>
        <w:t>μg</w:t>
      </w:r>
      <w:proofErr w:type="spellEnd"/>
      <w:r w:rsidRPr="0033184C">
        <w:rPr>
          <w:rFonts w:ascii="Times New Roman" w:hAnsi="Times New Roman" w:cs="Times New Roman"/>
          <w:bCs/>
          <w:sz w:val="24"/>
        </w:rPr>
        <w:t>/mL) group.</w:t>
      </w:r>
    </w:p>
    <w:p w14:paraId="6012CEC3" w14:textId="596C958B" w:rsidR="00EC511F" w:rsidRDefault="00EC511F" w:rsidP="00C957E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object w:dxaOrig="2556" w:dyaOrig="816" w14:anchorId="6FE5FFAC">
          <v:shape id="_x0000_i1030" type="#_x0000_t75" style="width:127.8pt;height:40.8pt" o:ole="">
            <v:imagedata r:id="rId18" o:title=""/>
          </v:shape>
          <o:OLEObject Type="Embed" ProgID="Package" ShapeID="_x0000_i1030" DrawAspect="Content" ObjectID="_1707888321" r:id="rId19"/>
        </w:object>
      </w:r>
    </w:p>
    <w:p w14:paraId="2A5834CC" w14:textId="65FA9DAB" w:rsidR="00480CC7" w:rsidRPr="0033184C" w:rsidRDefault="00480CC7" w:rsidP="00480CC7">
      <w:pPr>
        <w:rPr>
          <w:rFonts w:ascii="Times New Roman" w:hAnsi="Times New Roman" w:cs="Times New Roman"/>
          <w:bCs/>
          <w:sz w:val="24"/>
        </w:rPr>
      </w:pPr>
      <w:r w:rsidRPr="0033184C">
        <w:rPr>
          <w:rFonts w:ascii="Times New Roman" w:hAnsi="Times New Roman" w:cs="Times New Roman"/>
          <w:bCs/>
          <w:sz w:val="24"/>
        </w:rPr>
        <w:t xml:space="preserve">Video 6. Endocytosis of PS by Caco-2 cells in PS200 (80 </w:t>
      </w:r>
      <w:proofErr w:type="spellStart"/>
      <w:r w:rsidRPr="0033184C">
        <w:rPr>
          <w:rFonts w:ascii="Times New Roman" w:hAnsi="Times New Roman" w:cs="Times New Roman"/>
          <w:bCs/>
          <w:sz w:val="24"/>
        </w:rPr>
        <w:t>μg</w:t>
      </w:r>
      <w:proofErr w:type="spellEnd"/>
      <w:r w:rsidRPr="0033184C">
        <w:rPr>
          <w:rFonts w:ascii="Times New Roman" w:hAnsi="Times New Roman" w:cs="Times New Roman"/>
          <w:bCs/>
          <w:sz w:val="24"/>
        </w:rPr>
        <w:t>/mL) group.</w:t>
      </w:r>
    </w:p>
    <w:p w14:paraId="25E54367" w14:textId="6F9E227D" w:rsidR="00EC511F" w:rsidRDefault="00EC511F" w:rsidP="00C957E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object w:dxaOrig="2700" w:dyaOrig="816" w14:anchorId="5A9A3FC9">
          <v:shape id="_x0000_i1031" type="#_x0000_t75" style="width:135pt;height:40.8pt" o:ole="">
            <v:imagedata r:id="rId20" o:title=""/>
          </v:shape>
          <o:OLEObject Type="Embed" ProgID="Package" ShapeID="_x0000_i1031" DrawAspect="Content" ObjectID="_1707888322" r:id="rId21"/>
        </w:object>
      </w:r>
    </w:p>
    <w:p w14:paraId="14EE4FBA" w14:textId="6E16EC41" w:rsidR="00480CC7" w:rsidRPr="0033184C" w:rsidRDefault="00480CC7" w:rsidP="00480CC7">
      <w:pPr>
        <w:rPr>
          <w:rFonts w:ascii="Times New Roman" w:hAnsi="Times New Roman" w:cs="Times New Roman"/>
          <w:bCs/>
          <w:sz w:val="24"/>
        </w:rPr>
      </w:pPr>
      <w:r w:rsidRPr="0033184C">
        <w:rPr>
          <w:rFonts w:ascii="Times New Roman" w:hAnsi="Times New Roman" w:cs="Times New Roman"/>
          <w:bCs/>
          <w:sz w:val="24"/>
        </w:rPr>
        <w:t xml:space="preserve">Video 7. Endocytosis of PS by Caco-2 cells in PS200 (80 </w:t>
      </w:r>
      <w:proofErr w:type="spellStart"/>
      <w:r w:rsidRPr="0033184C">
        <w:rPr>
          <w:rFonts w:ascii="Times New Roman" w:hAnsi="Times New Roman" w:cs="Times New Roman"/>
          <w:bCs/>
          <w:sz w:val="24"/>
        </w:rPr>
        <w:t>μg</w:t>
      </w:r>
      <w:proofErr w:type="spellEnd"/>
      <w:r w:rsidRPr="0033184C">
        <w:rPr>
          <w:rFonts w:ascii="Times New Roman" w:hAnsi="Times New Roman" w:cs="Times New Roman"/>
          <w:bCs/>
          <w:sz w:val="24"/>
        </w:rPr>
        <w:t>/mL) group.</w:t>
      </w:r>
    </w:p>
    <w:p w14:paraId="3FB2364F" w14:textId="50315D35" w:rsidR="00EC511F" w:rsidRDefault="00EC511F" w:rsidP="00C957E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object w:dxaOrig="2473" w:dyaOrig="816" w14:anchorId="16634998">
          <v:shape id="_x0000_i1032" type="#_x0000_t75" style="width:123.6pt;height:40.8pt" o:ole="">
            <v:imagedata r:id="rId22" o:title=""/>
          </v:shape>
          <o:OLEObject Type="Embed" ProgID="Package" ShapeID="_x0000_i1032" DrawAspect="Content" ObjectID="_1707888323" r:id="rId23"/>
        </w:object>
      </w:r>
    </w:p>
    <w:p w14:paraId="15754F57" w14:textId="3FD839C8" w:rsidR="00480CC7" w:rsidRPr="0033184C" w:rsidRDefault="00480CC7" w:rsidP="00480CC7">
      <w:pPr>
        <w:rPr>
          <w:rFonts w:ascii="Times New Roman" w:hAnsi="Times New Roman" w:cs="Times New Roman"/>
          <w:bCs/>
          <w:sz w:val="24"/>
        </w:rPr>
      </w:pPr>
      <w:r w:rsidRPr="0033184C">
        <w:rPr>
          <w:rFonts w:ascii="Times New Roman" w:hAnsi="Times New Roman" w:cs="Times New Roman"/>
          <w:bCs/>
          <w:sz w:val="24"/>
        </w:rPr>
        <w:t xml:space="preserve">Video 8. Endocytosis of PS by Caco-2 cells in PS200 (20 </w:t>
      </w:r>
      <w:proofErr w:type="spellStart"/>
      <w:r w:rsidRPr="0033184C">
        <w:rPr>
          <w:rFonts w:ascii="Times New Roman" w:hAnsi="Times New Roman" w:cs="Times New Roman"/>
          <w:bCs/>
          <w:sz w:val="24"/>
        </w:rPr>
        <w:t>μg</w:t>
      </w:r>
      <w:proofErr w:type="spellEnd"/>
      <w:r w:rsidRPr="0033184C">
        <w:rPr>
          <w:rFonts w:ascii="Times New Roman" w:hAnsi="Times New Roman" w:cs="Times New Roman"/>
          <w:bCs/>
          <w:sz w:val="24"/>
        </w:rPr>
        <w:t>/mL) group.</w:t>
      </w:r>
    </w:p>
    <w:p w14:paraId="170DD2A7" w14:textId="05424F0F" w:rsidR="00EC511F" w:rsidRDefault="00EC511F" w:rsidP="00C957EC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object w:dxaOrig="2604" w:dyaOrig="816" w14:anchorId="4B5189DC">
          <v:shape id="_x0000_i1033" type="#_x0000_t75" style="width:130.2pt;height:40.8pt" o:ole="">
            <v:imagedata r:id="rId24" o:title=""/>
          </v:shape>
          <o:OLEObject Type="Embed" ProgID="Package" ShapeID="_x0000_i1033" DrawAspect="Content" ObjectID="_1707888324" r:id="rId25"/>
        </w:object>
      </w:r>
    </w:p>
    <w:p w14:paraId="5BDFA972" w14:textId="701A7AB1" w:rsidR="00480CC7" w:rsidRPr="0033184C" w:rsidRDefault="00480CC7" w:rsidP="00480CC7">
      <w:pPr>
        <w:rPr>
          <w:rFonts w:ascii="Times New Roman" w:hAnsi="Times New Roman" w:cs="Times New Roman"/>
          <w:bCs/>
          <w:sz w:val="24"/>
        </w:rPr>
      </w:pPr>
      <w:r w:rsidRPr="0033184C">
        <w:rPr>
          <w:rFonts w:ascii="Times New Roman" w:hAnsi="Times New Roman" w:cs="Times New Roman"/>
          <w:bCs/>
          <w:sz w:val="24"/>
        </w:rPr>
        <w:t xml:space="preserve">Video 9. Endocytosis of PS by Caco-2 cells in PS200 (20 </w:t>
      </w:r>
      <w:proofErr w:type="spellStart"/>
      <w:r w:rsidRPr="0033184C">
        <w:rPr>
          <w:rFonts w:ascii="Times New Roman" w:hAnsi="Times New Roman" w:cs="Times New Roman"/>
          <w:bCs/>
          <w:sz w:val="24"/>
        </w:rPr>
        <w:t>μg</w:t>
      </w:r>
      <w:proofErr w:type="spellEnd"/>
      <w:r w:rsidRPr="0033184C">
        <w:rPr>
          <w:rFonts w:ascii="Times New Roman" w:hAnsi="Times New Roman" w:cs="Times New Roman"/>
          <w:bCs/>
          <w:sz w:val="24"/>
        </w:rPr>
        <w:t>/mL) group.</w:t>
      </w:r>
    </w:p>
    <w:sectPr w:rsidR="00480CC7" w:rsidRPr="0033184C" w:rsidSect="0033184C">
      <w:footerReference w:type="default" r:id="rId2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0170A7" w14:textId="77777777" w:rsidR="00225F01" w:rsidRDefault="00225F01" w:rsidP="00713605">
      <w:r>
        <w:separator/>
      </w:r>
    </w:p>
  </w:endnote>
  <w:endnote w:type="continuationSeparator" w:id="0">
    <w:p w14:paraId="1A1EBAF6" w14:textId="77777777" w:rsidR="00225F01" w:rsidRDefault="00225F01" w:rsidP="00713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2278235"/>
      <w:docPartObj>
        <w:docPartGallery w:val="Page Numbers (Bottom of Page)"/>
        <w:docPartUnique/>
      </w:docPartObj>
    </w:sdtPr>
    <w:sdtEndPr/>
    <w:sdtContent>
      <w:p w14:paraId="37870FEE" w14:textId="2D828CC3" w:rsidR="0033184C" w:rsidRDefault="0033184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203B854" w14:textId="77777777" w:rsidR="0033184C" w:rsidRDefault="0033184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4DE88" w14:textId="77777777" w:rsidR="00225F01" w:rsidRDefault="00225F01" w:rsidP="00713605">
      <w:r>
        <w:separator/>
      </w:r>
    </w:p>
  </w:footnote>
  <w:footnote w:type="continuationSeparator" w:id="0">
    <w:p w14:paraId="755B1CA3" w14:textId="77777777" w:rsidR="00225F01" w:rsidRDefault="00225F01" w:rsidP="007136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F8C"/>
    <w:rsid w:val="00082998"/>
    <w:rsid w:val="000A3B10"/>
    <w:rsid w:val="00225F01"/>
    <w:rsid w:val="00313953"/>
    <w:rsid w:val="0033184C"/>
    <w:rsid w:val="00480CC7"/>
    <w:rsid w:val="00633F8C"/>
    <w:rsid w:val="00713605"/>
    <w:rsid w:val="00C24C09"/>
    <w:rsid w:val="00C957EC"/>
    <w:rsid w:val="00EC5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69731A"/>
  <w15:chartTrackingRefBased/>
  <w15:docId w15:val="{6F7789D9-1457-48F5-BEFF-7AE134968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360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36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36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36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3605"/>
    <w:rPr>
      <w:sz w:val="18"/>
      <w:szCs w:val="18"/>
    </w:rPr>
  </w:style>
  <w:style w:type="character" w:customStyle="1" w:styleId="15">
    <w:name w:val="15"/>
    <w:basedOn w:val="a0"/>
    <w:qFormat/>
    <w:rsid w:val="00713605"/>
    <w:rPr>
      <w:rFonts w:ascii="Times New Roman" w:hAnsi="Times New Roman" w:cs="Times New Roman" w:hint="default"/>
      <w:color w:val="0563C1"/>
      <w:u w:val="single"/>
    </w:rPr>
  </w:style>
  <w:style w:type="character" w:styleId="a7">
    <w:name w:val="line number"/>
    <w:basedOn w:val="a0"/>
    <w:uiPriority w:val="99"/>
    <w:semiHidden/>
    <w:unhideWhenUsed/>
    <w:rsid w:val="003318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36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18" Type="http://schemas.openxmlformats.org/officeDocument/2006/relationships/image" Target="media/image6.em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hyperlink" Target="mailto:cyli@gdou.edu.cn" TargetMode="External"/><Relationship Id="rId12" Type="http://schemas.openxmlformats.org/officeDocument/2006/relationships/image" Target="media/image3.e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emf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image" Target="media/image8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7E88C-DAC7-475A-86F1-1C6BC2277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Quinn</dc:creator>
  <cp:keywords/>
  <dc:description/>
  <cp:lastModifiedBy>Lu Quinn</cp:lastModifiedBy>
  <cp:revision>6</cp:revision>
  <dcterms:created xsi:type="dcterms:W3CDTF">2022-03-03T14:14:00Z</dcterms:created>
  <dcterms:modified xsi:type="dcterms:W3CDTF">2022-03-04T00:39:00Z</dcterms:modified>
</cp:coreProperties>
</file>