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4C" w:rsidRDefault="00627C4C" w:rsidP="00627C4C">
      <w:pPr>
        <w:tabs>
          <w:tab w:val="left" w:pos="6699"/>
        </w:tabs>
        <w:spacing w:line="480" w:lineRule="auto"/>
        <w:jc w:val="left"/>
        <w:rPr>
          <w:rFonts w:ascii="Times New Roman" w:eastAsia="黑体" w:hAnsi="Times New Roman" w:cs="Times New Roman"/>
          <w:b/>
          <w:kern w:val="0"/>
          <w:sz w:val="24"/>
          <w:lang w:bidi="ar"/>
        </w:rPr>
      </w:pPr>
      <w:r>
        <w:rPr>
          <w:rFonts w:ascii="Times New Roman" w:hAnsi="Times New Roman" w:cs="Times New Roman"/>
          <w:b/>
          <w:sz w:val="40"/>
          <w:szCs w:val="40"/>
        </w:rPr>
        <w:t>Additional file 4</w:t>
      </w:r>
      <w:r w:rsidRPr="00627C4C">
        <w:rPr>
          <w:rFonts w:ascii="Times New Roman" w:eastAsia="黑体" w:hAnsi="Times New Roman" w:cs="Times New Roman"/>
          <w:b/>
          <w:kern w:val="0"/>
          <w:sz w:val="24"/>
          <w:lang w:bidi="ar"/>
        </w:rPr>
        <w:t xml:space="preserve"> </w:t>
      </w:r>
    </w:p>
    <w:p w:rsidR="00627C4C" w:rsidRPr="00627C4C" w:rsidRDefault="00627C4C" w:rsidP="00627C4C">
      <w:pPr>
        <w:tabs>
          <w:tab w:val="left" w:pos="6699"/>
        </w:tabs>
        <w:spacing w:line="480" w:lineRule="auto"/>
        <w:jc w:val="left"/>
        <w:rPr>
          <w:rFonts w:ascii="Times New Roman" w:eastAsia="黑体" w:hAnsi="Times New Roman" w:cs="Times New Roman"/>
          <w:kern w:val="0"/>
          <w:sz w:val="24"/>
          <w:lang w:bidi="ar"/>
        </w:rPr>
      </w:pPr>
      <w:r>
        <w:rPr>
          <w:rFonts w:ascii="Times New Roman" w:eastAsia="黑体" w:hAnsi="Times New Roman" w:cs="Times New Roman"/>
          <w:b/>
          <w:kern w:val="0"/>
          <w:sz w:val="24"/>
          <w:lang w:bidi="ar"/>
        </w:rPr>
        <w:t>Fig. S4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 xml:space="preserve"> Effect of temperature (a), methanol concentration (b), pH </w:t>
      </w:r>
      <w:r>
        <w:rPr>
          <w:rFonts w:ascii="Times New Roman" w:hAnsi="Times New Roman" w:cs="Times New Roman"/>
          <w:sz w:val="24"/>
        </w:rPr>
        <w:t>of medium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 xml:space="preserve"> (c) and induction time (d) on enzyme activity of</w:t>
      </w:r>
      <w:r>
        <w:rPr>
          <w:rFonts w:ascii="Times New Roman" w:eastAsia="黑体" w:hAnsi="Times New Roman" w:cs="Times New Roman"/>
          <w:i/>
          <w:kern w:val="0"/>
          <w:sz w:val="24"/>
          <w:lang w:bidi="ar"/>
        </w:rPr>
        <w:t xml:space="preserve"> Tt</w:t>
      </w:r>
      <w:r>
        <w:rPr>
          <w:rFonts w:ascii="Times New Roman" w:eastAsia="黑体" w:hAnsi="Times New Roman" w:cs="Times New Roman"/>
          <w:kern w:val="0"/>
          <w:sz w:val="24"/>
          <w:lang w:bidi="ar"/>
        </w:rPr>
        <w:t xml:space="preserve">GH74 and expression levels shown on the gels. </w:t>
      </w:r>
      <w:bookmarkStart w:id="0" w:name="_GoBack"/>
      <w:bookmarkEnd w:id="0"/>
      <w:r>
        <w:rPr>
          <w:rFonts w:ascii="Times New Roman" w:eastAsia="黑体" w:hAnsi="Times New Roman" w:cs="Times New Roman"/>
          <w:b/>
          <w:kern w:val="0"/>
          <w:sz w:val="24"/>
          <w:lang w:bidi="ar"/>
        </w:rPr>
        <w:t xml:space="preserve"> </w:t>
      </w:r>
    </w:p>
    <w:p w:rsidR="00627C4C" w:rsidRDefault="00627C4C" w:rsidP="00627C4C">
      <w:pPr>
        <w:tabs>
          <w:tab w:val="left" w:pos="6699"/>
        </w:tabs>
        <w:spacing w:line="480" w:lineRule="auto"/>
        <w:jc w:val="left"/>
        <w:rPr>
          <w:rFonts w:ascii="Times New Roman" w:eastAsia="黑体" w:hAnsi="Times New Roman" w:cs="Times New Roman"/>
          <w:kern w:val="0"/>
          <w:sz w:val="24"/>
          <w:lang w:bidi="ar"/>
        </w:rPr>
      </w:pPr>
      <w:r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>
            <wp:extent cx="5102225" cy="3923030"/>
            <wp:effectExtent l="0" t="0" r="317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225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C4C" w:rsidRPr="00627C4C" w:rsidRDefault="00627C4C" w:rsidP="00627C4C">
      <w:pPr>
        <w:tabs>
          <w:tab w:val="left" w:pos="6699"/>
        </w:tabs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C15967" w:rsidRDefault="00627C4C"/>
    <w:sectPr w:rsidR="00C15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4C"/>
    <w:rsid w:val="00481C69"/>
    <w:rsid w:val="00545E00"/>
    <w:rsid w:val="00627C4C"/>
    <w:rsid w:val="0097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3CAB1"/>
  <w15:chartTrackingRefBased/>
  <w15:docId w15:val="{31A1E4F7-D2BF-4E57-9FC6-8F87A1F1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C4C"/>
    <w:pPr>
      <w:widowControl w:val="0"/>
      <w:jc w:val="both"/>
    </w:pPr>
    <w:rPr>
      <w:rFonts w:asciiTheme="minorHAnsi" w:eastAsiaTheme="minorEastAsia" w:hAnsiTheme="minorHAnsi" w:cstheme="min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DoubleOX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王贝贝</dc:creator>
  <cp:keywords/>
  <dc:description/>
  <cp:lastModifiedBy>王贝贝</cp:lastModifiedBy>
  <cp:revision>1</cp:revision>
  <dcterms:created xsi:type="dcterms:W3CDTF">2022-03-04T00:43:00Z</dcterms:created>
  <dcterms:modified xsi:type="dcterms:W3CDTF">2022-03-04T00:44:00Z</dcterms:modified>
</cp:coreProperties>
</file>