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A74338" w14:textId="77777777" w:rsidR="00781884" w:rsidRPr="008A6C86" w:rsidRDefault="00781884" w:rsidP="00781884">
      <w:pPr>
        <w:pStyle w:val="Acknowledgement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  <w:r>
        <w:rPr>
          <w:rFonts w:ascii="Arial" w:hAnsi="Arial" w:cs="Arial"/>
          <w:color w:val="000000"/>
        </w:rPr>
        <w:t>Supplementary</w:t>
      </w:r>
      <w:r w:rsidRPr="008A6C86">
        <w:rPr>
          <w:rFonts w:ascii="Arial" w:hAnsi="Arial" w:cs="Arial"/>
          <w:color w:val="000000"/>
        </w:rPr>
        <w:t xml:space="preserve"> Fig. 1. </w:t>
      </w:r>
      <w:r>
        <w:rPr>
          <w:rFonts w:ascii="Arial" w:eastAsia="PMingLiU" w:hAnsi="Arial" w:cs="Arial" w:hint="eastAsia"/>
          <w:color w:val="000000"/>
          <w:lang w:eastAsia="zh-TW"/>
        </w:rPr>
        <w:t>T</w:t>
      </w:r>
      <w:r w:rsidRPr="008A6C86">
        <w:rPr>
          <w:rFonts w:ascii="Arial" w:hAnsi="Arial" w:cs="Arial"/>
          <w:color w:val="000000"/>
        </w:rPr>
        <w:t>he first event is a censored event</w:t>
      </w:r>
      <w:r>
        <w:rPr>
          <w:rFonts w:ascii="Arial" w:eastAsia="PMingLiU" w:hAnsi="Arial" w:cs="Arial" w:hint="eastAsia"/>
          <w:color w:val="000000"/>
          <w:lang w:eastAsia="zh-TW"/>
        </w:rPr>
        <w:t>.</w:t>
      </w:r>
    </w:p>
    <w:p w14:paraId="76CA9721" w14:textId="7B66B7A4" w:rsidR="00781884" w:rsidRPr="009B25AF" w:rsidRDefault="00781884" w:rsidP="00781884">
      <w:pPr>
        <w:pStyle w:val="Acknowledgement"/>
        <w:spacing w:before="0"/>
        <w:ind w:left="1440"/>
        <w:rPr>
          <w:rFonts w:eastAsia="PMingLiU"/>
          <w:lang w:eastAsia="zh-TW"/>
        </w:rPr>
      </w:pPr>
      <w:r w:rsidRPr="009B25AF">
        <w:rPr>
          <w:noProof/>
        </w:rPr>
        <w:drawing>
          <wp:inline distT="0" distB="0" distL="0" distR="0" wp14:anchorId="47C497D3" wp14:editId="7191A4A8">
            <wp:extent cx="4857750" cy="28670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4BA62" w14:textId="77777777" w:rsidR="00781884" w:rsidRDefault="00781884" w:rsidP="00781884">
      <w:pPr>
        <w:pStyle w:val="Acknowledgement"/>
        <w:spacing w:before="0"/>
        <w:ind w:left="1440"/>
        <w:rPr>
          <w:rFonts w:eastAsia="PMingLiU" w:hint="eastAsia"/>
          <w:b/>
          <w:lang w:eastAsia="zh-TW"/>
        </w:rPr>
      </w:pPr>
    </w:p>
    <w:p w14:paraId="173F22F0" w14:textId="77777777" w:rsidR="00781884" w:rsidRDefault="00781884" w:rsidP="00781884">
      <w:pPr>
        <w:pStyle w:val="Acknowledgement"/>
        <w:spacing w:before="0"/>
        <w:ind w:left="1440"/>
        <w:rPr>
          <w:rFonts w:eastAsia="PMingLiU" w:hint="eastAsia"/>
          <w:b/>
          <w:lang w:eastAsia="zh-TW"/>
        </w:rPr>
      </w:pPr>
    </w:p>
    <w:p w14:paraId="6C2C02CA" w14:textId="77777777" w:rsidR="00781884" w:rsidRDefault="00781884" w:rsidP="00781884">
      <w:pPr>
        <w:pStyle w:val="Acknowledgement"/>
        <w:spacing w:before="0"/>
        <w:ind w:left="1440"/>
        <w:rPr>
          <w:rFonts w:eastAsia="PMingLiU" w:hint="eastAsia"/>
          <w:b/>
          <w:lang w:eastAsia="zh-TW"/>
        </w:rPr>
      </w:pPr>
    </w:p>
    <w:p w14:paraId="6F73E2A9" w14:textId="77777777" w:rsidR="00781884" w:rsidRDefault="00781884" w:rsidP="00781884">
      <w:pPr>
        <w:pStyle w:val="Acknowledgement"/>
        <w:spacing w:before="0"/>
        <w:ind w:left="1440"/>
        <w:rPr>
          <w:rFonts w:eastAsia="PMingLiU" w:hint="eastAsia"/>
          <w:b/>
          <w:lang w:eastAsia="zh-TW"/>
        </w:rPr>
      </w:pPr>
    </w:p>
    <w:p w14:paraId="4BCB6129" w14:textId="77777777" w:rsidR="00781884" w:rsidRPr="008A6C86" w:rsidRDefault="00781884" w:rsidP="00781884">
      <w:pPr>
        <w:pStyle w:val="Acknowledgement"/>
        <w:spacing w:before="0"/>
        <w:ind w:firstLine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Supplementary</w:t>
      </w:r>
      <w:r w:rsidRPr="008A6C86">
        <w:rPr>
          <w:rFonts w:ascii="Arial" w:hAnsi="Arial" w:cs="Arial"/>
          <w:color w:val="000000"/>
        </w:rPr>
        <w:t xml:space="preserve"> Fig. 2.</w:t>
      </w:r>
      <w:r>
        <w:rPr>
          <w:rFonts w:ascii="Arial" w:eastAsia="PMingLiU" w:hAnsi="Arial" w:cs="Arial" w:hint="eastAsia"/>
          <w:color w:val="000000"/>
          <w:lang w:eastAsia="zh-TW"/>
        </w:rPr>
        <w:t xml:space="preserve"> T</w:t>
      </w:r>
      <w:r w:rsidRPr="008A6C86">
        <w:rPr>
          <w:rFonts w:ascii="Arial" w:hAnsi="Arial" w:cs="Arial"/>
          <w:color w:val="000000"/>
        </w:rPr>
        <w:t>he first event is a death event</w:t>
      </w:r>
      <w:r w:rsidRPr="008A6C86">
        <w:rPr>
          <w:rFonts w:ascii="Arial" w:hAnsi="Arial" w:cs="Arial" w:hint="eastAsia"/>
          <w:color w:val="000000"/>
        </w:rPr>
        <w:t>.</w:t>
      </w:r>
      <w:r w:rsidRPr="008A6C86">
        <w:rPr>
          <w:rFonts w:ascii="Arial" w:hAnsi="Arial" w:cs="Arial"/>
          <w:color w:val="000000"/>
        </w:rPr>
        <w:t xml:space="preserve"> </w:t>
      </w:r>
    </w:p>
    <w:p w14:paraId="545B2DCC" w14:textId="156F28A0" w:rsidR="00781884" w:rsidRDefault="00781884" w:rsidP="00781884">
      <w:pPr>
        <w:pStyle w:val="Legend"/>
        <w:keepNext w:val="0"/>
        <w:spacing w:before="0"/>
        <w:ind w:left="1440" w:hanging="720"/>
        <w:rPr>
          <w:rFonts w:eastAsia="PMingLiU" w:hint="eastAsia"/>
          <w:lang w:eastAsia="zh-TW"/>
        </w:rPr>
      </w:pPr>
      <w:r w:rsidRPr="00835760">
        <w:rPr>
          <w:noProof/>
        </w:rPr>
        <w:drawing>
          <wp:inline distT="0" distB="0" distL="0" distR="0" wp14:anchorId="5C014421" wp14:editId="3EFD45E5">
            <wp:extent cx="4857750" cy="28670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8C506" w14:textId="77777777" w:rsidR="00781884" w:rsidRPr="008A6C86" w:rsidRDefault="00781884" w:rsidP="00781884">
      <w:pPr>
        <w:pStyle w:val="Acknowledgement"/>
        <w:pageBreakBefore/>
        <w:widowControl w:val="0"/>
        <w:spacing w:before="0"/>
        <w:ind w:firstLine="0"/>
        <w:rPr>
          <w:rFonts w:ascii="Arial" w:hAnsi="Arial" w:cs="Arial" w:hint="eastAsia"/>
          <w:color w:val="000000"/>
        </w:rPr>
      </w:pPr>
      <w:r>
        <w:rPr>
          <w:rFonts w:ascii="Arial" w:hAnsi="Arial" w:cs="Arial"/>
          <w:color w:val="000000"/>
        </w:rPr>
        <w:lastRenderedPageBreak/>
        <w:t>Supplementary</w:t>
      </w:r>
      <w:r w:rsidRPr="008A6C86">
        <w:rPr>
          <w:rFonts w:ascii="Arial" w:hAnsi="Arial" w:cs="Arial"/>
          <w:color w:val="000000"/>
        </w:rPr>
        <w:t xml:space="preserve"> Fig.</w:t>
      </w:r>
      <w:r w:rsidRPr="008A6C86">
        <w:rPr>
          <w:rFonts w:ascii="Arial" w:hAnsi="Arial" w:cs="Arial" w:hint="eastAsia"/>
          <w:color w:val="000000"/>
        </w:rPr>
        <w:t xml:space="preserve"> 3.</w:t>
      </w:r>
      <w:r>
        <w:rPr>
          <w:rFonts w:ascii="Arial" w:eastAsia="PMingLiU" w:hAnsi="Arial" w:cs="Arial" w:hint="eastAsia"/>
          <w:color w:val="000000"/>
          <w:lang w:eastAsia="zh-TW"/>
        </w:rPr>
        <w:t xml:space="preserve"> C</w:t>
      </w:r>
      <w:r w:rsidRPr="008A6C86">
        <w:rPr>
          <w:rFonts w:ascii="Arial" w:hAnsi="Arial" w:cs="Arial"/>
          <w:color w:val="000000"/>
        </w:rPr>
        <w:t xml:space="preserve">ensored and death events </w:t>
      </w:r>
      <w:r>
        <w:rPr>
          <w:rFonts w:ascii="Arial" w:eastAsia="PMingLiU" w:hAnsi="Arial" w:cs="Arial" w:hint="eastAsia"/>
          <w:color w:val="000000"/>
          <w:lang w:eastAsia="zh-TW"/>
        </w:rPr>
        <w:t xml:space="preserve">occur </w:t>
      </w:r>
      <w:r w:rsidRPr="008A6C86">
        <w:rPr>
          <w:rFonts w:ascii="Arial" w:hAnsi="Arial" w:cs="Arial"/>
          <w:color w:val="000000"/>
        </w:rPr>
        <w:t>at the same time</w:t>
      </w:r>
      <w:r w:rsidRPr="008A6C86">
        <w:rPr>
          <w:rFonts w:ascii="Arial" w:hAnsi="Arial" w:cs="Arial" w:hint="eastAsia"/>
          <w:color w:val="000000"/>
        </w:rPr>
        <w:t>.</w:t>
      </w:r>
    </w:p>
    <w:p w14:paraId="0AAB4FD3" w14:textId="6BD4B6E6" w:rsidR="00781884" w:rsidRPr="002B3A7D" w:rsidRDefault="00781884" w:rsidP="00781884">
      <w:pPr>
        <w:pStyle w:val="Legend"/>
        <w:spacing w:before="0"/>
        <w:ind w:left="1440" w:hanging="720"/>
        <w:rPr>
          <w:rFonts w:eastAsia="PMingLiU" w:hint="eastAsia"/>
          <w:lang w:eastAsia="zh-TW"/>
        </w:rPr>
      </w:pPr>
      <w:r w:rsidRPr="002B3A7D">
        <w:rPr>
          <w:noProof/>
        </w:rPr>
        <w:drawing>
          <wp:inline distT="0" distB="0" distL="0" distR="0" wp14:anchorId="379F94F5" wp14:editId="6EEF4270">
            <wp:extent cx="4857750" cy="2867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2008E" w14:textId="77777777" w:rsidR="00781884" w:rsidRDefault="00781884" w:rsidP="00781884">
      <w:pPr>
        <w:pStyle w:val="Legend"/>
        <w:keepNext w:val="0"/>
        <w:widowControl w:val="0"/>
        <w:spacing w:before="0"/>
        <w:ind w:left="1440" w:hanging="720"/>
        <w:rPr>
          <w:rFonts w:eastAsia="PMingLiU" w:hint="eastAsia"/>
          <w:b/>
          <w:lang w:eastAsia="zh-TW"/>
        </w:rPr>
      </w:pPr>
    </w:p>
    <w:p w14:paraId="587C3C8C" w14:textId="77777777" w:rsidR="00781884" w:rsidRDefault="00781884" w:rsidP="00781884">
      <w:pPr>
        <w:pStyle w:val="Legend"/>
        <w:keepNext w:val="0"/>
        <w:widowControl w:val="0"/>
        <w:spacing w:before="0"/>
        <w:ind w:left="1440" w:hanging="720"/>
        <w:rPr>
          <w:rFonts w:eastAsia="PMingLiU" w:hint="eastAsia"/>
          <w:b/>
          <w:lang w:eastAsia="zh-TW"/>
        </w:rPr>
      </w:pPr>
    </w:p>
    <w:p w14:paraId="312BB574" w14:textId="77777777" w:rsidR="00781884" w:rsidRDefault="00781884" w:rsidP="00781884">
      <w:pPr>
        <w:pStyle w:val="Legend"/>
        <w:keepNext w:val="0"/>
        <w:widowControl w:val="0"/>
        <w:spacing w:before="0"/>
        <w:ind w:left="1440" w:hanging="720"/>
        <w:rPr>
          <w:rFonts w:eastAsia="PMingLiU" w:hint="eastAsia"/>
          <w:b/>
          <w:lang w:eastAsia="zh-TW"/>
        </w:rPr>
      </w:pPr>
    </w:p>
    <w:p w14:paraId="74DD00DF" w14:textId="77777777" w:rsidR="00781884" w:rsidRPr="00BA40E4" w:rsidRDefault="00781884" w:rsidP="00781884">
      <w:pPr>
        <w:pStyle w:val="Acknowledgement"/>
        <w:widowControl w:val="0"/>
        <w:spacing w:before="0"/>
        <w:ind w:firstLine="0"/>
        <w:rPr>
          <w:rFonts w:eastAsia="PMingLiU" w:hint="eastAsia"/>
          <w:lang w:eastAsia="zh-TW"/>
        </w:rPr>
      </w:pPr>
      <w:r>
        <w:rPr>
          <w:rFonts w:ascii="Arial" w:hAnsi="Arial" w:cs="Arial"/>
          <w:color w:val="000000"/>
        </w:rPr>
        <w:t>Supplementary</w:t>
      </w:r>
      <w:r w:rsidRPr="008A6C86">
        <w:rPr>
          <w:rFonts w:ascii="Arial" w:hAnsi="Arial" w:cs="Arial"/>
          <w:color w:val="000000"/>
        </w:rPr>
        <w:t xml:space="preserve"> Fig.</w:t>
      </w:r>
      <w:r w:rsidRPr="008A6C86">
        <w:rPr>
          <w:rFonts w:ascii="Arial" w:hAnsi="Arial" w:cs="Arial" w:hint="eastAsia"/>
          <w:color w:val="000000"/>
        </w:rPr>
        <w:t xml:space="preserve"> </w:t>
      </w:r>
      <w:smartTag w:uri="urn:schemas-microsoft-com:office:smarttags" w:element="chmetcnv">
        <w:smartTagPr>
          <w:attr w:name="UnitName" w:val="a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8A6C86">
          <w:rPr>
            <w:rFonts w:ascii="Arial" w:hAnsi="Arial" w:cs="Arial" w:hint="eastAsia"/>
            <w:color w:val="000000"/>
          </w:rPr>
          <w:t>4A</w:t>
        </w:r>
      </w:smartTag>
      <w:r w:rsidRPr="008A6C86">
        <w:rPr>
          <w:rFonts w:ascii="Arial" w:hAnsi="Arial" w:cs="Arial" w:hint="eastAsia"/>
          <w:color w:val="000000"/>
        </w:rPr>
        <w:t>. Comparison of KM estimates for similar datasets.</w:t>
      </w:r>
    </w:p>
    <w:p w14:paraId="5D777421" w14:textId="5A1FCC49" w:rsidR="00781884" w:rsidRPr="002A4946" w:rsidRDefault="00781884" w:rsidP="00781884">
      <w:pPr>
        <w:pStyle w:val="Legend"/>
        <w:keepNext w:val="0"/>
        <w:spacing w:before="0"/>
        <w:ind w:left="1440" w:hanging="720"/>
        <w:rPr>
          <w:rFonts w:eastAsia="PMingLiU" w:hint="eastAsia"/>
          <w:lang w:eastAsia="zh-TW"/>
        </w:rPr>
      </w:pPr>
      <w:r w:rsidRPr="002A4946">
        <w:rPr>
          <w:noProof/>
        </w:rPr>
        <w:drawing>
          <wp:inline distT="0" distB="0" distL="0" distR="0" wp14:anchorId="00225539" wp14:editId="50D36D95">
            <wp:extent cx="3343275" cy="3276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EFF69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36894ECA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4CA06796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40B2B4EB" w14:textId="77777777" w:rsidR="00781884" w:rsidRPr="008A6C86" w:rsidRDefault="00781884" w:rsidP="00781884">
      <w:pPr>
        <w:pStyle w:val="Acknowledgement"/>
        <w:widowControl w:val="0"/>
        <w:spacing w:before="0"/>
        <w:ind w:firstLine="0"/>
        <w:rPr>
          <w:rFonts w:ascii="Arial" w:hAnsi="Arial" w:cs="Arial" w:hint="eastAsia"/>
          <w:color w:val="000000"/>
        </w:rPr>
      </w:pPr>
      <w:r>
        <w:rPr>
          <w:rFonts w:ascii="Arial" w:hAnsi="Arial" w:cs="Arial"/>
          <w:color w:val="000000"/>
        </w:rPr>
        <w:t>Supplementary</w:t>
      </w:r>
      <w:r w:rsidRPr="008A6C86">
        <w:rPr>
          <w:rFonts w:ascii="Arial" w:hAnsi="Arial" w:cs="Arial"/>
          <w:color w:val="000000"/>
        </w:rPr>
        <w:t xml:space="preserve"> Fig.</w:t>
      </w:r>
      <w:r w:rsidRPr="008A6C86">
        <w:rPr>
          <w:rFonts w:ascii="Arial" w:hAnsi="Arial" w:cs="Arial" w:hint="eastAsia"/>
          <w:color w:val="000000"/>
        </w:rPr>
        <w:t xml:space="preserve"> 4B. Comparison of WKM estimates for similar datasets.</w:t>
      </w:r>
    </w:p>
    <w:p w14:paraId="22D36387" w14:textId="3BB0A45A" w:rsidR="00781884" w:rsidRPr="00BA40E4" w:rsidRDefault="00781884" w:rsidP="00781884">
      <w:pPr>
        <w:pStyle w:val="Legend"/>
        <w:spacing w:before="0"/>
        <w:ind w:left="1440" w:hanging="720"/>
        <w:rPr>
          <w:rFonts w:eastAsia="PMingLiU" w:hint="eastAsia"/>
          <w:lang w:eastAsia="zh-TW"/>
        </w:rPr>
      </w:pPr>
      <w:r w:rsidRPr="00BA40E4">
        <w:rPr>
          <w:noProof/>
        </w:rPr>
        <w:lastRenderedPageBreak/>
        <w:drawing>
          <wp:inline distT="0" distB="0" distL="0" distR="0" wp14:anchorId="402C137F" wp14:editId="107D8DAB">
            <wp:extent cx="3343275" cy="3276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E08D0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23C4D414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5108C5CD" w14:textId="77777777" w:rsidR="00781884" w:rsidRDefault="00781884" w:rsidP="00781884">
      <w:pPr>
        <w:pStyle w:val="Acknowledgement"/>
        <w:widowControl w:val="0"/>
        <w:spacing w:before="0"/>
        <w:ind w:firstLine="0"/>
        <w:rPr>
          <w:rFonts w:ascii="Arial" w:eastAsia="PMingLiU" w:hAnsi="Arial" w:cs="Arial" w:hint="eastAsia"/>
          <w:color w:val="000000"/>
          <w:lang w:eastAsia="zh-TW"/>
        </w:rPr>
      </w:pPr>
    </w:p>
    <w:p w14:paraId="58992EB3" w14:textId="77777777" w:rsidR="00781884" w:rsidRPr="008A6C86" w:rsidRDefault="00781884" w:rsidP="00781884">
      <w:pPr>
        <w:pStyle w:val="Acknowledgement"/>
        <w:widowControl w:val="0"/>
        <w:spacing w:before="0"/>
        <w:ind w:firstLine="0"/>
        <w:rPr>
          <w:rFonts w:ascii="Arial" w:hAnsi="Arial" w:cs="Arial" w:hint="eastAsia"/>
          <w:color w:val="000000"/>
        </w:rPr>
      </w:pPr>
      <w:r>
        <w:rPr>
          <w:rFonts w:ascii="Arial" w:hAnsi="Arial" w:cs="Arial"/>
          <w:color w:val="000000"/>
        </w:rPr>
        <w:t>Supplementary</w:t>
      </w:r>
      <w:r w:rsidRPr="008A6C86">
        <w:rPr>
          <w:rFonts w:ascii="Arial" w:hAnsi="Arial" w:cs="Arial"/>
          <w:color w:val="000000"/>
        </w:rPr>
        <w:t xml:space="preserve"> Fig.</w:t>
      </w:r>
      <w:r w:rsidRPr="008A6C86">
        <w:rPr>
          <w:rFonts w:ascii="Arial" w:hAnsi="Arial" w:cs="Arial" w:hint="eastAsia"/>
          <w:color w:val="000000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C"/>
        </w:smartTagPr>
        <w:r w:rsidRPr="008A6C86">
          <w:rPr>
            <w:rFonts w:ascii="Arial" w:hAnsi="Arial" w:cs="Arial" w:hint="eastAsia"/>
            <w:color w:val="000000"/>
          </w:rPr>
          <w:t>4C</w:t>
        </w:r>
      </w:smartTag>
      <w:r w:rsidRPr="008A6C86">
        <w:rPr>
          <w:rFonts w:ascii="Arial" w:hAnsi="Arial" w:cs="Arial" w:hint="eastAsia"/>
          <w:color w:val="000000"/>
        </w:rPr>
        <w:t>. Comparison of proposed estimates for similar datasets.</w:t>
      </w:r>
    </w:p>
    <w:p w14:paraId="07A17215" w14:textId="6662C689" w:rsidR="00781884" w:rsidRPr="00BA40E4" w:rsidRDefault="00781884" w:rsidP="00781884">
      <w:pPr>
        <w:pStyle w:val="Legend"/>
        <w:spacing w:before="0"/>
        <w:ind w:left="1440" w:hanging="720"/>
        <w:rPr>
          <w:rFonts w:eastAsia="PMingLiU" w:hint="eastAsia"/>
          <w:lang w:eastAsia="zh-TW"/>
        </w:rPr>
      </w:pPr>
      <w:r w:rsidRPr="00BA40E4">
        <w:rPr>
          <w:noProof/>
        </w:rPr>
        <w:drawing>
          <wp:inline distT="0" distB="0" distL="0" distR="0" wp14:anchorId="75F4B3EB" wp14:editId="1716F286">
            <wp:extent cx="3343275" cy="3276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23611" w14:textId="77777777" w:rsidR="00781884" w:rsidRDefault="00781884" w:rsidP="00781884">
      <w:pPr>
        <w:rPr>
          <w:rFonts w:hint="eastAsia"/>
        </w:rPr>
      </w:pPr>
    </w:p>
    <w:p w14:paraId="05010AFD" w14:textId="77777777" w:rsidR="00781884" w:rsidRPr="00733312" w:rsidRDefault="00781884" w:rsidP="00781884">
      <w:pPr>
        <w:pageBreakBefore/>
        <w:spacing w:line="480" w:lineRule="auto"/>
        <w:rPr>
          <w:rFonts w:ascii="Arial" w:hAnsi="Arial" w:cs="Arial" w:hint="eastAsia"/>
          <w:color w:val="000000"/>
        </w:rPr>
      </w:pPr>
      <w:r>
        <w:rPr>
          <w:rFonts w:ascii="Arial" w:hAnsi="Arial" w:cs="Arial"/>
          <w:color w:val="000000"/>
        </w:rPr>
        <w:lastRenderedPageBreak/>
        <w:t>Supplementary</w:t>
      </w:r>
      <w:r w:rsidRPr="00733312">
        <w:rPr>
          <w:rFonts w:ascii="Arial" w:hAnsi="Arial" w:cs="Arial" w:hint="eastAsia"/>
          <w:color w:val="000000"/>
        </w:rPr>
        <w:t xml:space="preserve"> Table </w:t>
      </w:r>
      <w:r>
        <w:rPr>
          <w:rFonts w:ascii="Arial" w:hAnsi="Arial" w:cs="Arial" w:hint="eastAsia"/>
          <w:color w:val="000000"/>
        </w:rPr>
        <w:t>1</w:t>
      </w:r>
      <w:r w:rsidRPr="00733312">
        <w:rPr>
          <w:rFonts w:ascii="Arial" w:hAnsi="Arial" w:cs="Arial" w:hint="eastAsia"/>
          <w:color w:val="000000"/>
        </w:rPr>
        <w:t>. Random</w:t>
      </w:r>
      <w:r w:rsidRPr="00733312">
        <w:rPr>
          <w:rFonts w:ascii="Arial" w:hAnsi="Arial" w:cs="Arial"/>
          <w:color w:val="000000"/>
        </w:rPr>
        <w:t xml:space="preserve"> </w:t>
      </w:r>
      <w:r w:rsidRPr="00733312">
        <w:rPr>
          <w:rFonts w:ascii="Arial" w:hAnsi="Arial" w:cs="Arial" w:hint="eastAsia"/>
          <w:color w:val="000000"/>
        </w:rPr>
        <w:t>o</w:t>
      </w:r>
      <w:r w:rsidRPr="00733312">
        <w:rPr>
          <w:rFonts w:ascii="Arial" w:hAnsi="Arial" w:cs="Arial"/>
          <w:color w:val="000000"/>
        </w:rPr>
        <w:t>bserved</w:t>
      </w:r>
      <w:r w:rsidRPr="00733312">
        <w:rPr>
          <w:rFonts w:ascii="Arial" w:hAnsi="Arial" w:cs="Arial" w:hint="eastAsia"/>
          <w:color w:val="000000"/>
        </w:rPr>
        <w:t xml:space="preserve"> and c</w:t>
      </w:r>
      <w:r w:rsidRPr="00733312">
        <w:rPr>
          <w:rFonts w:ascii="Arial" w:hAnsi="Arial" w:cs="Arial"/>
          <w:color w:val="000000"/>
        </w:rPr>
        <w:t>ensored</w:t>
      </w:r>
      <w:r w:rsidRPr="00733312">
        <w:rPr>
          <w:rFonts w:ascii="Arial" w:hAnsi="Arial" w:cs="Arial" w:hint="eastAsia"/>
          <w:color w:val="000000"/>
        </w:rPr>
        <w:t xml:space="preserve"> of death and </w:t>
      </w:r>
      <w:proofErr w:type="gramStart"/>
      <w:r w:rsidRPr="00733312">
        <w:rPr>
          <w:rFonts w:ascii="Arial" w:hAnsi="Arial" w:cs="Arial" w:hint="eastAsia"/>
          <w:color w:val="000000"/>
        </w:rPr>
        <w:t>survival</w:t>
      </w:r>
      <w:proofErr w:type="gramEnd"/>
      <w:r w:rsidRPr="00733312">
        <w:rPr>
          <w:rFonts w:ascii="Arial" w:hAnsi="Arial" w:cs="Arial" w:hint="eastAsia"/>
          <w:color w:val="000000"/>
        </w:rPr>
        <w:t xml:space="preserve"> </w:t>
      </w:r>
    </w:p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1402"/>
        <w:gridCol w:w="1402"/>
        <w:gridCol w:w="1402"/>
        <w:gridCol w:w="1402"/>
      </w:tblGrid>
      <w:tr w:rsidR="00781884" w:rsidRPr="00733312" w14:paraId="6C5A9288" w14:textId="77777777" w:rsidTr="00BC51BD">
        <w:tc>
          <w:tcPr>
            <w:tcW w:w="280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140F331A" w14:textId="77777777" w:rsidR="00781884" w:rsidRPr="00733312" w:rsidRDefault="00781884" w:rsidP="00BC51BD">
            <w:pPr>
              <w:spacing w:line="300" w:lineRule="exact"/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/>
                <w:color w:val="000000"/>
              </w:rPr>
              <w:t>Death</w:t>
            </w:r>
          </w:p>
        </w:tc>
        <w:tc>
          <w:tcPr>
            <w:tcW w:w="280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26281FD9" w14:textId="77777777" w:rsidR="00781884" w:rsidRPr="00733312" w:rsidRDefault="00781884" w:rsidP="00BC51BD">
            <w:pPr>
              <w:spacing w:line="300" w:lineRule="exact"/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S</w:t>
            </w:r>
            <w:r w:rsidRPr="00733312">
              <w:rPr>
                <w:rFonts w:ascii="Arial" w:hAnsi="Arial" w:cs="Arial"/>
                <w:color w:val="000000"/>
              </w:rPr>
              <w:t>urvival</w:t>
            </w:r>
          </w:p>
        </w:tc>
      </w:tr>
      <w:tr w:rsidR="00781884" w:rsidRPr="00733312" w14:paraId="78CD7AFF" w14:textId="77777777" w:rsidTr="00BC51BD">
        <w:tc>
          <w:tcPr>
            <w:tcW w:w="280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69B46F47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760</w:t>
            </w:r>
          </w:p>
        </w:tc>
        <w:tc>
          <w:tcPr>
            <w:tcW w:w="2804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4A1DEB02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240</w:t>
            </w:r>
          </w:p>
        </w:tc>
      </w:tr>
      <w:tr w:rsidR="00781884" w:rsidRPr="00733312" w14:paraId="4C84F887" w14:textId="77777777" w:rsidTr="00BC51BD"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7DF48F94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Observed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2A352637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C</w:t>
            </w:r>
            <w:r w:rsidRPr="00733312">
              <w:rPr>
                <w:rFonts w:ascii="Arial" w:hAnsi="Arial" w:cs="Arial"/>
                <w:color w:val="000000"/>
              </w:rPr>
              <w:t>ensored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5407D2C9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 xml:space="preserve"> Observed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4B2E5BCF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C</w:t>
            </w:r>
            <w:r w:rsidRPr="00733312">
              <w:rPr>
                <w:rFonts w:ascii="Arial" w:hAnsi="Arial" w:cs="Arial"/>
                <w:color w:val="000000"/>
              </w:rPr>
              <w:t>ensored</w:t>
            </w:r>
          </w:p>
        </w:tc>
      </w:tr>
      <w:tr w:rsidR="00781884" w:rsidRPr="00733312" w14:paraId="3FF4432A" w14:textId="77777777" w:rsidTr="00BC51BD"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243F3533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456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27E8BD6C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304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26B78E2F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144</w:t>
            </w:r>
          </w:p>
        </w:tc>
        <w:tc>
          <w:tcPr>
            <w:tcW w:w="1402" w:type="dxa"/>
            <w:noWrap/>
            <w:tcMar>
              <w:left w:w="28" w:type="dxa"/>
              <w:right w:w="28" w:type="dxa"/>
            </w:tcMar>
            <w:vAlign w:val="center"/>
          </w:tcPr>
          <w:p w14:paraId="6AD67285" w14:textId="77777777" w:rsidR="00781884" w:rsidRPr="00733312" w:rsidRDefault="00781884" w:rsidP="00BC51BD">
            <w:pPr>
              <w:jc w:val="center"/>
              <w:rPr>
                <w:rFonts w:ascii="Arial" w:hAnsi="Arial" w:cs="Arial" w:hint="eastAsia"/>
                <w:color w:val="000000"/>
              </w:rPr>
            </w:pPr>
            <w:r w:rsidRPr="00733312">
              <w:rPr>
                <w:rFonts w:ascii="Arial" w:hAnsi="Arial" w:cs="Arial" w:hint="eastAsia"/>
                <w:color w:val="000000"/>
              </w:rPr>
              <w:t>96</w:t>
            </w:r>
          </w:p>
        </w:tc>
      </w:tr>
    </w:tbl>
    <w:p w14:paraId="6C2C7AF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884"/>
    <w:rsid w:val="0078188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5E684FC8"/>
  <w15:chartTrackingRefBased/>
  <w15:docId w15:val="{195F4C77-601D-4B72-A9B5-D1ED0FECC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884"/>
    <w:pPr>
      <w:widowControl w:val="0"/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1884"/>
    <w:pPr>
      <w:widowControl w:val="0"/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knowledgement">
    <w:name w:val="Acknowledgement"/>
    <w:basedOn w:val="Normal"/>
    <w:rsid w:val="00781884"/>
    <w:pPr>
      <w:widowControl/>
      <w:spacing w:before="120"/>
      <w:ind w:left="720" w:hanging="720"/>
    </w:pPr>
    <w:rPr>
      <w:rFonts w:eastAsia="Times New Roman"/>
      <w:kern w:val="0"/>
      <w:lang w:eastAsia="en-US"/>
    </w:rPr>
  </w:style>
  <w:style w:type="paragraph" w:customStyle="1" w:styleId="Legend">
    <w:name w:val="Legend"/>
    <w:basedOn w:val="Normal"/>
    <w:rsid w:val="00781884"/>
    <w:pPr>
      <w:keepNext/>
      <w:widowControl/>
      <w:spacing w:before="240"/>
      <w:outlineLvl w:val="0"/>
    </w:pPr>
    <w:rPr>
      <w:rFonts w:eastAsia="Times New Roman"/>
      <w:kern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2021-01-07T20:13:00Z</dcterms:created>
  <dcterms:modified xsi:type="dcterms:W3CDTF">2021-01-07T20:13:00Z</dcterms:modified>
</cp:coreProperties>
</file>