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STXinwei" w:cs="Times New Roman"/>
        </w:rPr>
      </w:pPr>
    </w:p>
    <w:p>
      <w:pPr>
        <w:jc w:val="center"/>
        <w:rPr>
          <w:rFonts w:ascii="Times New Roman" w:hAnsi="Times New Roman" w:eastAsia="STXinwei" w:cs="Times New Roman"/>
          <w:b/>
        </w:rPr>
      </w:pPr>
      <w:r>
        <w:rPr>
          <w:rFonts w:hint="eastAsia" w:ascii="Times New Roman" w:hAnsi="Times New Roman" w:eastAsia="STXinwei" w:cs="Times New Roman"/>
          <w:b/>
        </w:rPr>
        <w:t>S</w:t>
      </w:r>
      <w:r>
        <w:rPr>
          <w:rFonts w:ascii="Times New Roman" w:hAnsi="Times New Roman" w:eastAsia="STXinwei" w:cs="Times New Roman"/>
          <w:b/>
        </w:rPr>
        <w:t xml:space="preserve"> table </w:t>
      </w:r>
      <w:r>
        <w:rPr>
          <w:rFonts w:hint="eastAsia" w:ascii="Times New Roman" w:hAnsi="Times New Roman" w:eastAsia="STXinwei" w:cs="Times New Roman"/>
          <w:b/>
          <w:lang w:val="en-US" w:eastAsia="zh-CN"/>
        </w:rPr>
        <w:t>4</w:t>
      </w:r>
      <w:r>
        <w:rPr>
          <w:rFonts w:ascii="Times New Roman" w:hAnsi="Times New Roman" w:eastAsia="STXinwei" w:cs="Times New Roman"/>
          <w:b/>
        </w:rPr>
        <w:t xml:space="preserve">. Clinicopathological characteristics of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0"/>
          <w:szCs w:val="20"/>
          <w:lang w:val="en-US" w:eastAsia="zh-CN"/>
        </w:rPr>
        <w:t>cc-RCC</w:t>
      </w:r>
      <w:r>
        <w:rPr>
          <w:rFonts w:ascii="Times New Roman" w:hAnsi="Times New Roman" w:eastAsia="STXinwei" w:cs="Times New Roman"/>
          <w:b/>
        </w:rPr>
        <w:t xml:space="preserve"> stratified by age </w:t>
      </w:r>
      <w:r>
        <w:rPr>
          <w:rFonts w:hint="eastAsia" w:ascii="Times New Roman" w:hAnsi="Times New Roman" w:eastAsia="STXinwei" w:cs="Times New Roman"/>
          <w:b/>
          <w:lang w:val="en-US" w:eastAsia="zh-CN"/>
        </w:rPr>
        <w:t>after</w:t>
      </w:r>
      <w:r>
        <w:rPr>
          <w:rFonts w:ascii="Times New Roman" w:hAnsi="Times New Roman" w:eastAsia="STXinwei" w:cs="Times New Roman"/>
          <w:b/>
        </w:rPr>
        <w:t xml:space="preserve"> PSM.</w:t>
      </w:r>
    </w:p>
    <w:tbl>
      <w:tblPr>
        <w:tblStyle w:val="4"/>
        <w:tblW w:w="91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75"/>
        <w:gridCol w:w="1461"/>
        <w:gridCol w:w="779"/>
        <w:gridCol w:w="420"/>
        <w:gridCol w:w="1342"/>
        <w:gridCol w:w="1399"/>
        <w:gridCol w:w="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Age&lt;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65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cc-RCC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after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PSM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Age</w:t>
            </w:r>
            <w:r>
              <w:rPr>
                <w:rFonts w:hint="eastAsia" w:ascii="楷体" w:hAnsi="楷体" w:eastAsia="楷体" w:cs="Times New Roman"/>
                <w:b/>
                <w:bCs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楷体" w:hAnsi="楷体" w:eastAsia="楷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65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cc-RCC after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PSM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PN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1662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RN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1662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Sub(N=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1019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RN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1019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Female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620(37.30)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620(37.30)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368(36.11)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341(33.46)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Male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1042(62.70)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1042(62.70)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651((63.89)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678(66.54)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Race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0.794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0.760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White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1357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81.65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1379(82.97)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862(84.59)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866(84.99)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Black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140(8.42)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82(8.05)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76(7.46)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Other</w:t>
            </w: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1C1D1E"/>
                <w:spacing w:val="0"/>
                <w:sz w:val="14"/>
                <w:szCs w:val="14"/>
                <w:shd w:val="clear" w:fill="FFFFFF"/>
              </w:rPr>
              <w:t>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127(7.64)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72(7.07)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71(6.97)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Unknown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1.02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16(0.96)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3(0.39)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6(0.59)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Location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0.199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Left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833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50.12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796(47.89)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482(47.30)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508(49.85)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Right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829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49.88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866(52.11)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537(52.70)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511(50.15)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Size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&lt;0.001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＞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0mm,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mm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61.73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1026(61.73)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639(62.71)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639(62.71)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＞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0mm,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0mm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27.62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459(27.62)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276(27.09)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303(29.74)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＞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0mm,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0mm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10.65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177(10.65)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104(10.21)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77(7.56)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Lymphadenectomy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75(4.51)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75(4.51)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42(2.12)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69(6.77)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No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1587(95.49)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1587(95.49)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977(95.88)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950(93.23)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Survival Rate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0.0197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0.0485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 years(%)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4.92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94.94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88.551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87.28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 years(%)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1.36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90.24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78.0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75.94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 years(%)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3.93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78.69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56.0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47.31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Median survival(m)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NR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NR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ascii="Open Sans" w:hAnsi="Open Sans" w:eastAsia="Open Sans" w:cs="Open Sans"/>
          <w:i w:val="0"/>
          <w:iCs w:val="0"/>
          <w:caps w:val="0"/>
          <w:color w:val="1C1D1E"/>
          <w:spacing w:val="0"/>
          <w:sz w:val="14"/>
          <w:szCs w:val="14"/>
          <w:shd w:val="clear" w:fill="FFFFFF"/>
        </w:rPr>
        <w:t>†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/>
        </w:rPr>
        <w:t>: I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ncluding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Indian/AK Native, Asian/Pacific Islander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.</w:t>
      </w:r>
    </w:p>
    <w:p>
      <w:pPr>
        <w:rPr>
          <w:rFonts w:hint="eastAsia" w:ascii="Times New Roman" w:hAnsi="Times New Roman" w:eastAsia="STXinwei" w:cs="Times New Roman"/>
        </w:rPr>
      </w:pP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TXinw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36"/>
    <w:rsid w:val="000E27FA"/>
    <w:rsid w:val="001A1751"/>
    <w:rsid w:val="0021356D"/>
    <w:rsid w:val="00281615"/>
    <w:rsid w:val="00285036"/>
    <w:rsid w:val="00302BF8"/>
    <w:rsid w:val="00312EDA"/>
    <w:rsid w:val="004D5009"/>
    <w:rsid w:val="005573DB"/>
    <w:rsid w:val="00561379"/>
    <w:rsid w:val="005845F2"/>
    <w:rsid w:val="00604E2E"/>
    <w:rsid w:val="00676DAA"/>
    <w:rsid w:val="00733C7E"/>
    <w:rsid w:val="007904F0"/>
    <w:rsid w:val="00800E8B"/>
    <w:rsid w:val="008A2130"/>
    <w:rsid w:val="008E698B"/>
    <w:rsid w:val="00995A2D"/>
    <w:rsid w:val="009C7678"/>
    <w:rsid w:val="00AD5AF8"/>
    <w:rsid w:val="00B243A8"/>
    <w:rsid w:val="00B27E4B"/>
    <w:rsid w:val="00B30956"/>
    <w:rsid w:val="00B469DF"/>
    <w:rsid w:val="00B81B02"/>
    <w:rsid w:val="00BE4A0C"/>
    <w:rsid w:val="00C20504"/>
    <w:rsid w:val="00D46C6B"/>
    <w:rsid w:val="00D6518F"/>
    <w:rsid w:val="00D74656"/>
    <w:rsid w:val="00E935CD"/>
    <w:rsid w:val="00F357EE"/>
    <w:rsid w:val="00FB5598"/>
    <w:rsid w:val="00FC3115"/>
    <w:rsid w:val="00FF5321"/>
    <w:rsid w:val="034708BB"/>
    <w:rsid w:val="09A75428"/>
    <w:rsid w:val="129E05AD"/>
    <w:rsid w:val="34153BB8"/>
    <w:rsid w:val="3F636D0B"/>
    <w:rsid w:val="6C2B2A10"/>
    <w:rsid w:val="7F1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1164</Characters>
  <Lines>9</Lines>
  <Paragraphs>2</Paragraphs>
  <TotalTime>0</TotalTime>
  <ScaleCrop>false</ScaleCrop>
  <LinksUpToDate>false</LinksUpToDate>
  <CharactersWithSpaces>1366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2019-09-11T12:34:00Z</dcterms:created>
  <dc:creator>Li Jason</dc:creator>
  <cp:lastModifiedBy>眉心藏东风</cp:lastModifiedBy>
  <dcterms:modified xsi:type="dcterms:W3CDTF">2022-02-25T13:54:21Z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6631EE4EE9DA4FE1B02B95CC6F4C927E</vt:lpwstr>
  </property>
</Properties>
</file>