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234A2" w14:textId="11229B66" w:rsidR="00F11316" w:rsidRDefault="00F11316" w:rsidP="00C14CD1">
      <w:pPr>
        <w:snapToGrid w:val="0"/>
        <w:jc w:val="left"/>
        <w:rPr>
          <w:rFonts w:ascii="Times New Roman" w:hAnsi="Times New Roman" w:cs="Times New Roman"/>
          <w:b/>
          <w:sz w:val="26"/>
          <w:szCs w:val="26"/>
        </w:rPr>
      </w:pPr>
      <w:r w:rsidRPr="00F11316">
        <w:rPr>
          <w:rFonts w:ascii="Times New Roman" w:hAnsi="Times New Roman" w:cs="Times New Roman"/>
          <w:b/>
          <w:sz w:val="26"/>
          <w:szCs w:val="26"/>
        </w:rPr>
        <w:t xml:space="preserve">Extended Data </w:t>
      </w:r>
      <w:r>
        <w:rPr>
          <w:rFonts w:ascii="Times New Roman" w:hAnsi="Times New Roman" w:cs="Times New Roman"/>
          <w:b/>
          <w:sz w:val="26"/>
          <w:szCs w:val="26"/>
        </w:rPr>
        <w:t>F</w:t>
      </w:r>
      <w:r w:rsidRPr="00F11316">
        <w:rPr>
          <w:rFonts w:ascii="Times New Roman" w:hAnsi="Times New Roman" w:cs="Times New Roman"/>
          <w:b/>
          <w:sz w:val="26"/>
          <w:szCs w:val="26"/>
        </w:rPr>
        <w:t>igures</w:t>
      </w:r>
      <w:r w:rsidR="00F26FD9">
        <w:rPr>
          <w:rFonts w:ascii="Times New Roman" w:hAnsi="Times New Roman" w:cs="Times New Roman"/>
          <w:b/>
          <w:sz w:val="26"/>
          <w:szCs w:val="26"/>
        </w:rPr>
        <w:t xml:space="preserve"> and Table</w:t>
      </w:r>
    </w:p>
    <w:p w14:paraId="3919E05E" w14:textId="067DCFBF" w:rsidR="006E0568" w:rsidRDefault="006E0568" w:rsidP="00C14CD1">
      <w:pPr>
        <w:widowControl/>
        <w:snapToGrid w:val="0"/>
        <w:jc w:val="left"/>
        <w:rPr>
          <w:rFonts w:ascii="Times New Roman" w:hAnsi="Times New Roman" w:cs="Times New Roman"/>
          <w:b/>
          <w:sz w:val="24"/>
          <w:szCs w:val="24"/>
        </w:rPr>
      </w:pPr>
    </w:p>
    <w:p w14:paraId="23978D5B" w14:textId="77777777" w:rsidR="00951134" w:rsidRDefault="00951134" w:rsidP="00C14CD1">
      <w:pPr>
        <w:widowControl/>
        <w:snapToGrid w:val="0"/>
        <w:jc w:val="left"/>
        <w:rPr>
          <w:rFonts w:ascii="Times New Roman" w:hAnsi="Times New Roman" w:cs="Times New Roman"/>
          <w:b/>
          <w:sz w:val="24"/>
          <w:szCs w:val="24"/>
        </w:rPr>
      </w:pPr>
    </w:p>
    <w:p w14:paraId="573B7AC3" w14:textId="78C51CBA" w:rsidR="002961BE" w:rsidRPr="002961BE" w:rsidRDefault="00951134" w:rsidP="00C14CD1">
      <w:pPr>
        <w:widowControl/>
        <w:snapToGrid w:val="0"/>
        <w:jc w:val="center"/>
        <w:rPr>
          <w:rFonts w:ascii="Times New Roman" w:hAnsi="Times New Roman" w:cs="Times New Roman"/>
          <w:b/>
          <w:sz w:val="24"/>
          <w:szCs w:val="24"/>
        </w:rPr>
      </w:pPr>
      <w:r>
        <w:rPr>
          <w:b/>
          <w:noProof/>
        </w:rPr>
        <w:drawing>
          <wp:inline distT="0" distB="0" distL="0" distR="0" wp14:anchorId="3CEC12BB" wp14:editId="6E7E833E">
            <wp:extent cx="5450368" cy="39180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6"/>
                    <a:srcRect t="4740"/>
                    <a:stretch/>
                  </pic:blipFill>
                  <pic:spPr bwMode="auto">
                    <a:xfrm>
                      <a:off x="0" y="0"/>
                      <a:ext cx="5460514" cy="3925324"/>
                    </a:xfrm>
                    <a:prstGeom prst="rect">
                      <a:avLst/>
                    </a:prstGeom>
                    <a:ln>
                      <a:noFill/>
                    </a:ln>
                    <a:extLst>
                      <a:ext uri="{53640926-AAD7-44D8-BBD7-CCE9431645EC}">
                        <a14:shadowObscured xmlns:a14="http://schemas.microsoft.com/office/drawing/2010/main"/>
                      </a:ext>
                    </a:extLst>
                  </pic:spPr>
                </pic:pic>
              </a:graphicData>
            </a:graphic>
          </wp:inline>
        </w:drawing>
      </w:r>
    </w:p>
    <w:p w14:paraId="0A1E8483" w14:textId="7463A771" w:rsidR="002961BE" w:rsidRPr="00AE29AD" w:rsidRDefault="00F92A9E" w:rsidP="00C14CD1">
      <w:pPr>
        <w:widowControl/>
        <w:snapToGrid w:val="0"/>
        <w:rPr>
          <w:rFonts w:ascii="Times New Roman" w:hAnsi="Times New Roman" w:cs="Times New Roman"/>
          <w:b/>
          <w:sz w:val="24"/>
          <w:szCs w:val="24"/>
        </w:rPr>
      </w:pPr>
      <w:r>
        <w:rPr>
          <w:rFonts w:ascii="Times New Roman" w:eastAsia="Meiryo" w:hAnsi="Times New Roman" w:cs="Times New Roman"/>
          <w:b/>
          <w:bCs/>
          <w:color w:val="000000"/>
          <w:sz w:val="24"/>
          <w:szCs w:val="24"/>
        </w:rPr>
        <w:t xml:space="preserve">Extended Data </w:t>
      </w:r>
      <w:r w:rsidRPr="00F26FD9">
        <w:rPr>
          <w:rFonts w:ascii="Times New Roman" w:eastAsia="Meiryo" w:hAnsi="Times New Roman" w:cs="Times New Roman"/>
          <w:b/>
          <w:bCs/>
          <w:color w:val="000000"/>
          <w:sz w:val="24"/>
          <w:szCs w:val="24"/>
        </w:rPr>
        <w:t>Fi</w:t>
      </w:r>
      <w:r w:rsidRPr="00F26FD9">
        <w:rPr>
          <w:rFonts w:ascii="Times New Roman" w:eastAsia="Meiryo" w:hAnsi="Times New Roman" w:cs="Times New Roman"/>
          <w:b/>
          <w:bCs/>
          <w:color w:val="000000"/>
          <w:spacing w:val="-4"/>
          <w:sz w:val="24"/>
          <w:szCs w:val="24"/>
        </w:rPr>
        <w:t>g</w:t>
      </w:r>
      <w:r w:rsidRPr="00F26FD9">
        <w:rPr>
          <w:rFonts w:ascii="Times New Roman" w:eastAsia="Meiryo" w:hAnsi="Times New Roman" w:cs="Times New Roman"/>
          <w:b/>
          <w:bCs/>
          <w:color w:val="000000"/>
          <w:sz w:val="24"/>
          <w:szCs w:val="24"/>
        </w:rPr>
        <w:t>.</w:t>
      </w:r>
      <w:r w:rsidRPr="00F26FD9">
        <w:rPr>
          <w:rFonts w:ascii="Times New Roman" w:eastAsia="Meiryo" w:hAnsi="Times New Roman" w:cs="Times New Roman"/>
          <w:b/>
          <w:bCs/>
          <w:color w:val="000000"/>
          <w:spacing w:val="-4"/>
          <w:sz w:val="24"/>
          <w:szCs w:val="24"/>
        </w:rPr>
        <w:t xml:space="preserve"> </w:t>
      </w:r>
      <w:r>
        <w:rPr>
          <w:rFonts w:ascii="Times New Roman" w:eastAsia="Meiryo" w:hAnsi="Times New Roman" w:cs="Times New Roman"/>
          <w:b/>
          <w:bCs/>
          <w:color w:val="000000"/>
          <w:sz w:val="24"/>
          <w:szCs w:val="24"/>
        </w:rPr>
        <w:t>1</w:t>
      </w:r>
      <w:r w:rsidR="006F1232" w:rsidRPr="00AE29AD">
        <w:rPr>
          <w:rFonts w:ascii="Times New Roman" w:eastAsia="Meiryo" w:hAnsi="Times New Roman" w:cs="Times New Roman"/>
          <w:b/>
          <w:bCs/>
          <w:color w:val="000000"/>
          <w:sz w:val="24"/>
          <w:szCs w:val="24"/>
        </w:rPr>
        <w:t>. Magnetic hysteresis measurements of a Ni meta-lattice and a Ni thin film.</w:t>
      </w:r>
      <w:r w:rsidR="006F1232" w:rsidRPr="00AE29AD">
        <w:rPr>
          <w:rFonts w:ascii="Times New Roman" w:eastAsia="Meiryo" w:hAnsi="Times New Roman" w:cs="Times New Roman"/>
          <w:color w:val="000000"/>
          <w:sz w:val="24"/>
          <w:szCs w:val="24"/>
        </w:rPr>
        <w:t xml:space="preserve"> </w:t>
      </w:r>
      <w:r w:rsidR="006748A9" w:rsidRPr="006748A9">
        <w:rPr>
          <w:rFonts w:ascii="Times New Roman" w:eastAsia="Meiryo" w:hAnsi="Times New Roman" w:cs="Times New Roman"/>
          <w:color w:val="000000"/>
          <w:sz w:val="24"/>
          <w:szCs w:val="24"/>
        </w:rPr>
        <w:t xml:space="preserve">5 T field sweep measurements of the </w:t>
      </w:r>
      <w:r w:rsidRPr="00F92A9E">
        <w:rPr>
          <w:rFonts w:ascii="Times New Roman" w:eastAsia="Meiryo" w:hAnsi="Times New Roman" w:cs="Times New Roman"/>
          <w:color w:val="000000"/>
          <w:sz w:val="24"/>
          <w:szCs w:val="24"/>
        </w:rPr>
        <w:t>hysteresis</w:t>
      </w:r>
      <w:r w:rsidRPr="00AE29AD">
        <w:rPr>
          <w:rFonts w:ascii="Times New Roman" w:eastAsia="Meiryo" w:hAnsi="Times New Roman" w:cs="Times New Roman"/>
          <w:b/>
          <w:bCs/>
          <w:color w:val="000000"/>
          <w:sz w:val="24"/>
          <w:szCs w:val="24"/>
        </w:rPr>
        <w:t xml:space="preserve"> </w:t>
      </w:r>
      <w:r>
        <w:rPr>
          <w:rFonts w:ascii="Times New Roman" w:eastAsia="Meiryo" w:hAnsi="Times New Roman" w:cs="Times New Roman"/>
          <w:color w:val="000000"/>
          <w:sz w:val="24"/>
          <w:szCs w:val="24"/>
        </w:rPr>
        <w:t xml:space="preserve">loops of the </w:t>
      </w:r>
      <w:r w:rsidR="006748A9" w:rsidRPr="006748A9">
        <w:rPr>
          <w:rFonts w:ascii="Times New Roman" w:eastAsia="Meiryo" w:hAnsi="Times New Roman" w:cs="Times New Roman"/>
          <w:color w:val="000000"/>
          <w:sz w:val="24"/>
          <w:szCs w:val="24"/>
        </w:rPr>
        <w:t>Ni meta-lattice and Ni thin film at 3 K and 305 K</w:t>
      </w:r>
      <w:r>
        <w:rPr>
          <w:rFonts w:ascii="Times New Roman" w:eastAsia="Meiryo" w:hAnsi="Times New Roman" w:cs="Times New Roman"/>
          <w:color w:val="000000"/>
          <w:sz w:val="24"/>
          <w:szCs w:val="24"/>
        </w:rPr>
        <w:t>, where t</w:t>
      </w:r>
      <w:r w:rsidR="006748A9" w:rsidRPr="00AE29AD">
        <w:rPr>
          <w:rFonts w:ascii="Times New Roman" w:eastAsia="Meiryo" w:hAnsi="Times New Roman" w:cs="Times New Roman"/>
          <w:color w:val="000000"/>
          <w:sz w:val="24"/>
          <w:szCs w:val="24"/>
        </w:rPr>
        <w:t xml:space="preserve">he inset shows </w:t>
      </w:r>
      <w:r w:rsidR="00951134">
        <w:rPr>
          <w:rFonts w:ascii="Times New Roman" w:eastAsia="Meiryo" w:hAnsi="Times New Roman" w:cs="Times New Roman"/>
          <w:color w:val="000000"/>
          <w:sz w:val="24"/>
          <w:szCs w:val="24"/>
        </w:rPr>
        <w:t xml:space="preserve">the </w:t>
      </w:r>
      <w:r w:rsidR="006748A9" w:rsidRPr="00AE29AD">
        <w:rPr>
          <w:rFonts w:ascii="Times New Roman" w:eastAsia="Meiryo" w:hAnsi="Times New Roman" w:cs="Times New Roman"/>
          <w:color w:val="000000"/>
          <w:sz w:val="24"/>
          <w:szCs w:val="24"/>
        </w:rPr>
        <w:t xml:space="preserve">magnified </w:t>
      </w:r>
      <w:r w:rsidR="00951134" w:rsidRPr="00F92A9E">
        <w:rPr>
          <w:rFonts w:ascii="Times New Roman" w:eastAsia="Meiryo" w:hAnsi="Times New Roman" w:cs="Times New Roman"/>
          <w:color w:val="000000"/>
          <w:sz w:val="24"/>
          <w:szCs w:val="24"/>
        </w:rPr>
        <w:t>hysteresis</w:t>
      </w:r>
      <w:r w:rsidR="00951134" w:rsidRPr="00AE29AD">
        <w:rPr>
          <w:rFonts w:ascii="Times New Roman" w:eastAsia="Meiryo" w:hAnsi="Times New Roman" w:cs="Times New Roman"/>
          <w:b/>
          <w:bCs/>
          <w:color w:val="000000"/>
          <w:sz w:val="24"/>
          <w:szCs w:val="24"/>
        </w:rPr>
        <w:t xml:space="preserve"> </w:t>
      </w:r>
      <w:r w:rsidR="00951134">
        <w:rPr>
          <w:rFonts w:ascii="Times New Roman" w:eastAsia="Meiryo" w:hAnsi="Times New Roman" w:cs="Times New Roman"/>
          <w:color w:val="000000"/>
          <w:sz w:val="24"/>
          <w:szCs w:val="24"/>
        </w:rPr>
        <w:t>loops at 305 K</w:t>
      </w:r>
      <w:r w:rsidR="006748A9" w:rsidRPr="00AE29AD">
        <w:rPr>
          <w:rFonts w:ascii="Times New Roman" w:eastAsia="Meiryo" w:hAnsi="Times New Roman" w:cs="Times New Roman"/>
          <w:color w:val="000000"/>
          <w:sz w:val="24"/>
          <w:szCs w:val="24"/>
        </w:rPr>
        <w:t xml:space="preserve">. </w:t>
      </w:r>
      <w:r w:rsidR="006748A9" w:rsidRPr="006748A9">
        <w:rPr>
          <w:rFonts w:ascii="Times New Roman" w:eastAsia="Meiryo" w:hAnsi="Times New Roman" w:cs="Times New Roman"/>
          <w:color w:val="000000"/>
          <w:sz w:val="24"/>
          <w:szCs w:val="24"/>
        </w:rPr>
        <w:t xml:space="preserve">The </w:t>
      </w:r>
      <w:r>
        <w:rPr>
          <w:rFonts w:ascii="Times New Roman" w:eastAsia="Meiryo" w:hAnsi="Times New Roman" w:cs="Times New Roman"/>
          <w:color w:val="000000"/>
          <w:sz w:val="24"/>
          <w:szCs w:val="24"/>
        </w:rPr>
        <w:t>experiments</w:t>
      </w:r>
      <w:r w:rsidR="006748A9" w:rsidRPr="006748A9">
        <w:rPr>
          <w:rFonts w:ascii="Times New Roman" w:eastAsia="Meiryo" w:hAnsi="Times New Roman" w:cs="Times New Roman"/>
          <w:color w:val="000000"/>
          <w:sz w:val="24"/>
          <w:szCs w:val="24"/>
        </w:rPr>
        <w:t xml:space="preserve"> were </w:t>
      </w:r>
      <w:r w:rsidR="00680B74" w:rsidRPr="006748A9">
        <w:rPr>
          <w:rFonts w:ascii="Times New Roman" w:eastAsia="Meiryo" w:hAnsi="Times New Roman" w:cs="Times New Roman"/>
          <w:color w:val="000000"/>
          <w:sz w:val="24"/>
          <w:szCs w:val="24"/>
        </w:rPr>
        <w:t xml:space="preserve">performed </w:t>
      </w:r>
      <w:r w:rsidR="006748A9" w:rsidRPr="006748A9">
        <w:rPr>
          <w:rFonts w:ascii="Times New Roman" w:eastAsia="Meiryo" w:hAnsi="Times New Roman" w:cs="Times New Roman"/>
          <w:color w:val="000000"/>
          <w:sz w:val="24"/>
          <w:szCs w:val="24"/>
        </w:rPr>
        <w:t xml:space="preserve">with a Quantum Design MPMS SQUID magnetometer, and a diamagnetic background subtraction was </w:t>
      </w:r>
      <w:r w:rsidR="00680B74">
        <w:rPr>
          <w:rFonts w:ascii="Times New Roman" w:eastAsia="Meiryo" w:hAnsi="Times New Roman" w:cs="Times New Roman"/>
          <w:color w:val="000000"/>
          <w:sz w:val="24"/>
          <w:szCs w:val="24"/>
        </w:rPr>
        <w:t xml:space="preserve">implemented </w:t>
      </w:r>
      <w:r w:rsidR="006748A9" w:rsidRPr="006748A9">
        <w:rPr>
          <w:rFonts w:ascii="Times New Roman" w:eastAsia="Meiryo" w:hAnsi="Times New Roman" w:cs="Times New Roman"/>
          <w:color w:val="000000"/>
          <w:sz w:val="24"/>
          <w:szCs w:val="24"/>
        </w:rPr>
        <w:t>by subtracting off the average of two linear fits to the data at high positive and negative fields, beyond the saturation of the samples.</w:t>
      </w:r>
      <w:r>
        <w:rPr>
          <w:rFonts w:ascii="Times New Roman" w:eastAsia="Meiryo" w:hAnsi="Times New Roman" w:cs="Times New Roman"/>
          <w:color w:val="000000"/>
          <w:sz w:val="24"/>
          <w:szCs w:val="24"/>
        </w:rPr>
        <w:t xml:space="preserve"> T</w:t>
      </w:r>
      <w:r w:rsidR="006F1232" w:rsidRPr="00AE29AD">
        <w:rPr>
          <w:rFonts w:ascii="Times New Roman" w:eastAsia="Meiryo" w:hAnsi="Times New Roman" w:cs="Times New Roman"/>
          <w:color w:val="000000"/>
          <w:sz w:val="24"/>
          <w:szCs w:val="24"/>
        </w:rPr>
        <w:t>he</w:t>
      </w:r>
      <w:r w:rsidR="00754E13">
        <w:rPr>
          <w:rFonts w:ascii="Times New Roman" w:eastAsia="Meiryo" w:hAnsi="Times New Roman" w:cs="Times New Roman"/>
          <w:color w:val="000000"/>
          <w:sz w:val="24"/>
          <w:szCs w:val="24"/>
        </w:rPr>
        <w:t xml:space="preserve"> thickness of the</w:t>
      </w:r>
      <w:r w:rsidR="006F1232" w:rsidRPr="00AE29AD">
        <w:rPr>
          <w:rFonts w:ascii="Times New Roman" w:eastAsia="Meiryo" w:hAnsi="Times New Roman" w:cs="Times New Roman"/>
          <w:color w:val="000000"/>
          <w:sz w:val="24"/>
          <w:szCs w:val="24"/>
        </w:rPr>
        <w:t xml:space="preserve"> meta-lattice </w:t>
      </w:r>
      <w:r w:rsidR="00754E13">
        <w:rPr>
          <w:rFonts w:ascii="Times New Roman" w:eastAsia="Meiryo" w:hAnsi="Times New Roman" w:cs="Times New Roman"/>
          <w:color w:val="000000"/>
          <w:sz w:val="24"/>
          <w:szCs w:val="24"/>
        </w:rPr>
        <w:t>varies</w:t>
      </w:r>
      <w:r w:rsidR="006F1232" w:rsidRPr="00AE29AD">
        <w:rPr>
          <w:rFonts w:ascii="Times New Roman" w:eastAsia="Meiryo" w:hAnsi="Times New Roman" w:cs="Times New Roman"/>
          <w:color w:val="000000"/>
          <w:sz w:val="24"/>
          <w:szCs w:val="24"/>
        </w:rPr>
        <w:t xml:space="preserve"> </w:t>
      </w:r>
      <w:r w:rsidR="00754E13">
        <w:rPr>
          <w:rFonts w:ascii="Times New Roman" w:eastAsia="Meiryo" w:hAnsi="Times New Roman" w:cs="Times New Roman"/>
          <w:color w:val="000000"/>
          <w:sz w:val="24"/>
          <w:szCs w:val="24"/>
        </w:rPr>
        <w:t>from</w:t>
      </w:r>
      <w:r w:rsidR="006F1232" w:rsidRPr="00AE29AD">
        <w:rPr>
          <w:rFonts w:ascii="Times New Roman" w:eastAsia="Meiryo" w:hAnsi="Times New Roman" w:cs="Times New Roman"/>
          <w:color w:val="000000"/>
          <w:sz w:val="24"/>
          <w:szCs w:val="24"/>
        </w:rPr>
        <w:t xml:space="preserve"> 400 </w:t>
      </w:r>
      <w:r w:rsidR="00754E13">
        <w:rPr>
          <w:rFonts w:ascii="Times New Roman" w:eastAsia="Meiryo" w:hAnsi="Times New Roman" w:cs="Times New Roman"/>
          <w:color w:val="000000"/>
          <w:sz w:val="24"/>
          <w:szCs w:val="24"/>
        </w:rPr>
        <w:t>to</w:t>
      </w:r>
      <w:r w:rsidR="006F1232" w:rsidRPr="00AE29AD">
        <w:rPr>
          <w:rFonts w:ascii="Times New Roman" w:eastAsia="Meiryo" w:hAnsi="Times New Roman" w:cs="Times New Roman"/>
          <w:color w:val="000000"/>
          <w:sz w:val="24"/>
          <w:szCs w:val="24"/>
        </w:rPr>
        <w:t xml:space="preserve"> 450 nm</w:t>
      </w:r>
      <w:r w:rsidR="00754E13">
        <w:rPr>
          <w:rFonts w:ascii="Times New Roman" w:eastAsia="Meiryo" w:hAnsi="Times New Roman" w:cs="Times New Roman"/>
          <w:color w:val="000000"/>
          <w:sz w:val="24"/>
          <w:szCs w:val="24"/>
        </w:rPr>
        <w:t>, measured by a scanning electron microscope</w:t>
      </w:r>
      <w:r w:rsidR="006F1232" w:rsidRPr="00AE29AD">
        <w:rPr>
          <w:rFonts w:ascii="Times New Roman" w:eastAsia="Meiryo" w:hAnsi="Times New Roman" w:cs="Times New Roman"/>
          <w:color w:val="000000"/>
          <w:sz w:val="24"/>
          <w:szCs w:val="24"/>
        </w:rPr>
        <w:t>.</w:t>
      </w:r>
      <w:r w:rsidR="00754E13">
        <w:rPr>
          <w:rFonts w:ascii="Times New Roman" w:eastAsia="Meiryo" w:hAnsi="Times New Roman" w:cs="Times New Roman"/>
          <w:color w:val="000000"/>
          <w:sz w:val="24"/>
          <w:szCs w:val="24"/>
        </w:rPr>
        <w:t xml:space="preserve"> </w:t>
      </w:r>
      <w:r w:rsidR="006F1232" w:rsidRPr="00AE29AD">
        <w:rPr>
          <w:rFonts w:ascii="Times New Roman" w:eastAsia="Meiryo" w:hAnsi="Times New Roman" w:cs="Times New Roman"/>
          <w:color w:val="000000"/>
          <w:sz w:val="24"/>
          <w:szCs w:val="24"/>
        </w:rPr>
        <w:t>As the meta-lattice has an fcc structure (</w:t>
      </w:r>
      <w:r w:rsidRPr="00F92A9E">
        <w:rPr>
          <w:rFonts w:ascii="Times New Roman" w:eastAsia="Meiryo" w:hAnsi="Times New Roman" w:cs="Times New Roman"/>
          <w:color w:val="000000"/>
          <w:sz w:val="24"/>
          <w:szCs w:val="24"/>
        </w:rPr>
        <w:t xml:space="preserve">Extended Data Fig. </w:t>
      </w:r>
      <w:r>
        <w:rPr>
          <w:rFonts w:ascii="Times New Roman" w:eastAsia="Meiryo" w:hAnsi="Times New Roman" w:cs="Times New Roman"/>
          <w:color w:val="000000"/>
          <w:sz w:val="24"/>
          <w:szCs w:val="24"/>
        </w:rPr>
        <w:t>6</w:t>
      </w:r>
      <w:r w:rsidR="006F1232" w:rsidRPr="00AE29AD">
        <w:rPr>
          <w:rFonts w:ascii="Times New Roman" w:eastAsia="Meiryo" w:hAnsi="Times New Roman" w:cs="Times New Roman"/>
          <w:color w:val="000000"/>
          <w:sz w:val="24"/>
          <w:szCs w:val="24"/>
        </w:rPr>
        <w:t xml:space="preserve">), the effective thickness of Ni in the meta-lattice </w:t>
      </w:r>
      <w:r>
        <w:rPr>
          <w:rFonts w:ascii="Times New Roman" w:eastAsia="Meiryo" w:hAnsi="Times New Roman" w:cs="Times New Roman"/>
          <w:color w:val="000000"/>
          <w:sz w:val="24"/>
          <w:szCs w:val="24"/>
        </w:rPr>
        <w:t xml:space="preserve">was estimated </w:t>
      </w:r>
      <w:r w:rsidR="006F1232" w:rsidRPr="00AE29AD">
        <w:rPr>
          <w:rFonts w:ascii="Times New Roman" w:eastAsia="Meiryo" w:hAnsi="Times New Roman" w:cs="Times New Roman"/>
          <w:color w:val="000000"/>
          <w:sz w:val="24"/>
          <w:szCs w:val="24"/>
        </w:rPr>
        <w:t xml:space="preserve">to be 110.5 nm by considering the fcc packing efficiency of 74%. </w:t>
      </w:r>
      <w:r w:rsidR="00754E13">
        <w:rPr>
          <w:rFonts w:ascii="Times New Roman" w:eastAsia="Meiryo" w:hAnsi="Times New Roman" w:cs="Times New Roman"/>
          <w:color w:val="000000"/>
          <w:sz w:val="24"/>
          <w:szCs w:val="24"/>
        </w:rPr>
        <w:t>As</w:t>
      </w:r>
      <w:r w:rsidR="006F1232" w:rsidRPr="00AE29AD">
        <w:rPr>
          <w:rFonts w:ascii="Times New Roman" w:eastAsia="Meiryo" w:hAnsi="Times New Roman" w:cs="Times New Roman"/>
          <w:color w:val="000000"/>
          <w:sz w:val="24"/>
          <w:szCs w:val="24"/>
        </w:rPr>
        <w:t xml:space="preserve"> a comparison, a pure Ni thin film of 200 nm thick was characterized by the same experimental procedure. The hysteresis loops of the Ni meta-lattice and the Ni thin film show similar </w:t>
      </w:r>
      <w:r w:rsidR="0068709C" w:rsidRPr="0068709C">
        <w:rPr>
          <w:rFonts w:ascii="Times New Roman" w:eastAsia="Meiryo" w:hAnsi="Times New Roman" w:cs="Times New Roman"/>
          <w:color w:val="000000"/>
          <w:sz w:val="24"/>
          <w:szCs w:val="24"/>
        </w:rPr>
        <w:t xml:space="preserve">remanent </w:t>
      </w:r>
      <w:r w:rsidR="006F1232" w:rsidRPr="00AE29AD">
        <w:rPr>
          <w:rFonts w:ascii="Times New Roman" w:eastAsia="Meiryo" w:hAnsi="Times New Roman" w:cs="Times New Roman"/>
          <w:color w:val="000000"/>
          <w:sz w:val="24"/>
          <w:szCs w:val="24"/>
        </w:rPr>
        <w:t>magnetization and saturation magnetization at both 3 K and 305 K</w:t>
      </w:r>
      <w:r>
        <w:rPr>
          <w:rFonts w:ascii="Times New Roman" w:eastAsia="Meiryo" w:hAnsi="Times New Roman" w:cs="Times New Roman"/>
          <w:color w:val="000000"/>
          <w:sz w:val="24"/>
          <w:szCs w:val="24"/>
        </w:rPr>
        <w:t xml:space="preserve">. </w:t>
      </w:r>
      <w:r w:rsidR="006F1232" w:rsidRPr="00AE29AD">
        <w:rPr>
          <w:rFonts w:ascii="Times New Roman" w:eastAsia="Meiryo" w:hAnsi="Times New Roman" w:cs="Times New Roman"/>
          <w:color w:val="000000"/>
          <w:sz w:val="24"/>
          <w:szCs w:val="24"/>
        </w:rPr>
        <w:t xml:space="preserve">The slight differences of the </w:t>
      </w:r>
      <w:r w:rsidR="0068709C" w:rsidRPr="0068709C">
        <w:rPr>
          <w:rFonts w:ascii="Times New Roman" w:eastAsia="Meiryo" w:hAnsi="Times New Roman" w:cs="Times New Roman"/>
          <w:color w:val="000000"/>
          <w:sz w:val="24"/>
          <w:szCs w:val="24"/>
        </w:rPr>
        <w:t xml:space="preserve">remanent </w:t>
      </w:r>
      <w:r w:rsidR="006F1232" w:rsidRPr="00AE29AD">
        <w:rPr>
          <w:rFonts w:ascii="Times New Roman" w:eastAsia="Meiryo" w:hAnsi="Times New Roman" w:cs="Times New Roman"/>
          <w:color w:val="000000"/>
          <w:sz w:val="24"/>
          <w:szCs w:val="24"/>
        </w:rPr>
        <w:t>magnetization and saturation magnetization between the Ni meta-lattice and the Ni thin film are due to two factors: i) the thickness of the meta-lattice varies from 400 to 450 nm; and ii) the experimental packing efficiency of the sample may deviate from the theoretical value of 74%.</w:t>
      </w:r>
      <w:r w:rsidR="00E47907" w:rsidRPr="00AE29AD">
        <w:rPr>
          <w:rFonts w:ascii="Times New Roman" w:hAnsi="Times New Roman" w:cs="Times New Roman"/>
          <w:b/>
          <w:sz w:val="24"/>
          <w:szCs w:val="24"/>
        </w:rPr>
        <w:t xml:space="preserve">  </w:t>
      </w:r>
      <w:r w:rsidR="00317B3E" w:rsidRPr="00AE29AD">
        <w:rPr>
          <w:rFonts w:ascii="Times New Roman" w:hAnsi="Times New Roman" w:cs="Times New Roman"/>
          <w:b/>
          <w:sz w:val="24"/>
          <w:szCs w:val="24"/>
        </w:rPr>
        <w:t xml:space="preserve"> </w:t>
      </w:r>
    </w:p>
    <w:p w14:paraId="2463E482" w14:textId="77777777" w:rsidR="002961BE" w:rsidRPr="00F26FD9" w:rsidRDefault="002961BE" w:rsidP="00C14CD1">
      <w:pPr>
        <w:widowControl/>
        <w:snapToGrid w:val="0"/>
        <w:jc w:val="left"/>
        <w:rPr>
          <w:rFonts w:ascii="Times New Roman" w:hAnsi="Times New Roman" w:cs="Times New Roman"/>
          <w:b/>
          <w:sz w:val="24"/>
          <w:szCs w:val="24"/>
        </w:rPr>
      </w:pPr>
    </w:p>
    <w:p w14:paraId="3E8B1198" w14:textId="4C9BE864" w:rsidR="00F26FD9" w:rsidRPr="00F26FD9" w:rsidRDefault="00322C96" w:rsidP="00C14CD1">
      <w:pPr>
        <w:autoSpaceDE w:val="0"/>
        <w:autoSpaceDN w:val="0"/>
        <w:adjustRightInd w:val="0"/>
        <w:snapToGrid w:val="0"/>
        <w:spacing w:after="120"/>
        <w:jc w:val="center"/>
        <w:rPr>
          <w:rFonts w:ascii="Times New Roman" w:eastAsia="Meiryo" w:hAnsi="Times New Roman" w:cs="Times New Roman"/>
          <w:color w:val="000000"/>
          <w:sz w:val="24"/>
          <w:szCs w:val="24"/>
        </w:rPr>
      </w:pPr>
      <w:r>
        <w:rPr>
          <w:rFonts w:ascii="Times New Roman" w:eastAsia="Meiryo" w:hAnsi="Times New Roman" w:cs="Times New Roman"/>
          <w:noProof/>
          <w:color w:val="000000"/>
          <w:sz w:val="24"/>
          <w:szCs w:val="24"/>
        </w:rPr>
        <w:lastRenderedPageBreak/>
        <w:drawing>
          <wp:inline distT="0" distB="0" distL="0" distR="0" wp14:anchorId="27EE9DA9" wp14:editId="640B7A12">
            <wp:extent cx="5731510" cy="452056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520565"/>
                    </a:xfrm>
                    <a:prstGeom prst="rect">
                      <a:avLst/>
                    </a:prstGeom>
                  </pic:spPr>
                </pic:pic>
              </a:graphicData>
            </a:graphic>
          </wp:inline>
        </w:drawing>
      </w:r>
    </w:p>
    <w:p w14:paraId="782ECAE8" w14:textId="67805ECF" w:rsidR="00F26FD9" w:rsidRDefault="00F26FD9" w:rsidP="00C14CD1">
      <w:pPr>
        <w:autoSpaceDE w:val="0"/>
        <w:autoSpaceDN w:val="0"/>
        <w:adjustRightInd w:val="0"/>
        <w:snapToGrid w:val="0"/>
        <w:spacing w:before="120"/>
        <w:rPr>
          <w:rFonts w:ascii="Times New Roman" w:eastAsia="Meiryo" w:hAnsi="Times New Roman" w:cs="Times New Roman"/>
          <w:color w:val="000000"/>
          <w:sz w:val="24"/>
          <w:szCs w:val="24"/>
        </w:rPr>
      </w:pPr>
      <w:r>
        <w:rPr>
          <w:rFonts w:ascii="Times New Roman" w:eastAsia="Meiryo" w:hAnsi="Times New Roman" w:cs="Times New Roman"/>
          <w:b/>
          <w:bCs/>
          <w:color w:val="000000"/>
          <w:sz w:val="24"/>
          <w:szCs w:val="24"/>
        </w:rPr>
        <w:t xml:space="preserve">Extended Data </w:t>
      </w:r>
      <w:r w:rsidRPr="00F26FD9">
        <w:rPr>
          <w:rFonts w:ascii="Times New Roman" w:eastAsia="Meiryo" w:hAnsi="Times New Roman" w:cs="Times New Roman"/>
          <w:b/>
          <w:bCs/>
          <w:color w:val="000000"/>
          <w:sz w:val="24"/>
          <w:szCs w:val="24"/>
        </w:rPr>
        <w:t>Fi</w:t>
      </w:r>
      <w:r w:rsidRPr="00F26FD9">
        <w:rPr>
          <w:rFonts w:ascii="Times New Roman" w:eastAsia="Meiryo" w:hAnsi="Times New Roman" w:cs="Times New Roman"/>
          <w:b/>
          <w:bCs/>
          <w:color w:val="000000"/>
          <w:spacing w:val="-4"/>
          <w:sz w:val="24"/>
          <w:szCs w:val="24"/>
        </w:rPr>
        <w:t>g</w:t>
      </w:r>
      <w:r w:rsidRPr="00F26FD9">
        <w:rPr>
          <w:rFonts w:ascii="Times New Roman" w:eastAsia="Meiryo" w:hAnsi="Times New Roman" w:cs="Times New Roman"/>
          <w:b/>
          <w:bCs/>
          <w:color w:val="000000"/>
          <w:sz w:val="24"/>
          <w:szCs w:val="24"/>
        </w:rPr>
        <w:t>.</w:t>
      </w:r>
      <w:r w:rsidRPr="00F26FD9">
        <w:rPr>
          <w:rFonts w:ascii="Times New Roman" w:eastAsia="Meiryo" w:hAnsi="Times New Roman" w:cs="Times New Roman"/>
          <w:b/>
          <w:bCs/>
          <w:color w:val="000000"/>
          <w:spacing w:val="-4"/>
          <w:sz w:val="24"/>
          <w:szCs w:val="24"/>
        </w:rPr>
        <w:t xml:space="preserve"> </w:t>
      </w:r>
      <w:r w:rsidR="00296586">
        <w:rPr>
          <w:rFonts w:ascii="Times New Roman" w:eastAsia="Meiryo" w:hAnsi="Times New Roman" w:cs="Times New Roman"/>
          <w:b/>
          <w:bCs/>
          <w:color w:val="000000"/>
          <w:sz w:val="24"/>
          <w:szCs w:val="24"/>
        </w:rPr>
        <w:t>2</w:t>
      </w:r>
      <w:r w:rsidRPr="00F26FD9">
        <w:rPr>
          <w:rFonts w:ascii="Times New Roman" w:eastAsia="Meiryo" w:hAnsi="Times New Roman" w:cs="Times New Roman"/>
          <w:b/>
          <w:bCs/>
          <w:color w:val="000000"/>
          <w:sz w:val="24"/>
          <w:szCs w:val="24"/>
        </w:rPr>
        <w:t>.</w:t>
      </w:r>
      <w:r w:rsidRPr="00F26FD9">
        <w:rPr>
          <w:rFonts w:ascii="Times New Roman" w:eastAsia="Meiryo" w:hAnsi="Times New Roman" w:cs="Times New Roman"/>
          <w:b/>
          <w:bCs/>
          <w:color w:val="000000"/>
          <w:spacing w:val="11"/>
          <w:sz w:val="24"/>
          <w:szCs w:val="24"/>
        </w:rPr>
        <w:t xml:space="preserve"> </w:t>
      </w:r>
      <w:r w:rsidRPr="00F26FD9">
        <w:rPr>
          <w:rFonts w:ascii="Times New Roman" w:eastAsia="Meiryo" w:hAnsi="Times New Roman" w:cs="Times New Roman"/>
          <w:b/>
          <w:bCs/>
          <w:color w:val="000000"/>
          <w:sz w:val="24"/>
          <w:szCs w:val="24"/>
        </w:rPr>
        <w:t>Sample</w:t>
      </w:r>
      <w:r w:rsidRPr="00F26FD9">
        <w:rPr>
          <w:rFonts w:ascii="Times New Roman" w:eastAsia="Meiryo" w:hAnsi="Times New Roman" w:cs="Times New Roman"/>
          <w:b/>
          <w:bCs/>
          <w:color w:val="000000"/>
          <w:spacing w:val="-8"/>
          <w:sz w:val="24"/>
          <w:szCs w:val="24"/>
        </w:rPr>
        <w:t xml:space="preserve"> </w:t>
      </w:r>
      <w:r w:rsidRPr="00F26FD9">
        <w:rPr>
          <w:rFonts w:ascii="Times New Roman" w:eastAsia="Meiryo" w:hAnsi="Times New Roman" w:cs="Times New Roman"/>
          <w:b/>
          <w:bCs/>
          <w:color w:val="000000"/>
          <w:sz w:val="24"/>
          <w:szCs w:val="24"/>
        </w:rPr>
        <w:t>p</w:t>
      </w:r>
      <w:r w:rsidRPr="00F26FD9">
        <w:rPr>
          <w:rFonts w:ascii="Times New Roman" w:eastAsia="Meiryo" w:hAnsi="Times New Roman" w:cs="Times New Roman"/>
          <w:b/>
          <w:bCs/>
          <w:color w:val="000000"/>
          <w:spacing w:val="-4"/>
          <w:sz w:val="24"/>
          <w:szCs w:val="24"/>
        </w:rPr>
        <w:t>r</w:t>
      </w:r>
      <w:r w:rsidRPr="00F26FD9">
        <w:rPr>
          <w:rFonts w:ascii="Times New Roman" w:eastAsia="Meiryo" w:hAnsi="Times New Roman" w:cs="Times New Roman"/>
          <w:b/>
          <w:bCs/>
          <w:color w:val="000000"/>
          <w:sz w:val="24"/>
          <w:szCs w:val="24"/>
        </w:rPr>
        <w:t>eparation.</w:t>
      </w:r>
      <w:r w:rsidRPr="00F26FD9">
        <w:rPr>
          <w:rFonts w:ascii="Times New Roman" w:eastAsia="Meiryo" w:hAnsi="Times New Roman" w:cs="Times New Roman"/>
          <w:b/>
          <w:bCs/>
          <w:color w:val="000000"/>
          <w:spacing w:val="6"/>
          <w:sz w:val="24"/>
          <w:szCs w:val="24"/>
        </w:rPr>
        <w:t xml:space="preserve"> </w:t>
      </w:r>
      <w:r>
        <w:rPr>
          <w:rFonts w:ascii="Times New Roman" w:eastAsia="Meiryo" w:hAnsi="Times New Roman" w:cs="Times New Roman"/>
          <w:b/>
          <w:bCs/>
          <w:color w:val="000000"/>
          <w:spacing w:val="6"/>
          <w:sz w:val="24"/>
          <w:szCs w:val="24"/>
        </w:rPr>
        <w:t>a</w:t>
      </w:r>
      <w:r w:rsidRPr="00F26FD9">
        <w:rPr>
          <w:rFonts w:ascii="Times New Roman" w:eastAsia="Meiryo" w:hAnsi="Times New Roman" w:cs="Times New Roman"/>
          <w:b/>
          <w:bCs/>
          <w:color w:val="000000"/>
          <w:spacing w:val="6"/>
          <w:sz w:val="24"/>
          <w:szCs w:val="24"/>
        </w:rPr>
        <w:t xml:space="preserve">, </w:t>
      </w:r>
      <w:r>
        <w:rPr>
          <w:rFonts w:ascii="Times New Roman" w:eastAsia="Meiryo" w:hAnsi="Times New Roman" w:cs="Times New Roman"/>
          <w:b/>
          <w:bCs/>
          <w:color w:val="000000"/>
          <w:spacing w:val="6"/>
          <w:sz w:val="24"/>
          <w:szCs w:val="24"/>
        </w:rPr>
        <w:t>b,</w:t>
      </w:r>
      <w:r w:rsidRPr="00F26FD9">
        <w:rPr>
          <w:rFonts w:ascii="Times New Roman" w:eastAsia="Meiryo" w:hAnsi="Times New Roman" w:cs="Times New Roman"/>
          <w:b/>
          <w:bCs/>
          <w:color w:val="000000"/>
          <w:spacing w:val="6"/>
          <w:sz w:val="24"/>
          <w:szCs w:val="24"/>
        </w:rPr>
        <w:t xml:space="preserve"> </w:t>
      </w:r>
      <w:r w:rsidRPr="00F26FD9">
        <w:rPr>
          <w:rFonts w:ascii="Times New Roman" w:eastAsia="Meiryo" w:hAnsi="Times New Roman" w:cs="Times New Roman"/>
          <w:color w:val="000000"/>
          <w:spacing w:val="6"/>
          <w:sz w:val="24"/>
          <w:szCs w:val="24"/>
        </w:rPr>
        <w:t>Optical microscopy images of</w:t>
      </w:r>
      <w:r w:rsidRPr="00F26FD9">
        <w:rPr>
          <w:rFonts w:ascii="Times New Roman" w:eastAsia="Meiryo" w:hAnsi="Times New Roman" w:cs="Times New Roman"/>
          <w:color w:val="000000"/>
          <w:sz w:val="24"/>
          <w:szCs w:val="24"/>
        </w:rPr>
        <w:t xml:space="preserve"> the </w:t>
      </w:r>
      <w:r w:rsidR="00D17402">
        <w:rPr>
          <w:rFonts w:ascii="Times New Roman" w:eastAsia="Meiryo" w:hAnsi="Times New Roman" w:cs="Times New Roman"/>
          <w:color w:val="000000"/>
          <w:sz w:val="24"/>
          <w:szCs w:val="24"/>
        </w:rPr>
        <w:t>meta-lattice</w:t>
      </w:r>
      <w:r w:rsidRPr="00F26FD9">
        <w:rPr>
          <w:rFonts w:ascii="Times New Roman" w:eastAsia="Meiryo" w:hAnsi="Times New Roman" w:cs="Times New Roman"/>
          <w:color w:val="000000"/>
          <w:sz w:val="24"/>
          <w:szCs w:val="24"/>
        </w:rPr>
        <w:t xml:space="preserve"> sample, prepared by </w:t>
      </w:r>
      <w:r w:rsidR="00680B74">
        <w:rPr>
          <w:rFonts w:ascii="Times New Roman" w:eastAsia="Meiryo" w:hAnsi="Times New Roman" w:cs="Times New Roman"/>
          <w:color w:val="000000"/>
          <w:sz w:val="24"/>
          <w:szCs w:val="24"/>
        </w:rPr>
        <w:t>FIB</w:t>
      </w:r>
      <w:r w:rsidRPr="00F26FD9">
        <w:rPr>
          <w:rFonts w:ascii="Times New Roman" w:eastAsia="Meiryo" w:hAnsi="Times New Roman" w:cs="Times New Roman"/>
          <w:color w:val="000000"/>
          <w:sz w:val="24"/>
          <w:szCs w:val="24"/>
        </w:rPr>
        <w:t xml:space="preserve"> milling. The sample was mounted</w:t>
      </w:r>
      <w:r w:rsidRPr="00F26FD9">
        <w:rPr>
          <w:rFonts w:ascii="Times New Roman" w:eastAsia="Meiryo" w:hAnsi="Times New Roman" w:cs="Times New Roman"/>
          <w:color w:val="000000"/>
          <w:spacing w:val="-8"/>
          <w:sz w:val="24"/>
          <w:szCs w:val="24"/>
        </w:rPr>
        <w:t xml:space="preserve"> </w:t>
      </w:r>
      <w:r w:rsidRPr="00F26FD9">
        <w:rPr>
          <w:rFonts w:ascii="Times New Roman" w:eastAsia="Meiryo" w:hAnsi="Times New Roman" w:cs="Times New Roman"/>
          <w:color w:val="000000"/>
          <w:sz w:val="24"/>
          <w:szCs w:val="24"/>
        </w:rPr>
        <w:t>on</w:t>
      </w:r>
      <w:r w:rsidRPr="00F26FD9">
        <w:rPr>
          <w:rFonts w:ascii="Times New Roman" w:eastAsia="Meiryo" w:hAnsi="Times New Roman" w:cs="Times New Roman"/>
          <w:color w:val="000000"/>
          <w:spacing w:val="-2"/>
          <w:sz w:val="24"/>
          <w:szCs w:val="24"/>
        </w:rPr>
        <w:t xml:space="preserve"> </w:t>
      </w:r>
      <w:r w:rsidRPr="00F26FD9">
        <w:rPr>
          <w:rFonts w:ascii="Times New Roman" w:eastAsia="Meiryo" w:hAnsi="Times New Roman" w:cs="Times New Roman"/>
          <w:color w:val="000000"/>
          <w:sz w:val="24"/>
          <w:szCs w:val="24"/>
        </w:rPr>
        <w:t>a</w:t>
      </w:r>
      <w:r w:rsidRPr="00F26FD9">
        <w:rPr>
          <w:rFonts w:ascii="Times New Roman" w:eastAsia="Meiryo" w:hAnsi="Times New Roman" w:cs="Times New Roman"/>
          <w:color w:val="000000"/>
          <w:spacing w:val="-1"/>
          <w:sz w:val="24"/>
          <w:szCs w:val="24"/>
        </w:rPr>
        <w:t xml:space="preserve"> </w:t>
      </w:r>
      <w:r w:rsidRPr="00F26FD9">
        <w:rPr>
          <w:rFonts w:ascii="Times New Roman" w:eastAsia="Meiryo" w:hAnsi="Times New Roman" w:cs="Times New Roman"/>
          <w:color w:val="000000"/>
          <w:sz w:val="24"/>
          <w:szCs w:val="24"/>
        </w:rPr>
        <w:t>3-mm</w:t>
      </w:r>
      <w:r w:rsidRPr="00F26FD9">
        <w:rPr>
          <w:rFonts w:ascii="Times New Roman" w:eastAsia="Meiryo" w:hAnsi="Times New Roman" w:cs="Times New Roman"/>
          <w:color w:val="000000"/>
          <w:spacing w:val="-6"/>
          <w:sz w:val="24"/>
          <w:szCs w:val="24"/>
        </w:rPr>
        <w:t xml:space="preserve"> </w:t>
      </w:r>
      <w:r w:rsidRPr="00F26FD9">
        <w:rPr>
          <w:rFonts w:ascii="Times New Roman" w:eastAsia="Meiryo" w:hAnsi="Times New Roman" w:cs="Times New Roman"/>
          <w:color w:val="000000"/>
          <w:sz w:val="24"/>
          <w:szCs w:val="24"/>
        </w:rPr>
        <w:t>transmission electron microscopy</w:t>
      </w:r>
      <w:r w:rsidRPr="00F26FD9">
        <w:rPr>
          <w:rFonts w:ascii="Times New Roman" w:eastAsia="Meiryo" w:hAnsi="Times New Roman" w:cs="Times New Roman"/>
          <w:color w:val="000000"/>
          <w:spacing w:val="-5"/>
          <w:sz w:val="24"/>
          <w:szCs w:val="24"/>
        </w:rPr>
        <w:t xml:space="preserve"> </w:t>
      </w:r>
      <w:r w:rsidRPr="00F26FD9">
        <w:rPr>
          <w:rFonts w:ascii="Times New Roman" w:eastAsia="Meiryo" w:hAnsi="Times New Roman" w:cs="Times New Roman"/>
          <w:color w:val="000000"/>
          <w:sz w:val="24"/>
          <w:szCs w:val="24"/>
        </w:rPr>
        <w:t>grid</w:t>
      </w:r>
      <w:r w:rsidRPr="00F26FD9">
        <w:rPr>
          <w:rFonts w:ascii="Times New Roman" w:eastAsia="Meiryo" w:hAnsi="Times New Roman" w:cs="Times New Roman"/>
          <w:color w:val="000000"/>
          <w:spacing w:val="-4"/>
          <w:sz w:val="24"/>
          <w:szCs w:val="24"/>
        </w:rPr>
        <w:t xml:space="preserve"> </w:t>
      </w:r>
      <w:r w:rsidRPr="00F26FD9">
        <w:rPr>
          <w:rFonts w:ascii="Times New Roman" w:eastAsia="Meiryo" w:hAnsi="Times New Roman" w:cs="Times New Roman"/>
          <w:color w:val="000000"/>
          <w:sz w:val="24"/>
          <w:szCs w:val="24"/>
        </w:rPr>
        <w:t>and</w:t>
      </w:r>
      <w:r w:rsidRPr="00F26FD9">
        <w:rPr>
          <w:rFonts w:ascii="Times New Roman" w:eastAsia="Meiryo" w:hAnsi="Times New Roman" w:cs="Times New Roman"/>
          <w:color w:val="000000"/>
          <w:spacing w:val="-3"/>
          <w:sz w:val="24"/>
          <w:szCs w:val="24"/>
        </w:rPr>
        <w:t xml:space="preserve"> </w:t>
      </w:r>
      <w:r w:rsidRPr="00F26FD9">
        <w:rPr>
          <w:rFonts w:ascii="Times New Roman" w:eastAsia="Meiryo" w:hAnsi="Times New Roman" w:cs="Times New Roman"/>
          <w:color w:val="000000"/>
          <w:sz w:val="24"/>
          <w:szCs w:val="24"/>
        </w:rPr>
        <w:t>glued</w:t>
      </w:r>
      <w:r w:rsidRPr="00F26FD9">
        <w:rPr>
          <w:rFonts w:ascii="Times New Roman" w:eastAsia="Meiryo" w:hAnsi="Times New Roman" w:cs="Times New Roman"/>
          <w:color w:val="000000"/>
          <w:spacing w:val="-5"/>
          <w:sz w:val="24"/>
          <w:szCs w:val="24"/>
        </w:rPr>
        <w:t xml:space="preserve"> </w:t>
      </w:r>
      <w:r w:rsidRPr="00F26FD9">
        <w:rPr>
          <w:rFonts w:ascii="Times New Roman" w:eastAsia="Meiryo" w:hAnsi="Times New Roman" w:cs="Times New Roman"/>
          <w:color w:val="000000"/>
          <w:sz w:val="24"/>
          <w:szCs w:val="24"/>
        </w:rPr>
        <w:t>on</w:t>
      </w:r>
      <w:r w:rsidRPr="00F26FD9">
        <w:rPr>
          <w:rFonts w:ascii="Times New Roman" w:eastAsia="Meiryo" w:hAnsi="Times New Roman" w:cs="Times New Roman"/>
          <w:color w:val="000000"/>
          <w:spacing w:val="-2"/>
          <w:sz w:val="24"/>
          <w:szCs w:val="24"/>
        </w:rPr>
        <w:t xml:space="preserve"> </w:t>
      </w:r>
      <w:r w:rsidRPr="00F26FD9">
        <w:rPr>
          <w:rFonts w:ascii="Times New Roman" w:eastAsia="Meiryo" w:hAnsi="Times New Roman" w:cs="Times New Roman"/>
          <w:color w:val="000000"/>
          <w:sz w:val="24"/>
          <w:szCs w:val="24"/>
        </w:rPr>
        <w:t>a</w:t>
      </w:r>
      <w:r w:rsidRPr="00F26FD9">
        <w:rPr>
          <w:rFonts w:ascii="Times New Roman" w:eastAsia="Meiryo" w:hAnsi="Times New Roman" w:cs="Times New Roman"/>
          <w:color w:val="000000"/>
          <w:spacing w:val="-1"/>
          <w:sz w:val="24"/>
          <w:szCs w:val="24"/>
        </w:rPr>
        <w:t xml:space="preserve"> </w:t>
      </w:r>
      <w:r w:rsidRPr="00F26FD9">
        <w:rPr>
          <w:rFonts w:ascii="Times New Roman" w:eastAsia="Meiryo" w:hAnsi="Times New Roman" w:cs="Times New Roman"/>
          <w:color w:val="000000"/>
          <w:sz w:val="24"/>
          <w:szCs w:val="24"/>
        </w:rPr>
        <w:t>copper</w:t>
      </w:r>
      <w:r w:rsidRPr="00F26FD9">
        <w:rPr>
          <w:rFonts w:ascii="Times New Roman" w:eastAsia="Meiryo" w:hAnsi="Times New Roman" w:cs="Times New Roman"/>
          <w:color w:val="000000"/>
          <w:spacing w:val="-7"/>
          <w:sz w:val="24"/>
          <w:szCs w:val="24"/>
        </w:rPr>
        <w:t xml:space="preserve"> </w:t>
      </w:r>
      <w:r w:rsidRPr="00F26FD9">
        <w:rPr>
          <w:rFonts w:ascii="Times New Roman" w:eastAsia="Meiryo" w:hAnsi="Times New Roman" w:cs="Times New Roman"/>
          <w:color w:val="000000"/>
          <w:sz w:val="24"/>
          <w:szCs w:val="24"/>
        </w:rPr>
        <w:t>ring</w:t>
      </w:r>
      <w:r w:rsidRPr="00F26FD9">
        <w:rPr>
          <w:rFonts w:ascii="Times New Roman" w:eastAsia="Meiryo" w:hAnsi="Times New Roman" w:cs="Times New Roman"/>
          <w:color w:val="000000"/>
          <w:spacing w:val="-4"/>
          <w:sz w:val="24"/>
          <w:szCs w:val="24"/>
        </w:rPr>
        <w:t xml:space="preserve"> </w:t>
      </w:r>
      <w:r w:rsidRPr="00F26FD9">
        <w:rPr>
          <w:rFonts w:ascii="Times New Roman" w:eastAsia="Meiryo" w:hAnsi="Times New Roman" w:cs="Times New Roman"/>
          <w:color w:val="000000"/>
          <w:sz w:val="24"/>
          <w:szCs w:val="24"/>
        </w:rPr>
        <w:t>(</w:t>
      </w:r>
      <w:r w:rsidRPr="00F26FD9">
        <w:rPr>
          <w:rFonts w:ascii="Times New Roman" w:eastAsia="Meiryo" w:hAnsi="Times New Roman" w:cs="Times New Roman"/>
          <w:b/>
          <w:bCs/>
          <w:color w:val="000000"/>
          <w:sz w:val="24"/>
          <w:szCs w:val="24"/>
        </w:rPr>
        <w:t>b</w:t>
      </w:r>
      <w:r w:rsidRPr="00F26FD9">
        <w:rPr>
          <w:rFonts w:ascii="Times New Roman" w:eastAsia="Meiryo" w:hAnsi="Times New Roman" w:cs="Times New Roman"/>
          <w:color w:val="000000"/>
          <w:sz w:val="24"/>
          <w:szCs w:val="24"/>
        </w:rPr>
        <w:t xml:space="preserve">). </w:t>
      </w:r>
      <w:r>
        <w:rPr>
          <w:rFonts w:ascii="Times New Roman" w:eastAsia="Meiryo" w:hAnsi="Times New Roman" w:cs="Times New Roman"/>
          <w:b/>
          <w:bCs/>
          <w:color w:val="000000"/>
          <w:sz w:val="24"/>
          <w:szCs w:val="24"/>
        </w:rPr>
        <w:t>c</w:t>
      </w:r>
      <w:r w:rsidRPr="00F26FD9">
        <w:rPr>
          <w:rFonts w:ascii="Times New Roman" w:eastAsia="Meiryo" w:hAnsi="Times New Roman" w:cs="Times New Roman"/>
          <w:b/>
          <w:bCs/>
          <w:color w:val="000000"/>
          <w:sz w:val="24"/>
          <w:szCs w:val="24"/>
        </w:rPr>
        <w:t>-</w:t>
      </w:r>
      <w:r>
        <w:rPr>
          <w:rFonts w:ascii="Times New Roman" w:eastAsia="Meiryo" w:hAnsi="Times New Roman" w:cs="Times New Roman"/>
          <w:b/>
          <w:bCs/>
          <w:color w:val="000000"/>
          <w:sz w:val="24"/>
          <w:szCs w:val="24"/>
        </w:rPr>
        <w:t>f</w:t>
      </w:r>
      <w:r>
        <w:rPr>
          <w:rFonts w:ascii="Times New Roman" w:eastAsia="Meiryo" w:hAnsi="Times New Roman" w:cs="Times New Roman"/>
          <w:color w:val="000000"/>
          <w:sz w:val="24"/>
          <w:szCs w:val="24"/>
        </w:rPr>
        <w:t>,</w:t>
      </w:r>
      <w:r w:rsidRPr="00F26FD9">
        <w:rPr>
          <w:rFonts w:ascii="Times New Roman" w:eastAsia="Meiryo" w:hAnsi="Times New Roman" w:cs="Times New Roman"/>
          <w:color w:val="000000"/>
          <w:spacing w:val="-2"/>
          <w:sz w:val="24"/>
          <w:szCs w:val="24"/>
        </w:rPr>
        <w:t xml:space="preserve"> </w:t>
      </w:r>
      <w:r w:rsidRPr="00F26FD9">
        <w:rPr>
          <w:rFonts w:ascii="Times New Roman" w:eastAsia="Meiryo" w:hAnsi="Times New Roman" w:cs="Times New Roman"/>
          <w:color w:val="000000"/>
          <w:sz w:val="24"/>
          <w:szCs w:val="24"/>
        </w:rPr>
        <w:t>Scanning electron microscopy images of the sample. The</w:t>
      </w:r>
      <w:r w:rsidRPr="00F26FD9">
        <w:rPr>
          <w:rFonts w:ascii="Times New Roman" w:eastAsia="Meiryo" w:hAnsi="Times New Roman" w:cs="Times New Roman"/>
          <w:color w:val="000000"/>
          <w:spacing w:val="-4"/>
          <w:sz w:val="24"/>
          <w:szCs w:val="24"/>
        </w:rPr>
        <w:t xml:space="preserve"> </w:t>
      </w:r>
      <w:r w:rsidRPr="00F26FD9">
        <w:rPr>
          <w:rFonts w:ascii="Times New Roman" w:eastAsia="Meiryo" w:hAnsi="Times New Roman" w:cs="Times New Roman"/>
          <w:color w:val="000000"/>
          <w:sz w:val="24"/>
          <w:szCs w:val="24"/>
        </w:rPr>
        <w:t>mounting</w:t>
      </w:r>
      <w:r w:rsidRPr="00F26FD9">
        <w:rPr>
          <w:rFonts w:ascii="Times New Roman" w:eastAsia="Meiryo" w:hAnsi="Times New Roman" w:cs="Times New Roman"/>
          <w:color w:val="000000"/>
          <w:spacing w:val="-9"/>
          <w:sz w:val="24"/>
          <w:szCs w:val="24"/>
        </w:rPr>
        <w:t xml:space="preserve"> </w:t>
      </w:r>
      <w:r w:rsidRPr="00F26FD9">
        <w:rPr>
          <w:rFonts w:ascii="Times New Roman" w:eastAsia="Meiryo" w:hAnsi="Times New Roman" w:cs="Times New Roman"/>
          <w:color w:val="000000"/>
          <w:sz w:val="24"/>
          <w:szCs w:val="24"/>
        </w:rPr>
        <w:t xml:space="preserve">geometry </w:t>
      </w:r>
      <w:r w:rsidR="00680B74">
        <w:rPr>
          <w:rFonts w:ascii="Times New Roman" w:eastAsia="Meiryo" w:hAnsi="Times New Roman" w:cs="Times New Roman"/>
          <w:color w:val="000000"/>
          <w:sz w:val="24"/>
          <w:szCs w:val="24"/>
        </w:rPr>
        <w:t xml:space="preserve">of the sample </w:t>
      </w:r>
      <w:r w:rsidRPr="00F26FD9">
        <w:rPr>
          <w:rFonts w:ascii="Times New Roman" w:eastAsia="Meiryo" w:hAnsi="Times New Roman" w:cs="Times New Roman"/>
          <w:color w:val="000000"/>
          <w:sz w:val="24"/>
          <w:szCs w:val="24"/>
        </w:rPr>
        <w:t>is important for the 3D soft x-ray vector ptychography experiment with three in-place rotation angles. The</w:t>
      </w:r>
      <w:r w:rsidRPr="00F26FD9">
        <w:rPr>
          <w:rFonts w:ascii="Times New Roman" w:eastAsia="Meiryo" w:hAnsi="Times New Roman" w:cs="Times New Roman"/>
          <w:color w:val="000000"/>
          <w:spacing w:val="-4"/>
          <w:sz w:val="24"/>
          <w:szCs w:val="24"/>
        </w:rPr>
        <w:t xml:space="preserve"> </w:t>
      </w:r>
      <w:r w:rsidR="00645E41">
        <w:rPr>
          <w:rFonts w:ascii="Times New Roman" w:eastAsia="Meiryo" w:hAnsi="Times New Roman" w:cs="Times New Roman"/>
          <w:color w:val="000000"/>
          <w:spacing w:val="-4"/>
          <w:sz w:val="24"/>
          <w:szCs w:val="24"/>
        </w:rPr>
        <w:t>m</w:t>
      </w:r>
      <w:r w:rsidR="00E17D5F">
        <w:rPr>
          <w:rFonts w:ascii="Times New Roman" w:eastAsia="Meiryo" w:hAnsi="Times New Roman" w:cs="Times New Roman"/>
          <w:color w:val="000000"/>
          <w:spacing w:val="-4"/>
          <w:sz w:val="24"/>
          <w:szCs w:val="24"/>
        </w:rPr>
        <w:t>e</w:t>
      </w:r>
      <w:r w:rsidR="00645E41">
        <w:rPr>
          <w:rFonts w:ascii="Times New Roman" w:eastAsia="Meiryo" w:hAnsi="Times New Roman" w:cs="Times New Roman"/>
          <w:color w:val="000000"/>
          <w:spacing w:val="-4"/>
          <w:sz w:val="24"/>
          <w:szCs w:val="24"/>
        </w:rPr>
        <w:t xml:space="preserve">ta-lattice </w:t>
      </w:r>
      <w:r w:rsidRPr="00F26FD9">
        <w:rPr>
          <w:rFonts w:ascii="Times New Roman" w:eastAsia="Meiryo" w:hAnsi="Times New Roman" w:cs="Times New Roman"/>
          <w:color w:val="000000"/>
          <w:sz w:val="24"/>
          <w:szCs w:val="24"/>
        </w:rPr>
        <w:t>sample</w:t>
      </w:r>
      <w:r w:rsidRPr="00F26FD9">
        <w:rPr>
          <w:rFonts w:ascii="Times New Roman" w:eastAsia="Meiryo" w:hAnsi="Times New Roman" w:cs="Times New Roman"/>
          <w:color w:val="000000"/>
          <w:spacing w:val="-7"/>
          <w:sz w:val="24"/>
          <w:szCs w:val="24"/>
        </w:rPr>
        <w:t xml:space="preserve"> </w:t>
      </w:r>
      <w:r w:rsidR="00DC061A">
        <w:rPr>
          <w:rFonts w:ascii="Times New Roman" w:eastAsia="Meiryo" w:hAnsi="Times New Roman" w:cs="Times New Roman"/>
          <w:color w:val="000000"/>
          <w:spacing w:val="-7"/>
          <w:sz w:val="24"/>
          <w:szCs w:val="24"/>
        </w:rPr>
        <w:t xml:space="preserve">was thinned </w:t>
      </w:r>
      <w:r w:rsidR="00645E41">
        <w:rPr>
          <w:rFonts w:ascii="Times New Roman" w:eastAsia="Meiryo" w:hAnsi="Times New Roman" w:cs="Times New Roman"/>
          <w:color w:val="000000"/>
          <w:spacing w:val="-7"/>
          <w:sz w:val="24"/>
          <w:szCs w:val="24"/>
        </w:rPr>
        <w:t xml:space="preserve">to </w:t>
      </w:r>
      <w:r w:rsidR="00645E41" w:rsidRPr="00F26FD9">
        <w:rPr>
          <w:rFonts w:ascii="Times New Roman" w:eastAsia="Meiryo" w:hAnsi="Times New Roman" w:cs="Times New Roman"/>
          <w:color w:val="000000"/>
          <w:spacing w:val="-7"/>
          <w:sz w:val="24"/>
          <w:szCs w:val="24"/>
        </w:rPr>
        <w:t xml:space="preserve">150 nm </w:t>
      </w:r>
      <w:r w:rsidR="00DC061A">
        <w:rPr>
          <w:rFonts w:ascii="Times New Roman" w:eastAsia="Meiryo" w:hAnsi="Times New Roman" w:cs="Times New Roman"/>
          <w:color w:val="000000"/>
          <w:spacing w:val="-7"/>
          <w:sz w:val="24"/>
          <w:szCs w:val="24"/>
        </w:rPr>
        <w:t>by a FIB</w:t>
      </w:r>
      <w:r w:rsidR="00645E41">
        <w:rPr>
          <w:rFonts w:ascii="Times New Roman" w:eastAsia="Meiryo" w:hAnsi="Times New Roman" w:cs="Times New Roman"/>
          <w:color w:val="000000"/>
          <w:spacing w:val="-7"/>
          <w:sz w:val="24"/>
          <w:szCs w:val="24"/>
        </w:rPr>
        <w:t xml:space="preserve"> </w:t>
      </w:r>
      <w:r w:rsidR="00645E41" w:rsidRPr="00F26FD9">
        <w:rPr>
          <w:rFonts w:ascii="Times New Roman" w:eastAsia="Meiryo" w:hAnsi="Times New Roman" w:cs="Times New Roman"/>
          <w:color w:val="000000"/>
          <w:sz w:val="24"/>
          <w:szCs w:val="24"/>
        </w:rPr>
        <w:t>(</w:t>
      </w:r>
      <w:r w:rsidR="00645E41" w:rsidRPr="00F26FD9">
        <w:rPr>
          <w:rFonts w:ascii="Times New Roman" w:eastAsia="Meiryo" w:hAnsi="Times New Roman" w:cs="Times New Roman"/>
          <w:b/>
          <w:bCs/>
          <w:color w:val="000000"/>
          <w:sz w:val="24"/>
          <w:szCs w:val="24"/>
        </w:rPr>
        <w:t>f</w:t>
      </w:r>
      <w:r w:rsidR="00645E41" w:rsidRPr="00F26FD9">
        <w:rPr>
          <w:rFonts w:ascii="Times New Roman" w:eastAsia="Meiryo" w:hAnsi="Times New Roman" w:cs="Times New Roman"/>
          <w:color w:val="000000"/>
          <w:sz w:val="24"/>
          <w:szCs w:val="24"/>
        </w:rPr>
        <w:t>)</w:t>
      </w:r>
      <w:r w:rsidR="00645E41">
        <w:rPr>
          <w:rFonts w:ascii="Times New Roman" w:eastAsia="Meiryo" w:hAnsi="Times New Roman" w:cs="Times New Roman"/>
          <w:color w:val="000000"/>
          <w:sz w:val="24"/>
          <w:szCs w:val="24"/>
        </w:rPr>
        <w:t>, allowing the sample to be tilted to high angles</w:t>
      </w:r>
      <w:r w:rsidRPr="00F26FD9">
        <w:rPr>
          <w:rFonts w:ascii="Times New Roman" w:eastAsia="Meiryo" w:hAnsi="Times New Roman" w:cs="Times New Roman"/>
          <w:color w:val="000000"/>
          <w:sz w:val="24"/>
          <w:szCs w:val="24"/>
        </w:rPr>
        <w:t>.</w:t>
      </w:r>
      <w:r w:rsidR="007C75A4">
        <w:rPr>
          <w:rFonts w:ascii="Times New Roman" w:eastAsia="Meiryo" w:hAnsi="Times New Roman" w:cs="Times New Roman"/>
          <w:color w:val="000000"/>
          <w:sz w:val="24"/>
          <w:szCs w:val="24"/>
        </w:rPr>
        <w:t xml:space="preserve"> </w:t>
      </w:r>
      <w:r w:rsidR="007C75A4" w:rsidRPr="00AE29AD">
        <w:rPr>
          <w:rFonts w:ascii="Times New Roman" w:eastAsia="Meiryo" w:hAnsi="Times New Roman" w:cs="Times New Roman"/>
          <w:b/>
          <w:bCs/>
          <w:color w:val="000000"/>
          <w:sz w:val="24"/>
          <w:szCs w:val="24"/>
        </w:rPr>
        <w:t>g</w:t>
      </w:r>
      <w:r w:rsidR="007C75A4">
        <w:rPr>
          <w:rFonts w:ascii="Times New Roman" w:eastAsia="Meiryo" w:hAnsi="Times New Roman" w:cs="Times New Roman"/>
          <w:color w:val="000000"/>
          <w:sz w:val="24"/>
          <w:szCs w:val="24"/>
        </w:rPr>
        <w:t>,</w:t>
      </w:r>
      <w:r w:rsidR="007E649B">
        <w:rPr>
          <w:rFonts w:ascii="Times New Roman" w:eastAsia="Meiryo" w:hAnsi="Times New Roman" w:cs="Times New Roman"/>
          <w:color w:val="000000"/>
          <w:sz w:val="24"/>
          <w:szCs w:val="24"/>
        </w:rPr>
        <w:t xml:space="preserve"> </w:t>
      </w:r>
      <w:r w:rsidR="001F3089" w:rsidRPr="00E24416">
        <w:rPr>
          <w:rFonts w:ascii="Times New Roman" w:eastAsia="Meiryo" w:hAnsi="Times New Roman" w:cs="Times New Roman"/>
          <w:color w:val="000000"/>
          <w:sz w:val="24"/>
          <w:szCs w:val="24"/>
        </w:rPr>
        <w:t>X-ray absorption spectroscopy of the Ni meta-lattice sample (red curve).</w:t>
      </w:r>
      <w:r w:rsidR="001F3089" w:rsidRPr="001F3089">
        <w:rPr>
          <w:rFonts w:ascii="Times New Roman" w:eastAsia="Meiryo" w:hAnsi="Times New Roman" w:cs="Times New Roman"/>
          <w:color w:val="000000"/>
          <w:sz w:val="24"/>
          <w:szCs w:val="24"/>
        </w:rPr>
        <w:t xml:space="preserve"> For a comparison, the x-ray absorption spectra of a pure Ni film (blue curve) and a NiO film (green curve) are adapted from ref. </w:t>
      </w:r>
      <w:r w:rsidR="008A2B2A">
        <w:rPr>
          <w:rFonts w:ascii="Times New Roman" w:eastAsia="Meiryo" w:hAnsi="Times New Roman" w:cs="Times New Roman"/>
          <w:color w:val="000000"/>
          <w:sz w:val="24"/>
          <w:szCs w:val="24"/>
        </w:rPr>
        <w:t>41</w:t>
      </w:r>
      <w:r w:rsidR="001F3089" w:rsidRPr="001F3089">
        <w:rPr>
          <w:rFonts w:ascii="Times New Roman" w:eastAsia="Meiryo" w:hAnsi="Times New Roman" w:cs="Times New Roman"/>
          <w:color w:val="000000"/>
          <w:sz w:val="24"/>
          <w:szCs w:val="24"/>
        </w:rPr>
        <w:t xml:space="preserve">. The three grey arrows indicate that the </w:t>
      </w:r>
      <w:r w:rsidR="001F3089" w:rsidRPr="001F3089">
        <w:rPr>
          <w:rFonts w:ascii="Times New Roman" w:eastAsia="Meiryo" w:hAnsi="Times New Roman" w:cs="Times New Roman"/>
          <w:i/>
          <w:iCs/>
          <w:color w:val="000000"/>
          <w:sz w:val="24"/>
          <w:szCs w:val="24"/>
        </w:rPr>
        <w:t>L</w:t>
      </w:r>
      <w:r w:rsidR="001F3089" w:rsidRPr="001F3089">
        <w:rPr>
          <w:rFonts w:ascii="Times New Roman" w:eastAsia="Meiryo" w:hAnsi="Times New Roman" w:cs="Times New Roman"/>
          <w:i/>
          <w:iCs/>
          <w:color w:val="000000"/>
          <w:sz w:val="24"/>
          <w:szCs w:val="24"/>
          <w:vertAlign w:val="subscript"/>
        </w:rPr>
        <w:t>3</w:t>
      </w:r>
      <w:r w:rsidR="001F3089" w:rsidRPr="001F3089">
        <w:rPr>
          <w:rFonts w:ascii="Times New Roman" w:eastAsia="Meiryo" w:hAnsi="Times New Roman" w:cs="Times New Roman"/>
          <w:color w:val="000000"/>
          <w:sz w:val="24"/>
          <w:szCs w:val="24"/>
        </w:rPr>
        <w:t xml:space="preserve"> peak position of the meta-lattice agrees well with that of pure Ni, while the NiO </w:t>
      </w:r>
      <w:r w:rsidR="001F3089" w:rsidRPr="001F3089">
        <w:rPr>
          <w:rFonts w:ascii="Times New Roman" w:eastAsia="Meiryo" w:hAnsi="Times New Roman" w:cs="Times New Roman"/>
          <w:i/>
          <w:iCs/>
          <w:color w:val="000000"/>
          <w:sz w:val="24"/>
          <w:szCs w:val="24"/>
        </w:rPr>
        <w:t>L</w:t>
      </w:r>
      <w:r w:rsidR="001F3089" w:rsidRPr="001F3089">
        <w:rPr>
          <w:rFonts w:ascii="Times New Roman" w:eastAsia="Meiryo" w:hAnsi="Times New Roman" w:cs="Times New Roman"/>
          <w:i/>
          <w:iCs/>
          <w:color w:val="000000"/>
          <w:sz w:val="24"/>
          <w:szCs w:val="24"/>
          <w:vertAlign w:val="subscript"/>
        </w:rPr>
        <w:t>3</w:t>
      </w:r>
      <w:r w:rsidR="001F3089" w:rsidRPr="001F3089">
        <w:rPr>
          <w:rFonts w:ascii="Times New Roman" w:eastAsia="Meiryo" w:hAnsi="Times New Roman" w:cs="Times New Roman"/>
          <w:color w:val="000000"/>
          <w:sz w:val="24"/>
          <w:szCs w:val="24"/>
        </w:rPr>
        <w:t xml:space="preserve"> peak is shifted to a higher energy. The black arrow shows that the absorption coefficients of the meta-lattice are in good agreement with those of pure Ni in the energy range from 885 eV to 870 eVs, but NiO has smaller values due to sp-hybridization. The purple arrow indicates that the </w:t>
      </w:r>
      <w:r w:rsidR="001F3089" w:rsidRPr="001F3089">
        <w:rPr>
          <w:rFonts w:ascii="Times New Roman" w:eastAsia="Meiryo" w:hAnsi="Times New Roman" w:cs="Times New Roman"/>
          <w:i/>
          <w:iCs/>
          <w:color w:val="000000"/>
          <w:sz w:val="24"/>
          <w:szCs w:val="24"/>
        </w:rPr>
        <w:t>L</w:t>
      </w:r>
      <w:r w:rsidR="001F3089" w:rsidRPr="001F3089">
        <w:rPr>
          <w:rFonts w:ascii="Times New Roman" w:eastAsia="Meiryo" w:hAnsi="Times New Roman" w:cs="Times New Roman"/>
          <w:i/>
          <w:iCs/>
          <w:color w:val="000000"/>
          <w:sz w:val="24"/>
          <w:szCs w:val="24"/>
          <w:vertAlign w:val="subscript"/>
        </w:rPr>
        <w:t>2</w:t>
      </w:r>
      <w:r w:rsidR="001F3089" w:rsidRPr="001F3089">
        <w:rPr>
          <w:rFonts w:ascii="Times New Roman" w:eastAsia="Meiryo" w:hAnsi="Times New Roman" w:cs="Times New Roman"/>
          <w:color w:val="000000"/>
          <w:sz w:val="24"/>
          <w:szCs w:val="24"/>
        </w:rPr>
        <w:t xml:space="preserve"> peak of the meta-lattice is more consistent with that of pure Ni than of NiO.</w:t>
      </w:r>
    </w:p>
    <w:p w14:paraId="1567088C" w14:textId="2CBFA120" w:rsidR="00AF4E4C" w:rsidRDefault="00AF4E4C" w:rsidP="00C14CD1">
      <w:pPr>
        <w:autoSpaceDE w:val="0"/>
        <w:autoSpaceDN w:val="0"/>
        <w:adjustRightInd w:val="0"/>
        <w:snapToGrid w:val="0"/>
        <w:rPr>
          <w:rFonts w:ascii="Times New Roman" w:eastAsia="Meiryo" w:hAnsi="Times New Roman" w:cs="Times New Roman"/>
          <w:color w:val="000000"/>
          <w:sz w:val="24"/>
          <w:szCs w:val="24"/>
        </w:rPr>
      </w:pPr>
    </w:p>
    <w:p w14:paraId="4E95204A" w14:textId="77777777" w:rsidR="00AF4E4C" w:rsidRPr="00F26FD9" w:rsidRDefault="00AF4E4C" w:rsidP="00C14CD1">
      <w:pPr>
        <w:autoSpaceDE w:val="0"/>
        <w:autoSpaceDN w:val="0"/>
        <w:adjustRightInd w:val="0"/>
        <w:snapToGrid w:val="0"/>
        <w:rPr>
          <w:rFonts w:ascii="Times New Roman" w:eastAsia="Meiryo" w:hAnsi="Times New Roman" w:cs="Times New Roman"/>
          <w:color w:val="000000"/>
          <w:sz w:val="24"/>
          <w:szCs w:val="24"/>
        </w:rPr>
      </w:pPr>
    </w:p>
    <w:p w14:paraId="362B2C8E" w14:textId="771157DF" w:rsidR="00F26FD9" w:rsidRDefault="00F26FD9" w:rsidP="00C14CD1">
      <w:pPr>
        <w:autoSpaceDE w:val="0"/>
        <w:autoSpaceDN w:val="0"/>
        <w:adjustRightInd w:val="0"/>
        <w:snapToGrid w:val="0"/>
        <w:jc w:val="center"/>
        <w:rPr>
          <w:rFonts w:ascii="Times New Roman" w:eastAsia="Meiryo" w:hAnsi="Times New Roman" w:cs="Times New Roman"/>
          <w:noProof/>
          <w:color w:val="000000"/>
          <w:sz w:val="24"/>
          <w:szCs w:val="24"/>
        </w:rPr>
      </w:pPr>
    </w:p>
    <w:p w14:paraId="6F64F55A" w14:textId="42C20BEF" w:rsidR="00F26FD9" w:rsidRPr="00F26FD9" w:rsidRDefault="00322C96" w:rsidP="00C14CD1">
      <w:pPr>
        <w:autoSpaceDE w:val="0"/>
        <w:autoSpaceDN w:val="0"/>
        <w:adjustRightInd w:val="0"/>
        <w:snapToGrid w:val="0"/>
        <w:spacing w:after="120"/>
        <w:jc w:val="center"/>
        <w:rPr>
          <w:rFonts w:ascii="Times New Roman" w:eastAsia="Meiryo" w:hAnsi="Times New Roman" w:cs="Times New Roman"/>
          <w:color w:val="000000"/>
          <w:sz w:val="24"/>
          <w:szCs w:val="24"/>
        </w:rPr>
      </w:pPr>
      <w:r>
        <w:rPr>
          <w:rFonts w:ascii="Times New Roman" w:eastAsia="Meiryo" w:hAnsi="Times New Roman" w:cs="Times New Roman"/>
          <w:noProof/>
          <w:color w:val="000000"/>
          <w:sz w:val="24"/>
          <w:szCs w:val="24"/>
        </w:rPr>
        <w:lastRenderedPageBreak/>
        <w:drawing>
          <wp:inline distT="0" distB="0" distL="0" distR="0" wp14:anchorId="3A30ACAA" wp14:editId="1C164C70">
            <wp:extent cx="4038600" cy="62357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38600" cy="6235700"/>
                    </a:xfrm>
                    <a:prstGeom prst="rect">
                      <a:avLst/>
                    </a:prstGeom>
                  </pic:spPr>
                </pic:pic>
              </a:graphicData>
            </a:graphic>
          </wp:inline>
        </w:drawing>
      </w:r>
    </w:p>
    <w:p w14:paraId="3FEAD161" w14:textId="75168399" w:rsidR="00F26FD9" w:rsidRPr="00F26FD9" w:rsidRDefault="00F26FD9" w:rsidP="00C14CD1">
      <w:pPr>
        <w:autoSpaceDE w:val="0"/>
        <w:autoSpaceDN w:val="0"/>
        <w:adjustRightInd w:val="0"/>
        <w:snapToGrid w:val="0"/>
        <w:spacing w:before="120"/>
        <w:rPr>
          <w:rFonts w:ascii="Times New Roman" w:eastAsia="Meiryo" w:hAnsi="Times New Roman" w:cs="Times New Roman"/>
          <w:color w:val="000000"/>
          <w:sz w:val="24"/>
          <w:szCs w:val="24"/>
        </w:rPr>
      </w:pPr>
      <w:r>
        <w:rPr>
          <w:rFonts w:ascii="Times New Roman" w:eastAsia="Meiryo" w:hAnsi="Times New Roman" w:cs="Times New Roman"/>
          <w:b/>
          <w:bCs/>
          <w:color w:val="000000"/>
          <w:sz w:val="24"/>
          <w:szCs w:val="24"/>
        </w:rPr>
        <w:t xml:space="preserve">Extended Data </w:t>
      </w:r>
      <w:r w:rsidRPr="00F26FD9">
        <w:rPr>
          <w:rFonts w:ascii="Times New Roman" w:eastAsia="Meiryo" w:hAnsi="Times New Roman" w:cs="Times New Roman"/>
          <w:b/>
          <w:bCs/>
          <w:color w:val="000000"/>
          <w:sz w:val="24"/>
          <w:szCs w:val="24"/>
        </w:rPr>
        <w:t>Fi</w:t>
      </w:r>
      <w:r w:rsidRPr="00F26FD9">
        <w:rPr>
          <w:rFonts w:ascii="Times New Roman" w:eastAsia="Meiryo" w:hAnsi="Times New Roman" w:cs="Times New Roman"/>
          <w:b/>
          <w:bCs/>
          <w:color w:val="000000"/>
          <w:spacing w:val="-4"/>
          <w:sz w:val="24"/>
          <w:szCs w:val="24"/>
        </w:rPr>
        <w:t>g</w:t>
      </w:r>
      <w:r w:rsidRPr="00F26FD9">
        <w:rPr>
          <w:rFonts w:ascii="Times New Roman" w:eastAsia="Meiryo" w:hAnsi="Times New Roman" w:cs="Times New Roman"/>
          <w:b/>
          <w:bCs/>
          <w:color w:val="000000"/>
          <w:sz w:val="24"/>
          <w:szCs w:val="24"/>
        </w:rPr>
        <w:t>.</w:t>
      </w:r>
      <w:r w:rsidRPr="00F26FD9">
        <w:rPr>
          <w:rFonts w:ascii="Times New Roman" w:eastAsia="Meiryo" w:hAnsi="Times New Roman" w:cs="Times New Roman"/>
          <w:b/>
          <w:bCs/>
          <w:color w:val="000000"/>
          <w:spacing w:val="-4"/>
          <w:sz w:val="24"/>
          <w:szCs w:val="24"/>
        </w:rPr>
        <w:t xml:space="preserve"> </w:t>
      </w:r>
      <w:r w:rsidR="00296586">
        <w:rPr>
          <w:rFonts w:ascii="Times New Roman" w:eastAsia="Meiryo" w:hAnsi="Times New Roman" w:cs="Times New Roman"/>
          <w:b/>
          <w:bCs/>
          <w:color w:val="000000"/>
          <w:sz w:val="24"/>
          <w:szCs w:val="24"/>
        </w:rPr>
        <w:t>3</w:t>
      </w:r>
      <w:r w:rsidRPr="00F26FD9">
        <w:rPr>
          <w:rFonts w:ascii="Times New Roman" w:eastAsia="Meiryo" w:hAnsi="Times New Roman" w:cs="Times New Roman"/>
          <w:b/>
          <w:bCs/>
          <w:color w:val="000000"/>
          <w:sz w:val="24"/>
          <w:szCs w:val="24"/>
        </w:rPr>
        <w:t>.</w:t>
      </w:r>
      <w:r w:rsidR="00D17402">
        <w:rPr>
          <w:rFonts w:ascii="Times New Roman" w:eastAsia="Meiryo" w:hAnsi="Times New Roman" w:cs="Times New Roman"/>
          <w:b/>
          <w:bCs/>
          <w:color w:val="000000"/>
          <w:spacing w:val="11"/>
          <w:sz w:val="24"/>
          <w:szCs w:val="24"/>
        </w:rPr>
        <w:t xml:space="preserve"> </w:t>
      </w:r>
      <w:r w:rsidR="00BF7CD2">
        <w:rPr>
          <w:rFonts w:ascii="Times New Roman" w:eastAsia="Meiryo" w:hAnsi="Times New Roman" w:cs="Times New Roman"/>
          <w:b/>
          <w:bCs/>
          <w:color w:val="000000"/>
          <w:spacing w:val="11"/>
          <w:sz w:val="24"/>
          <w:szCs w:val="24"/>
        </w:rPr>
        <w:t xml:space="preserve">Improvement of the </w:t>
      </w:r>
      <w:r w:rsidR="00BF7CD2">
        <w:rPr>
          <w:rFonts w:ascii="Times New Roman" w:eastAsia="Meiryo" w:hAnsi="Times New Roman" w:cs="Times New Roman"/>
          <w:b/>
          <w:bCs/>
          <w:color w:val="000000"/>
          <w:sz w:val="24"/>
          <w:szCs w:val="24"/>
        </w:rPr>
        <w:t>p</w:t>
      </w:r>
      <w:r w:rsidRPr="00F26FD9">
        <w:rPr>
          <w:rFonts w:ascii="Times New Roman" w:eastAsia="Meiryo" w:hAnsi="Times New Roman" w:cs="Times New Roman"/>
          <w:b/>
          <w:bCs/>
          <w:color w:val="000000"/>
          <w:sz w:val="24"/>
          <w:szCs w:val="24"/>
        </w:rPr>
        <w:t>tychograp</w:t>
      </w:r>
      <w:r w:rsidRPr="00F26FD9">
        <w:rPr>
          <w:rFonts w:ascii="Times New Roman" w:eastAsia="Meiryo" w:hAnsi="Times New Roman" w:cs="Times New Roman"/>
          <w:b/>
          <w:bCs/>
          <w:color w:val="000000"/>
          <w:spacing w:val="-4"/>
          <w:sz w:val="24"/>
          <w:szCs w:val="24"/>
        </w:rPr>
        <w:t>h</w:t>
      </w:r>
      <w:r w:rsidRPr="00F26FD9">
        <w:rPr>
          <w:rFonts w:ascii="Times New Roman" w:eastAsia="Meiryo" w:hAnsi="Times New Roman" w:cs="Times New Roman"/>
          <w:b/>
          <w:bCs/>
          <w:color w:val="000000"/>
          <w:sz w:val="24"/>
          <w:szCs w:val="24"/>
        </w:rPr>
        <w:t>y</w:t>
      </w:r>
      <w:r w:rsidRPr="00F26FD9">
        <w:rPr>
          <w:rFonts w:ascii="Times New Roman" w:eastAsia="Meiryo" w:hAnsi="Times New Roman" w:cs="Times New Roman"/>
          <w:b/>
          <w:bCs/>
          <w:color w:val="000000"/>
          <w:spacing w:val="-14"/>
          <w:sz w:val="24"/>
          <w:szCs w:val="24"/>
        </w:rPr>
        <w:t xml:space="preserve"> </w:t>
      </w:r>
      <w:r w:rsidRPr="00F26FD9">
        <w:rPr>
          <w:rFonts w:ascii="Times New Roman" w:eastAsia="Meiryo" w:hAnsi="Times New Roman" w:cs="Times New Roman"/>
          <w:b/>
          <w:bCs/>
          <w:color w:val="000000"/>
          <w:spacing w:val="-4"/>
          <w:sz w:val="24"/>
          <w:szCs w:val="24"/>
        </w:rPr>
        <w:t>r</w:t>
      </w:r>
      <w:r w:rsidRPr="00F26FD9">
        <w:rPr>
          <w:rFonts w:ascii="Times New Roman" w:eastAsia="Meiryo" w:hAnsi="Times New Roman" w:cs="Times New Roman"/>
          <w:b/>
          <w:bCs/>
          <w:color w:val="000000"/>
          <w:sz w:val="24"/>
          <w:szCs w:val="24"/>
        </w:rPr>
        <w:t>econstruction</w:t>
      </w:r>
      <w:r w:rsidRPr="00F26FD9">
        <w:rPr>
          <w:rFonts w:ascii="Times New Roman" w:eastAsia="Meiryo" w:hAnsi="Times New Roman" w:cs="Times New Roman"/>
          <w:color w:val="000000"/>
          <w:sz w:val="24"/>
          <w:szCs w:val="24"/>
        </w:rPr>
        <w:t xml:space="preserve">. </w:t>
      </w:r>
      <w:r>
        <w:rPr>
          <w:rFonts w:ascii="Times New Roman" w:eastAsia="Meiryo" w:hAnsi="Times New Roman" w:cs="Times New Roman"/>
          <w:b/>
          <w:bCs/>
          <w:color w:val="000000"/>
          <w:spacing w:val="6"/>
          <w:sz w:val="24"/>
          <w:szCs w:val="24"/>
        </w:rPr>
        <w:t>a,</w:t>
      </w:r>
      <w:r w:rsidRPr="00F26FD9">
        <w:rPr>
          <w:rFonts w:ascii="Times New Roman" w:eastAsia="Meiryo" w:hAnsi="Times New Roman" w:cs="Times New Roman"/>
          <w:b/>
          <w:bCs/>
          <w:color w:val="000000"/>
          <w:spacing w:val="6"/>
          <w:sz w:val="24"/>
          <w:szCs w:val="24"/>
        </w:rPr>
        <w:t xml:space="preserve"> </w:t>
      </w:r>
      <w:r w:rsidR="007D0022" w:rsidRPr="00E24416">
        <w:rPr>
          <w:rFonts w:ascii="Times New Roman" w:eastAsia="Meiryo" w:hAnsi="Times New Roman" w:cs="Times New Roman"/>
          <w:color w:val="000000"/>
          <w:spacing w:val="6"/>
          <w:sz w:val="24"/>
          <w:szCs w:val="24"/>
        </w:rPr>
        <w:t>The</w:t>
      </w:r>
      <w:r w:rsidR="007D0022">
        <w:rPr>
          <w:rFonts w:ascii="Times New Roman" w:eastAsia="Meiryo" w:hAnsi="Times New Roman" w:cs="Times New Roman"/>
          <w:b/>
          <w:bCs/>
          <w:color w:val="000000"/>
          <w:spacing w:val="6"/>
          <w:sz w:val="24"/>
          <w:szCs w:val="24"/>
        </w:rPr>
        <w:t xml:space="preserve"> </w:t>
      </w:r>
      <w:r w:rsidR="007D0022">
        <w:rPr>
          <w:rFonts w:ascii="Times New Roman" w:eastAsia="Meiryo" w:hAnsi="Times New Roman" w:cs="Times New Roman"/>
          <w:color w:val="000000"/>
          <w:sz w:val="24"/>
          <w:szCs w:val="24"/>
        </w:rPr>
        <w:t>p</w:t>
      </w:r>
      <w:r w:rsidRPr="00F26FD9">
        <w:rPr>
          <w:rFonts w:ascii="Times New Roman" w:eastAsia="Meiryo" w:hAnsi="Times New Roman" w:cs="Times New Roman"/>
          <w:color w:val="000000"/>
          <w:sz w:val="24"/>
          <w:szCs w:val="24"/>
        </w:rPr>
        <w:t>tychograp</w:t>
      </w:r>
      <w:r w:rsidRPr="00F26FD9">
        <w:rPr>
          <w:rFonts w:ascii="Times New Roman" w:eastAsia="Meiryo" w:hAnsi="Times New Roman" w:cs="Times New Roman"/>
          <w:color w:val="000000"/>
          <w:spacing w:val="-1"/>
          <w:sz w:val="24"/>
          <w:szCs w:val="24"/>
        </w:rPr>
        <w:t>h</w:t>
      </w:r>
      <w:r w:rsidRPr="00F26FD9">
        <w:rPr>
          <w:rFonts w:ascii="Times New Roman" w:eastAsia="Meiryo" w:hAnsi="Times New Roman" w:cs="Times New Roman"/>
          <w:color w:val="000000"/>
          <w:sz w:val="24"/>
          <w:szCs w:val="24"/>
        </w:rPr>
        <w:t>y</w:t>
      </w:r>
      <w:r w:rsidRPr="00F26FD9">
        <w:rPr>
          <w:rFonts w:ascii="Times New Roman" w:eastAsia="Meiryo" w:hAnsi="Times New Roman" w:cs="Times New Roman"/>
          <w:color w:val="000000"/>
          <w:spacing w:val="-13"/>
          <w:sz w:val="24"/>
          <w:szCs w:val="24"/>
        </w:rPr>
        <w:t xml:space="preserve"> </w:t>
      </w:r>
      <w:r w:rsidRPr="00F26FD9">
        <w:rPr>
          <w:rFonts w:ascii="Times New Roman" w:eastAsia="Meiryo" w:hAnsi="Times New Roman" w:cs="Times New Roman"/>
          <w:color w:val="000000"/>
          <w:sz w:val="24"/>
          <w:szCs w:val="24"/>
        </w:rPr>
        <w:t>reconstruction</w:t>
      </w:r>
      <w:r w:rsidRPr="00F26FD9">
        <w:rPr>
          <w:rFonts w:ascii="Times New Roman" w:eastAsia="Meiryo" w:hAnsi="Times New Roman" w:cs="Times New Roman"/>
          <w:color w:val="000000"/>
          <w:spacing w:val="-14"/>
          <w:sz w:val="24"/>
          <w:szCs w:val="24"/>
        </w:rPr>
        <w:t xml:space="preserve"> </w:t>
      </w:r>
      <w:r w:rsidRPr="00F26FD9">
        <w:rPr>
          <w:rFonts w:ascii="Times New Roman" w:eastAsia="Meiryo" w:hAnsi="Times New Roman" w:cs="Times New Roman"/>
          <w:color w:val="000000"/>
          <w:sz w:val="24"/>
          <w:szCs w:val="24"/>
        </w:rPr>
        <w:t>of</w:t>
      </w:r>
      <w:r w:rsidRPr="00F26FD9">
        <w:rPr>
          <w:rFonts w:ascii="Times New Roman" w:eastAsia="Meiryo" w:hAnsi="Times New Roman" w:cs="Times New Roman"/>
          <w:color w:val="000000"/>
          <w:spacing w:val="-2"/>
          <w:sz w:val="24"/>
          <w:szCs w:val="24"/>
        </w:rPr>
        <w:t xml:space="preserve"> </w:t>
      </w:r>
      <w:r w:rsidRPr="00F26FD9">
        <w:rPr>
          <w:rFonts w:ascii="Times New Roman" w:eastAsia="Meiryo" w:hAnsi="Times New Roman" w:cs="Times New Roman"/>
          <w:color w:val="000000"/>
          <w:sz w:val="24"/>
          <w:szCs w:val="24"/>
        </w:rPr>
        <w:t>a</w:t>
      </w:r>
      <w:r w:rsidRPr="00F26FD9">
        <w:rPr>
          <w:rFonts w:ascii="Times New Roman" w:eastAsia="Meiryo" w:hAnsi="Times New Roman" w:cs="Times New Roman"/>
          <w:color w:val="000000"/>
          <w:spacing w:val="-1"/>
          <w:sz w:val="24"/>
          <w:szCs w:val="24"/>
        </w:rPr>
        <w:t xml:space="preserve"> </w:t>
      </w:r>
      <w:r w:rsidR="00A9515C">
        <w:rPr>
          <w:rFonts w:ascii="Times New Roman" w:eastAsia="Meiryo" w:hAnsi="Times New Roman" w:cs="Times New Roman"/>
          <w:color w:val="000000"/>
          <w:spacing w:val="-1"/>
          <w:sz w:val="24"/>
          <w:szCs w:val="24"/>
        </w:rPr>
        <w:t xml:space="preserve">representative </w:t>
      </w:r>
      <w:r w:rsidRPr="00F26FD9">
        <w:rPr>
          <w:rFonts w:ascii="Times New Roman" w:eastAsia="Meiryo" w:hAnsi="Times New Roman" w:cs="Times New Roman"/>
          <w:color w:val="000000"/>
          <w:sz w:val="24"/>
          <w:szCs w:val="24"/>
        </w:rPr>
        <w:t>projection</w:t>
      </w:r>
      <w:r w:rsidRPr="00F26FD9">
        <w:rPr>
          <w:rFonts w:ascii="Times New Roman" w:eastAsia="Meiryo" w:hAnsi="Times New Roman" w:cs="Times New Roman"/>
          <w:color w:val="000000"/>
          <w:spacing w:val="-7"/>
          <w:sz w:val="24"/>
          <w:szCs w:val="24"/>
        </w:rPr>
        <w:t xml:space="preserve"> </w:t>
      </w:r>
      <w:r w:rsidRPr="00F26FD9">
        <w:rPr>
          <w:rFonts w:ascii="Times New Roman" w:eastAsia="Meiryo" w:hAnsi="Times New Roman" w:cs="Times New Roman"/>
          <w:color w:val="000000"/>
          <w:sz w:val="24"/>
          <w:szCs w:val="24"/>
        </w:rPr>
        <w:t>with</w:t>
      </w:r>
      <w:r w:rsidRPr="00F26FD9">
        <w:rPr>
          <w:rFonts w:ascii="Times New Roman" w:eastAsia="Meiryo" w:hAnsi="Times New Roman" w:cs="Times New Roman"/>
          <w:color w:val="000000"/>
          <w:spacing w:val="-4"/>
          <w:sz w:val="24"/>
          <w:szCs w:val="24"/>
        </w:rPr>
        <w:t xml:space="preserve"> </w:t>
      </w:r>
      <w:r w:rsidRPr="00F26FD9">
        <w:rPr>
          <w:rFonts w:ascii="Times New Roman" w:eastAsia="Meiryo" w:hAnsi="Times New Roman" w:cs="Times New Roman"/>
          <w:color w:val="000000"/>
          <w:sz w:val="24"/>
          <w:szCs w:val="24"/>
        </w:rPr>
        <w:t>a</w:t>
      </w:r>
      <w:r w:rsidRPr="00F26FD9">
        <w:rPr>
          <w:rFonts w:ascii="Times New Roman" w:eastAsia="Meiryo" w:hAnsi="Times New Roman" w:cs="Times New Roman"/>
          <w:color w:val="000000"/>
          <w:spacing w:val="-1"/>
          <w:sz w:val="24"/>
          <w:szCs w:val="24"/>
        </w:rPr>
        <w:t xml:space="preserve"> </w:t>
      </w:r>
      <w:r w:rsidRPr="00F26FD9">
        <w:rPr>
          <w:rFonts w:ascii="Times New Roman" w:eastAsia="Meiryo" w:hAnsi="Times New Roman" w:cs="Times New Roman"/>
          <w:color w:val="000000"/>
          <w:sz w:val="24"/>
          <w:szCs w:val="24"/>
        </w:rPr>
        <w:t>small</w:t>
      </w:r>
      <w:r w:rsidRPr="00F26FD9">
        <w:rPr>
          <w:rFonts w:ascii="Times New Roman" w:eastAsia="Meiryo" w:hAnsi="Times New Roman" w:cs="Times New Roman"/>
          <w:color w:val="000000"/>
          <w:spacing w:val="-5"/>
          <w:sz w:val="24"/>
          <w:szCs w:val="24"/>
        </w:rPr>
        <w:t xml:space="preserve"> </w:t>
      </w:r>
      <w:r w:rsidRPr="00F26FD9">
        <w:rPr>
          <w:rFonts w:ascii="Times New Roman" w:eastAsia="Meiryo" w:hAnsi="Times New Roman" w:cs="Times New Roman"/>
          <w:color w:val="000000"/>
          <w:sz w:val="24"/>
          <w:szCs w:val="24"/>
        </w:rPr>
        <w:t>number</w:t>
      </w:r>
      <w:r w:rsidRPr="00F26FD9">
        <w:rPr>
          <w:rFonts w:ascii="Times New Roman" w:eastAsia="Meiryo" w:hAnsi="Times New Roman" w:cs="Times New Roman"/>
          <w:color w:val="000000"/>
          <w:spacing w:val="-7"/>
          <w:sz w:val="24"/>
          <w:szCs w:val="24"/>
        </w:rPr>
        <w:t xml:space="preserve"> </w:t>
      </w:r>
      <w:r w:rsidRPr="00F26FD9">
        <w:rPr>
          <w:rFonts w:ascii="Times New Roman" w:eastAsia="Meiryo" w:hAnsi="Times New Roman" w:cs="Times New Roman"/>
          <w:color w:val="000000"/>
          <w:sz w:val="24"/>
          <w:szCs w:val="24"/>
        </w:rPr>
        <w:t>of</w:t>
      </w:r>
      <w:r w:rsidRPr="00F26FD9">
        <w:rPr>
          <w:rFonts w:ascii="Times New Roman" w:eastAsia="Meiryo" w:hAnsi="Times New Roman" w:cs="Times New Roman"/>
          <w:color w:val="000000"/>
          <w:spacing w:val="-2"/>
          <w:sz w:val="24"/>
          <w:szCs w:val="24"/>
        </w:rPr>
        <w:t xml:space="preserve"> </w:t>
      </w:r>
      <w:r w:rsidR="0038022E">
        <w:rPr>
          <w:rFonts w:ascii="Times New Roman" w:eastAsia="Meiryo" w:hAnsi="Times New Roman" w:cs="Times New Roman"/>
          <w:color w:val="000000"/>
          <w:sz w:val="24"/>
          <w:szCs w:val="24"/>
        </w:rPr>
        <w:t>corrupted</w:t>
      </w:r>
      <w:r w:rsidRPr="00F26FD9">
        <w:rPr>
          <w:rFonts w:ascii="Times New Roman" w:eastAsia="Meiryo" w:hAnsi="Times New Roman" w:cs="Times New Roman"/>
          <w:color w:val="000000"/>
          <w:spacing w:val="-3"/>
          <w:sz w:val="24"/>
          <w:szCs w:val="24"/>
        </w:rPr>
        <w:t xml:space="preserve"> </w:t>
      </w:r>
      <w:r w:rsidRPr="00F26FD9">
        <w:rPr>
          <w:rFonts w:ascii="Times New Roman" w:eastAsia="Meiryo" w:hAnsi="Times New Roman" w:cs="Times New Roman"/>
          <w:color w:val="000000"/>
          <w:sz w:val="24"/>
          <w:szCs w:val="24"/>
        </w:rPr>
        <w:t>di</w:t>
      </w:r>
      <w:r w:rsidRPr="00F26FD9">
        <w:rPr>
          <w:rFonts w:ascii="Times New Roman" w:eastAsia="Meiryo" w:hAnsi="Times New Roman" w:cs="Times New Roman"/>
          <w:color w:val="000000"/>
          <w:spacing w:val="-6"/>
          <w:sz w:val="24"/>
          <w:szCs w:val="24"/>
        </w:rPr>
        <w:t>f</w:t>
      </w:r>
      <w:r w:rsidRPr="00F26FD9">
        <w:rPr>
          <w:rFonts w:ascii="Times New Roman" w:eastAsia="Meiryo" w:hAnsi="Times New Roman" w:cs="Times New Roman"/>
          <w:color w:val="000000"/>
          <w:sz w:val="24"/>
          <w:szCs w:val="24"/>
        </w:rPr>
        <w:t xml:space="preserve">fraction patterns, </w:t>
      </w:r>
      <w:r w:rsidR="00541778">
        <w:rPr>
          <w:rFonts w:ascii="Times New Roman" w:eastAsia="Meiryo" w:hAnsi="Times New Roman" w:cs="Times New Roman"/>
          <w:color w:val="000000"/>
          <w:sz w:val="24"/>
          <w:szCs w:val="24"/>
        </w:rPr>
        <w:t xml:space="preserve">where </w:t>
      </w:r>
      <w:r w:rsidR="00541778" w:rsidRPr="00F26FD9">
        <w:rPr>
          <w:rFonts w:ascii="Times New Roman" w:eastAsia="Meiryo" w:hAnsi="Times New Roman" w:cs="Times New Roman"/>
          <w:color w:val="000000"/>
          <w:sz w:val="24"/>
          <w:szCs w:val="24"/>
        </w:rPr>
        <w:t>reconstruction</w:t>
      </w:r>
      <w:r w:rsidR="00541778" w:rsidRPr="00F26FD9">
        <w:rPr>
          <w:rFonts w:ascii="Times New Roman" w:eastAsia="Meiryo" w:hAnsi="Times New Roman" w:cs="Times New Roman"/>
          <w:color w:val="000000"/>
          <w:spacing w:val="-14"/>
          <w:sz w:val="24"/>
          <w:szCs w:val="24"/>
        </w:rPr>
        <w:t xml:space="preserve"> </w:t>
      </w:r>
      <w:r w:rsidR="00541778" w:rsidRPr="00F26FD9">
        <w:rPr>
          <w:rFonts w:ascii="Times New Roman" w:eastAsia="Meiryo" w:hAnsi="Times New Roman" w:cs="Times New Roman"/>
          <w:color w:val="000000"/>
          <w:sz w:val="24"/>
          <w:szCs w:val="24"/>
        </w:rPr>
        <w:t>arti</w:t>
      </w:r>
      <w:r w:rsidR="00541778" w:rsidRPr="00F26FD9">
        <w:rPr>
          <w:rFonts w:ascii="Times New Roman" w:eastAsia="Meiryo" w:hAnsi="Times New Roman" w:cs="Times New Roman"/>
          <w:color w:val="000000"/>
          <w:spacing w:val="-2"/>
          <w:sz w:val="24"/>
          <w:szCs w:val="24"/>
        </w:rPr>
        <w:t>f</w:t>
      </w:r>
      <w:r w:rsidR="00541778" w:rsidRPr="00F26FD9">
        <w:rPr>
          <w:rFonts w:ascii="Times New Roman" w:eastAsia="Meiryo" w:hAnsi="Times New Roman" w:cs="Times New Roman"/>
          <w:color w:val="000000"/>
          <w:sz w:val="24"/>
          <w:szCs w:val="24"/>
        </w:rPr>
        <w:t xml:space="preserve">acts </w:t>
      </w:r>
      <w:r w:rsidR="00541778">
        <w:rPr>
          <w:rFonts w:ascii="Times New Roman" w:eastAsia="Meiryo" w:hAnsi="Times New Roman" w:cs="Times New Roman"/>
          <w:color w:val="000000"/>
          <w:sz w:val="24"/>
          <w:szCs w:val="24"/>
        </w:rPr>
        <w:t>are clearly visible. The corrupted</w:t>
      </w:r>
      <w:r w:rsidR="00541778" w:rsidRPr="00F26FD9">
        <w:rPr>
          <w:rFonts w:ascii="Times New Roman" w:eastAsia="Meiryo" w:hAnsi="Times New Roman" w:cs="Times New Roman"/>
          <w:color w:val="000000"/>
          <w:spacing w:val="-3"/>
          <w:sz w:val="24"/>
          <w:szCs w:val="24"/>
        </w:rPr>
        <w:t xml:space="preserve"> </w:t>
      </w:r>
      <w:r w:rsidR="00541778" w:rsidRPr="00F26FD9">
        <w:rPr>
          <w:rFonts w:ascii="Times New Roman" w:eastAsia="Meiryo" w:hAnsi="Times New Roman" w:cs="Times New Roman"/>
          <w:color w:val="000000"/>
          <w:sz w:val="24"/>
          <w:szCs w:val="24"/>
        </w:rPr>
        <w:t>di</w:t>
      </w:r>
      <w:r w:rsidR="00541778" w:rsidRPr="00F26FD9">
        <w:rPr>
          <w:rFonts w:ascii="Times New Roman" w:eastAsia="Meiryo" w:hAnsi="Times New Roman" w:cs="Times New Roman"/>
          <w:color w:val="000000"/>
          <w:spacing w:val="-6"/>
          <w:sz w:val="24"/>
          <w:szCs w:val="24"/>
        </w:rPr>
        <w:t>f</w:t>
      </w:r>
      <w:r w:rsidR="00541778" w:rsidRPr="00F26FD9">
        <w:rPr>
          <w:rFonts w:ascii="Times New Roman" w:eastAsia="Meiryo" w:hAnsi="Times New Roman" w:cs="Times New Roman"/>
          <w:color w:val="000000"/>
          <w:sz w:val="24"/>
          <w:szCs w:val="24"/>
        </w:rPr>
        <w:t xml:space="preserve">fraction patterns </w:t>
      </w:r>
      <w:r w:rsidR="00541778">
        <w:rPr>
          <w:rFonts w:ascii="Times New Roman" w:eastAsia="Meiryo" w:hAnsi="Times New Roman" w:cs="Times New Roman"/>
          <w:color w:val="000000"/>
          <w:sz w:val="24"/>
          <w:szCs w:val="24"/>
        </w:rPr>
        <w:t>were resulted from</w:t>
      </w:r>
      <w:r w:rsidRPr="00F26FD9">
        <w:rPr>
          <w:rFonts w:ascii="Times New Roman" w:eastAsia="Meiryo" w:hAnsi="Times New Roman" w:cs="Times New Roman"/>
          <w:color w:val="000000"/>
          <w:sz w:val="24"/>
          <w:szCs w:val="24"/>
        </w:rPr>
        <w:t xml:space="preserve"> detector readout malfunction or unstable x-ray flux</w:t>
      </w:r>
      <w:r w:rsidRPr="00F26FD9">
        <w:rPr>
          <w:rFonts w:ascii="Times New Roman" w:eastAsia="Meiryo" w:hAnsi="Times New Roman" w:cs="Times New Roman"/>
          <w:color w:val="000000"/>
          <w:spacing w:val="-8"/>
          <w:sz w:val="24"/>
          <w:szCs w:val="24"/>
        </w:rPr>
        <w:t xml:space="preserve">. </w:t>
      </w:r>
      <w:r>
        <w:rPr>
          <w:rFonts w:ascii="Times New Roman" w:eastAsia="Meiryo" w:hAnsi="Times New Roman" w:cs="Times New Roman"/>
          <w:b/>
          <w:color w:val="000000"/>
          <w:spacing w:val="-8"/>
          <w:sz w:val="24"/>
          <w:szCs w:val="24"/>
        </w:rPr>
        <w:t>b,</w:t>
      </w:r>
      <w:r w:rsidRPr="00F26FD9">
        <w:rPr>
          <w:rFonts w:ascii="Times New Roman" w:eastAsia="Meiryo" w:hAnsi="Times New Roman" w:cs="Times New Roman"/>
          <w:b/>
          <w:color w:val="000000"/>
          <w:spacing w:val="-8"/>
          <w:sz w:val="24"/>
          <w:szCs w:val="24"/>
        </w:rPr>
        <w:t xml:space="preserve"> </w:t>
      </w:r>
      <w:r w:rsidRPr="00F26FD9">
        <w:rPr>
          <w:rFonts w:ascii="Times New Roman" w:eastAsia="Meiryo" w:hAnsi="Times New Roman" w:cs="Times New Roman"/>
          <w:color w:val="000000"/>
          <w:sz w:val="24"/>
          <w:szCs w:val="24"/>
        </w:rPr>
        <w:t>The</w:t>
      </w:r>
      <w:r w:rsidRPr="00F26FD9">
        <w:rPr>
          <w:rFonts w:ascii="Times New Roman" w:eastAsia="Meiryo" w:hAnsi="Times New Roman" w:cs="Times New Roman"/>
          <w:color w:val="000000"/>
          <w:spacing w:val="-3"/>
          <w:sz w:val="24"/>
          <w:szCs w:val="24"/>
        </w:rPr>
        <w:t xml:space="preserve"> </w:t>
      </w:r>
      <w:r w:rsidRPr="00F26FD9">
        <w:rPr>
          <w:rFonts w:ascii="Times New Roman" w:eastAsia="Meiryo" w:hAnsi="Times New Roman" w:cs="Times New Roman"/>
          <w:color w:val="000000"/>
          <w:sz w:val="24"/>
          <w:szCs w:val="24"/>
        </w:rPr>
        <w:t>same</w:t>
      </w:r>
      <w:r w:rsidRPr="00F26FD9">
        <w:rPr>
          <w:rFonts w:ascii="Times New Roman" w:eastAsia="Meiryo" w:hAnsi="Times New Roman" w:cs="Times New Roman"/>
          <w:color w:val="000000"/>
          <w:spacing w:val="-5"/>
          <w:sz w:val="24"/>
          <w:szCs w:val="24"/>
        </w:rPr>
        <w:t xml:space="preserve"> </w:t>
      </w:r>
      <w:r w:rsidRPr="00F26FD9">
        <w:rPr>
          <w:rFonts w:ascii="Times New Roman" w:eastAsia="Meiryo" w:hAnsi="Times New Roman" w:cs="Times New Roman"/>
          <w:color w:val="000000"/>
          <w:sz w:val="24"/>
          <w:szCs w:val="24"/>
        </w:rPr>
        <w:t>reconstructed projection</w:t>
      </w:r>
      <w:r w:rsidRPr="00F26FD9">
        <w:rPr>
          <w:rFonts w:ascii="Times New Roman" w:eastAsia="Meiryo" w:hAnsi="Times New Roman" w:cs="Times New Roman"/>
          <w:color w:val="000000"/>
          <w:spacing w:val="-7"/>
          <w:sz w:val="24"/>
          <w:szCs w:val="24"/>
        </w:rPr>
        <w:t xml:space="preserve"> </w:t>
      </w:r>
      <w:r w:rsidRPr="00F26FD9">
        <w:rPr>
          <w:rFonts w:ascii="Times New Roman" w:eastAsia="Meiryo" w:hAnsi="Times New Roman" w:cs="Times New Roman"/>
          <w:color w:val="000000"/>
          <w:sz w:val="24"/>
          <w:szCs w:val="24"/>
        </w:rPr>
        <w:t>after</w:t>
      </w:r>
      <w:r w:rsidRPr="00F26FD9">
        <w:rPr>
          <w:rFonts w:ascii="Times New Roman" w:eastAsia="Meiryo" w:hAnsi="Times New Roman" w:cs="Times New Roman"/>
          <w:color w:val="000000"/>
          <w:spacing w:val="-4"/>
          <w:sz w:val="24"/>
          <w:szCs w:val="24"/>
        </w:rPr>
        <w:t xml:space="preserve"> the removal of the </w:t>
      </w:r>
      <w:r w:rsidR="0038022E">
        <w:rPr>
          <w:rFonts w:ascii="Times New Roman" w:eastAsia="Meiryo" w:hAnsi="Times New Roman" w:cs="Times New Roman"/>
          <w:color w:val="000000"/>
          <w:sz w:val="24"/>
          <w:szCs w:val="24"/>
        </w:rPr>
        <w:t>corrupted</w:t>
      </w:r>
      <w:r w:rsidRPr="00F26FD9">
        <w:rPr>
          <w:rFonts w:ascii="Times New Roman" w:eastAsia="Meiryo" w:hAnsi="Times New Roman" w:cs="Times New Roman"/>
          <w:color w:val="000000"/>
          <w:spacing w:val="-3"/>
          <w:sz w:val="24"/>
          <w:szCs w:val="24"/>
        </w:rPr>
        <w:t xml:space="preserve"> </w:t>
      </w:r>
      <w:r w:rsidRPr="00F26FD9">
        <w:rPr>
          <w:rFonts w:ascii="Times New Roman" w:eastAsia="Meiryo" w:hAnsi="Times New Roman" w:cs="Times New Roman"/>
          <w:color w:val="000000"/>
          <w:sz w:val="24"/>
          <w:szCs w:val="24"/>
        </w:rPr>
        <w:t>di</w:t>
      </w:r>
      <w:r w:rsidRPr="00F26FD9">
        <w:rPr>
          <w:rFonts w:ascii="Times New Roman" w:eastAsia="Meiryo" w:hAnsi="Times New Roman" w:cs="Times New Roman"/>
          <w:color w:val="000000"/>
          <w:spacing w:val="-6"/>
          <w:sz w:val="24"/>
          <w:szCs w:val="24"/>
        </w:rPr>
        <w:t>f</w:t>
      </w:r>
      <w:r w:rsidRPr="00F26FD9">
        <w:rPr>
          <w:rFonts w:ascii="Times New Roman" w:eastAsia="Meiryo" w:hAnsi="Times New Roman" w:cs="Times New Roman"/>
          <w:color w:val="000000"/>
          <w:sz w:val="24"/>
          <w:szCs w:val="24"/>
        </w:rPr>
        <w:t>fraction patterns</w:t>
      </w:r>
      <w:r w:rsidRPr="00F26FD9">
        <w:rPr>
          <w:rFonts w:ascii="Times New Roman" w:eastAsia="Meiryo" w:hAnsi="Times New Roman" w:cs="Times New Roman"/>
          <w:color w:val="000000"/>
          <w:spacing w:val="-8"/>
          <w:sz w:val="24"/>
          <w:szCs w:val="24"/>
        </w:rPr>
        <w:t>.</w:t>
      </w:r>
      <w:r w:rsidR="00A26938">
        <w:rPr>
          <w:rFonts w:ascii="Times New Roman" w:eastAsia="Meiryo" w:hAnsi="Times New Roman" w:cs="Times New Roman"/>
          <w:color w:val="000000"/>
          <w:spacing w:val="-8"/>
          <w:sz w:val="24"/>
          <w:szCs w:val="24"/>
        </w:rPr>
        <w:t xml:space="preserve"> </w:t>
      </w:r>
      <w:r w:rsidR="00BF7CD2">
        <w:rPr>
          <w:rFonts w:ascii="Times New Roman" w:eastAsia="Meiryo" w:hAnsi="Times New Roman" w:cs="Times New Roman"/>
          <w:b/>
          <w:bCs/>
          <w:color w:val="000000"/>
          <w:spacing w:val="3"/>
          <w:sz w:val="24"/>
          <w:szCs w:val="24"/>
        </w:rPr>
        <w:t>c</w:t>
      </w:r>
      <w:r w:rsidR="00322C96">
        <w:rPr>
          <w:rFonts w:ascii="Times New Roman" w:eastAsia="Meiryo" w:hAnsi="Times New Roman" w:cs="Times New Roman"/>
          <w:b/>
          <w:bCs/>
          <w:color w:val="000000"/>
          <w:spacing w:val="3"/>
          <w:sz w:val="24"/>
          <w:szCs w:val="24"/>
        </w:rPr>
        <w:t>,</w:t>
      </w:r>
      <w:r w:rsidR="007D0022">
        <w:rPr>
          <w:rFonts w:ascii="Times New Roman" w:eastAsia="Meiryo" w:hAnsi="Times New Roman" w:cs="Times New Roman"/>
          <w:bCs/>
          <w:color w:val="000000"/>
          <w:spacing w:val="3"/>
          <w:sz w:val="24"/>
          <w:szCs w:val="24"/>
        </w:rPr>
        <w:t xml:space="preserve"> The p</w:t>
      </w:r>
      <w:r w:rsidR="00BF7CD2" w:rsidRPr="00E24416">
        <w:rPr>
          <w:rFonts w:ascii="Times New Roman" w:eastAsia="Meiryo" w:hAnsi="Times New Roman" w:cs="Times New Roman"/>
          <w:color w:val="000000"/>
          <w:sz w:val="24"/>
          <w:szCs w:val="24"/>
        </w:rPr>
        <w:t>tychograp</w:t>
      </w:r>
      <w:r w:rsidR="00BF7CD2" w:rsidRPr="00E24416">
        <w:rPr>
          <w:rFonts w:ascii="Times New Roman" w:eastAsia="Meiryo" w:hAnsi="Times New Roman" w:cs="Times New Roman"/>
          <w:color w:val="000000"/>
          <w:spacing w:val="-4"/>
          <w:sz w:val="24"/>
          <w:szCs w:val="24"/>
        </w:rPr>
        <w:t>h</w:t>
      </w:r>
      <w:r w:rsidR="00BF7CD2" w:rsidRPr="00E24416">
        <w:rPr>
          <w:rFonts w:ascii="Times New Roman" w:eastAsia="Meiryo" w:hAnsi="Times New Roman" w:cs="Times New Roman"/>
          <w:color w:val="000000"/>
          <w:sz w:val="24"/>
          <w:szCs w:val="24"/>
        </w:rPr>
        <w:t>y</w:t>
      </w:r>
      <w:r w:rsidR="00BF7CD2" w:rsidRPr="00E24416">
        <w:rPr>
          <w:rFonts w:ascii="Times New Roman" w:eastAsia="Meiryo" w:hAnsi="Times New Roman" w:cs="Times New Roman"/>
          <w:color w:val="000000"/>
          <w:spacing w:val="-14"/>
          <w:sz w:val="24"/>
          <w:szCs w:val="24"/>
        </w:rPr>
        <w:t xml:space="preserve"> </w:t>
      </w:r>
      <w:r w:rsidR="00322C96" w:rsidRPr="00F26FD9">
        <w:rPr>
          <w:rFonts w:ascii="Times New Roman" w:eastAsia="Meiryo" w:hAnsi="Times New Roman" w:cs="Times New Roman"/>
          <w:bCs/>
          <w:color w:val="000000"/>
          <w:spacing w:val="3"/>
          <w:sz w:val="24"/>
          <w:szCs w:val="24"/>
        </w:rPr>
        <w:t xml:space="preserve">reconstruction of </w:t>
      </w:r>
      <w:r w:rsidR="00322C96" w:rsidRPr="00F26FD9">
        <w:rPr>
          <w:rFonts w:ascii="Times New Roman" w:eastAsia="Meiryo" w:hAnsi="Times New Roman" w:cs="Times New Roman"/>
          <w:color w:val="000000"/>
          <w:sz w:val="24"/>
          <w:szCs w:val="24"/>
        </w:rPr>
        <w:t>a</w:t>
      </w:r>
      <w:r w:rsidR="00322C96" w:rsidRPr="00F26FD9">
        <w:rPr>
          <w:rFonts w:ascii="Times New Roman" w:eastAsia="Meiryo" w:hAnsi="Times New Roman" w:cs="Times New Roman"/>
          <w:color w:val="000000"/>
          <w:spacing w:val="-2"/>
          <w:sz w:val="24"/>
          <w:szCs w:val="24"/>
        </w:rPr>
        <w:t xml:space="preserve"> </w:t>
      </w:r>
      <w:r w:rsidR="00322C96">
        <w:rPr>
          <w:rFonts w:ascii="Times New Roman" w:eastAsia="Meiryo" w:hAnsi="Times New Roman" w:cs="Times New Roman"/>
          <w:color w:val="000000"/>
          <w:spacing w:val="-2"/>
          <w:sz w:val="24"/>
          <w:szCs w:val="24"/>
        </w:rPr>
        <w:t xml:space="preserve">representative </w:t>
      </w:r>
      <w:r w:rsidR="00322C96" w:rsidRPr="00F26FD9">
        <w:rPr>
          <w:rFonts w:ascii="Times New Roman" w:eastAsia="Meiryo" w:hAnsi="Times New Roman" w:cs="Times New Roman"/>
          <w:color w:val="000000"/>
          <w:sz w:val="24"/>
          <w:szCs w:val="24"/>
        </w:rPr>
        <w:t>high</w:t>
      </w:r>
      <w:r w:rsidR="00322C96">
        <w:rPr>
          <w:rFonts w:ascii="Times New Roman" w:eastAsia="Meiryo" w:hAnsi="Times New Roman" w:cs="Times New Roman"/>
          <w:color w:val="000000"/>
          <w:spacing w:val="-4"/>
          <w:sz w:val="24"/>
          <w:szCs w:val="24"/>
        </w:rPr>
        <w:t xml:space="preserve"> </w:t>
      </w:r>
      <w:r w:rsidR="00322C96" w:rsidRPr="00F26FD9">
        <w:rPr>
          <w:rFonts w:ascii="Times New Roman" w:eastAsia="Meiryo" w:hAnsi="Times New Roman" w:cs="Times New Roman"/>
          <w:color w:val="000000"/>
          <w:sz w:val="24"/>
          <w:szCs w:val="24"/>
        </w:rPr>
        <w:t>tilt</w:t>
      </w:r>
      <w:r w:rsidR="00322C96" w:rsidRPr="00F26FD9">
        <w:rPr>
          <w:rFonts w:ascii="Times New Roman" w:eastAsia="Meiryo" w:hAnsi="Times New Roman" w:cs="Times New Roman"/>
          <w:color w:val="000000"/>
          <w:spacing w:val="-3"/>
          <w:sz w:val="24"/>
          <w:szCs w:val="24"/>
        </w:rPr>
        <w:t xml:space="preserve"> </w:t>
      </w:r>
      <w:r w:rsidR="00322C96" w:rsidRPr="00F26FD9">
        <w:rPr>
          <w:rFonts w:ascii="Times New Roman" w:eastAsia="Meiryo" w:hAnsi="Times New Roman" w:cs="Times New Roman"/>
          <w:color w:val="000000"/>
          <w:sz w:val="24"/>
          <w:szCs w:val="24"/>
        </w:rPr>
        <w:t xml:space="preserve">projection, in which artefacts were induced by </w:t>
      </w:r>
      <w:r w:rsidR="00322C96" w:rsidRPr="00AE169C">
        <w:rPr>
          <w:rFonts w:ascii="Times New Roman" w:eastAsia="Meiryo" w:hAnsi="Times New Roman" w:cs="Times New Roman"/>
          <w:color w:val="000000"/>
          <w:sz w:val="24"/>
          <w:szCs w:val="24"/>
        </w:rPr>
        <w:t>phase unwrapping</w:t>
      </w:r>
      <w:r w:rsidR="00322C96" w:rsidRPr="00F26FD9">
        <w:rPr>
          <w:rFonts w:ascii="Times New Roman" w:eastAsia="Meiryo" w:hAnsi="Times New Roman" w:cs="Times New Roman"/>
          <w:color w:val="000000"/>
          <w:sz w:val="24"/>
          <w:szCs w:val="24"/>
        </w:rPr>
        <w:t xml:space="preserve">. </w:t>
      </w:r>
      <w:r w:rsidR="00322C96">
        <w:rPr>
          <w:rFonts w:ascii="Times New Roman" w:eastAsia="Meiryo" w:hAnsi="Times New Roman" w:cs="Times New Roman"/>
          <w:b/>
          <w:color w:val="000000"/>
          <w:spacing w:val="-7"/>
          <w:sz w:val="24"/>
          <w:szCs w:val="24"/>
        </w:rPr>
        <w:t>b,</w:t>
      </w:r>
      <w:r w:rsidR="00322C96" w:rsidRPr="00F26FD9">
        <w:rPr>
          <w:rFonts w:ascii="Times New Roman" w:eastAsia="Meiryo" w:hAnsi="Times New Roman" w:cs="Times New Roman"/>
          <w:b/>
          <w:color w:val="000000"/>
          <w:spacing w:val="-7"/>
          <w:sz w:val="24"/>
          <w:szCs w:val="24"/>
        </w:rPr>
        <w:t xml:space="preserve"> </w:t>
      </w:r>
      <w:r w:rsidR="00322C96" w:rsidRPr="00F26FD9">
        <w:rPr>
          <w:rFonts w:ascii="Times New Roman" w:eastAsia="Meiryo" w:hAnsi="Times New Roman" w:cs="Times New Roman"/>
          <w:color w:val="000000"/>
          <w:sz w:val="24"/>
          <w:szCs w:val="24"/>
        </w:rPr>
        <w:t>The</w:t>
      </w:r>
      <w:r w:rsidR="00322C96" w:rsidRPr="00F26FD9">
        <w:rPr>
          <w:rFonts w:ascii="Times New Roman" w:eastAsia="Meiryo" w:hAnsi="Times New Roman" w:cs="Times New Roman"/>
          <w:color w:val="000000"/>
          <w:spacing w:val="-3"/>
          <w:sz w:val="24"/>
          <w:szCs w:val="24"/>
        </w:rPr>
        <w:t xml:space="preserve"> </w:t>
      </w:r>
      <w:r w:rsidR="00322C96" w:rsidRPr="00F26FD9">
        <w:rPr>
          <w:rFonts w:ascii="Times New Roman" w:eastAsia="Meiryo" w:hAnsi="Times New Roman" w:cs="Times New Roman"/>
          <w:color w:val="000000"/>
          <w:sz w:val="24"/>
          <w:szCs w:val="24"/>
        </w:rPr>
        <w:t>same</w:t>
      </w:r>
      <w:r w:rsidR="00322C96" w:rsidRPr="00F26FD9">
        <w:rPr>
          <w:rFonts w:ascii="Times New Roman" w:eastAsia="Meiryo" w:hAnsi="Times New Roman" w:cs="Times New Roman"/>
          <w:color w:val="000000"/>
          <w:spacing w:val="-5"/>
          <w:sz w:val="24"/>
          <w:szCs w:val="24"/>
        </w:rPr>
        <w:t xml:space="preserve"> </w:t>
      </w:r>
      <w:r w:rsidR="00322C96" w:rsidRPr="00F26FD9">
        <w:rPr>
          <w:rFonts w:ascii="Times New Roman" w:eastAsia="Meiryo" w:hAnsi="Times New Roman" w:cs="Times New Roman"/>
          <w:color w:val="000000"/>
          <w:sz w:val="24"/>
          <w:szCs w:val="24"/>
        </w:rPr>
        <w:t>reconstructed projection</w:t>
      </w:r>
      <w:r w:rsidR="00322C96" w:rsidRPr="00F26FD9">
        <w:rPr>
          <w:rFonts w:ascii="Times New Roman" w:eastAsia="Meiryo" w:hAnsi="Times New Roman" w:cs="Times New Roman"/>
          <w:color w:val="000000"/>
          <w:spacing w:val="-7"/>
          <w:sz w:val="24"/>
          <w:szCs w:val="24"/>
        </w:rPr>
        <w:t xml:space="preserve"> </w:t>
      </w:r>
      <w:r w:rsidR="00322C96" w:rsidRPr="00F26FD9">
        <w:rPr>
          <w:rFonts w:ascii="Times New Roman" w:eastAsia="Meiryo" w:hAnsi="Times New Roman" w:cs="Times New Roman"/>
          <w:color w:val="000000"/>
          <w:sz w:val="24"/>
          <w:szCs w:val="24"/>
        </w:rPr>
        <w:t>after</w:t>
      </w:r>
      <w:r w:rsidR="00322C96" w:rsidRPr="00F26FD9">
        <w:rPr>
          <w:rFonts w:ascii="Times New Roman" w:eastAsia="Meiryo" w:hAnsi="Times New Roman" w:cs="Times New Roman"/>
          <w:color w:val="000000"/>
          <w:spacing w:val="-4"/>
          <w:sz w:val="24"/>
          <w:szCs w:val="24"/>
        </w:rPr>
        <w:t xml:space="preserve"> </w:t>
      </w:r>
      <w:r w:rsidR="00322C96" w:rsidRPr="00AE169C">
        <w:rPr>
          <w:rFonts w:ascii="Times New Roman" w:eastAsia="Meiryo" w:hAnsi="Times New Roman" w:cs="Times New Roman"/>
          <w:color w:val="000000"/>
          <w:sz w:val="24"/>
          <w:szCs w:val="24"/>
        </w:rPr>
        <w:t>phase unwrapping</w:t>
      </w:r>
      <w:r w:rsidR="00322C96">
        <w:rPr>
          <w:rFonts w:ascii="Times New Roman" w:eastAsia="Meiryo" w:hAnsi="Times New Roman" w:cs="Times New Roman"/>
          <w:color w:val="000000"/>
          <w:sz w:val="24"/>
          <w:szCs w:val="24"/>
        </w:rPr>
        <w:t xml:space="preserve"> was enforced in the reconstruction</w:t>
      </w:r>
      <w:r w:rsidR="00322C96" w:rsidRPr="00F26FD9">
        <w:rPr>
          <w:rFonts w:ascii="Times New Roman" w:eastAsia="Meiryo" w:hAnsi="Times New Roman" w:cs="Times New Roman"/>
          <w:color w:val="000000"/>
          <w:sz w:val="24"/>
          <w:szCs w:val="24"/>
        </w:rPr>
        <w:t>.</w:t>
      </w:r>
      <w:r w:rsidR="00322C96">
        <w:rPr>
          <w:rFonts w:ascii="Times New Roman" w:eastAsia="Meiryo" w:hAnsi="Times New Roman" w:cs="Times New Roman"/>
          <w:color w:val="000000"/>
          <w:sz w:val="24"/>
          <w:szCs w:val="24"/>
        </w:rPr>
        <w:t xml:space="preserve"> Scale bar, 200 nm.</w:t>
      </w:r>
    </w:p>
    <w:p w14:paraId="2E6F3C73" w14:textId="77777777" w:rsidR="00F26FD9" w:rsidRPr="00F26FD9" w:rsidRDefault="00F26FD9" w:rsidP="00C14CD1">
      <w:pPr>
        <w:tabs>
          <w:tab w:val="left" w:pos="2920"/>
        </w:tabs>
        <w:autoSpaceDE w:val="0"/>
        <w:autoSpaceDN w:val="0"/>
        <w:adjustRightInd w:val="0"/>
        <w:snapToGrid w:val="0"/>
        <w:rPr>
          <w:rFonts w:ascii="Times New Roman" w:eastAsia="Meiryo" w:hAnsi="Times New Roman" w:cs="Times New Roman"/>
          <w:color w:val="000000"/>
          <w:sz w:val="24"/>
          <w:szCs w:val="24"/>
        </w:rPr>
      </w:pPr>
    </w:p>
    <w:p w14:paraId="79DAAC63" w14:textId="7FFCC760" w:rsidR="006B392B" w:rsidRDefault="006B392B" w:rsidP="00C14CD1">
      <w:pPr>
        <w:autoSpaceDE w:val="0"/>
        <w:autoSpaceDN w:val="0"/>
        <w:adjustRightInd w:val="0"/>
        <w:snapToGrid w:val="0"/>
        <w:spacing w:before="120"/>
        <w:rPr>
          <w:rFonts w:ascii="Times New Roman" w:eastAsia="Meiryo" w:hAnsi="Times New Roman" w:cs="Times New Roman"/>
          <w:color w:val="000000"/>
          <w:sz w:val="24"/>
          <w:szCs w:val="24"/>
        </w:rPr>
      </w:pPr>
    </w:p>
    <w:p w14:paraId="34251415" w14:textId="0D8035FC" w:rsidR="006B392B" w:rsidRDefault="006B392B" w:rsidP="00C14CD1">
      <w:pPr>
        <w:autoSpaceDE w:val="0"/>
        <w:autoSpaceDN w:val="0"/>
        <w:adjustRightInd w:val="0"/>
        <w:snapToGrid w:val="0"/>
        <w:spacing w:before="120"/>
        <w:rPr>
          <w:rFonts w:ascii="Times New Roman" w:eastAsia="Meiryo" w:hAnsi="Times New Roman" w:cs="Times New Roman"/>
          <w:color w:val="000000"/>
          <w:sz w:val="24"/>
          <w:szCs w:val="24"/>
        </w:rPr>
      </w:pPr>
    </w:p>
    <w:p w14:paraId="0AA3BB8C" w14:textId="6F4A1710" w:rsidR="006B392B" w:rsidRDefault="006B392B" w:rsidP="00C14CD1">
      <w:pPr>
        <w:autoSpaceDE w:val="0"/>
        <w:autoSpaceDN w:val="0"/>
        <w:adjustRightInd w:val="0"/>
        <w:snapToGrid w:val="0"/>
        <w:spacing w:before="120"/>
        <w:rPr>
          <w:rFonts w:ascii="Times New Roman" w:eastAsia="Meiryo" w:hAnsi="Times New Roman" w:cs="Times New Roman"/>
          <w:color w:val="000000"/>
          <w:sz w:val="24"/>
          <w:szCs w:val="24"/>
        </w:rPr>
      </w:pPr>
    </w:p>
    <w:p w14:paraId="0863BD46" w14:textId="77777777" w:rsidR="006B392B" w:rsidRDefault="006B392B" w:rsidP="00C14CD1">
      <w:pPr>
        <w:autoSpaceDE w:val="0"/>
        <w:autoSpaceDN w:val="0"/>
        <w:adjustRightInd w:val="0"/>
        <w:snapToGrid w:val="0"/>
        <w:spacing w:before="120"/>
        <w:rPr>
          <w:rFonts w:ascii="Times New Roman" w:eastAsia="Meiryo" w:hAnsi="Times New Roman" w:cs="Times New Roman"/>
          <w:color w:val="000000"/>
          <w:sz w:val="24"/>
          <w:szCs w:val="24"/>
        </w:rPr>
      </w:pPr>
    </w:p>
    <w:p w14:paraId="35779DDD" w14:textId="7254F7D3" w:rsidR="006B392B" w:rsidRPr="00E42EF7" w:rsidRDefault="00B17AAB" w:rsidP="006B392B">
      <w:pPr>
        <w:autoSpaceDE w:val="0"/>
        <w:autoSpaceDN w:val="0"/>
        <w:adjustRightInd w:val="0"/>
        <w:snapToGrid w:val="0"/>
        <w:spacing w:before="120"/>
        <w:jc w:val="center"/>
        <w:rPr>
          <w:rFonts w:ascii="Times New Roman" w:eastAsia="Meiryo" w:hAnsi="Times New Roman" w:cs="Times New Roman"/>
          <w:color w:val="000000"/>
          <w:sz w:val="24"/>
          <w:szCs w:val="24"/>
        </w:rPr>
      </w:pPr>
      <w:r>
        <w:rPr>
          <w:rFonts w:ascii="Times New Roman" w:eastAsia="Meiryo" w:hAnsi="Times New Roman" w:cs="Times New Roman"/>
          <w:noProof/>
          <w:color w:val="000000"/>
          <w:sz w:val="24"/>
          <w:szCs w:val="24"/>
        </w:rPr>
        <w:drawing>
          <wp:inline distT="0" distB="0" distL="0" distR="0" wp14:anchorId="40B4446D" wp14:editId="126BE4C8">
            <wp:extent cx="5731510" cy="398018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980180"/>
                    </a:xfrm>
                    <a:prstGeom prst="rect">
                      <a:avLst/>
                    </a:prstGeom>
                  </pic:spPr>
                </pic:pic>
              </a:graphicData>
            </a:graphic>
          </wp:inline>
        </w:drawing>
      </w:r>
    </w:p>
    <w:p w14:paraId="48EFF3B6" w14:textId="46B57CC1" w:rsidR="006B392B" w:rsidRDefault="006B392B" w:rsidP="006B392B">
      <w:pPr>
        <w:autoSpaceDE w:val="0"/>
        <w:autoSpaceDN w:val="0"/>
        <w:adjustRightInd w:val="0"/>
        <w:snapToGrid w:val="0"/>
        <w:spacing w:before="120"/>
        <w:rPr>
          <w:rFonts w:ascii="Times New Roman" w:eastAsia="Meiryo" w:hAnsi="Times New Roman" w:cs="Times New Roman"/>
          <w:color w:val="000000"/>
          <w:sz w:val="24"/>
          <w:szCs w:val="24"/>
        </w:rPr>
      </w:pPr>
      <w:r>
        <w:rPr>
          <w:rFonts w:ascii="Times New Roman" w:eastAsia="Meiryo" w:hAnsi="Times New Roman" w:cs="Times New Roman"/>
          <w:b/>
          <w:bCs/>
          <w:color w:val="000000"/>
          <w:sz w:val="24"/>
          <w:szCs w:val="24"/>
        </w:rPr>
        <w:t xml:space="preserve">Extended Data </w:t>
      </w:r>
      <w:r w:rsidRPr="00F26FD9">
        <w:rPr>
          <w:rFonts w:ascii="Times New Roman" w:eastAsia="Meiryo" w:hAnsi="Times New Roman" w:cs="Times New Roman"/>
          <w:b/>
          <w:bCs/>
          <w:color w:val="000000"/>
          <w:sz w:val="24"/>
          <w:szCs w:val="24"/>
        </w:rPr>
        <w:t>Fi</w:t>
      </w:r>
      <w:r w:rsidRPr="00F26FD9">
        <w:rPr>
          <w:rFonts w:ascii="Times New Roman" w:eastAsia="Meiryo" w:hAnsi="Times New Roman" w:cs="Times New Roman"/>
          <w:b/>
          <w:bCs/>
          <w:color w:val="000000"/>
          <w:spacing w:val="-4"/>
          <w:sz w:val="24"/>
          <w:szCs w:val="24"/>
        </w:rPr>
        <w:t>g</w:t>
      </w:r>
      <w:r w:rsidRPr="00F26FD9">
        <w:rPr>
          <w:rFonts w:ascii="Times New Roman" w:eastAsia="Meiryo" w:hAnsi="Times New Roman" w:cs="Times New Roman"/>
          <w:b/>
          <w:bCs/>
          <w:color w:val="000000"/>
          <w:sz w:val="24"/>
          <w:szCs w:val="24"/>
        </w:rPr>
        <w:t>.</w:t>
      </w:r>
      <w:r w:rsidRPr="00F26FD9">
        <w:rPr>
          <w:rFonts w:ascii="Times New Roman" w:eastAsia="Meiryo" w:hAnsi="Times New Roman" w:cs="Times New Roman"/>
          <w:b/>
          <w:bCs/>
          <w:color w:val="000000"/>
          <w:spacing w:val="-4"/>
          <w:sz w:val="24"/>
          <w:szCs w:val="24"/>
        </w:rPr>
        <w:t xml:space="preserve"> </w:t>
      </w:r>
      <w:r>
        <w:rPr>
          <w:rFonts w:ascii="Times New Roman" w:eastAsia="Meiryo" w:hAnsi="Times New Roman" w:cs="Times New Roman"/>
          <w:b/>
          <w:bCs/>
          <w:color w:val="000000"/>
          <w:sz w:val="24"/>
          <w:szCs w:val="24"/>
        </w:rPr>
        <w:t>4</w:t>
      </w:r>
      <w:r w:rsidRPr="00E42EF7">
        <w:rPr>
          <w:rFonts w:ascii="Times New Roman" w:eastAsia="Meiryo" w:hAnsi="Times New Roman" w:cs="Times New Roman"/>
          <w:b/>
          <w:bCs/>
          <w:color w:val="000000"/>
          <w:sz w:val="24"/>
          <w:szCs w:val="24"/>
        </w:rPr>
        <w:t xml:space="preserve">. </w:t>
      </w:r>
      <w:r>
        <w:rPr>
          <w:rFonts w:ascii="Times New Roman" w:eastAsia="Meiryo" w:hAnsi="Times New Roman" w:cs="Times New Roman"/>
          <w:b/>
          <w:bCs/>
          <w:color w:val="000000"/>
          <w:sz w:val="24"/>
          <w:szCs w:val="24"/>
        </w:rPr>
        <w:t>3D structural characterization</w:t>
      </w:r>
      <w:r w:rsidRPr="00E42EF7">
        <w:rPr>
          <w:rFonts w:ascii="Times New Roman" w:eastAsia="Meiryo" w:hAnsi="Times New Roman" w:cs="Times New Roman"/>
          <w:b/>
          <w:bCs/>
          <w:color w:val="000000"/>
          <w:sz w:val="24"/>
          <w:szCs w:val="24"/>
        </w:rPr>
        <w:t xml:space="preserve"> of the </w:t>
      </w:r>
      <w:r>
        <w:rPr>
          <w:rFonts w:ascii="Times New Roman" w:eastAsia="Meiryo" w:hAnsi="Times New Roman" w:cs="Times New Roman"/>
          <w:b/>
          <w:bCs/>
          <w:color w:val="000000"/>
          <w:sz w:val="24"/>
          <w:szCs w:val="24"/>
        </w:rPr>
        <w:t>ferromagnetic</w:t>
      </w:r>
      <w:r w:rsidRPr="00E42EF7">
        <w:rPr>
          <w:rFonts w:ascii="Times New Roman" w:eastAsia="Meiryo" w:hAnsi="Times New Roman" w:cs="Times New Roman"/>
          <w:b/>
          <w:bCs/>
          <w:color w:val="000000"/>
          <w:sz w:val="24"/>
          <w:szCs w:val="24"/>
        </w:rPr>
        <w:t xml:space="preserve"> meta-lattice</w:t>
      </w:r>
      <w:r w:rsidRPr="00E42EF7">
        <w:rPr>
          <w:rFonts w:ascii="Times New Roman" w:eastAsia="Meiryo" w:hAnsi="Times New Roman" w:cs="Times New Roman"/>
          <w:color w:val="000000"/>
          <w:sz w:val="24"/>
          <w:szCs w:val="24"/>
        </w:rPr>
        <w:t xml:space="preserve">. </w:t>
      </w:r>
      <w:r w:rsidRPr="00E42EF7">
        <w:rPr>
          <w:rFonts w:ascii="Times New Roman" w:eastAsia="Meiryo" w:hAnsi="Times New Roman" w:cs="Times New Roman"/>
          <w:b/>
          <w:bCs/>
          <w:color w:val="000000"/>
          <w:sz w:val="24"/>
          <w:szCs w:val="24"/>
        </w:rPr>
        <w:t>a-c</w:t>
      </w:r>
      <w:r w:rsidRPr="00E42EF7">
        <w:rPr>
          <w:rFonts w:ascii="Times New Roman" w:eastAsia="Meiryo" w:hAnsi="Times New Roman" w:cs="Times New Roman"/>
          <w:color w:val="000000"/>
          <w:sz w:val="24"/>
          <w:szCs w:val="24"/>
        </w:rPr>
        <w:t xml:space="preserve">, The experimentally reconstructed 3D electron density of the </w:t>
      </w:r>
      <w:r>
        <w:rPr>
          <w:rFonts w:ascii="Times New Roman" w:eastAsia="Meiryo" w:hAnsi="Times New Roman" w:cs="Times New Roman"/>
          <w:color w:val="000000"/>
          <w:sz w:val="24"/>
          <w:szCs w:val="24"/>
        </w:rPr>
        <w:t>meta-lattice</w:t>
      </w:r>
      <w:r w:rsidRPr="00E42EF7">
        <w:rPr>
          <w:rFonts w:ascii="Times New Roman" w:eastAsia="Meiryo" w:hAnsi="Times New Roman" w:cs="Times New Roman"/>
          <w:color w:val="000000"/>
          <w:sz w:val="24"/>
          <w:szCs w:val="24"/>
        </w:rPr>
        <w:t xml:space="preserve"> is oriented along the [100], [110] and [111] directions with red, yellow and blue representing high, medium and low density, respectively. </w:t>
      </w:r>
      <w:r w:rsidRPr="00E42EF7">
        <w:rPr>
          <w:rFonts w:ascii="Times New Roman" w:eastAsia="Meiryo" w:hAnsi="Times New Roman" w:cs="Times New Roman"/>
          <w:b/>
          <w:bCs/>
          <w:color w:val="000000"/>
          <w:sz w:val="24"/>
          <w:szCs w:val="24"/>
        </w:rPr>
        <w:t>d-f</w:t>
      </w:r>
      <w:r w:rsidRPr="00E42EF7">
        <w:rPr>
          <w:rFonts w:ascii="Times New Roman" w:eastAsia="Meiryo" w:hAnsi="Times New Roman" w:cs="Times New Roman"/>
          <w:color w:val="000000"/>
          <w:sz w:val="24"/>
          <w:szCs w:val="24"/>
        </w:rPr>
        <w:t>, The corresponding 2D power spectrum of the projections along the [100], [110] and [111] directions, in which the Bragg peaks are clearly visible.</w:t>
      </w:r>
      <w:r>
        <w:rPr>
          <w:rFonts w:ascii="Times New Roman" w:eastAsia="Meiryo" w:hAnsi="Times New Roman" w:cs="Times New Roman"/>
          <w:color w:val="000000"/>
          <w:sz w:val="24"/>
          <w:szCs w:val="24"/>
        </w:rPr>
        <w:t xml:space="preserve"> Scale bar, 200 nm.</w:t>
      </w:r>
      <w:r w:rsidRPr="00E42EF7">
        <w:rPr>
          <w:rFonts w:ascii="Times New Roman" w:eastAsia="Meiryo" w:hAnsi="Times New Roman" w:cs="Times New Roman"/>
          <w:color w:val="000000"/>
          <w:sz w:val="24"/>
          <w:szCs w:val="24"/>
        </w:rPr>
        <w:t xml:space="preserve">  </w:t>
      </w:r>
    </w:p>
    <w:p w14:paraId="747FF9C0" w14:textId="66B6990A" w:rsidR="006B392B" w:rsidRDefault="006B392B" w:rsidP="00C14CD1">
      <w:pPr>
        <w:autoSpaceDE w:val="0"/>
        <w:autoSpaceDN w:val="0"/>
        <w:adjustRightInd w:val="0"/>
        <w:snapToGrid w:val="0"/>
        <w:spacing w:before="120"/>
        <w:rPr>
          <w:rFonts w:ascii="Times New Roman" w:eastAsia="Meiryo" w:hAnsi="Times New Roman" w:cs="Times New Roman"/>
          <w:color w:val="000000"/>
          <w:sz w:val="24"/>
          <w:szCs w:val="24"/>
        </w:rPr>
      </w:pPr>
    </w:p>
    <w:p w14:paraId="0619F78B" w14:textId="37CCC502" w:rsidR="00F46366" w:rsidRDefault="00322C96" w:rsidP="00E24416">
      <w:pPr>
        <w:autoSpaceDE w:val="0"/>
        <w:autoSpaceDN w:val="0"/>
        <w:adjustRightInd w:val="0"/>
        <w:snapToGrid w:val="0"/>
        <w:spacing w:before="120"/>
        <w:jc w:val="center"/>
        <w:rPr>
          <w:rFonts w:ascii="Times New Roman" w:eastAsia="Meiryo" w:hAnsi="Times New Roman" w:cs="Times New Roman"/>
          <w:color w:val="000000"/>
          <w:sz w:val="24"/>
          <w:szCs w:val="24"/>
        </w:rPr>
      </w:pPr>
      <w:r>
        <w:rPr>
          <w:rFonts w:ascii="Times New Roman" w:eastAsia="Meiryo" w:hAnsi="Times New Roman" w:cs="Times New Roman"/>
          <w:noProof/>
          <w:color w:val="000000"/>
          <w:sz w:val="24"/>
          <w:szCs w:val="24"/>
        </w:rPr>
        <w:lastRenderedPageBreak/>
        <w:drawing>
          <wp:inline distT="0" distB="0" distL="0" distR="0" wp14:anchorId="45AEAE33" wp14:editId="2E3FF016">
            <wp:extent cx="5731510" cy="556323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563235"/>
                    </a:xfrm>
                    <a:prstGeom prst="rect">
                      <a:avLst/>
                    </a:prstGeom>
                  </pic:spPr>
                </pic:pic>
              </a:graphicData>
            </a:graphic>
          </wp:inline>
        </w:drawing>
      </w:r>
    </w:p>
    <w:p w14:paraId="44EBDFFE" w14:textId="253AB192" w:rsidR="00F46366" w:rsidRDefault="00F46366" w:rsidP="00F46366">
      <w:pPr>
        <w:autoSpaceDE w:val="0"/>
        <w:autoSpaceDN w:val="0"/>
        <w:adjustRightInd w:val="0"/>
        <w:snapToGrid w:val="0"/>
        <w:spacing w:before="120"/>
        <w:rPr>
          <w:rFonts w:ascii="Times New Roman" w:eastAsia="Meiryo" w:hAnsi="Times New Roman" w:cs="Times New Roman"/>
          <w:color w:val="000000"/>
          <w:sz w:val="24"/>
          <w:szCs w:val="24"/>
        </w:rPr>
      </w:pPr>
      <w:r>
        <w:rPr>
          <w:rFonts w:ascii="Times New Roman" w:eastAsia="Meiryo" w:hAnsi="Times New Roman" w:cs="Times New Roman"/>
          <w:b/>
          <w:bCs/>
          <w:color w:val="000000"/>
          <w:sz w:val="24"/>
          <w:szCs w:val="24"/>
        </w:rPr>
        <w:t xml:space="preserve">Extended Data </w:t>
      </w:r>
      <w:r w:rsidRPr="00F26FD9">
        <w:rPr>
          <w:rFonts w:ascii="Times New Roman" w:eastAsia="Meiryo" w:hAnsi="Times New Roman" w:cs="Times New Roman"/>
          <w:b/>
          <w:bCs/>
          <w:color w:val="000000"/>
          <w:sz w:val="24"/>
          <w:szCs w:val="24"/>
        </w:rPr>
        <w:t>Fi</w:t>
      </w:r>
      <w:r w:rsidRPr="00F26FD9">
        <w:rPr>
          <w:rFonts w:ascii="Times New Roman" w:eastAsia="Meiryo" w:hAnsi="Times New Roman" w:cs="Times New Roman"/>
          <w:b/>
          <w:bCs/>
          <w:color w:val="000000"/>
          <w:spacing w:val="-4"/>
          <w:sz w:val="24"/>
          <w:szCs w:val="24"/>
        </w:rPr>
        <w:t>g</w:t>
      </w:r>
      <w:r w:rsidRPr="00F26FD9">
        <w:rPr>
          <w:rFonts w:ascii="Times New Roman" w:eastAsia="Meiryo" w:hAnsi="Times New Roman" w:cs="Times New Roman"/>
          <w:b/>
          <w:bCs/>
          <w:color w:val="000000"/>
          <w:sz w:val="24"/>
          <w:szCs w:val="24"/>
        </w:rPr>
        <w:t>.</w:t>
      </w:r>
      <w:r w:rsidRPr="00F26FD9">
        <w:rPr>
          <w:rFonts w:ascii="Times New Roman" w:eastAsia="Meiryo" w:hAnsi="Times New Roman" w:cs="Times New Roman"/>
          <w:b/>
          <w:bCs/>
          <w:color w:val="000000"/>
          <w:spacing w:val="-4"/>
          <w:sz w:val="24"/>
          <w:szCs w:val="24"/>
        </w:rPr>
        <w:t xml:space="preserve"> </w:t>
      </w:r>
      <w:r>
        <w:rPr>
          <w:rFonts w:ascii="Times New Roman" w:eastAsia="Meiryo" w:hAnsi="Times New Roman" w:cs="Times New Roman"/>
          <w:b/>
          <w:bCs/>
          <w:color w:val="000000"/>
          <w:sz w:val="24"/>
          <w:szCs w:val="24"/>
        </w:rPr>
        <w:t>5</w:t>
      </w:r>
      <w:r w:rsidRPr="00E42EF7">
        <w:rPr>
          <w:rFonts w:ascii="Times New Roman" w:eastAsia="Meiryo" w:hAnsi="Times New Roman" w:cs="Times New Roman"/>
          <w:b/>
          <w:bCs/>
          <w:color w:val="000000"/>
          <w:sz w:val="24"/>
          <w:szCs w:val="24"/>
        </w:rPr>
        <w:t xml:space="preserve">. </w:t>
      </w:r>
      <w:r w:rsidRPr="00F46366">
        <w:rPr>
          <w:rFonts w:ascii="Times New Roman" w:eastAsia="Meiryo" w:hAnsi="Times New Roman" w:cs="Times New Roman"/>
          <w:b/>
          <w:bCs/>
          <w:color w:val="000000"/>
          <w:sz w:val="24"/>
          <w:szCs w:val="24"/>
          <w:lang w:val="en-GB"/>
        </w:rPr>
        <w:t xml:space="preserve">Structural characterization of the sample with </w:t>
      </w:r>
      <w:r w:rsidR="00D245D9" w:rsidRPr="00D245D9">
        <w:rPr>
          <w:rFonts w:ascii="Times New Roman" w:eastAsia="Meiryo" w:hAnsi="Times New Roman" w:cs="Times New Roman"/>
          <w:b/>
          <w:bCs/>
          <w:color w:val="000000"/>
          <w:sz w:val="24"/>
          <w:szCs w:val="24"/>
          <w:lang w:val="en-GB"/>
        </w:rPr>
        <w:t>scanning transmission electron microscopy</w:t>
      </w:r>
      <w:r w:rsidR="00D245D9">
        <w:rPr>
          <w:rFonts w:ascii="Times New Roman" w:eastAsia="Meiryo" w:hAnsi="Times New Roman" w:cs="Times New Roman"/>
          <w:b/>
          <w:bCs/>
          <w:color w:val="000000"/>
          <w:sz w:val="24"/>
          <w:szCs w:val="24"/>
          <w:lang w:val="en-GB"/>
        </w:rPr>
        <w:t xml:space="preserve"> (STEM)</w:t>
      </w:r>
      <w:r w:rsidRPr="00F46366">
        <w:rPr>
          <w:rFonts w:ascii="Times New Roman" w:eastAsia="Meiryo" w:hAnsi="Times New Roman" w:cs="Times New Roman"/>
          <w:b/>
          <w:bCs/>
          <w:color w:val="000000"/>
          <w:sz w:val="24"/>
          <w:szCs w:val="24"/>
        </w:rPr>
        <w:t>. a</w:t>
      </w:r>
      <w:r w:rsidRPr="00E24416">
        <w:rPr>
          <w:rFonts w:ascii="Times New Roman" w:eastAsia="Meiryo" w:hAnsi="Times New Roman" w:cs="Times New Roman"/>
          <w:color w:val="000000"/>
          <w:sz w:val="24"/>
          <w:szCs w:val="24"/>
        </w:rPr>
        <w:t xml:space="preserve">, </w:t>
      </w:r>
      <w:r w:rsidRPr="00E24416">
        <w:rPr>
          <w:rFonts w:ascii="Times New Roman" w:eastAsia="Meiryo" w:hAnsi="Times New Roman" w:cs="Times New Roman"/>
          <w:color w:val="000000"/>
          <w:sz w:val="24"/>
          <w:szCs w:val="24"/>
          <w:lang w:val="en-GB"/>
        </w:rPr>
        <w:t xml:space="preserve">An annual dark-field STEM image of the meta-lattice, where the </w:t>
      </w:r>
      <w:r w:rsidR="00706DE3" w:rsidRPr="00706DE3">
        <w:rPr>
          <w:rFonts w:ascii="Times New Roman" w:eastAsia="Meiryo" w:hAnsi="Times New Roman" w:cs="Times New Roman"/>
          <w:color w:val="000000"/>
          <w:sz w:val="24"/>
          <w:szCs w:val="24"/>
          <w:lang w:val="en-GB"/>
        </w:rPr>
        <w:t xml:space="preserve">rectangle </w:t>
      </w:r>
      <w:r w:rsidRPr="00E24416">
        <w:rPr>
          <w:rFonts w:ascii="Times New Roman" w:eastAsia="Meiryo" w:hAnsi="Times New Roman" w:cs="Times New Roman"/>
          <w:color w:val="000000"/>
          <w:sz w:val="24"/>
          <w:szCs w:val="24"/>
          <w:lang w:val="en-GB"/>
        </w:rPr>
        <w:t xml:space="preserve">with dashed lines </w:t>
      </w:r>
      <w:r w:rsidR="00F416E0">
        <w:rPr>
          <w:rFonts w:ascii="Times New Roman" w:eastAsia="Meiryo" w:hAnsi="Times New Roman" w:cs="Times New Roman"/>
          <w:color w:val="000000"/>
          <w:sz w:val="24"/>
          <w:szCs w:val="24"/>
          <w:lang w:val="en-GB"/>
        </w:rPr>
        <w:t>represents</w:t>
      </w:r>
      <w:r w:rsidRPr="00E24416">
        <w:rPr>
          <w:rFonts w:ascii="Times New Roman" w:eastAsia="Meiryo" w:hAnsi="Times New Roman" w:cs="Times New Roman"/>
          <w:color w:val="000000"/>
          <w:sz w:val="24"/>
          <w:szCs w:val="24"/>
          <w:lang w:val="en-GB"/>
        </w:rPr>
        <w:t xml:space="preserve"> </w:t>
      </w:r>
      <w:r w:rsidR="00F416E0">
        <w:rPr>
          <w:rFonts w:ascii="Times New Roman" w:eastAsia="Meiryo" w:hAnsi="Times New Roman" w:cs="Times New Roman"/>
          <w:color w:val="000000"/>
          <w:sz w:val="24"/>
          <w:szCs w:val="24"/>
          <w:lang w:val="en-GB"/>
        </w:rPr>
        <w:t xml:space="preserve">the </w:t>
      </w:r>
      <w:r w:rsidRPr="00E24416">
        <w:rPr>
          <w:rFonts w:ascii="Times New Roman" w:eastAsia="Meiryo" w:hAnsi="Times New Roman" w:cs="Times New Roman"/>
          <w:color w:val="000000"/>
          <w:sz w:val="24"/>
          <w:szCs w:val="24"/>
          <w:lang w:val="en-GB"/>
        </w:rPr>
        <w:t>reconstruct</w:t>
      </w:r>
      <w:r w:rsidR="00F416E0">
        <w:rPr>
          <w:rFonts w:ascii="Times New Roman" w:eastAsia="Meiryo" w:hAnsi="Times New Roman" w:cs="Times New Roman"/>
          <w:color w:val="000000"/>
          <w:sz w:val="24"/>
          <w:szCs w:val="24"/>
          <w:lang w:val="en-GB"/>
        </w:rPr>
        <w:t>ion region</w:t>
      </w:r>
      <w:r w:rsidRPr="00E24416">
        <w:rPr>
          <w:rFonts w:ascii="Times New Roman" w:eastAsia="Meiryo" w:hAnsi="Times New Roman" w:cs="Times New Roman"/>
          <w:color w:val="000000"/>
          <w:sz w:val="24"/>
          <w:szCs w:val="24"/>
          <w:lang w:val="en-GB"/>
        </w:rPr>
        <w:t xml:space="preserve"> by 3D vector ptychography and the square with solid lines shows a more ordered region. The </w:t>
      </w:r>
      <w:r>
        <w:rPr>
          <w:rFonts w:ascii="Times New Roman" w:eastAsia="Meiryo" w:hAnsi="Times New Roman" w:cs="Times New Roman"/>
          <w:color w:val="000000"/>
          <w:sz w:val="24"/>
          <w:szCs w:val="24"/>
          <w:lang w:val="en-GB"/>
        </w:rPr>
        <w:t>circle</w:t>
      </w:r>
      <w:r w:rsidRPr="00E24416">
        <w:rPr>
          <w:rFonts w:ascii="Times New Roman" w:eastAsia="Meiryo" w:hAnsi="Times New Roman" w:cs="Times New Roman"/>
          <w:color w:val="000000"/>
          <w:sz w:val="24"/>
          <w:szCs w:val="24"/>
          <w:lang w:val="en-GB"/>
        </w:rPr>
        <w:t xml:space="preserve"> indicates some imperfections in the sample. Scale bar, 200 nm. </w:t>
      </w:r>
      <w:r w:rsidRPr="00F46366">
        <w:rPr>
          <w:rFonts w:ascii="Times New Roman" w:eastAsia="Meiryo" w:hAnsi="Times New Roman" w:cs="Times New Roman"/>
          <w:b/>
          <w:bCs/>
          <w:color w:val="000000"/>
          <w:sz w:val="24"/>
          <w:szCs w:val="24"/>
          <w:lang w:val="en-GB"/>
        </w:rPr>
        <w:t>b</w:t>
      </w:r>
      <w:r w:rsidRPr="00E24416">
        <w:rPr>
          <w:rFonts w:ascii="Times New Roman" w:eastAsia="Meiryo" w:hAnsi="Times New Roman" w:cs="Times New Roman"/>
          <w:color w:val="000000"/>
          <w:sz w:val="24"/>
          <w:szCs w:val="24"/>
          <w:lang w:val="en-GB"/>
        </w:rPr>
        <w:t xml:space="preserve">, 2D power spectrum of the STEM image, where the sharp Bragg peaks indicate that the meta-lattice is ordered. </w:t>
      </w:r>
      <w:r w:rsidRPr="00F46366">
        <w:rPr>
          <w:rFonts w:ascii="Times New Roman" w:eastAsia="Meiryo" w:hAnsi="Times New Roman" w:cs="Times New Roman"/>
          <w:b/>
          <w:bCs/>
          <w:color w:val="000000"/>
          <w:sz w:val="24"/>
          <w:szCs w:val="24"/>
          <w:lang w:val="en-GB"/>
        </w:rPr>
        <w:t>c</w:t>
      </w:r>
      <w:r w:rsidRPr="00E24416">
        <w:rPr>
          <w:rFonts w:ascii="Times New Roman" w:eastAsia="Meiryo" w:hAnsi="Times New Roman" w:cs="Times New Roman"/>
          <w:color w:val="000000"/>
          <w:sz w:val="24"/>
          <w:szCs w:val="24"/>
          <w:lang w:val="en-GB"/>
        </w:rPr>
        <w:t>, Histogram of the nearest-neighbour distance between oppositely and similarly charged magnetic monopoles in the more ordered region (square with solid lines in (</w:t>
      </w:r>
      <w:r w:rsidRPr="00F46366">
        <w:rPr>
          <w:rFonts w:ascii="Times New Roman" w:eastAsia="Meiryo" w:hAnsi="Times New Roman" w:cs="Times New Roman"/>
          <w:b/>
          <w:bCs/>
          <w:color w:val="000000"/>
          <w:sz w:val="24"/>
          <w:szCs w:val="24"/>
          <w:lang w:val="en-GB"/>
        </w:rPr>
        <w:t>a</w:t>
      </w:r>
      <w:r w:rsidRPr="00E24416">
        <w:rPr>
          <w:rFonts w:ascii="Times New Roman" w:eastAsia="Meiryo" w:hAnsi="Times New Roman" w:cs="Times New Roman"/>
          <w:color w:val="000000"/>
          <w:sz w:val="24"/>
          <w:szCs w:val="24"/>
          <w:lang w:val="en-GB"/>
        </w:rPr>
        <w:t>)), which is consistent with Fig. 3d-f, obtained from the region with some imperfections (rectangle with dashed lines in (</w:t>
      </w:r>
      <w:r w:rsidRPr="00F46366">
        <w:rPr>
          <w:rFonts w:ascii="Times New Roman" w:eastAsia="Meiryo" w:hAnsi="Times New Roman" w:cs="Times New Roman"/>
          <w:b/>
          <w:bCs/>
          <w:color w:val="000000"/>
          <w:sz w:val="24"/>
          <w:szCs w:val="24"/>
          <w:lang w:val="en-GB"/>
        </w:rPr>
        <w:t>a</w:t>
      </w:r>
      <w:r w:rsidRPr="00E24416">
        <w:rPr>
          <w:rFonts w:ascii="Times New Roman" w:eastAsia="Meiryo" w:hAnsi="Times New Roman" w:cs="Times New Roman"/>
          <w:color w:val="000000"/>
          <w:sz w:val="24"/>
          <w:szCs w:val="24"/>
          <w:lang w:val="en-GB"/>
        </w:rPr>
        <w:t>))</w:t>
      </w:r>
      <w:r>
        <w:rPr>
          <w:rFonts w:ascii="Times New Roman" w:eastAsia="Meiryo" w:hAnsi="Times New Roman" w:cs="Times New Roman"/>
          <w:color w:val="000000"/>
          <w:sz w:val="24"/>
          <w:szCs w:val="24"/>
          <w:lang w:val="en-GB"/>
        </w:rPr>
        <w:t>.</w:t>
      </w:r>
      <w:r w:rsidRPr="00E42EF7">
        <w:rPr>
          <w:rFonts w:ascii="Times New Roman" w:eastAsia="Meiryo" w:hAnsi="Times New Roman" w:cs="Times New Roman"/>
          <w:color w:val="000000"/>
          <w:sz w:val="24"/>
          <w:szCs w:val="24"/>
        </w:rPr>
        <w:t xml:space="preserve"> </w:t>
      </w:r>
    </w:p>
    <w:p w14:paraId="067D7236" w14:textId="47C8C95A" w:rsidR="00697F5B" w:rsidRDefault="00697F5B" w:rsidP="00F46366">
      <w:pPr>
        <w:autoSpaceDE w:val="0"/>
        <w:autoSpaceDN w:val="0"/>
        <w:adjustRightInd w:val="0"/>
        <w:snapToGrid w:val="0"/>
        <w:spacing w:before="120"/>
        <w:rPr>
          <w:rFonts w:ascii="Times New Roman" w:eastAsia="Meiryo" w:hAnsi="Times New Roman" w:cs="Times New Roman"/>
          <w:color w:val="000000"/>
          <w:sz w:val="24"/>
          <w:szCs w:val="24"/>
        </w:rPr>
      </w:pPr>
    </w:p>
    <w:p w14:paraId="6B9E52A8" w14:textId="77777777" w:rsidR="00697F5B" w:rsidRPr="00E42EF7" w:rsidRDefault="00697F5B" w:rsidP="00697F5B">
      <w:pPr>
        <w:autoSpaceDE w:val="0"/>
        <w:autoSpaceDN w:val="0"/>
        <w:adjustRightInd w:val="0"/>
        <w:snapToGrid w:val="0"/>
        <w:spacing w:before="120"/>
        <w:jc w:val="center"/>
        <w:rPr>
          <w:rFonts w:ascii="Times New Roman" w:eastAsia="Meiryo" w:hAnsi="Times New Roman" w:cs="Times New Roman"/>
          <w:color w:val="000000"/>
          <w:sz w:val="24"/>
          <w:szCs w:val="24"/>
        </w:rPr>
      </w:pPr>
      <w:r>
        <w:rPr>
          <w:rFonts w:ascii="Times New Roman" w:eastAsia="Meiryo" w:hAnsi="Times New Roman" w:cs="Times New Roman"/>
          <w:noProof/>
          <w:color w:val="000000"/>
          <w:sz w:val="24"/>
          <w:szCs w:val="24"/>
        </w:rPr>
        <w:lastRenderedPageBreak/>
        <w:drawing>
          <wp:inline distT="0" distB="0" distL="0" distR="0" wp14:anchorId="2F782D34" wp14:editId="306AFC28">
            <wp:extent cx="5050087" cy="7398328"/>
            <wp:effectExtent l="0" t="0" r="508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1">
                      <a:extLst>
                        <a:ext uri="{28A0092B-C50C-407E-A947-70E740481C1C}">
                          <a14:useLocalDpi xmlns:a14="http://schemas.microsoft.com/office/drawing/2010/main" val="0"/>
                        </a:ext>
                      </a:extLst>
                    </a:blip>
                    <a:stretch>
                      <a:fillRect/>
                    </a:stretch>
                  </pic:blipFill>
                  <pic:spPr>
                    <a:xfrm>
                      <a:off x="0" y="0"/>
                      <a:ext cx="5061652" cy="7415271"/>
                    </a:xfrm>
                    <a:prstGeom prst="rect">
                      <a:avLst/>
                    </a:prstGeom>
                  </pic:spPr>
                </pic:pic>
              </a:graphicData>
            </a:graphic>
          </wp:inline>
        </w:drawing>
      </w:r>
    </w:p>
    <w:p w14:paraId="33D5E327" w14:textId="179453FA" w:rsidR="00697F5B" w:rsidRPr="00C22262" w:rsidRDefault="00697F5B" w:rsidP="00697F5B">
      <w:pPr>
        <w:autoSpaceDE w:val="0"/>
        <w:autoSpaceDN w:val="0"/>
        <w:adjustRightInd w:val="0"/>
        <w:snapToGrid w:val="0"/>
        <w:spacing w:before="120"/>
        <w:rPr>
          <w:rFonts w:ascii="Times New Roman" w:eastAsia="Meiryo" w:hAnsi="Times New Roman" w:cs="Times New Roman"/>
          <w:color w:val="000000"/>
          <w:sz w:val="24"/>
          <w:szCs w:val="24"/>
        </w:rPr>
      </w:pPr>
      <w:r>
        <w:rPr>
          <w:rFonts w:ascii="Times New Roman" w:eastAsia="Meiryo" w:hAnsi="Times New Roman" w:cs="Times New Roman"/>
          <w:b/>
          <w:bCs/>
          <w:color w:val="000000"/>
          <w:sz w:val="24"/>
          <w:szCs w:val="24"/>
        </w:rPr>
        <w:t xml:space="preserve">Extended Data </w:t>
      </w:r>
      <w:r w:rsidRPr="00A21B62">
        <w:rPr>
          <w:rFonts w:ascii="Times New Roman" w:eastAsia="Meiryo" w:hAnsi="Times New Roman" w:cs="Times New Roman"/>
          <w:b/>
          <w:bCs/>
          <w:color w:val="000000"/>
          <w:sz w:val="24"/>
          <w:szCs w:val="24"/>
        </w:rPr>
        <w:t>Fi</w:t>
      </w:r>
      <w:r w:rsidRPr="00A21B62">
        <w:rPr>
          <w:rFonts w:ascii="Times New Roman" w:eastAsia="Meiryo" w:hAnsi="Times New Roman" w:cs="Times New Roman"/>
          <w:b/>
          <w:bCs/>
          <w:color w:val="000000"/>
          <w:spacing w:val="-4"/>
          <w:sz w:val="24"/>
          <w:szCs w:val="24"/>
        </w:rPr>
        <w:t>g</w:t>
      </w:r>
      <w:r w:rsidRPr="00C22262">
        <w:rPr>
          <w:rFonts w:ascii="Times New Roman" w:eastAsia="Meiryo" w:hAnsi="Times New Roman" w:cs="Times New Roman"/>
          <w:b/>
          <w:bCs/>
          <w:color w:val="000000"/>
          <w:sz w:val="24"/>
          <w:szCs w:val="24"/>
        </w:rPr>
        <w:t>.</w:t>
      </w:r>
      <w:r w:rsidRPr="00C22262">
        <w:rPr>
          <w:rFonts w:ascii="Times New Roman" w:eastAsia="Meiryo" w:hAnsi="Times New Roman" w:cs="Times New Roman"/>
          <w:b/>
          <w:bCs/>
          <w:color w:val="000000"/>
          <w:spacing w:val="-4"/>
          <w:sz w:val="24"/>
          <w:szCs w:val="24"/>
        </w:rPr>
        <w:t xml:space="preserve"> </w:t>
      </w:r>
      <w:r>
        <w:rPr>
          <w:rFonts w:ascii="Times New Roman" w:eastAsia="Meiryo" w:hAnsi="Times New Roman" w:cs="Times New Roman"/>
          <w:b/>
          <w:bCs/>
          <w:color w:val="000000"/>
          <w:sz w:val="24"/>
          <w:szCs w:val="24"/>
        </w:rPr>
        <w:t>6</w:t>
      </w:r>
      <w:r w:rsidRPr="00C22262">
        <w:rPr>
          <w:rFonts w:ascii="Times New Roman" w:eastAsia="Meiryo" w:hAnsi="Times New Roman" w:cs="Times New Roman"/>
          <w:b/>
          <w:bCs/>
          <w:color w:val="000000"/>
          <w:sz w:val="24"/>
          <w:szCs w:val="24"/>
        </w:rPr>
        <w:t xml:space="preserve">. </w:t>
      </w:r>
      <w:r w:rsidRPr="00C22262">
        <w:rPr>
          <w:rFonts w:ascii="Times New Roman" w:eastAsia="Meiryo" w:hAnsi="Times New Roman" w:cs="Times New Roman"/>
          <w:b/>
          <w:bCs/>
          <w:sz w:val="24"/>
          <w:szCs w:val="24"/>
        </w:rPr>
        <w:t>Difference of a left- and a right-circularly polarized</w:t>
      </w:r>
      <w:r w:rsidRPr="00C22262">
        <w:rPr>
          <w:rFonts w:ascii="Times New Roman" w:eastAsia="Meiryo" w:hAnsi="Times New Roman" w:cs="Times New Roman"/>
          <w:b/>
          <w:bCs/>
          <w:spacing w:val="-20"/>
          <w:sz w:val="24"/>
          <w:szCs w:val="24"/>
        </w:rPr>
        <w:t xml:space="preserve"> </w:t>
      </w:r>
      <w:r w:rsidRPr="00C22262">
        <w:rPr>
          <w:rFonts w:ascii="Times New Roman" w:eastAsia="Meiryo" w:hAnsi="Times New Roman" w:cs="Times New Roman"/>
          <w:b/>
          <w:bCs/>
          <w:sz w:val="24"/>
          <w:szCs w:val="24"/>
        </w:rPr>
        <w:t>projection of the ferromagnetic meta-lattice.</w:t>
      </w:r>
      <w:r w:rsidRPr="00C22262">
        <w:rPr>
          <w:rFonts w:ascii="Times New Roman" w:eastAsia="Meiryo" w:hAnsi="Times New Roman" w:cs="Times New Roman"/>
          <w:sz w:val="24"/>
          <w:szCs w:val="24"/>
        </w:rPr>
        <w:t xml:space="preserve"> </w:t>
      </w:r>
      <w:r w:rsidRPr="00C22262">
        <w:rPr>
          <w:rFonts w:ascii="Times New Roman" w:eastAsia="Meiryo" w:hAnsi="Times New Roman" w:cs="Times New Roman"/>
          <w:b/>
          <w:bCs/>
          <w:sz w:val="24"/>
          <w:szCs w:val="24"/>
        </w:rPr>
        <w:t>a, b</w:t>
      </w:r>
      <w:r w:rsidRPr="00C22262">
        <w:rPr>
          <w:rFonts w:ascii="Times New Roman" w:eastAsia="Meiryo" w:hAnsi="Times New Roman" w:cs="Times New Roman"/>
          <w:sz w:val="24"/>
          <w:szCs w:val="24"/>
        </w:rPr>
        <w:t>, Representative left- and right-circularly polarized</w:t>
      </w:r>
      <w:r w:rsidRPr="00C22262">
        <w:rPr>
          <w:rFonts w:ascii="Times New Roman" w:eastAsia="Meiryo" w:hAnsi="Times New Roman" w:cs="Times New Roman"/>
          <w:spacing w:val="-20"/>
          <w:sz w:val="24"/>
          <w:szCs w:val="24"/>
        </w:rPr>
        <w:t xml:space="preserve"> </w:t>
      </w:r>
      <w:r w:rsidRPr="00C22262">
        <w:rPr>
          <w:rFonts w:ascii="Times New Roman" w:eastAsia="Meiryo" w:hAnsi="Times New Roman" w:cs="Times New Roman"/>
          <w:sz w:val="24"/>
          <w:szCs w:val="24"/>
        </w:rPr>
        <w:t xml:space="preserve">projections, respectively. </w:t>
      </w:r>
      <w:r w:rsidRPr="00C22262">
        <w:rPr>
          <w:rFonts w:ascii="Times New Roman" w:eastAsia="Meiryo" w:hAnsi="Times New Roman" w:cs="Times New Roman"/>
          <w:b/>
          <w:bCs/>
          <w:sz w:val="24"/>
          <w:szCs w:val="24"/>
        </w:rPr>
        <w:t>c,</w:t>
      </w:r>
      <w:r w:rsidRPr="00C22262">
        <w:rPr>
          <w:rFonts w:ascii="Times New Roman" w:eastAsia="Meiryo" w:hAnsi="Times New Roman" w:cs="Times New Roman"/>
          <w:sz w:val="24"/>
          <w:szCs w:val="24"/>
        </w:rPr>
        <w:t xml:space="preserve"> The difference of the left- and right-circularly polarized</w:t>
      </w:r>
      <w:r w:rsidRPr="00C22262">
        <w:rPr>
          <w:rFonts w:ascii="Times New Roman" w:eastAsia="Meiryo" w:hAnsi="Times New Roman" w:cs="Times New Roman"/>
          <w:spacing w:val="-20"/>
          <w:sz w:val="24"/>
          <w:szCs w:val="24"/>
        </w:rPr>
        <w:t xml:space="preserve"> </w:t>
      </w:r>
      <w:r w:rsidRPr="00C22262">
        <w:rPr>
          <w:rFonts w:ascii="Times New Roman" w:eastAsia="Meiryo" w:hAnsi="Times New Roman" w:cs="Times New Roman"/>
          <w:sz w:val="24"/>
          <w:szCs w:val="24"/>
        </w:rPr>
        <w:t>projections, showing the comparable charge and magnetic contrast of the meta-lattice in our experiment. The colour bars are in arbitrary units and the values of the color bars are consistent in (</w:t>
      </w:r>
      <w:r w:rsidRPr="00C22262">
        <w:rPr>
          <w:rFonts w:ascii="Times New Roman" w:eastAsia="Meiryo" w:hAnsi="Times New Roman" w:cs="Times New Roman"/>
          <w:b/>
          <w:bCs/>
          <w:sz w:val="24"/>
          <w:szCs w:val="24"/>
        </w:rPr>
        <w:t>a-c</w:t>
      </w:r>
      <w:r w:rsidRPr="00C22262">
        <w:rPr>
          <w:rFonts w:ascii="Times New Roman" w:eastAsia="Meiryo" w:hAnsi="Times New Roman" w:cs="Times New Roman"/>
          <w:sz w:val="24"/>
          <w:szCs w:val="24"/>
        </w:rPr>
        <w:t>). Scale bar, 100 nm.</w:t>
      </w:r>
      <w:r w:rsidRPr="00C22262">
        <w:rPr>
          <w:rFonts w:ascii="Times New Roman" w:eastAsia="Meiryo" w:hAnsi="Times New Roman" w:cs="Times New Roman"/>
          <w:color w:val="000000"/>
          <w:sz w:val="24"/>
          <w:szCs w:val="24"/>
        </w:rPr>
        <w:t xml:space="preserve"> </w:t>
      </w:r>
    </w:p>
    <w:p w14:paraId="706DB7EC" w14:textId="77777777" w:rsidR="00F26FD9" w:rsidRPr="00F26FD9" w:rsidRDefault="00F26FD9" w:rsidP="00C14CD1">
      <w:pPr>
        <w:tabs>
          <w:tab w:val="left" w:pos="2920"/>
        </w:tabs>
        <w:autoSpaceDE w:val="0"/>
        <w:autoSpaceDN w:val="0"/>
        <w:adjustRightInd w:val="0"/>
        <w:snapToGrid w:val="0"/>
        <w:rPr>
          <w:rFonts w:ascii="Times New Roman" w:eastAsia="Meiryo" w:hAnsi="Times New Roman" w:cs="Times New Roman"/>
          <w:color w:val="000000"/>
          <w:sz w:val="24"/>
          <w:szCs w:val="24"/>
        </w:rPr>
      </w:pPr>
    </w:p>
    <w:p w14:paraId="56850B3E" w14:textId="7238F2B3" w:rsidR="00A26938" w:rsidRPr="00F26FD9" w:rsidRDefault="00B17AAB" w:rsidP="00B17AAB">
      <w:pPr>
        <w:autoSpaceDE w:val="0"/>
        <w:autoSpaceDN w:val="0"/>
        <w:adjustRightInd w:val="0"/>
        <w:snapToGrid w:val="0"/>
        <w:jc w:val="center"/>
        <w:rPr>
          <w:rFonts w:ascii="Times New Roman" w:eastAsia="Meiryo" w:hAnsi="Times New Roman" w:cs="Times New Roman"/>
          <w:color w:val="000000"/>
          <w:sz w:val="24"/>
          <w:szCs w:val="24"/>
        </w:rPr>
      </w:pPr>
      <w:r>
        <w:rPr>
          <w:rFonts w:ascii="Times New Roman" w:eastAsia="Meiryo" w:hAnsi="Times New Roman" w:cs="Times New Roman"/>
          <w:noProof/>
          <w:color w:val="000000"/>
          <w:sz w:val="24"/>
          <w:szCs w:val="24"/>
        </w:rPr>
        <w:lastRenderedPageBreak/>
        <w:drawing>
          <wp:inline distT="0" distB="0" distL="0" distR="0" wp14:anchorId="0DC3C028" wp14:editId="1FA41172">
            <wp:extent cx="5731510" cy="799211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7992110"/>
                    </a:xfrm>
                    <a:prstGeom prst="rect">
                      <a:avLst/>
                    </a:prstGeom>
                  </pic:spPr>
                </pic:pic>
              </a:graphicData>
            </a:graphic>
          </wp:inline>
        </w:drawing>
      </w:r>
    </w:p>
    <w:p w14:paraId="45CFDBC9" w14:textId="6523B85F" w:rsidR="00A92833" w:rsidRDefault="00F26FD9" w:rsidP="00B17AAB">
      <w:pPr>
        <w:autoSpaceDE w:val="0"/>
        <w:autoSpaceDN w:val="0"/>
        <w:adjustRightInd w:val="0"/>
        <w:snapToGrid w:val="0"/>
        <w:rPr>
          <w:rFonts w:ascii="Times New Roman" w:eastAsia="Meiryo" w:hAnsi="Times New Roman" w:cs="Times New Roman"/>
          <w:color w:val="000000"/>
          <w:spacing w:val="-3"/>
          <w:sz w:val="24"/>
          <w:szCs w:val="24"/>
        </w:rPr>
      </w:pPr>
      <w:r>
        <w:rPr>
          <w:rFonts w:ascii="Times New Roman" w:eastAsia="Meiryo" w:hAnsi="Times New Roman" w:cs="Times New Roman"/>
          <w:b/>
          <w:bCs/>
          <w:color w:val="000000"/>
          <w:sz w:val="24"/>
          <w:szCs w:val="24"/>
        </w:rPr>
        <w:t xml:space="preserve">Extended Data </w:t>
      </w:r>
      <w:r w:rsidRPr="00F26FD9">
        <w:rPr>
          <w:rFonts w:ascii="Times New Roman" w:eastAsia="Meiryo" w:hAnsi="Times New Roman" w:cs="Times New Roman"/>
          <w:b/>
          <w:bCs/>
          <w:color w:val="000000"/>
          <w:sz w:val="24"/>
          <w:szCs w:val="24"/>
        </w:rPr>
        <w:t>Fi</w:t>
      </w:r>
      <w:r w:rsidRPr="00F26FD9">
        <w:rPr>
          <w:rFonts w:ascii="Times New Roman" w:eastAsia="Meiryo" w:hAnsi="Times New Roman" w:cs="Times New Roman"/>
          <w:b/>
          <w:bCs/>
          <w:color w:val="000000"/>
          <w:spacing w:val="-4"/>
          <w:sz w:val="24"/>
          <w:szCs w:val="24"/>
        </w:rPr>
        <w:t>g</w:t>
      </w:r>
      <w:r w:rsidRPr="00F26FD9">
        <w:rPr>
          <w:rFonts w:ascii="Times New Roman" w:eastAsia="Meiryo" w:hAnsi="Times New Roman" w:cs="Times New Roman"/>
          <w:b/>
          <w:bCs/>
          <w:color w:val="000000"/>
          <w:sz w:val="24"/>
          <w:szCs w:val="24"/>
        </w:rPr>
        <w:t>.</w:t>
      </w:r>
      <w:r w:rsidRPr="00F26FD9">
        <w:rPr>
          <w:rFonts w:ascii="Times New Roman" w:eastAsia="Meiryo" w:hAnsi="Times New Roman" w:cs="Times New Roman"/>
          <w:b/>
          <w:bCs/>
          <w:color w:val="000000"/>
          <w:spacing w:val="-4"/>
          <w:sz w:val="24"/>
          <w:szCs w:val="24"/>
        </w:rPr>
        <w:t xml:space="preserve"> </w:t>
      </w:r>
      <w:r w:rsidR="00697F5B">
        <w:rPr>
          <w:rFonts w:ascii="Times New Roman" w:eastAsia="Meiryo" w:hAnsi="Times New Roman" w:cs="Times New Roman"/>
          <w:b/>
          <w:bCs/>
          <w:color w:val="000000"/>
          <w:sz w:val="24"/>
          <w:szCs w:val="24"/>
        </w:rPr>
        <w:t>7</w:t>
      </w:r>
      <w:r w:rsidRPr="00F26FD9">
        <w:rPr>
          <w:rFonts w:ascii="Times New Roman" w:eastAsia="Meiryo" w:hAnsi="Times New Roman" w:cs="Times New Roman"/>
          <w:b/>
          <w:bCs/>
          <w:color w:val="000000"/>
          <w:sz w:val="24"/>
          <w:szCs w:val="24"/>
        </w:rPr>
        <w:t>.</w:t>
      </w:r>
      <w:r>
        <w:rPr>
          <w:rFonts w:ascii="Times New Roman" w:eastAsia="Meiryo" w:hAnsi="Times New Roman" w:cs="Times New Roman"/>
          <w:b/>
          <w:bCs/>
          <w:color w:val="000000"/>
          <w:sz w:val="24"/>
          <w:szCs w:val="24"/>
        </w:rPr>
        <w:t xml:space="preserve"> </w:t>
      </w:r>
      <w:r w:rsidRPr="00F26FD9">
        <w:rPr>
          <w:rFonts w:ascii="Times New Roman" w:eastAsia="Meiryo" w:hAnsi="Times New Roman" w:cs="Times New Roman"/>
          <w:b/>
          <w:bCs/>
          <w:color w:val="000000"/>
          <w:spacing w:val="11"/>
          <w:sz w:val="24"/>
          <w:szCs w:val="24"/>
        </w:rPr>
        <w:t xml:space="preserve">Quantification of the </w:t>
      </w:r>
      <w:r w:rsidR="004174BD">
        <w:rPr>
          <w:rFonts w:ascii="Times New Roman" w:eastAsia="Meiryo" w:hAnsi="Times New Roman" w:cs="Times New Roman"/>
          <w:b/>
          <w:bCs/>
          <w:color w:val="000000"/>
          <w:spacing w:val="11"/>
          <w:sz w:val="24"/>
          <w:szCs w:val="24"/>
        </w:rPr>
        <w:t xml:space="preserve">3D </w:t>
      </w:r>
      <w:r w:rsidRPr="00F26FD9">
        <w:rPr>
          <w:rFonts w:ascii="Times New Roman" w:eastAsia="Meiryo" w:hAnsi="Times New Roman" w:cs="Times New Roman"/>
          <w:b/>
          <w:bCs/>
          <w:color w:val="000000"/>
          <w:spacing w:val="11"/>
          <w:sz w:val="24"/>
          <w:szCs w:val="24"/>
        </w:rPr>
        <w:t xml:space="preserve">spatial </w:t>
      </w:r>
      <w:r w:rsidRPr="00F26FD9">
        <w:rPr>
          <w:rFonts w:ascii="Times New Roman" w:eastAsia="Meiryo" w:hAnsi="Times New Roman" w:cs="Times New Roman"/>
          <w:b/>
          <w:bCs/>
          <w:color w:val="000000"/>
          <w:sz w:val="24"/>
          <w:szCs w:val="24"/>
        </w:rPr>
        <w:t>resolution</w:t>
      </w:r>
      <w:r w:rsidR="00ED06E1">
        <w:rPr>
          <w:rFonts w:ascii="Times New Roman" w:eastAsia="Meiryo" w:hAnsi="Times New Roman" w:cs="Times New Roman"/>
          <w:b/>
          <w:bCs/>
          <w:color w:val="000000"/>
          <w:sz w:val="24"/>
          <w:szCs w:val="24"/>
        </w:rPr>
        <w:t xml:space="preserve"> of the vector reconstruction</w:t>
      </w:r>
      <w:r w:rsidRPr="00F26FD9">
        <w:rPr>
          <w:rFonts w:ascii="Times New Roman" w:eastAsia="Meiryo" w:hAnsi="Times New Roman" w:cs="Times New Roman"/>
          <w:b/>
          <w:bCs/>
          <w:color w:val="000000"/>
          <w:sz w:val="24"/>
          <w:szCs w:val="24"/>
        </w:rPr>
        <w:t>.</w:t>
      </w:r>
      <w:r w:rsidRPr="00F26FD9">
        <w:rPr>
          <w:rFonts w:ascii="Times New Roman" w:eastAsia="Meiryo" w:hAnsi="Times New Roman" w:cs="Times New Roman"/>
          <w:b/>
          <w:bCs/>
          <w:color w:val="000000"/>
          <w:spacing w:val="3"/>
          <w:sz w:val="24"/>
          <w:szCs w:val="24"/>
        </w:rPr>
        <w:t xml:space="preserve"> </w:t>
      </w:r>
      <w:r w:rsidR="00ED06E1" w:rsidRPr="00E24416">
        <w:rPr>
          <w:rFonts w:ascii="Times New Roman" w:eastAsia="Meiryo" w:hAnsi="Times New Roman" w:cs="Times New Roman"/>
          <w:b/>
          <w:bCs/>
          <w:sz w:val="24"/>
          <w:szCs w:val="24"/>
        </w:rPr>
        <w:t>a-f</w:t>
      </w:r>
      <w:r w:rsidR="00ED06E1" w:rsidRPr="00E24416">
        <w:rPr>
          <w:rFonts w:ascii="Times New Roman" w:eastAsia="Meiryo" w:hAnsi="Times New Roman" w:cs="Times New Roman"/>
          <w:sz w:val="24"/>
          <w:szCs w:val="24"/>
        </w:rPr>
        <w:t xml:space="preserve">, </w:t>
      </w:r>
      <w:r w:rsidR="00ED06E1" w:rsidRPr="00E24416">
        <w:rPr>
          <w:rFonts w:ascii="Times New Roman" w:hAnsi="Times New Roman" w:cs="Times New Roman"/>
          <w:sz w:val="24"/>
          <w:szCs w:val="24"/>
          <w:lang w:val="en-GB"/>
        </w:rPr>
        <w:t xml:space="preserve">FSC for </w:t>
      </w:r>
      <m:oMath>
        <m:sSub>
          <m:sSubPr>
            <m:ctrlPr>
              <w:rPr>
                <w:rFonts w:ascii="Cambria Math" w:eastAsia="Batang" w:hAnsi="Cambria Math" w:cs="Times New Roman"/>
                <w:i/>
                <w:kern w:val="0"/>
                <w:sz w:val="24"/>
                <w:szCs w:val="24"/>
                <w:lang w:val="en-GB" w:eastAsia="en-US"/>
              </w:rPr>
            </m:ctrlPr>
          </m:sSubPr>
          <m:e>
            <m:r>
              <w:rPr>
                <w:rFonts w:ascii="Cambria Math" w:hAnsi="Cambria Math" w:cs="Times New Roman"/>
                <w:sz w:val="24"/>
                <w:szCs w:val="24"/>
              </w:rPr>
              <m:t>|m</m:t>
            </m:r>
          </m:e>
          <m:sub>
            <m:r>
              <w:rPr>
                <w:rFonts w:ascii="Cambria Math" w:hAnsi="Cambria Math" w:cs="Times New Roman"/>
                <w:sz w:val="24"/>
                <w:szCs w:val="24"/>
              </w:rPr>
              <m:t>x</m:t>
            </m:r>
          </m:sub>
        </m:sSub>
        <m:r>
          <w:rPr>
            <w:rFonts w:ascii="Cambria Math" w:hAnsi="Cambria Math" w:cs="Times New Roman"/>
            <w:sz w:val="24"/>
            <w:szCs w:val="24"/>
          </w:rPr>
          <m:t>|</m:t>
        </m:r>
      </m:oMath>
      <w:r w:rsidR="00ED06E1" w:rsidRPr="00E24416">
        <w:rPr>
          <w:rFonts w:ascii="Times New Roman" w:eastAsia="Meiryo" w:hAnsi="Times New Roman" w:cs="Times New Roman"/>
          <w:color w:val="000000"/>
          <w:sz w:val="24"/>
          <w:szCs w:val="24"/>
        </w:rPr>
        <w:t xml:space="preserve">, </w:t>
      </w:r>
      <m:oMath>
        <m:sSub>
          <m:sSubPr>
            <m:ctrlPr>
              <w:rPr>
                <w:rFonts w:ascii="Cambria Math" w:eastAsia="Batang" w:hAnsi="Cambria Math" w:cs="Times New Roman"/>
                <w:i/>
                <w:kern w:val="0"/>
                <w:sz w:val="24"/>
                <w:szCs w:val="24"/>
                <w:lang w:val="en-GB" w:eastAsia="en-US"/>
              </w:rPr>
            </m:ctrlPr>
          </m:sSubPr>
          <m:e>
            <m:r>
              <w:rPr>
                <w:rFonts w:ascii="Cambria Math" w:hAnsi="Cambria Math" w:cs="Times New Roman"/>
                <w:sz w:val="24"/>
                <w:szCs w:val="24"/>
              </w:rPr>
              <m:t>|m</m:t>
            </m:r>
          </m:e>
          <m:sub>
            <m:r>
              <w:rPr>
                <w:rFonts w:ascii="Cambria Math" w:hAnsi="Cambria Math" w:cs="Times New Roman"/>
                <w:sz w:val="24"/>
                <w:szCs w:val="24"/>
              </w:rPr>
              <m:t>y</m:t>
            </m:r>
          </m:sub>
        </m:sSub>
        <m:r>
          <w:rPr>
            <w:rFonts w:ascii="Cambria Math" w:hAnsi="Cambria Math" w:cs="Times New Roman"/>
            <w:sz w:val="24"/>
            <w:szCs w:val="24"/>
          </w:rPr>
          <m:t>|</m:t>
        </m:r>
      </m:oMath>
      <w:r w:rsidR="00ED06E1" w:rsidRPr="00E24416">
        <w:rPr>
          <w:rFonts w:ascii="Times New Roman" w:eastAsia="Meiryo" w:hAnsi="Times New Roman" w:cs="Times New Roman"/>
          <w:color w:val="000000"/>
          <w:sz w:val="24"/>
          <w:szCs w:val="24"/>
        </w:rPr>
        <w:t xml:space="preserve">, </w:t>
      </w:r>
      <m:oMath>
        <m:sSub>
          <m:sSubPr>
            <m:ctrlPr>
              <w:rPr>
                <w:rFonts w:ascii="Cambria Math" w:eastAsia="Batang" w:hAnsi="Cambria Math" w:cs="Times New Roman"/>
                <w:i/>
                <w:kern w:val="0"/>
                <w:sz w:val="24"/>
                <w:szCs w:val="24"/>
                <w:lang w:val="en-GB" w:eastAsia="en-US"/>
              </w:rPr>
            </m:ctrlPr>
          </m:sSubPr>
          <m:e>
            <m:r>
              <w:rPr>
                <w:rFonts w:ascii="Cambria Math" w:hAnsi="Cambria Math" w:cs="Times New Roman"/>
                <w:sz w:val="24"/>
                <w:szCs w:val="24"/>
              </w:rPr>
              <m:t>|m</m:t>
            </m:r>
          </m:e>
          <m:sub>
            <m:r>
              <w:rPr>
                <w:rFonts w:ascii="Cambria Math" w:hAnsi="Cambria Math" w:cs="Times New Roman"/>
                <w:sz w:val="24"/>
                <w:szCs w:val="24"/>
              </w:rPr>
              <m:t>z</m:t>
            </m:r>
          </m:sub>
        </m:sSub>
        <m:r>
          <w:rPr>
            <w:rFonts w:ascii="Cambria Math" w:hAnsi="Cambria Math" w:cs="Times New Roman"/>
            <w:sz w:val="24"/>
            <w:szCs w:val="24"/>
          </w:rPr>
          <m:t>|</m:t>
        </m:r>
      </m:oMath>
      <w:r w:rsidR="00ED06E1" w:rsidRPr="00E24416">
        <w:rPr>
          <w:rFonts w:ascii="Times New Roman" w:eastAsia="Meiryo" w:hAnsi="Times New Roman" w:cs="Times New Roman"/>
          <w:color w:val="000000"/>
          <w:sz w:val="24"/>
          <w:szCs w:val="24"/>
        </w:rPr>
        <w:t xml:space="preserve">, </w:t>
      </w:r>
      <m:oMath>
        <m:sSub>
          <m:sSubPr>
            <m:ctrlPr>
              <w:rPr>
                <w:rFonts w:ascii="Cambria Math" w:eastAsia="Batang" w:hAnsi="Cambria Math" w:cs="Times New Roman"/>
                <w:i/>
                <w:kern w:val="0"/>
                <w:sz w:val="24"/>
                <w:szCs w:val="24"/>
                <w:lang w:val="en-GB" w:eastAsia="en-US"/>
              </w:rPr>
            </m:ctrlPr>
          </m:sSubPr>
          <m:e>
            <m:r>
              <w:rPr>
                <w:rFonts w:ascii="Cambria Math" w:hAnsi="Cambria Math" w:cs="Times New Roman"/>
                <w:sz w:val="24"/>
                <w:szCs w:val="24"/>
              </w:rPr>
              <m:t>|m</m:t>
            </m:r>
          </m:e>
          <m:sub>
            <m:r>
              <w:rPr>
                <w:rFonts w:ascii="Cambria Math" w:hAnsi="Cambria Math" w:cs="Times New Roman"/>
                <w:sz w:val="24"/>
                <w:szCs w:val="24"/>
              </w:rPr>
              <m:t>xy</m:t>
            </m:r>
          </m:sub>
        </m:sSub>
        <m:r>
          <w:rPr>
            <w:rFonts w:ascii="Cambria Math" w:hAnsi="Cambria Math" w:cs="Times New Roman"/>
            <w:sz w:val="24"/>
            <w:szCs w:val="24"/>
          </w:rPr>
          <m:t>|</m:t>
        </m:r>
      </m:oMath>
      <w:r w:rsidR="00ED06E1" w:rsidRPr="00E24416">
        <w:rPr>
          <w:rFonts w:ascii="Times New Roman" w:eastAsia="Meiryo" w:hAnsi="Times New Roman" w:cs="Times New Roman"/>
          <w:color w:val="000000"/>
          <w:sz w:val="24"/>
          <w:szCs w:val="24"/>
        </w:rPr>
        <w:t xml:space="preserve">, </w:t>
      </w:r>
      <m:oMath>
        <m:sSub>
          <m:sSubPr>
            <m:ctrlPr>
              <w:rPr>
                <w:rFonts w:ascii="Cambria Math" w:eastAsia="Batang" w:hAnsi="Cambria Math" w:cs="Times New Roman"/>
                <w:i/>
                <w:kern w:val="0"/>
                <w:sz w:val="24"/>
                <w:szCs w:val="24"/>
                <w:lang w:val="en-GB" w:eastAsia="en-US"/>
              </w:rPr>
            </m:ctrlPr>
          </m:sSubPr>
          <m:e>
            <m:r>
              <w:rPr>
                <w:rFonts w:ascii="Cambria Math" w:hAnsi="Cambria Math" w:cs="Times New Roman"/>
                <w:sz w:val="24"/>
                <w:szCs w:val="24"/>
              </w:rPr>
              <m:t>|m</m:t>
            </m:r>
          </m:e>
          <m:sub>
            <m:r>
              <w:rPr>
                <w:rFonts w:ascii="Cambria Math" w:hAnsi="Cambria Math" w:cs="Times New Roman"/>
                <w:sz w:val="24"/>
                <w:szCs w:val="24"/>
              </w:rPr>
              <m:t>xz</m:t>
            </m:r>
          </m:sub>
        </m:sSub>
        <m:r>
          <w:rPr>
            <w:rFonts w:ascii="Cambria Math" w:hAnsi="Cambria Math" w:cs="Times New Roman"/>
            <w:sz w:val="24"/>
            <w:szCs w:val="24"/>
          </w:rPr>
          <m:t>|</m:t>
        </m:r>
      </m:oMath>
      <w:r w:rsidR="00ED06E1" w:rsidRPr="00E24416">
        <w:rPr>
          <w:rFonts w:ascii="Times New Roman" w:eastAsia="Meiryo" w:hAnsi="Times New Roman" w:cs="Times New Roman"/>
          <w:color w:val="000000"/>
          <w:sz w:val="24"/>
          <w:szCs w:val="24"/>
        </w:rPr>
        <w:t xml:space="preserve"> and </w:t>
      </w:r>
      <m:oMath>
        <m:sSub>
          <m:sSubPr>
            <m:ctrlPr>
              <w:rPr>
                <w:rFonts w:ascii="Cambria Math" w:eastAsia="Batang" w:hAnsi="Cambria Math" w:cs="Times New Roman"/>
                <w:i/>
                <w:kern w:val="0"/>
                <w:sz w:val="24"/>
                <w:szCs w:val="24"/>
                <w:lang w:val="en-GB" w:eastAsia="en-US"/>
              </w:rPr>
            </m:ctrlPr>
          </m:sSubPr>
          <m:e>
            <m:r>
              <w:rPr>
                <w:rFonts w:ascii="Cambria Math" w:hAnsi="Cambria Math" w:cs="Times New Roman"/>
                <w:sz w:val="24"/>
                <w:szCs w:val="24"/>
              </w:rPr>
              <m:t>|m</m:t>
            </m:r>
          </m:e>
          <m:sub>
            <m:r>
              <w:rPr>
                <w:rFonts w:ascii="Cambria Math" w:hAnsi="Cambria Math" w:cs="Times New Roman"/>
                <w:sz w:val="24"/>
                <w:szCs w:val="24"/>
              </w:rPr>
              <m:t>yz</m:t>
            </m:r>
          </m:sub>
        </m:sSub>
        <m:r>
          <w:rPr>
            <w:rFonts w:ascii="Cambria Math" w:hAnsi="Cambria Math" w:cs="Times New Roman"/>
            <w:sz w:val="24"/>
            <w:szCs w:val="24"/>
          </w:rPr>
          <m:t>|</m:t>
        </m:r>
      </m:oMath>
      <w:r w:rsidR="00ED06E1" w:rsidRPr="00E24416">
        <w:rPr>
          <w:rFonts w:ascii="Times New Roman" w:eastAsia="Meiryo" w:hAnsi="Times New Roman" w:cs="Times New Roman"/>
          <w:sz w:val="24"/>
          <w:szCs w:val="24"/>
        </w:rPr>
        <w:t xml:space="preserve">, </w:t>
      </w:r>
      <w:r w:rsidR="00ED06E1" w:rsidRPr="00E24416">
        <w:rPr>
          <w:rFonts w:ascii="Times New Roman" w:hAnsi="Times New Roman" w:cs="Times New Roman"/>
          <w:sz w:val="24"/>
          <w:szCs w:val="24"/>
          <w:lang w:val="en-GB"/>
        </w:rPr>
        <w:t xml:space="preserve">respectively, where </w:t>
      </w:r>
      <m:oMath>
        <m:sSub>
          <m:sSubPr>
            <m:ctrlPr>
              <w:rPr>
                <w:rFonts w:ascii="Cambria Math" w:eastAsia="Batang" w:hAnsi="Cambria Math" w:cs="Times New Roman"/>
                <w:i/>
                <w:kern w:val="0"/>
                <w:sz w:val="24"/>
                <w:szCs w:val="24"/>
                <w:lang w:val="en-GB" w:eastAsia="en-US"/>
              </w:rPr>
            </m:ctrlPr>
          </m:sSubPr>
          <m:e>
            <m:r>
              <w:rPr>
                <w:rFonts w:ascii="Cambria Math" w:hAnsi="Cambria Math" w:cs="Times New Roman"/>
                <w:sz w:val="24"/>
                <w:szCs w:val="24"/>
              </w:rPr>
              <m:t>m</m:t>
            </m:r>
          </m:e>
          <m:sub>
            <m:r>
              <w:rPr>
                <w:rFonts w:ascii="Cambria Math" w:hAnsi="Cambria Math" w:cs="Times New Roman"/>
                <w:sz w:val="24"/>
                <w:szCs w:val="24"/>
              </w:rPr>
              <m:t>x</m:t>
            </m:r>
          </m:sub>
        </m:sSub>
      </m:oMath>
      <w:r w:rsidR="00ED06E1" w:rsidRPr="00E24416">
        <w:rPr>
          <w:rFonts w:ascii="Times New Roman" w:eastAsia="Meiryo" w:hAnsi="Times New Roman" w:cs="Times New Roman"/>
          <w:color w:val="000000"/>
          <w:sz w:val="24"/>
          <w:szCs w:val="24"/>
        </w:rPr>
        <w:t xml:space="preserve">, </w:t>
      </w:r>
      <m:oMath>
        <m:sSub>
          <m:sSubPr>
            <m:ctrlPr>
              <w:rPr>
                <w:rFonts w:ascii="Cambria Math" w:eastAsia="Batang" w:hAnsi="Cambria Math" w:cs="Times New Roman"/>
                <w:i/>
                <w:kern w:val="0"/>
                <w:sz w:val="24"/>
                <w:szCs w:val="24"/>
                <w:lang w:val="en-GB" w:eastAsia="en-US"/>
              </w:rPr>
            </m:ctrlPr>
          </m:sSubPr>
          <m:e>
            <m:r>
              <w:rPr>
                <w:rFonts w:ascii="Cambria Math" w:hAnsi="Cambria Math" w:cs="Times New Roman"/>
                <w:sz w:val="24"/>
                <w:szCs w:val="24"/>
              </w:rPr>
              <m:t>m</m:t>
            </m:r>
          </m:e>
          <m:sub>
            <m:r>
              <w:rPr>
                <w:rFonts w:ascii="Cambria Math" w:hAnsi="Cambria Math" w:cs="Times New Roman"/>
                <w:sz w:val="24"/>
                <w:szCs w:val="24"/>
              </w:rPr>
              <m:t>y</m:t>
            </m:r>
          </m:sub>
        </m:sSub>
      </m:oMath>
      <w:r w:rsidR="00ED06E1" w:rsidRPr="00E24416">
        <w:rPr>
          <w:rFonts w:ascii="Times New Roman" w:eastAsia="Meiryo" w:hAnsi="Times New Roman" w:cs="Times New Roman"/>
          <w:color w:val="000000"/>
          <w:sz w:val="24"/>
          <w:szCs w:val="24"/>
        </w:rPr>
        <w:t xml:space="preserve">, and </w:t>
      </w:r>
      <m:oMath>
        <m:sSub>
          <m:sSubPr>
            <m:ctrlPr>
              <w:rPr>
                <w:rFonts w:ascii="Cambria Math" w:eastAsia="Batang" w:hAnsi="Cambria Math" w:cs="Times New Roman"/>
                <w:i/>
                <w:kern w:val="0"/>
                <w:sz w:val="24"/>
                <w:szCs w:val="24"/>
                <w:lang w:val="en-GB" w:eastAsia="en-US"/>
              </w:rPr>
            </m:ctrlPr>
          </m:sSubPr>
          <m:e>
            <m:r>
              <w:rPr>
                <w:rFonts w:ascii="Cambria Math" w:hAnsi="Cambria Math" w:cs="Times New Roman"/>
                <w:sz w:val="24"/>
                <w:szCs w:val="24"/>
              </w:rPr>
              <m:t>m</m:t>
            </m:r>
          </m:e>
          <m:sub>
            <m:r>
              <w:rPr>
                <w:rFonts w:ascii="Cambria Math" w:hAnsi="Cambria Math" w:cs="Times New Roman"/>
                <w:sz w:val="24"/>
                <w:szCs w:val="24"/>
              </w:rPr>
              <m:t>z</m:t>
            </m:r>
          </m:sub>
        </m:sSub>
      </m:oMath>
      <w:r w:rsidR="00ED06E1" w:rsidRPr="00E24416">
        <w:rPr>
          <w:rFonts w:ascii="Times New Roman" w:eastAsia="Meiryo" w:hAnsi="Times New Roman" w:cs="Times New Roman"/>
          <w:color w:val="000000"/>
          <w:sz w:val="24"/>
          <w:szCs w:val="24"/>
        </w:rPr>
        <w:t xml:space="preserve"> </w:t>
      </w:r>
      <w:r w:rsidR="00ED06E1" w:rsidRPr="00E24416">
        <w:rPr>
          <w:rFonts w:ascii="Times New Roman" w:hAnsi="Times New Roman" w:cs="Times New Roman"/>
          <w:sz w:val="24"/>
          <w:szCs w:val="24"/>
          <w:lang w:val="en-GB"/>
        </w:rPr>
        <w:t>are the x-, y-, and z-component of the unnormalized magnetization vector field</w:t>
      </w:r>
      <w:r w:rsidR="00ED06E1" w:rsidRPr="00E24416">
        <w:rPr>
          <w:rFonts w:ascii="Times New Roman" w:eastAsia="Meiryo" w:hAnsi="Times New Roman" w:cs="Times New Roman"/>
          <w:color w:val="000000"/>
          <w:sz w:val="24"/>
          <w:szCs w:val="24"/>
        </w:rPr>
        <w:t xml:space="preserve"> </w:t>
      </w:r>
      <w:r w:rsidR="00ED06E1" w:rsidRPr="00E24416">
        <w:rPr>
          <w:rFonts w:ascii="Times New Roman" w:eastAsia="Meiryo" w:hAnsi="Times New Roman" w:cs="Times New Roman"/>
          <w:sz w:val="24"/>
          <w:szCs w:val="24"/>
        </w:rPr>
        <w:t xml:space="preserve">with </w:t>
      </w:r>
      <m:oMath>
        <m:sSub>
          <m:sSubPr>
            <m:ctrlPr>
              <w:rPr>
                <w:rFonts w:ascii="Cambria Math" w:eastAsia="Batang" w:hAnsi="Cambria Math" w:cs="Times New Roman"/>
                <w:i/>
                <w:kern w:val="0"/>
                <w:sz w:val="24"/>
                <w:szCs w:val="24"/>
                <w:lang w:val="en-GB" w:eastAsia="en-US"/>
              </w:rPr>
            </m:ctrlPr>
          </m:sSubPr>
          <m:e>
            <m:r>
              <w:rPr>
                <w:rFonts w:ascii="Cambria Math" w:hAnsi="Cambria Math" w:cs="Times New Roman"/>
                <w:sz w:val="24"/>
                <w:szCs w:val="24"/>
              </w:rPr>
              <m:t>|m</m:t>
            </m:r>
          </m:e>
          <m:sub>
            <m:r>
              <w:rPr>
                <w:rFonts w:ascii="Cambria Math" w:hAnsi="Cambria Math" w:cs="Times New Roman"/>
                <w:sz w:val="24"/>
                <w:szCs w:val="24"/>
              </w:rPr>
              <m:t>xy</m:t>
            </m:r>
          </m:sub>
        </m:sSub>
        <m:r>
          <w:rPr>
            <w:rFonts w:ascii="Cambria Math" w:hAnsi="Cambria Math" w:cs="Times New Roman"/>
            <w:sz w:val="24"/>
            <w:szCs w:val="24"/>
          </w:rPr>
          <m:t>|=</m:t>
        </m:r>
        <m:rad>
          <m:radPr>
            <m:degHide m:val="1"/>
            <m:ctrlPr>
              <w:rPr>
                <w:rFonts w:ascii="Cambria Math" w:eastAsia="Batang" w:hAnsi="Cambria Math" w:cs="Times New Roman"/>
                <w:i/>
                <w:kern w:val="0"/>
                <w:sz w:val="24"/>
                <w:szCs w:val="24"/>
                <w:lang w:val="en-GB" w:eastAsia="en-US"/>
              </w:rPr>
            </m:ctrlPr>
          </m:radPr>
          <m:deg/>
          <m:e>
            <m:sSubSup>
              <m:sSubSupPr>
                <m:ctrlPr>
                  <w:rPr>
                    <w:rFonts w:ascii="Cambria Math" w:eastAsia="Batang" w:hAnsi="Cambria Math" w:cs="Times New Roman"/>
                    <w:i/>
                    <w:kern w:val="0"/>
                    <w:sz w:val="24"/>
                    <w:szCs w:val="24"/>
                    <w:lang w:val="en-GB" w:eastAsia="en-US"/>
                  </w:rPr>
                </m:ctrlPr>
              </m:sSubSupPr>
              <m:e>
                <m:r>
                  <w:rPr>
                    <w:rFonts w:ascii="Cambria Math" w:hAnsi="Cambria Math" w:cs="Times New Roman"/>
                    <w:sz w:val="24"/>
                    <w:szCs w:val="24"/>
                  </w:rPr>
                  <m:t>m</m:t>
                </m:r>
              </m:e>
              <m:sub>
                <m:r>
                  <w:rPr>
                    <w:rFonts w:ascii="Cambria Math" w:hAnsi="Cambria Math" w:cs="Times New Roman"/>
                    <w:sz w:val="24"/>
                    <w:szCs w:val="24"/>
                  </w:rPr>
                  <m:t>x</m:t>
                </m:r>
              </m:sub>
              <m:sup>
                <m:r>
                  <w:rPr>
                    <w:rFonts w:ascii="Cambria Math" w:hAnsi="Cambria Math" w:cs="Times New Roman"/>
                    <w:sz w:val="24"/>
                    <w:szCs w:val="24"/>
                  </w:rPr>
                  <m:t>2</m:t>
                </m:r>
              </m:sup>
            </m:sSubSup>
            <m:r>
              <w:rPr>
                <w:rFonts w:ascii="Cambria Math" w:hAnsi="Cambria Math" w:cs="Times New Roman"/>
                <w:sz w:val="24"/>
                <w:szCs w:val="24"/>
              </w:rPr>
              <m:t>+</m:t>
            </m:r>
            <m:sSubSup>
              <m:sSubSupPr>
                <m:ctrlPr>
                  <w:rPr>
                    <w:rFonts w:ascii="Cambria Math" w:eastAsia="Batang" w:hAnsi="Cambria Math" w:cs="Times New Roman"/>
                    <w:i/>
                    <w:kern w:val="0"/>
                    <w:sz w:val="24"/>
                    <w:szCs w:val="24"/>
                    <w:lang w:val="en-GB" w:eastAsia="en-US"/>
                  </w:rPr>
                </m:ctrlPr>
              </m:sSubSupPr>
              <m:e>
                <m:r>
                  <w:rPr>
                    <w:rFonts w:ascii="Cambria Math" w:hAnsi="Cambria Math" w:cs="Times New Roman"/>
                    <w:sz w:val="24"/>
                    <w:szCs w:val="24"/>
                  </w:rPr>
                  <m:t>m</m:t>
                </m:r>
              </m:e>
              <m:sub>
                <m:r>
                  <w:rPr>
                    <w:rFonts w:ascii="Cambria Math" w:hAnsi="Cambria Math" w:cs="Times New Roman"/>
                    <w:sz w:val="24"/>
                    <w:szCs w:val="24"/>
                  </w:rPr>
                  <m:t>y</m:t>
                </m:r>
              </m:sub>
              <m:sup>
                <m:r>
                  <w:rPr>
                    <w:rFonts w:ascii="Cambria Math" w:hAnsi="Cambria Math" w:cs="Times New Roman"/>
                    <w:sz w:val="24"/>
                    <w:szCs w:val="24"/>
                  </w:rPr>
                  <m:t>2</m:t>
                </m:r>
              </m:sup>
            </m:sSubSup>
          </m:e>
        </m:rad>
      </m:oMath>
      <w:r w:rsidR="00ED06E1" w:rsidRPr="00E24416">
        <w:rPr>
          <w:rFonts w:ascii="Times New Roman" w:eastAsia="Meiryo" w:hAnsi="Times New Roman" w:cs="Times New Roman"/>
          <w:color w:val="000000"/>
          <w:sz w:val="24"/>
          <w:szCs w:val="24"/>
        </w:rPr>
        <w:t xml:space="preserve">, </w:t>
      </w:r>
      <m:oMath>
        <m:sSub>
          <m:sSubPr>
            <m:ctrlPr>
              <w:rPr>
                <w:rFonts w:ascii="Cambria Math" w:eastAsia="Batang" w:hAnsi="Cambria Math" w:cs="Times New Roman"/>
                <w:i/>
                <w:kern w:val="0"/>
                <w:sz w:val="24"/>
                <w:szCs w:val="24"/>
                <w:lang w:val="en-GB" w:eastAsia="en-US"/>
              </w:rPr>
            </m:ctrlPr>
          </m:sSubPr>
          <m:e>
            <m:r>
              <w:rPr>
                <w:rFonts w:ascii="Cambria Math" w:hAnsi="Cambria Math" w:cs="Times New Roman"/>
                <w:sz w:val="24"/>
                <w:szCs w:val="24"/>
              </w:rPr>
              <m:t>|m</m:t>
            </m:r>
          </m:e>
          <m:sub>
            <m:r>
              <w:rPr>
                <w:rFonts w:ascii="Cambria Math" w:hAnsi="Cambria Math" w:cs="Times New Roman"/>
                <w:sz w:val="24"/>
                <w:szCs w:val="24"/>
              </w:rPr>
              <m:t>xz</m:t>
            </m:r>
          </m:sub>
        </m:sSub>
        <m:r>
          <w:rPr>
            <w:rFonts w:ascii="Cambria Math" w:hAnsi="Cambria Math" w:cs="Times New Roman"/>
            <w:sz w:val="24"/>
            <w:szCs w:val="24"/>
          </w:rPr>
          <m:t>|=</m:t>
        </m:r>
        <m:rad>
          <m:radPr>
            <m:degHide m:val="1"/>
            <m:ctrlPr>
              <w:rPr>
                <w:rFonts w:ascii="Cambria Math" w:eastAsia="Batang" w:hAnsi="Cambria Math" w:cs="Times New Roman"/>
                <w:i/>
                <w:kern w:val="0"/>
                <w:sz w:val="24"/>
                <w:szCs w:val="24"/>
                <w:lang w:val="en-GB" w:eastAsia="en-US"/>
              </w:rPr>
            </m:ctrlPr>
          </m:radPr>
          <m:deg/>
          <m:e>
            <m:sSubSup>
              <m:sSubSupPr>
                <m:ctrlPr>
                  <w:rPr>
                    <w:rFonts w:ascii="Cambria Math" w:eastAsia="Batang" w:hAnsi="Cambria Math" w:cs="Times New Roman"/>
                    <w:i/>
                    <w:kern w:val="0"/>
                    <w:sz w:val="24"/>
                    <w:szCs w:val="24"/>
                    <w:lang w:val="en-GB" w:eastAsia="en-US"/>
                  </w:rPr>
                </m:ctrlPr>
              </m:sSubSupPr>
              <m:e>
                <m:r>
                  <w:rPr>
                    <w:rFonts w:ascii="Cambria Math" w:hAnsi="Cambria Math" w:cs="Times New Roman"/>
                    <w:sz w:val="24"/>
                    <w:szCs w:val="24"/>
                  </w:rPr>
                  <m:t>m</m:t>
                </m:r>
              </m:e>
              <m:sub>
                <m:r>
                  <w:rPr>
                    <w:rFonts w:ascii="Cambria Math" w:hAnsi="Cambria Math" w:cs="Times New Roman"/>
                    <w:sz w:val="24"/>
                    <w:szCs w:val="24"/>
                  </w:rPr>
                  <m:t>x</m:t>
                </m:r>
              </m:sub>
              <m:sup>
                <m:r>
                  <w:rPr>
                    <w:rFonts w:ascii="Cambria Math" w:hAnsi="Cambria Math" w:cs="Times New Roman"/>
                    <w:sz w:val="24"/>
                    <w:szCs w:val="24"/>
                  </w:rPr>
                  <m:t>2</m:t>
                </m:r>
              </m:sup>
            </m:sSubSup>
            <m:r>
              <w:rPr>
                <w:rFonts w:ascii="Cambria Math" w:hAnsi="Cambria Math" w:cs="Times New Roman"/>
                <w:sz w:val="24"/>
                <w:szCs w:val="24"/>
              </w:rPr>
              <m:t>+</m:t>
            </m:r>
            <m:sSubSup>
              <m:sSubSupPr>
                <m:ctrlPr>
                  <w:rPr>
                    <w:rFonts w:ascii="Cambria Math" w:eastAsia="Batang" w:hAnsi="Cambria Math" w:cs="Times New Roman"/>
                    <w:i/>
                    <w:kern w:val="0"/>
                    <w:sz w:val="24"/>
                    <w:szCs w:val="24"/>
                    <w:lang w:val="en-GB" w:eastAsia="en-US"/>
                  </w:rPr>
                </m:ctrlPr>
              </m:sSubSupPr>
              <m:e>
                <m:r>
                  <w:rPr>
                    <w:rFonts w:ascii="Cambria Math" w:hAnsi="Cambria Math" w:cs="Times New Roman"/>
                    <w:sz w:val="24"/>
                    <w:szCs w:val="24"/>
                  </w:rPr>
                  <m:t>m</m:t>
                </m:r>
              </m:e>
              <m:sub>
                <m:r>
                  <w:rPr>
                    <w:rFonts w:ascii="Cambria Math" w:hAnsi="Cambria Math" w:cs="Times New Roman"/>
                    <w:sz w:val="24"/>
                    <w:szCs w:val="24"/>
                  </w:rPr>
                  <m:t>z</m:t>
                </m:r>
              </m:sub>
              <m:sup>
                <m:r>
                  <w:rPr>
                    <w:rFonts w:ascii="Cambria Math" w:hAnsi="Cambria Math" w:cs="Times New Roman"/>
                    <w:sz w:val="24"/>
                    <w:szCs w:val="24"/>
                  </w:rPr>
                  <m:t>2</m:t>
                </m:r>
              </m:sup>
            </m:sSubSup>
          </m:e>
        </m:rad>
      </m:oMath>
      <w:r w:rsidR="00ED06E1" w:rsidRPr="00E24416">
        <w:rPr>
          <w:rFonts w:ascii="Times New Roman" w:eastAsia="Meiryo" w:hAnsi="Times New Roman" w:cs="Times New Roman"/>
          <w:color w:val="000000"/>
          <w:sz w:val="24"/>
          <w:szCs w:val="24"/>
        </w:rPr>
        <w:t xml:space="preserve"> and </w:t>
      </w:r>
      <m:oMath>
        <m:sSub>
          <m:sSubPr>
            <m:ctrlPr>
              <w:rPr>
                <w:rFonts w:ascii="Cambria Math" w:eastAsia="Batang" w:hAnsi="Cambria Math" w:cs="Times New Roman"/>
                <w:i/>
                <w:kern w:val="0"/>
                <w:sz w:val="24"/>
                <w:szCs w:val="24"/>
                <w:lang w:val="en-GB" w:eastAsia="en-US"/>
              </w:rPr>
            </m:ctrlPr>
          </m:sSubPr>
          <m:e>
            <m:r>
              <w:rPr>
                <w:rFonts w:ascii="Cambria Math" w:hAnsi="Cambria Math" w:cs="Times New Roman"/>
                <w:sz w:val="24"/>
                <w:szCs w:val="24"/>
              </w:rPr>
              <m:t>|m</m:t>
            </m:r>
          </m:e>
          <m:sub>
            <m:r>
              <w:rPr>
                <w:rFonts w:ascii="Cambria Math" w:hAnsi="Cambria Math" w:cs="Times New Roman"/>
                <w:sz w:val="24"/>
                <w:szCs w:val="24"/>
              </w:rPr>
              <m:t>yz</m:t>
            </m:r>
          </m:sub>
        </m:sSub>
        <m:r>
          <w:rPr>
            <w:rFonts w:ascii="Cambria Math" w:hAnsi="Cambria Math" w:cs="Times New Roman"/>
            <w:sz w:val="24"/>
            <w:szCs w:val="24"/>
          </w:rPr>
          <m:t>|=</m:t>
        </m:r>
        <m:rad>
          <m:radPr>
            <m:degHide m:val="1"/>
            <m:ctrlPr>
              <w:rPr>
                <w:rFonts w:ascii="Cambria Math" w:eastAsia="Batang" w:hAnsi="Cambria Math" w:cs="Times New Roman"/>
                <w:i/>
                <w:kern w:val="0"/>
                <w:sz w:val="24"/>
                <w:szCs w:val="24"/>
                <w:lang w:val="en-GB" w:eastAsia="en-US"/>
              </w:rPr>
            </m:ctrlPr>
          </m:radPr>
          <m:deg/>
          <m:e>
            <m:sSubSup>
              <m:sSubSupPr>
                <m:ctrlPr>
                  <w:rPr>
                    <w:rFonts w:ascii="Cambria Math" w:eastAsia="Batang" w:hAnsi="Cambria Math" w:cs="Times New Roman"/>
                    <w:i/>
                    <w:kern w:val="0"/>
                    <w:sz w:val="24"/>
                    <w:szCs w:val="24"/>
                    <w:lang w:val="en-GB" w:eastAsia="en-US"/>
                  </w:rPr>
                </m:ctrlPr>
              </m:sSubSupPr>
              <m:e>
                <m:r>
                  <w:rPr>
                    <w:rFonts w:ascii="Cambria Math" w:hAnsi="Cambria Math" w:cs="Times New Roman"/>
                    <w:sz w:val="24"/>
                    <w:szCs w:val="24"/>
                  </w:rPr>
                  <m:t>m</m:t>
                </m:r>
              </m:e>
              <m:sub>
                <m:r>
                  <w:rPr>
                    <w:rFonts w:ascii="Cambria Math" w:hAnsi="Cambria Math" w:cs="Times New Roman"/>
                    <w:sz w:val="24"/>
                    <w:szCs w:val="24"/>
                  </w:rPr>
                  <m:t>y</m:t>
                </m:r>
              </m:sub>
              <m:sup>
                <m:r>
                  <w:rPr>
                    <w:rFonts w:ascii="Cambria Math" w:hAnsi="Cambria Math" w:cs="Times New Roman"/>
                    <w:sz w:val="24"/>
                    <w:szCs w:val="24"/>
                  </w:rPr>
                  <m:t>2</m:t>
                </m:r>
              </m:sup>
            </m:sSubSup>
            <m:r>
              <w:rPr>
                <w:rFonts w:ascii="Cambria Math" w:hAnsi="Cambria Math" w:cs="Times New Roman"/>
                <w:sz w:val="24"/>
                <w:szCs w:val="24"/>
              </w:rPr>
              <m:t>+</m:t>
            </m:r>
            <m:sSubSup>
              <m:sSubSupPr>
                <m:ctrlPr>
                  <w:rPr>
                    <w:rFonts w:ascii="Cambria Math" w:eastAsia="Batang" w:hAnsi="Cambria Math" w:cs="Times New Roman"/>
                    <w:i/>
                    <w:kern w:val="0"/>
                    <w:sz w:val="24"/>
                    <w:szCs w:val="24"/>
                    <w:lang w:val="en-GB" w:eastAsia="en-US"/>
                  </w:rPr>
                </m:ctrlPr>
              </m:sSubSupPr>
              <m:e>
                <m:r>
                  <w:rPr>
                    <w:rFonts w:ascii="Cambria Math" w:hAnsi="Cambria Math" w:cs="Times New Roman"/>
                    <w:sz w:val="24"/>
                    <w:szCs w:val="24"/>
                  </w:rPr>
                  <m:t>m</m:t>
                </m:r>
              </m:e>
              <m:sub>
                <m:r>
                  <w:rPr>
                    <w:rFonts w:ascii="Cambria Math" w:hAnsi="Cambria Math" w:cs="Times New Roman"/>
                    <w:sz w:val="24"/>
                    <w:szCs w:val="24"/>
                  </w:rPr>
                  <m:t>z</m:t>
                </m:r>
              </m:sub>
              <m:sup>
                <m:r>
                  <w:rPr>
                    <w:rFonts w:ascii="Cambria Math" w:hAnsi="Cambria Math" w:cs="Times New Roman"/>
                    <w:sz w:val="24"/>
                    <w:szCs w:val="24"/>
                  </w:rPr>
                  <m:t>2</m:t>
                </m:r>
              </m:sup>
            </m:sSubSup>
          </m:e>
        </m:rad>
      </m:oMath>
      <w:r w:rsidR="00ED06E1" w:rsidRPr="00E24416">
        <w:rPr>
          <w:rFonts w:ascii="Times New Roman" w:eastAsia="Meiryo" w:hAnsi="Times New Roman" w:cs="Times New Roman"/>
          <w:color w:val="000000"/>
          <w:sz w:val="24"/>
          <w:szCs w:val="24"/>
        </w:rPr>
        <w:t xml:space="preserve">. </w:t>
      </w:r>
      <w:r w:rsidR="00ED06E1" w:rsidRPr="00E24416">
        <w:rPr>
          <w:rFonts w:ascii="Times New Roman" w:eastAsia="Meiryo" w:hAnsi="Times New Roman" w:cs="Times New Roman"/>
          <w:sz w:val="24"/>
          <w:szCs w:val="24"/>
          <w:lang w:val="en-GB"/>
        </w:rPr>
        <w:t xml:space="preserve">The </w:t>
      </w:r>
      <w:r w:rsidR="00ED06E1" w:rsidRPr="00E24416">
        <w:rPr>
          <w:rFonts w:ascii="Times New Roman" w:eastAsia="Meiryo" w:hAnsi="Times New Roman" w:cs="Times New Roman"/>
          <w:sz w:val="24"/>
          <w:szCs w:val="24"/>
          <w:lang w:val="en-GB"/>
        </w:rPr>
        <w:lastRenderedPageBreak/>
        <w:t xml:space="preserve">FSC curves were calculated from </w:t>
      </w:r>
      <w:r w:rsidR="00ED06E1" w:rsidRPr="00E24416">
        <w:rPr>
          <w:rFonts w:ascii="Times New Roman" w:eastAsia="Meiryo" w:hAnsi="Times New Roman" w:cs="Times New Roman"/>
          <w:sz w:val="24"/>
          <w:szCs w:val="24"/>
        </w:rPr>
        <w:t>two independent vector reconstructions of the meta-lattice. According to the criterion of FSC = 0.143 (dashed lines), a 3D spatial resolution of 10 nm was achieved with vector ptychography, which corresponds to a spatial frequency of 0.1 nm</w:t>
      </w:r>
      <w:r w:rsidR="00ED06E1" w:rsidRPr="00E24416">
        <w:rPr>
          <w:rFonts w:ascii="Times New Roman" w:eastAsia="Meiryo" w:hAnsi="Times New Roman" w:cs="Times New Roman"/>
          <w:sz w:val="24"/>
          <w:szCs w:val="24"/>
          <w:vertAlign w:val="superscript"/>
        </w:rPr>
        <w:t>-1</w:t>
      </w:r>
      <w:r w:rsidR="00ED06E1" w:rsidRPr="00E24416">
        <w:rPr>
          <w:rFonts w:ascii="Times New Roman" w:eastAsia="Meiryo" w:hAnsi="Times New Roman" w:cs="Times New Roman"/>
          <w:sz w:val="24"/>
          <w:szCs w:val="24"/>
        </w:rPr>
        <w:t xml:space="preserve">. </w:t>
      </w:r>
      <w:r w:rsidR="00ED06E1" w:rsidRPr="00E24416">
        <w:rPr>
          <w:rFonts w:ascii="Times New Roman" w:eastAsia="Meiryo" w:hAnsi="Times New Roman" w:cs="Times New Roman"/>
          <w:sz w:val="24"/>
          <w:szCs w:val="24"/>
          <w:lang w:val="en-GB"/>
        </w:rPr>
        <w:t xml:space="preserve">The FSC values for </w:t>
      </w:r>
      <m:oMath>
        <m:sSub>
          <m:sSubPr>
            <m:ctrlPr>
              <w:rPr>
                <w:rFonts w:ascii="Cambria Math" w:eastAsia="Meiryo" w:hAnsi="Cambria Math" w:cs="Times New Roman"/>
                <w:sz w:val="24"/>
                <w:szCs w:val="24"/>
                <w:lang w:val="en-GB"/>
              </w:rPr>
            </m:ctrlPr>
          </m:sSubPr>
          <m:e>
            <m:r>
              <m:rPr>
                <m:sty m:val="p"/>
              </m:rPr>
              <w:rPr>
                <w:rFonts w:ascii="Cambria Math" w:eastAsia="Meiryo" w:hAnsi="Cambria Math" w:cs="Times New Roman"/>
                <w:sz w:val="24"/>
                <w:szCs w:val="24"/>
                <w:lang w:val="en-GB"/>
              </w:rPr>
              <m:t>|m</m:t>
            </m:r>
          </m:e>
          <m:sub>
            <m:r>
              <m:rPr>
                <m:sty m:val="p"/>
              </m:rPr>
              <w:rPr>
                <w:rFonts w:ascii="Cambria Math" w:eastAsia="Meiryo" w:hAnsi="Cambria Math" w:cs="Times New Roman"/>
                <w:sz w:val="24"/>
                <w:szCs w:val="24"/>
                <w:lang w:val="en-GB"/>
              </w:rPr>
              <m:t>z</m:t>
            </m:r>
          </m:sub>
        </m:sSub>
        <m:r>
          <m:rPr>
            <m:sty m:val="p"/>
          </m:rPr>
          <w:rPr>
            <w:rFonts w:ascii="Cambria Math" w:eastAsia="Meiryo" w:hAnsi="Cambria Math" w:cs="Times New Roman"/>
            <w:sz w:val="24"/>
            <w:szCs w:val="24"/>
            <w:lang w:val="en-GB"/>
          </w:rPr>
          <m:t>|</m:t>
        </m:r>
      </m:oMath>
      <w:r w:rsidR="00ED06E1" w:rsidRPr="00E24416">
        <w:rPr>
          <w:rFonts w:ascii="Times New Roman" w:eastAsia="Meiryo" w:hAnsi="Times New Roman" w:cs="Times New Roman"/>
          <w:sz w:val="24"/>
          <w:szCs w:val="24"/>
          <w:lang w:val="en-GB"/>
        </w:rPr>
        <w:t xml:space="preserve"> are slightly smaller than 0.143 at some high spatial frequency because only a half of the projections were used to perform each 3D vector reconstruction (Methods). </w:t>
      </w:r>
      <w:r w:rsidR="004174BD" w:rsidRPr="00ED06E1">
        <w:rPr>
          <w:rFonts w:ascii="Times New Roman" w:eastAsia="Meiryo" w:hAnsi="Times New Roman" w:cs="Times New Roman"/>
          <w:color w:val="000000"/>
          <w:spacing w:val="-3"/>
          <w:sz w:val="24"/>
          <w:szCs w:val="24"/>
        </w:rPr>
        <w:t>Three</w:t>
      </w:r>
      <w:r w:rsidR="004174BD" w:rsidRPr="00AE29AD">
        <w:rPr>
          <w:rFonts w:ascii="Times New Roman" w:eastAsia="Meiryo" w:hAnsi="Times New Roman" w:cs="Times New Roman"/>
          <w:color w:val="000000"/>
          <w:spacing w:val="-3"/>
          <w:sz w:val="24"/>
          <w:szCs w:val="24"/>
        </w:rPr>
        <w:t xml:space="preserve"> pairs of topological magnetic monopoles with positive and negative charges distributed along the x- (</w:t>
      </w:r>
      <w:r w:rsidR="00B17AAB">
        <w:rPr>
          <w:rFonts w:ascii="Times New Roman" w:eastAsia="Meiryo" w:hAnsi="Times New Roman" w:cs="Times New Roman"/>
          <w:b/>
          <w:bCs/>
          <w:color w:val="000000"/>
          <w:spacing w:val="-3"/>
          <w:sz w:val="24"/>
          <w:szCs w:val="24"/>
        </w:rPr>
        <w:t>g</w:t>
      </w:r>
      <w:r w:rsidR="004174BD" w:rsidRPr="00AE29AD">
        <w:rPr>
          <w:rFonts w:ascii="Times New Roman" w:eastAsia="Meiryo" w:hAnsi="Times New Roman" w:cs="Times New Roman"/>
          <w:b/>
          <w:bCs/>
          <w:color w:val="000000"/>
          <w:spacing w:val="-3"/>
          <w:sz w:val="24"/>
          <w:szCs w:val="24"/>
        </w:rPr>
        <w:t>-</w:t>
      </w:r>
      <w:r w:rsidR="00B17AAB">
        <w:rPr>
          <w:rFonts w:ascii="Times New Roman" w:eastAsia="Meiryo" w:hAnsi="Times New Roman" w:cs="Times New Roman"/>
          <w:b/>
          <w:bCs/>
          <w:color w:val="000000"/>
          <w:spacing w:val="-3"/>
          <w:sz w:val="24"/>
          <w:szCs w:val="24"/>
        </w:rPr>
        <w:t>i</w:t>
      </w:r>
      <w:r w:rsidR="004174BD" w:rsidRPr="00AE29AD">
        <w:rPr>
          <w:rFonts w:ascii="Times New Roman" w:eastAsia="Meiryo" w:hAnsi="Times New Roman" w:cs="Times New Roman"/>
          <w:color w:val="000000"/>
          <w:spacing w:val="-3"/>
          <w:sz w:val="24"/>
          <w:szCs w:val="24"/>
        </w:rPr>
        <w:t>), y- (</w:t>
      </w:r>
      <w:r w:rsidR="00B17AAB">
        <w:rPr>
          <w:rFonts w:ascii="Times New Roman" w:eastAsia="Meiryo" w:hAnsi="Times New Roman" w:cs="Times New Roman"/>
          <w:b/>
          <w:bCs/>
          <w:color w:val="000000"/>
          <w:spacing w:val="-3"/>
          <w:sz w:val="24"/>
          <w:szCs w:val="24"/>
        </w:rPr>
        <w:t>j</w:t>
      </w:r>
      <w:r w:rsidR="004174BD" w:rsidRPr="00AE29AD">
        <w:rPr>
          <w:rFonts w:ascii="Times New Roman" w:eastAsia="Meiryo" w:hAnsi="Times New Roman" w:cs="Times New Roman"/>
          <w:b/>
          <w:bCs/>
          <w:color w:val="000000"/>
          <w:spacing w:val="-3"/>
          <w:sz w:val="24"/>
          <w:szCs w:val="24"/>
        </w:rPr>
        <w:t>-</w:t>
      </w:r>
      <w:r w:rsidR="00B17AAB">
        <w:rPr>
          <w:rFonts w:ascii="Times New Roman" w:eastAsia="Meiryo" w:hAnsi="Times New Roman" w:cs="Times New Roman"/>
          <w:b/>
          <w:bCs/>
          <w:color w:val="000000"/>
          <w:spacing w:val="-3"/>
          <w:sz w:val="24"/>
          <w:szCs w:val="24"/>
        </w:rPr>
        <w:t>l</w:t>
      </w:r>
      <w:r w:rsidR="004174BD" w:rsidRPr="00AE29AD">
        <w:rPr>
          <w:rFonts w:ascii="Times New Roman" w:eastAsia="Meiryo" w:hAnsi="Times New Roman" w:cs="Times New Roman"/>
          <w:color w:val="000000"/>
          <w:spacing w:val="-3"/>
          <w:sz w:val="24"/>
          <w:szCs w:val="24"/>
        </w:rPr>
        <w:t>) and z-axis (</w:t>
      </w:r>
      <w:r w:rsidR="00B17AAB">
        <w:rPr>
          <w:rFonts w:ascii="Times New Roman" w:eastAsia="Meiryo" w:hAnsi="Times New Roman" w:cs="Times New Roman"/>
          <w:b/>
          <w:bCs/>
          <w:color w:val="000000"/>
          <w:spacing w:val="-3"/>
          <w:sz w:val="24"/>
          <w:szCs w:val="24"/>
        </w:rPr>
        <w:t>m</w:t>
      </w:r>
      <w:r w:rsidR="004174BD" w:rsidRPr="00AE29AD">
        <w:rPr>
          <w:rFonts w:ascii="Times New Roman" w:eastAsia="Meiryo" w:hAnsi="Times New Roman" w:cs="Times New Roman"/>
          <w:b/>
          <w:bCs/>
          <w:color w:val="000000"/>
          <w:spacing w:val="-3"/>
          <w:sz w:val="24"/>
          <w:szCs w:val="24"/>
        </w:rPr>
        <w:t>-</w:t>
      </w:r>
      <w:r w:rsidR="00B17AAB">
        <w:rPr>
          <w:rFonts w:ascii="Times New Roman" w:eastAsia="Meiryo" w:hAnsi="Times New Roman" w:cs="Times New Roman"/>
          <w:b/>
          <w:bCs/>
          <w:color w:val="000000"/>
          <w:spacing w:val="-3"/>
          <w:sz w:val="24"/>
          <w:szCs w:val="24"/>
        </w:rPr>
        <w:t>o</w:t>
      </w:r>
      <w:r w:rsidR="004174BD" w:rsidRPr="00AE29AD">
        <w:rPr>
          <w:rFonts w:ascii="Times New Roman" w:eastAsia="Meiryo" w:hAnsi="Times New Roman" w:cs="Times New Roman"/>
          <w:color w:val="000000"/>
          <w:spacing w:val="-3"/>
          <w:sz w:val="24"/>
          <w:szCs w:val="24"/>
        </w:rPr>
        <w:t>) in the 3D vector reconstruction. The net topological charge of each monopole pair was</w:t>
      </w:r>
      <w:r w:rsidR="004174BD">
        <w:rPr>
          <w:rFonts w:ascii="Times New Roman" w:eastAsia="Meiryo" w:hAnsi="Times New Roman" w:cs="Times New Roman"/>
          <w:color w:val="000000"/>
          <w:spacing w:val="-3"/>
          <w:sz w:val="24"/>
          <w:szCs w:val="24"/>
        </w:rPr>
        <w:t xml:space="preserve"> </w:t>
      </w:r>
      <w:r w:rsidR="004174BD" w:rsidRPr="00AE29AD">
        <w:rPr>
          <w:rFonts w:ascii="Times New Roman" w:eastAsia="Meiryo" w:hAnsi="Times New Roman" w:cs="Times New Roman"/>
          <w:color w:val="000000"/>
          <w:spacing w:val="-3"/>
          <w:sz w:val="24"/>
          <w:szCs w:val="24"/>
        </w:rPr>
        <w:t xml:space="preserve">calculated to be </w:t>
      </w:r>
      <w:r w:rsidR="004174BD" w:rsidRPr="00AE29AD">
        <w:rPr>
          <w:rFonts w:ascii="Times New Roman" w:eastAsia="Meiryo" w:hAnsi="Times New Roman" w:cs="Times New Roman"/>
          <w:i/>
          <w:iCs/>
          <w:color w:val="000000"/>
          <w:spacing w:val="-3"/>
          <w:sz w:val="24"/>
          <w:szCs w:val="24"/>
        </w:rPr>
        <w:t>Q</w:t>
      </w:r>
      <w:r w:rsidR="004174BD" w:rsidRPr="00AE29AD">
        <w:rPr>
          <w:rFonts w:ascii="Times New Roman" w:eastAsia="Meiryo" w:hAnsi="Times New Roman" w:cs="Times New Roman"/>
          <w:color w:val="000000"/>
          <w:spacing w:val="-3"/>
          <w:sz w:val="24"/>
          <w:szCs w:val="24"/>
        </w:rPr>
        <w:t xml:space="preserve"> = 0, while the topological charge of the positive and negative monopole in each pair was computed to be </w:t>
      </w:r>
      <w:r w:rsidR="004174BD" w:rsidRPr="00AE29AD">
        <w:rPr>
          <w:rFonts w:ascii="Times New Roman" w:eastAsia="Meiryo" w:hAnsi="Times New Roman" w:cs="Times New Roman"/>
          <w:i/>
          <w:iCs/>
          <w:color w:val="000000"/>
          <w:spacing w:val="-3"/>
          <w:sz w:val="24"/>
          <w:szCs w:val="24"/>
        </w:rPr>
        <w:t xml:space="preserve">Q </w:t>
      </w:r>
      <w:r w:rsidR="004174BD" w:rsidRPr="00AE29AD">
        <w:rPr>
          <w:rFonts w:ascii="Times New Roman" w:eastAsia="Meiryo" w:hAnsi="Times New Roman" w:cs="Times New Roman"/>
          <w:color w:val="000000"/>
          <w:spacing w:val="-3"/>
          <w:sz w:val="24"/>
          <w:szCs w:val="24"/>
        </w:rPr>
        <w:t>= +1 (red dot) and -1 (green dot), respectively. The distance between the red and green dot in each pair is 2 voxels with a voxel size of 5 nm, demonstrating that a spatial resolution of 10 nm was achieved along the x-, y- and z-axis.</w:t>
      </w:r>
    </w:p>
    <w:p w14:paraId="651BF605" w14:textId="77777777" w:rsidR="00B17AAB" w:rsidRPr="00F26FD9" w:rsidRDefault="00B17AAB" w:rsidP="00B17AAB">
      <w:pPr>
        <w:autoSpaceDE w:val="0"/>
        <w:autoSpaceDN w:val="0"/>
        <w:adjustRightInd w:val="0"/>
        <w:snapToGrid w:val="0"/>
        <w:rPr>
          <w:rFonts w:ascii="Times New Roman" w:eastAsia="Meiryo" w:hAnsi="Times New Roman" w:cs="Times New Roman"/>
          <w:color w:val="000000"/>
          <w:sz w:val="24"/>
          <w:szCs w:val="24"/>
        </w:rPr>
      </w:pPr>
    </w:p>
    <w:p w14:paraId="05D7DDA8" w14:textId="09CA6ED5" w:rsidR="00F26FD9" w:rsidRPr="00F26FD9" w:rsidRDefault="000C7CA2" w:rsidP="00C14CD1">
      <w:pPr>
        <w:autoSpaceDE w:val="0"/>
        <w:autoSpaceDN w:val="0"/>
        <w:adjustRightInd w:val="0"/>
        <w:snapToGrid w:val="0"/>
        <w:spacing w:before="120" w:after="120"/>
        <w:jc w:val="center"/>
        <w:rPr>
          <w:rFonts w:ascii="Times New Roman" w:eastAsia="Meiryo" w:hAnsi="Times New Roman" w:cs="Times New Roman"/>
          <w:color w:val="000000"/>
          <w:sz w:val="24"/>
          <w:szCs w:val="24"/>
        </w:rPr>
      </w:pPr>
      <w:r>
        <w:rPr>
          <w:rFonts w:ascii="Times New Roman" w:eastAsia="Meiryo" w:hAnsi="Times New Roman" w:cs="Times New Roman"/>
          <w:noProof/>
          <w:color w:val="000000"/>
          <w:sz w:val="24"/>
          <w:szCs w:val="24"/>
        </w:rPr>
        <w:drawing>
          <wp:inline distT="0" distB="0" distL="0" distR="0" wp14:anchorId="360A960E" wp14:editId="686BCB44">
            <wp:extent cx="4615841" cy="4615841"/>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626572" cy="4626572"/>
                    </a:xfrm>
                    <a:prstGeom prst="rect">
                      <a:avLst/>
                    </a:prstGeom>
                  </pic:spPr>
                </pic:pic>
              </a:graphicData>
            </a:graphic>
          </wp:inline>
        </w:drawing>
      </w:r>
    </w:p>
    <w:p w14:paraId="629FDEE3" w14:textId="271B37C1" w:rsidR="007F62B0" w:rsidRDefault="000C7CA2" w:rsidP="00C14CD1">
      <w:pPr>
        <w:snapToGrid w:val="0"/>
        <w:spacing w:before="120"/>
        <w:rPr>
          <w:rFonts w:ascii="Times New Roman" w:hAnsi="Times New Roman" w:cs="Times New Roman"/>
          <w:sz w:val="24"/>
          <w:szCs w:val="24"/>
        </w:rPr>
      </w:pPr>
      <w:r>
        <w:rPr>
          <w:rFonts w:ascii="Times New Roman" w:eastAsia="Meiryo" w:hAnsi="Times New Roman" w:cs="Times New Roman"/>
          <w:b/>
          <w:bCs/>
          <w:color w:val="000000"/>
          <w:sz w:val="24"/>
          <w:szCs w:val="24"/>
        </w:rPr>
        <w:t xml:space="preserve">Extended Data </w:t>
      </w:r>
      <w:r w:rsidRPr="00F26FD9">
        <w:rPr>
          <w:rFonts w:ascii="Times New Roman" w:eastAsia="Meiryo" w:hAnsi="Times New Roman" w:cs="Times New Roman"/>
          <w:b/>
          <w:bCs/>
          <w:color w:val="000000"/>
          <w:sz w:val="24"/>
          <w:szCs w:val="24"/>
        </w:rPr>
        <w:t>Fi</w:t>
      </w:r>
      <w:r w:rsidRPr="00F26FD9">
        <w:rPr>
          <w:rFonts w:ascii="Times New Roman" w:eastAsia="Meiryo" w:hAnsi="Times New Roman" w:cs="Times New Roman"/>
          <w:b/>
          <w:bCs/>
          <w:color w:val="000000"/>
          <w:spacing w:val="-4"/>
          <w:sz w:val="24"/>
          <w:szCs w:val="24"/>
        </w:rPr>
        <w:t>g</w:t>
      </w:r>
      <w:r w:rsidRPr="00F26FD9">
        <w:rPr>
          <w:rFonts w:ascii="Times New Roman" w:eastAsia="Meiryo" w:hAnsi="Times New Roman" w:cs="Times New Roman"/>
          <w:b/>
          <w:bCs/>
          <w:color w:val="000000"/>
          <w:sz w:val="24"/>
          <w:szCs w:val="24"/>
        </w:rPr>
        <w:t>.</w:t>
      </w:r>
      <w:r w:rsidRPr="00F26FD9">
        <w:rPr>
          <w:rFonts w:ascii="Times New Roman" w:eastAsia="Meiryo" w:hAnsi="Times New Roman" w:cs="Times New Roman"/>
          <w:b/>
          <w:bCs/>
          <w:color w:val="000000"/>
          <w:spacing w:val="-4"/>
          <w:sz w:val="24"/>
          <w:szCs w:val="24"/>
        </w:rPr>
        <w:t xml:space="preserve"> </w:t>
      </w:r>
      <w:r w:rsidR="00296586">
        <w:rPr>
          <w:rFonts w:ascii="Times New Roman" w:eastAsia="Meiryo" w:hAnsi="Times New Roman" w:cs="Times New Roman"/>
          <w:b/>
          <w:bCs/>
          <w:color w:val="000000"/>
          <w:sz w:val="24"/>
          <w:szCs w:val="24"/>
        </w:rPr>
        <w:t>8</w:t>
      </w:r>
      <w:r w:rsidR="00F26FD9" w:rsidRPr="00F26FD9">
        <w:rPr>
          <w:rFonts w:ascii="Times New Roman" w:hAnsi="Times New Roman" w:cs="Times New Roman"/>
          <w:b/>
          <w:sz w:val="24"/>
          <w:szCs w:val="24"/>
        </w:rPr>
        <w:t xml:space="preserve">. The emergent magnetic field of </w:t>
      </w:r>
      <w:r w:rsidR="00C03340">
        <w:rPr>
          <w:rFonts w:ascii="Times New Roman" w:hAnsi="Times New Roman" w:cs="Times New Roman"/>
          <w:b/>
          <w:sz w:val="24"/>
          <w:szCs w:val="24"/>
        </w:rPr>
        <w:t xml:space="preserve">real and virtual </w:t>
      </w:r>
      <w:r w:rsidR="00D17402">
        <w:rPr>
          <w:rFonts w:ascii="Times New Roman" w:hAnsi="Times New Roman" w:cs="Times New Roman"/>
          <w:b/>
          <w:sz w:val="24"/>
          <w:szCs w:val="24"/>
        </w:rPr>
        <w:t xml:space="preserve">topological </w:t>
      </w:r>
      <w:r w:rsidR="006B44BB">
        <w:rPr>
          <w:rFonts w:ascii="Times New Roman" w:hAnsi="Times New Roman" w:cs="Times New Roman"/>
          <w:b/>
          <w:sz w:val="24"/>
          <w:szCs w:val="24"/>
        </w:rPr>
        <w:t>magnetic monopoles</w:t>
      </w:r>
      <w:r w:rsidR="00F26FD9" w:rsidRPr="00F26FD9">
        <w:rPr>
          <w:rFonts w:ascii="Times New Roman" w:hAnsi="Times New Roman" w:cs="Times New Roman"/>
          <w:b/>
          <w:sz w:val="24"/>
          <w:szCs w:val="24"/>
        </w:rPr>
        <w:t>.</w:t>
      </w:r>
      <w:r w:rsidR="00F26FD9" w:rsidRPr="00F26FD9">
        <w:rPr>
          <w:rFonts w:ascii="Times New Roman" w:hAnsi="Times New Roman" w:cs="Times New Roman"/>
          <w:sz w:val="24"/>
          <w:szCs w:val="24"/>
        </w:rPr>
        <w:t xml:space="preserve"> </w:t>
      </w:r>
      <w:r>
        <w:rPr>
          <w:rFonts w:ascii="Times New Roman" w:hAnsi="Times New Roman" w:cs="Times New Roman"/>
          <w:b/>
          <w:sz w:val="24"/>
          <w:szCs w:val="24"/>
        </w:rPr>
        <w:t>a,</w:t>
      </w:r>
      <w:r w:rsidR="00F26FD9" w:rsidRPr="00F26FD9">
        <w:rPr>
          <w:rFonts w:ascii="Times New Roman" w:hAnsi="Times New Roman" w:cs="Times New Roman"/>
          <w:b/>
          <w:sz w:val="24"/>
          <w:szCs w:val="24"/>
        </w:rPr>
        <w:t xml:space="preserve"> </w:t>
      </w:r>
      <w:r>
        <w:rPr>
          <w:rFonts w:ascii="Times New Roman" w:hAnsi="Times New Roman" w:cs="Times New Roman"/>
          <w:b/>
          <w:sz w:val="24"/>
          <w:szCs w:val="24"/>
        </w:rPr>
        <w:t>b,</w:t>
      </w:r>
      <w:r w:rsidR="00F26FD9" w:rsidRPr="00F26FD9">
        <w:rPr>
          <w:rFonts w:ascii="Times New Roman" w:hAnsi="Times New Roman" w:cs="Times New Roman"/>
          <w:b/>
          <w:sz w:val="24"/>
          <w:szCs w:val="24"/>
        </w:rPr>
        <w:t xml:space="preserve"> </w:t>
      </w:r>
      <w:r w:rsidR="00F26FD9" w:rsidRPr="00F26FD9">
        <w:rPr>
          <w:rFonts w:ascii="Times New Roman" w:hAnsi="Times New Roman" w:cs="Times New Roman"/>
          <w:sz w:val="24"/>
          <w:szCs w:val="24"/>
        </w:rPr>
        <w:t xml:space="preserve">The emergent magnetic field of the </w:t>
      </w:r>
      <w:r w:rsidR="00D17402">
        <w:rPr>
          <w:rFonts w:ascii="Times New Roman" w:hAnsi="Times New Roman" w:cs="Times New Roman"/>
          <w:sz w:val="24"/>
          <w:szCs w:val="24"/>
        </w:rPr>
        <w:t xml:space="preserve">topological </w:t>
      </w:r>
      <w:r w:rsidR="006B44BB">
        <w:rPr>
          <w:rFonts w:ascii="Times New Roman" w:hAnsi="Times New Roman" w:cs="Times New Roman"/>
          <w:sz w:val="24"/>
          <w:szCs w:val="24"/>
        </w:rPr>
        <w:t>monopoles with a positive and negative charge</w:t>
      </w:r>
      <w:r w:rsidR="00F26FD9" w:rsidRPr="00F26FD9">
        <w:rPr>
          <w:rFonts w:ascii="Times New Roman" w:hAnsi="Times New Roman" w:cs="Times New Roman"/>
          <w:sz w:val="24"/>
          <w:szCs w:val="24"/>
        </w:rPr>
        <w:t xml:space="preserve"> shown in Fig. 2</w:t>
      </w:r>
      <w:r>
        <w:rPr>
          <w:rFonts w:ascii="Times New Roman" w:hAnsi="Times New Roman" w:cs="Times New Roman"/>
          <w:sz w:val="24"/>
          <w:szCs w:val="24"/>
        </w:rPr>
        <w:t>c</w:t>
      </w:r>
      <w:r w:rsidR="00F26FD9" w:rsidRPr="00F26FD9">
        <w:rPr>
          <w:rFonts w:ascii="Times New Roman" w:hAnsi="Times New Roman" w:cs="Times New Roman"/>
          <w:sz w:val="24"/>
          <w:szCs w:val="24"/>
        </w:rPr>
        <w:t xml:space="preserve"> and </w:t>
      </w:r>
      <w:r>
        <w:rPr>
          <w:rFonts w:ascii="Times New Roman" w:hAnsi="Times New Roman" w:cs="Times New Roman"/>
          <w:sz w:val="24"/>
          <w:szCs w:val="24"/>
        </w:rPr>
        <w:t>e</w:t>
      </w:r>
      <w:r w:rsidR="0068709C">
        <w:rPr>
          <w:rFonts w:ascii="Times New Roman" w:hAnsi="Times New Roman" w:cs="Times New Roman"/>
          <w:sz w:val="24"/>
          <w:szCs w:val="24"/>
        </w:rPr>
        <w:t xml:space="preserve"> in the main text</w:t>
      </w:r>
      <w:r w:rsidR="00F26FD9" w:rsidRPr="00F26FD9">
        <w:rPr>
          <w:rFonts w:ascii="Times New Roman" w:hAnsi="Times New Roman" w:cs="Times New Roman"/>
          <w:sz w:val="24"/>
          <w:szCs w:val="24"/>
        </w:rPr>
        <w:t xml:space="preserve">, respectively. The vector plots indicate that the </w:t>
      </w:r>
      <w:r w:rsidR="00D17402">
        <w:rPr>
          <w:rFonts w:ascii="Times New Roman" w:hAnsi="Times New Roman" w:cs="Times New Roman"/>
          <w:sz w:val="24"/>
          <w:szCs w:val="24"/>
        </w:rPr>
        <w:t xml:space="preserve">topological </w:t>
      </w:r>
      <w:r w:rsidR="006B44BB">
        <w:rPr>
          <w:rFonts w:ascii="Times New Roman" w:hAnsi="Times New Roman" w:cs="Times New Roman"/>
          <w:sz w:val="24"/>
          <w:szCs w:val="24"/>
        </w:rPr>
        <w:t xml:space="preserve">magnetic monopoles </w:t>
      </w:r>
      <w:r w:rsidR="00F26FD9" w:rsidRPr="00F26FD9">
        <w:rPr>
          <w:rFonts w:ascii="Times New Roman" w:hAnsi="Times New Roman" w:cs="Times New Roman"/>
          <w:sz w:val="24"/>
          <w:szCs w:val="24"/>
        </w:rPr>
        <w:t xml:space="preserve">form a source and a sink of the emergent magnetic field. </w:t>
      </w:r>
      <w:r>
        <w:rPr>
          <w:rFonts w:ascii="Times New Roman" w:hAnsi="Times New Roman" w:cs="Times New Roman"/>
          <w:b/>
          <w:sz w:val="24"/>
          <w:szCs w:val="24"/>
        </w:rPr>
        <w:t>c,</w:t>
      </w:r>
      <w:r w:rsidR="00F26FD9" w:rsidRPr="00F26FD9">
        <w:rPr>
          <w:rFonts w:ascii="Times New Roman" w:hAnsi="Times New Roman" w:cs="Times New Roman"/>
          <w:b/>
          <w:sz w:val="24"/>
          <w:szCs w:val="24"/>
        </w:rPr>
        <w:t xml:space="preserve"> </w:t>
      </w:r>
      <w:r>
        <w:rPr>
          <w:rFonts w:ascii="Times New Roman" w:hAnsi="Times New Roman" w:cs="Times New Roman"/>
          <w:b/>
          <w:sz w:val="24"/>
          <w:szCs w:val="24"/>
        </w:rPr>
        <w:t>d,</w:t>
      </w:r>
      <w:r w:rsidR="00F26FD9" w:rsidRPr="00F26FD9">
        <w:rPr>
          <w:rFonts w:ascii="Times New Roman" w:hAnsi="Times New Roman" w:cs="Times New Roman"/>
          <w:b/>
          <w:sz w:val="24"/>
          <w:szCs w:val="24"/>
        </w:rPr>
        <w:t xml:space="preserve"> </w:t>
      </w:r>
      <w:r w:rsidR="00F26FD9" w:rsidRPr="00F26FD9">
        <w:rPr>
          <w:rFonts w:ascii="Times New Roman" w:hAnsi="Times New Roman" w:cs="Times New Roman"/>
          <w:sz w:val="24"/>
          <w:szCs w:val="24"/>
        </w:rPr>
        <w:t xml:space="preserve">The emergent magnetic field of </w:t>
      </w:r>
      <w:r w:rsidR="00C03340">
        <w:rPr>
          <w:rFonts w:ascii="Times New Roman" w:hAnsi="Times New Roman" w:cs="Times New Roman"/>
          <w:sz w:val="24"/>
          <w:szCs w:val="24"/>
        </w:rPr>
        <w:t>the</w:t>
      </w:r>
      <w:r w:rsidR="00F26FD9" w:rsidRPr="00F26FD9">
        <w:rPr>
          <w:rFonts w:ascii="Times New Roman" w:hAnsi="Times New Roman" w:cs="Times New Roman"/>
          <w:sz w:val="24"/>
          <w:szCs w:val="24"/>
        </w:rPr>
        <w:t xml:space="preserve"> virtual </w:t>
      </w:r>
      <w:r w:rsidR="00D17402">
        <w:rPr>
          <w:rFonts w:ascii="Times New Roman" w:hAnsi="Times New Roman" w:cs="Times New Roman"/>
          <w:sz w:val="24"/>
          <w:szCs w:val="24"/>
        </w:rPr>
        <w:t xml:space="preserve">topological </w:t>
      </w:r>
      <w:r w:rsidR="006B44BB">
        <w:rPr>
          <w:rFonts w:ascii="Times New Roman" w:hAnsi="Times New Roman" w:cs="Times New Roman"/>
          <w:sz w:val="24"/>
          <w:szCs w:val="24"/>
        </w:rPr>
        <w:t>monopoles with a positive and negative charge</w:t>
      </w:r>
      <w:r w:rsidR="00C03340">
        <w:rPr>
          <w:rFonts w:ascii="Times New Roman" w:hAnsi="Times New Roman" w:cs="Times New Roman"/>
          <w:sz w:val="24"/>
          <w:szCs w:val="24"/>
        </w:rPr>
        <w:t xml:space="preserve"> </w:t>
      </w:r>
      <w:r w:rsidR="00C03340" w:rsidRPr="00F26FD9">
        <w:rPr>
          <w:rFonts w:ascii="Times New Roman" w:hAnsi="Times New Roman" w:cs="Times New Roman"/>
          <w:sz w:val="24"/>
          <w:szCs w:val="24"/>
        </w:rPr>
        <w:t xml:space="preserve">shown in Fig. </w:t>
      </w:r>
      <w:r w:rsidR="00C03340">
        <w:rPr>
          <w:rFonts w:ascii="Times New Roman" w:hAnsi="Times New Roman" w:cs="Times New Roman"/>
          <w:sz w:val="24"/>
          <w:szCs w:val="24"/>
        </w:rPr>
        <w:t>4a</w:t>
      </w:r>
      <w:r w:rsidR="00C03340" w:rsidRPr="00F26FD9">
        <w:rPr>
          <w:rFonts w:ascii="Times New Roman" w:hAnsi="Times New Roman" w:cs="Times New Roman"/>
          <w:sz w:val="24"/>
          <w:szCs w:val="24"/>
        </w:rPr>
        <w:t xml:space="preserve"> and </w:t>
      </w:r>
      <w:r w:rsidR="00C03340">
        <w:rPr>
          <w:rFonts w:ascii="Times New Roman" w:hAnsi="Times New Roman" w:cs="Times New Roman"/>
          <w:sz w:val="24"/>
          <w:szCs w:val="24"/>
        </w:rPr>
        <w:t>b</w:t>
      </w:r>
      <w:r w:rsidR="00F26FD9" w:rsidRPr="00F26FD9">
        <w:rPr>
          <w:rFonts w:ascii="Times New Roman" w:hAnsi="Times New Roman" w:cs="Times New Roman"/>
          <w:sz w:val="24"/>
          <w:szCs w:val="24"/>
        </w:rPr>
        <w:t>, respectively. The red and blue cones represent outflow and inflow of the emergent magnetic field, respectively, while the cone size indicates the total emergent flux through the facet. Note that while there is both outflow and inflow of the emergent magnetic field in each case, the net flow corresponds to a source and sink, respectively. The scale bars</w:t>
      </w:r>
      <w:r w:rsidR="009464A7">
        <w:rPr>
          <w:rFonts w:ascii="Times New Roman" w:hAnsi="Times New Roman" w:cs="Times New Roman"/>
          <w:sz w:val="24"/>
          <w:szCs w:val="24"/>
        </w:rPr>
        <w:t xml:space="preserve">, </w:t>
      </w:r>
      <w:r w:rsidR="009464A7" w:rsidRPr="00F26FD9">
        <w:rPr>
          <w:rFonts w:ascii="Times New Roman" w:hAnsi="Times New Roman" w:cs="Times New Roman"/>
          <w:sz w:val="24"/>
          <w:szCs w:val="24"/>
        </w:rPr>
        <w:t>5 nm</w:t>
      </w:r>
      <w:r w:rsidR="00F26FD9" w:rsidRPr="00F26FD9">
        <w:rPr>
          <w:rFonts w:ascii="Times New Roman" w:hAnsi="Times New Roman" w:cs="Times New Roman"/>
          <w:sz w:val="24"/>
          <w:szCs w:val="24"/>
        </w:rPr>
        <w:t xml:space="preserve"> (</w:t>
      </w:r>
      <w:r w:rsidRPr="000C7CA2">
        <w:rPr>
          <w:rFonts w:ascii="Times New Roman" w:hAnsi="Times New Roman" w:cs="Times New Roman"/>
          <w:b/>
          <w:bCs/>
          <w:sz w:val="24"/>
          <w:szCs w:val="24"/>
        </w:rPr>
        <w:t>a</w:t>
      </w:r>
      <w:r w:rsidR="00F26FD9" w:rsidRPr="00F26FD9">
        <w:rPr>
          <w:rFonts w:ascii="Times New Roman" w:hAnsi="Times New Roman" w:cs="Times New Roman"/>
          <w:sz w:val="24"/>
          <w:szCs w:val="24"/>
        </w:rPr>
        <w:t>) and 15 nm</w:t>
      </w:r>
      <w:r w:rsidR="009464A7">
        <w:rPr>
          <w:rFonts w:ascii="Times New Roman" w:hAnsi="Times New Roman" w:cs="Times New Roman"/>
          <w:sz w:val="24"/>
          <w:szCs w:val="24"/>
        </w:rPr>
        <w:t xml:space="preserve"> </w:t>
      </w:r>
      <w:r w:rsidR="009464A7" w:rsidRPr="00F26FD9">
        <w:rPr>
          <w:rFonts w:ascii="Times New Roman" w:hAnsi="Times New Roman" w:cs="Times New Roman"/>
          <w:sz w:val="24"/>
          <w:szCs w:val="24"/>
        </w:rPr>
        <w:t>(</w:t>
      </w:r>
      <w:r w:rsidR="009464A7" w:rsidRPr="000C7CA2">
        <w:rPr>
          <w:rFonts w:ascii="Times New Roman" w:hAnsi="Times New Roman" w:cs="Times New Roman"/>
          <w:b/>
          <w:bCs/>
          <w:sz w:val="24"/>
          <w:szCs w:val="24"/>
        </w:rPr>
        <w:t>c</w:t>
      </w:r>
      <w:r w:rsidR="009464A7" w:rsidRPr="00F26FD9">
        <w:rPr>
          <w:rFonts w:ascii="Times New Roman" w:hAnsi="Times New Roman" w:cs="Times New Roman"/>
          <w:sz w:val="24"/>
          <w:szCs w:val="24"/>
        </w:rPr>
        <w:t>)</w:t>
      </w:r>
      <w:r w:rsidR="00F26FD9" w:rsidRPr="00F26FD9">
        <w:rPr>
          <w:rFonts w:ascii="Times New Roman" w:hAnsi="Times New Roman" w:cs="Times New Roman"/>
          <w:sz w:val="24"/>
          <w:szCs w:val="24"/>
        </w:rPr>
        <w:t>.</w:t>
      </w:r>
    </w:p>
    <w:p w14:paraId="090E2F8C" w14:textId="754FBCD4" w:rsidR="007F62B0" w:rsidRDefault="007F62B0" w:rsidP="00C14CD1">
      <w:pPr>
        <w:snapToGrid w:val="0"/>
        <w:spacing w:before="120"/>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23BC4D4" wp14:editId="213358BA">
            <wp:extent cx="4417695" cy="8863330"/>
            <wp:effectExtent l="0" t="0" r="1905"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4">
                      <a:extLst>
                        <a:ext uri="{28A0092B-C50C-407E-A947-70E740481C1C}">
                          <a14:useLocalDpi xmlns:a14="http://schemas.microsoft.com/office/drawing/2010/main" val="0"/>
                        </a:ext>
                      </a:extLst>
                    </a:blip>
                    <a:stretch>
                      <a:fillRect/>
                    </a:stretch>
                  </pic:blipFill>
                  <pic:spPr>
                    <a:xfrm>
                      <a:off x="0" y="0"/>
                      <a:ext cx="4417695" cy="8863330"/>
                    </a:xfrm>
                    <a:prstGeom prst="rect">
                      <a:avLst/>
                    </a:prstGeom>
                  </pic:spPr>
                </pic:pic>
              </a:graphicData>
            </a:graphic>
          </wp:inline>
        </w:drawing>
      </w:r>
    </w:p>
    <w:p w14:paraId="1734804A" w14:textId="0FA73834" w:rsidR="000C7CA2" w:rsidRPr="00D61E8D" w:rsidRDefault="00C14CD1" w:rsidP="00C14CD1">
      <w:pPr>
        <w:tabs>
          <w:tab w:val="left" w:pos="2920"/>
        </w:tabs>
        <w:autoSpaceDE w:val="0"/>
        <w:autoSpaceDN w:val="0"/>
        <w:adjustRightInd w:val="0"/>
        <w:snapToGrid w:val="0"/>
        <w:rPr>
          <w:rFonts w:ascii="Times New Roman" w:eastAsia="Meiryo" w:hAnsi="Times New Roman" w:cs="Times New Roman"/>
          <w:color w:val="000000"/>
          <w:sz w:val="24"/>
          <w:szCs w:val="24"/>
        </w:rPr>
      </w:pPr>
      <w:r w:rsidRPr="00C14CD1">
        <w:rPr>
          <w:rFonts w:ascii="Times New Roman" w:eastAsia="Meiryo" w:hAnsi="Times New Roman" w:cs="Times New Roman"/>
          <w:b/>
          <w:bCs/>
          <w:color w:val="000000"/>
          <w:sz w:val="24"/>
          <w:szCs w:val="24"/>
        </w:rPr>
        <w:lastRenderedPageBreak/>
        <w:t xml:space="preserve">Extended Data Fig. 9. Atomistic simulations using </w:t>
      </w:r>
      <w:r w:rsidR="00D61E8D">
        <w:rPr>
          <w:rFonts w:ascii="Times New Roman" w:eastAsia="Meiryo" w:hAnsi="Times New Roman" w:cs="Times New Roman"/>
          <w:b/>
          <w:bCs/>
          <w:color w:val="000000"/>
          <w:sz w:val="24"/>
          <w:szCs w:val="24"/>
        </w:rPr>
        <w:t xml:space="preserve">the </w:t>
      </w:r>
      <w:r w:rsidR="00ED74B6" w:rsidRPr="00C14CD1">
        <w:rPr>
          <w:rFonts w:ascii="Times New Roman" w:eastAsia="Meiryo" w:hAnsi="Times New Roman" w:cs="Times New Roman"/>
          <w:b/>
          <w:bCs/>
          <w:color w:val="000000"/>
          <w:sz w:val="24"/>
          <w:szCs w:val="24"/>
        </w:rPr>
        <w:t>experimental</w:t>
      </w:r>
      <w:r w:rsidRPr="00C14CD1">
        <w:rPr>
          <w:rFonts w:ascii="Times New Roman" w:eastAsia="Meiryo" w:hAnsi="Times New Roman" w:cs="Times New Roman"/>
          <w:b/>
          <w:bCs/>
          <w:color w:val="000000"/>
          <w:sz w:val="24"/>
          <w:szCs w:val="24"/>
        </w:rPr>
        <w:t xml:space="preserve"> data as direct input.</w:t>
      </w:r>
      <w:r w:rsidRPr="00C14CD1">
        <w:rPr>
          <w:rFonts w:ascii="Times New Roman" w:eastAsia="Meiryo" w:hAnsi="Times New Roman" w:cs="Times New Roman"/>
          <w:color w:val="000000"/>
          <w:sz w:val="24"/>
          <w:szCs w:val="24"/>
        </w:rPr>
        <w:t xml:space="preserve"> Four 15×15×15 nm</w:t>
      </w:r>
      <w:r w:rsidRPr="00C14CD1">
        <w:rPr>
          <w:rFonts w:ascii="Times New Roman" w:eastAsia="Meiryo" w:hAnsi="Times New Roman" w:cs="Times New Roman"/>
          <w:color w:val="000000"/>
          <w:sz w:val="24"/>
          <w:szCs w:val="24"/>
          <w:vertAlign w:val="superscript"/>
        </w:rPr>
        <w:t>3</w:t>
      </w:r>
      <w:r w:rsidRPr="00C14CD1">
        <w:rPr>
          <w:rFonts w:ascii="Times New Roman" w:eastAsia="Meiryo" w:hAnsi="Times New Roman" w:cs="Times New Roman"/>
          <w:color w:val="000000"/>
          <w:sz w:val="24"/>
          <w:szCs w:val="24"/>
        </w:rPr>
        <w:t xml:space="preserve"> volumes were extracted from the ferromagnetic meta-lattice, contain</w:t>
      </w:r>
      <w:r>
        <w:rPr>
          <w:rFonts w:ascii="Times New Roman" w:eastAsia="Meiryo" w:hAnsi="Times New Roman" w:cs="Times New Roman"/>
          <w:color w:val="000000"/>
          <w:sz w:val="24"/>
          <w:szCs w:val="24"/>
        </w:rPr>
        <w:t>ing</w:t>
      </w:r>
      <w:r w:rsidRPr="00C14CD1">
        <w:rPr>
          <w:rFonts w:ascii="Times New Roman" w:eastAsia="Meiryo" w:hAnsi="Times New Roman" w:cs="Times New Roman"/>
          <w:color w:val="000000"/>
          <w:sz w:val="24"/>
          <w:szCs w:val="24"/>
        </w:rPr>
        <w:t xml:space="preserve"> four topological magnetic monopoles with two positive and two negative charges.</w:t>
      </w:r>
      <w:r w:rsidR="00414E61">
        <w:rPr>
          <w:rFonts w:ascii="Times New Roman" w:eastAsia="Meiryo" w:hAnsi="Times New Roman" w:cs="Times New Roman"/>
          <w:color w:val="000000"/>
          <w:sz w:val="24"/>
          <w:szCs w:val="24"/>
        </w:rPr>
        <w:t xml:space="preserve"> </w:t>
      </w:r>
      <w:r>
        <w:rPr>
          <w:rFonts w:ascii="Times New Roman" w:eastAsia="Meiryo" w:hAnsi="Times New Roman" w:cs="Times New Roman"/>
          <w:color w:val="000000"/>
          <w:sz w:val="24"/>
          <w:szCs w:val="24"/>
        </w:rPr>
        <w:t>The</w:t>
      </w:r>
      <w:r w:rsidRPr="00C14CD1">
        <w:rPr>
          <w:rFonts w:ascii="Times New Roman" w:eastAsia="Meiryo" w:hAnsi="Times New Roman" w:cs="Times New Roman"/>
          <w:color w:val="000000"/>
          <w:sz w:val="24"/>
          <w:szCs w:val="24"/>
        </w:rPr>
        <w:t xml:space="preserve"> </w:t>
      </w:r>
      <w:r w:rsidRPr="002B7F0C">
        <w:rPr>
          <w:rFonts w:ascii="Times New Roman" w:eastAsia="Meiryo" w:hAnsi="Times New Roman" w:cs="Times New Roman"/>
          <w:color w:val="000000"/>
          <w:sz w:val="24"/>
          <w:szCs w:val="24"/>
        </w:rPr>
        <w:t>atomistic</w:t>
      </w:r>
      <w:r w:rsidRPr="00C14CD1">
        <w:rPr>
          <w:rFonts w:ascii="Times New Roman" w:eastAsia="Meiryo" w:hAnsi="Times New Roman" w:cs="Times New Roman"/>
          <w:color w:val="000000"/>
          <w:sz w:val="24"/>
          <w:szCs w:val="24"/>
        </w:rPr>
        <w:t xml:space="preserve"> spins </w:t>
      </w:r>
      <w:r w:rsidR="007F7297">
        <w:rPr>
          <w:rFonts w:ascii="Times New Roman" w:eastAsia="Meiryo" w:hAnsi="Times New Roman" w:cs="Times New Roman"/>
          <w:color w:val="000000"/>
          <w:sz w:val="24"/>
          <w:szCs w:val="24"/>
        </w:rPr>
        <w:t>were fixed</w:t>
      </w:r>
      <w:r w:rsidR="007F7297" w:rsidRPr="00C14CD1">
        <w:rPr>
          <w:rFonts w:ascii="Times New Roman" w:eastAsia="Meiryo" w:hAnsi="Times New Roman" w:cs="Times New Roman"/>
          <w:color w:val="000000"/>
          <w:sz w:val="24"/>
          <w:szCs w:val="24"/>
        </w:rPr>
        <w:t xml:space="preserve"> </w:t>
      </w:r>
      <w:r w:rsidRPr="00C14CD1">
        <w:rPr>
          <w:rFonts w:ascii="Times New Roman" w:eastAsia="Meiryo" w:hAnsi="Times New Roman" w:cs="Times New Roman"/>
          <w:color w:val="000000"/>
          <w:sz w:val="24"/>
          <w:szCs w:val="24"/>
        </w:rPr>
        <w:t>on the outer</w:t>
      </w:r>
      <w:r w:rsidRPr="002B7F0C">
        <w:rPr>
          <w:rFonts w:ascii="Times New Roman" w:eastAsia="Meiryo" w:hAnsi="Times New Roman" w:cs="Times New Roman"/>
          <w:color w:val="000000"/>
          <w:sz w:val="24"/>
          <w:szCs w:val="24"/>
        </w:rPr>
        <w:t xml:space="preserve"> boundary of </w:t>
      </w:r>
      <w:r>
        <w:rPr>
          <w:rFonts w:ascii="Times New Roman" w:eastAsia="Meiryo" w:hAnsi="Times New Roman" w:cs="Times New Roman"/>
          <w:color w:val="000000"/>
          <w:sz w:val="24"/>
          <w:szCs w:val="24"/>
        </w:rPr>
        <w:t>each</w:t>
      </w:r>
      <w:r w:rsidRPr="00C14CD1">
        <w:rPr>
          <w:rFonts w:ascii="Times New Roman" w:eastAsia="Meiryo" w:hAnsi="Times New Roman" w:cs="Times New Roman"/>
          <w:color w:val="000000"/>
          <w:sz w:val="24"/>
          <w:szCs w:val="24"/>
        </w:rPr>
        <w:t xml:space="preserve"> volume</w:t>
      </w:r>
      <w:r w:rsidR="008761FF">
        <w:rPr>
          <w:rFonts w:ascii="Times New Roman" w:eastAsia="Meiryo" w:hAnsi="Times New Roman" w:cs="Times New Roman"/>
          <w:color w:val="000000"/>
          <w:sz w:val="24"/>
          <w:szCs w:val="24"/>
        </w:rPr>
        <w:t xml:space="preserve">, while </w:t>
      </w:r>
      <w:r>
        <w:rPr>
          <w:rFonts w:ascii="Times New Roman" w:eastAsia="Meiryo" w:hAnsi="Times New Roman" w:cs="Times New Roman"/>
          <w:color w:val="000000"/>
          <w:sz w:val="24"/>
          <w:szCs w:val="24"/>
        </w:rPr>
        <w:t>a</w:t>
      </w:r>
      <w:r w:rsidRPr="002B7F0C">
        <w:rPr>
          <w:rFonts w:ascii="Times New Roman" w:eastAsia="Meiryo" w:hAnsi="Times New Roman" w:cs="Times New Roman"/>
          <w:color w:val="000000"/>
          <w:sz w:val="24"/>
          <w:szCs w:val="24"/>
        </w:rPr>
        <w:t xml:space="preserve">ll </w:t>
      </w:r>
      <w:r w:rsidRPr="00C14CD1">
        <w:rPr>
          <w:rFonts w:ascii="Times New Roman" w:eastAsia="Meiryo" w:hAnsi="Times New Roman" w:cs="Times New Roman"/>
          <w:color w:val="000000"/>
          <w:sz w:val="24"/>
          <w:szCs w:val="24"/>
        </w:rPr>
        <w:t xml:space="preserve">the </w:t>
      </w:r>
      <w:r w:rsidRPr="002B7F0C">
        <w:rPr>
          <w:rFonts w:ascii="Times New Roman" w:eastAsia="Meiryo" w:hAnsi="Times New Roman" w:cs="Times New Roman"/>
          <w:color w:val="000000"/>
          <w:sz w:val="24"/>
          <w:szCs w:val="24"/>
        </w:rPr>
        <w:t xml:space="preserve">other spins </w:t>
      </w:r>
      <w:r w:rsidRPr="00C14CD1">
        <w:rPr>
          <w:rFonts w:ascii="Times New Roman" w:eastAsia="Meiryo" w:hAnsi="Times New Roman" w:cs="Times New Roman"/>
          <w:color w:val="000000"/>
          <w:sz w:val="24"/>
          <w:szCs w:val="24"/>
        </w:rPr>
        <w:t>were</w:t>
      </w:r>
      <w:r w:rsidRPr="002B7F0C">
        <w:rPr>
          <w:rFonts w:ascii="Times New Roman" w:eastAsia="Meiryo" w:hAnsi="Times New Roman" w:cs="Times New Roman"/>
          <w:color w:val="000000"/>
          <w:sz w:val="24"/>
          <w:szCs w:val="24"/>
        </w:rPr>
        <w:t xml:space="preserve"> allowed to relax to an equilibrium configuration. </w:t>
      </w:r>
      <w:r w:rsidRPr="00C14CD1">
        <w:rPr>
          <w:rFonts w:ascii="Times New Roman" w:eastAsia="Meiryo" w:hAnsi="Times New Roman" w:cs="Times New Roman"/>
          <w:color w:val="000000"/>
          <w:sz w:val="24"/>
          <w:szCs w:val="24"/>
          <w:lang w:val="en-GB"/>
        </w:rPr>
        <w:t>A</w:t>
      </w:r>
      <w:r w:rsidRPr="002B7F0C">
        <w:rPr>
          <w:rFonts w:ascii="Times New Roman" w:eastAsia="Meiryo" w:hAnsi="Times New Roman" w:cs="Times New Roman"/>
          <w:color w:val="000000"/>
          <w:sz w:val="24"/>
          <w:szCs w:val="24"/>
          <w:lang w:val="en-GB"/>
        </w:rPr>
        <w:t>fter 50</w:t>
      </w:r>
      <w:r w:rsidRPr="00C14CD1">
        <w:rPr>
          <w:rFonts w:ascii="Times New Roman" w:eastAsia="Meiryo" w:hAnsi="Times New Roman" w:cs="Times New Roman"/>
          <w:color w:val="000000"/>
          <w:sz w:val="24"/>
          <w:szCs w:val="24"/>
          <w:lang w:val="en-GB"/>
        </w:rPr>
        <w:t xml:space="preserve"> </w:t>
      </w:r>
      <w:r w:rsidRPr="002B7F0C">
        <w:rPr>
          <w:rFonts w:ascii="Times New Roman" w:eastAsia="Meiryo" w:hAnsi="Times New Roman" w:cs="Times New Roman"/>
          <w:color w:val="000000"/>
          <w:sz w:val="24"/>
          <w:szCs w:val="24"/>
          <w:lang w:val="en-GB"/>
        </w:rPr>
        <w:t>ps</w:t>
      </w:r>
      <w:r w:rsidRPr="00C14CD1">
        <w:rPr>
          <w:rFonts w:ascii="Times New Roman" w:eastAsia="Meiryo" w:hAnsi="Times New Roman" w:cs="Times New Roman"/>
          <w:color w:val="000000"/>
          <w:sz w:val="24"/>
          <w:szCs w:val="24"/>
          <w:lang w:val="en-GB"/>
        </w:rPr>
        <w:t>, a stable magnetic monopole formed in each volume</w:t>
      </w:r>
      <w:r w:rsidRPr="002B7F0C">
        <w:rPr>
          <w:rFonts w:ascii="Times New Roman" w:eastAsia="Meiryo" w:hAnsi="Times New Roman" w:cs="Times New Roman"/>
          <w:color w:val="000000"/>
          <w:sz w:val="24"/>
          <w:szCs w:val="24"/>
          <w:lang w:val="en-GB"/>
        </w:rPr>
        <w:t xml:space="preserve"> with a topological </w:t>
      </w:r>
      <w:r w:rsidRPr="00C14CD1">
        <w:rPr>
          <w:rFonts w:ascii="Times New Roman" w:eastAsia="Meiryo" w:hAnsi="Times New Roman" w:cs="Times New Roman"/>
          <w:color w:val="000000"/>
          <w:sz w:val="24"/>
          <w:szCs w:val="24"/>
          <w:lang w:val="en-GB"/>
        </w:rPr>
        <w:t>charge</w:t>
      </w:r>
      <w:r w:rsidRPr="002B7F0C">
        <w:rPr>
          <w:rFonts w:ascii="Times New Roman" w:eastAsia="Meiryo" w:hAnsi="Times New Roman" w:cs="Times New Roman"/>
          <w:color w:val="000000"/>
          <w:sz w:val="24"/>
          <w:szCs w:val="24"/>
          <w:lang w:val="en-GB"/>
        </w:rPr>
        <w:t xml:space="preserve"> match</w:t>
      </w:r>
      <w:r w:rsidRPr="00C14CD1">
        <w:rPr>
          <w:rFonts w:ascii="Times New Roman" w:eastAsia="Meiryo" w:hAnsi="Times New Roman" w:cs="Times New Roman"/>
          <w:color w:val="000000"/>
          <w:sz w:val="24"/>
          <w:szCs w:val="24"/>
          <w:lang w:val="en-GB"/>
        </w:rPr>
        <w:t>ing</w:t>
      </w:r>
      <w:r w:rsidRPr="002B7F0C">
        <w:rPr>
          <w:rFonts w:ascii="Times New Roman" w:eastAsia="Meiryo" w:hAnsi="Times New Roman" w:cs="Times New Roman"/>
          <w:color w:val="000000"/>
          <w:sz w:val="24"/>
          <w:szCs w:val="24"/>
          <w:lang w:val="en-GB"/>
        </w:rPr>
        <w:t xml:space="preserve"> the </w:t>
      </w:r>
      <w:r w:rsidRPr="00C14CD1">
        <w:rPr>
          <w:rFonts w:ascii="Times New Roman" w:eastAsia="Meiryo" w:hAnsi="Times New Roman" w:cs="Times New Roman"/>
          <w:color w:val="000000"/>
          <w:sz w:val="24"/>
          <w:szCs w:val="24"/>
          <w:lang w:val="en-GB"/>
        </w:rPr>
        <w:t xml:space="preserve">experimental </w:t>
      </w:r>
      <w:r w:rsidRPr="002B7F0C">
        <w:rPr>
          <w:rFonts w:ascii="Times New Roman" w:eastAsia="Meiryo" w:hAnsi="Times New Roman" w:cs="Times New Roman"/>
          <w:color w:val="000000"/>
          <w:sz w:val="24"/>
          <w:szCs w:val="24"/>
          <w:lang w:val="en-GB"/>
        </w:rPr>
        <w:t>value</w:t>
      </w:r>
      <w:r w:rsidR="000F65F7">
        <w:rPr>
          <w:rFonts w:ascii="Times New Roman" w:eastAsia="Meiryo" w:hAnsi="Times New Roman" w:cs="Times New Roman"/>
          <w:color w:val="000000"/>
          <w:sz w:val="24"/>
          <w:szCs w:val="24"/>
          <w:lang w:val="en-GB"/>
        </w:rPr>
        <w:t xml:space="preserve">. </w:t>
      </w:r>
      <w:r w:rsidR="000F65F7" w:rsidRPr="000F65F7">
        <w:rPr>
          <w:rFonts w:ascii="Times New Roman" w:eastAsia="Meiryo" w:hAnsi="Times New Roman" w:cs="Times New Roman"/>
          <w:b/>
          <w:bCs/>
          <w:color w:val="000000"/>
          <w:sz w:val="24"/>
          <w:szCs w:val="24"/>
          <w:lang w:val="en-GB"/>
        </w:rPr>
        <w:t>a-d</w:t>
      </w:r>
      <w:r w:rsidR="000F65F7">
        <w:rPr>
          <w:rFonts w:ascii="Times New Roman" w:eastAsia="Meiryo" w:hAnsi="Times New Roman" w:cs="Times New Roman"/>
          <w:color w:val="000000"/>
          <w:sz w:val="24"/>
          <w:szCs w:val="24"/>
          <w:lang w:val="en-GB"/>
        </w:rPr>
        <w:t xml:space="preserve">, Four </w:t>
      </w:r>
      <w:r w:rsidR="0098108E">
        <w:rPr>
          <w:rFonts w:ascii="Times New Roman" w:eastAsia="Meiryo" w:hAnsi="Times New Roman" w:cs="Times New Roman"/>
          <w:color w:val="000000"/>
          <w:sz w:val="24"/>
          <w:szCs w:val="24"/>
          <w:lang w:val="en-GB"/>
        </w:rPr>
        <w:t xml:space="preserve">stable </w:t>
      </w:r>
      <w:r w:rsidR="000F65F7">
        <w:rPr>
          <w:rFonts w:ascii="Times New Roman" w:eastAsia="Meiryo" w:hAnsi="Times New Roman" w:cs="Times New Roman"/>
          <w:color w:val="000000"/>
          <w:sz w:val="24"/>
          <w:szCs w:val="24"/>
          <w:lang w:val="en-GB"/>
        </w:rPr>
        <w:t>topological magnetic monopoles with two positive (red dots) and two negative charges (blue dots)</w:t>
      </w:r>
      <w:r w:rsidR="0098108E">
        <w:rPr>
          <w:rFonts w:ascii="Times New Roman" w:eastAsia="Meiryo" w:hAnsi="Times New Roman" w:cs="Times New Roman"/>
          <w:color w:val="000000"/>
          <w:sz w:val="24"/>
          <w:szCs w:val="24"/>
          <w:lang w:val="en-GB"/>
        </w:rPr>
        <w:t xml:space="preserve"> after relaxation</w:t>
      </w:r>
      <w:r w:rsidR="000F65F7">
        <w:rPr>
          <w:rFonts w:ascii="Times New Roman" w:eastAsia="Meiryo" w:hAnsi="Times New Roman" w:cs="Times New Roman"/>
          <w:color w:val="000000"/>
          <w:sz w:val="24"/>
          <w:szCs w:val="24"/>
          <w:lang w:val="en-GB"/>
        </w:rPr>
        <w:t>, respectively, which are consistent with the experimental results. With</w:t>
      </w:r>
      <w:r w:rsidR="000F65F7" w:rsidRPr="000F65F7">
        <w:rPr>
          <w:rFonts w:ascii="Times New Roman" w:eastAsia="Meiryo" w:hAnsi="Times New Roman" w:cs="Times New Roman"/>
          <w:color w:val="000000"/>
          <w:sz w:val="24"/>
          <w:szCs w:val="24"/>
          <w:lang w:val="en-GB"/>
        </w:rPr>
        <w:t xml:space="preserve"> the </w:t>
      </w:r>
      <w:r w:rsidR="000F65F7" w:rsidRPr="002B7F0C">
        <w:rPr>
          <w:rFonts w:ascii="Times New Roman" w:eastAsia="Meiryo" w:hAnsi="Times New Roman" w:cs="Times New Roman"/>
          <w:color w:val="000000"/>
          <w:sz w:val="24"/>
          <w:szCs w:val="24"/>
        </w:rPr>
        <w:t>atomistic</w:t>
      </w:r>
      <w:r w:rsidR="000F65F7" w:rsidRPr="000F65F7">
        <w:rPr>
          <w:rFonts w:ascii="Times New Roman" w:eastAsia="Meiryo" w:hAnsi="Times New Roman" w:cs="Times New Roman"/>
          <w:color w:val="000000"/>
          <w:sz w:val="24"/>
          <w:szCs w:val="24"/>
        </w:rPr>
        <w:t xml:space="preserve"> spins </w:t>
      </w:r>
      <w:r w:rsidR="00D61E8D" w:rsidRPr="000F65F7">
        <w:rPr>
          <w:rFonts w:ascii="Times New Roman" w:eastAsia="Meiryo" w:hAnsi="Times New Roman" w:cs="Times New Roman"/>
          <w:color w:val="000000"/>
          <w:sz w:val="24"/>
          <w:szCs w:val="24"/>
          <w:lang w:val="en-GB"/>
        </w:rPr>
        <w:t>fixed</w:t>
      </w:r>
      <w:r w:rsidR="00D61E8D" w:rsidRPr="000F65F7">
        <w:rPr>
          <w:rFonts w:ascii="Times New Roman" w:eastAsia="Meiryo" w:hAnsi="Times New Roman" w:cs="Times New Roman"/>
          <w:color w:val="000000"/>
          <w:sz w:val="24"/>
          <w:szCs w:val="24"/>
        </w:rPr>
        <w:t xml:space="preserve"> </w:t>
      </w:r>
      <w:r w:rsidR="000F65F7" w:rsidRPr="000F65F7">
        <w:rPr>
          <w:rFonts w:ascii="Times New Roman" w:eastAsia="Meiryo" w:hAnsi="Times New Roman" w:cs="Times New Roman"/>
          <w:color w:val="000000"/>
          <w:sz w:val="24"/>
          <w:szCs w:val="24"/>
        </w:rPr>
        <w:t>on</w:t>
      </w:r>
      <w:r w:rsidR="000F65F7" w:rsidRPr="000F65F7">
        <w:rPr>
          <w:rFonts w:ascii="Times New Roman" w:eastAsia="Meiryo" w:hAnsi="Times New Roman" w:cs="Times New Roman"/>
          <w:color w:val="000000"/>
          <w:sz w:val="24"/>
          <w:szCs w:val="24"/>
          <w:lang w:val="en-GB"/>
        </w:rPr>
        <w:t xml:space="preserve"> four of the six surfaces of each volume, the </w:t>
      </w:r>
      <w:r w:rsidR="00F75304">
        <w:rPr>
          <w:rFonts w:ascii="Times New Roman" w:eastAsia="Meiryo" w:hAnsi="Times New Roman" w:cs="Times New Roman"/>
          <w:color w:val="000000"/>
          <w:sz w:val="24"/>
          <w:szCs w:val="24"/>
          <w:lang w:val="en-GB"/>
        </w:rPr>
        <w:t xml:space="preserve">four </w:t>
      </w:r>
      <w:r w:rsidR="000F65F7" w:rsidRPr="000F65F7">
        <w:rPr>
          <w:rFonts w:ascii="Times New Roman" w:eastAsia="Meiryo" w:hAnsi="Times New Roman" w:cs="Times New Roman"/>
          <w:color w:val="000000"/>
          <w:sz w:val="24"/>
          <w:szCs w:val="24"/>
          <w:lang w:val="en-GB"/>
        </w:rPr>
        <w:t>topological magnetic monopole</w:t>
      </w:r>
      <w:r w:rsidR="000F65F7">
        <w:rPr>
          <w:rFonts w:ascii="Times New Roman" w:eastAsia="Meiryo" w:hAnsi="Times New Roman" w:cs="Times New Roman"/>
          <w:color w:val="000000"/>
          <w:sz w:val="24"/>
          <w:szCs w:val="24"/>
          <w:lang w:val="en-GB"/>
        </w:rPr>
        <w:t>s</w:t>
      </w:r>
      <w:r w:rsidR="000F65F7" w:rsidRPr="000F65F7">
        <w:rPr>
          <w:rFonts w:ascii="Times New Roman" w:eastAsia="Meiryo" w:hAnsi="Times New Roman" w:cs="Times New Roman"/>
          <w:color w:val="000000"/>
          <w:sz w:val="24"/>
          <w:szCs w:val="24"/>
          <w:lang w:val="en-GB"/>
        </w:rPr>
        <w:t xml:space="preserve"> remained stable inside the volume</w:t>
      </w:r>
      <w:r w:rsidR="000F65F7">
        <w:rPr>
          <w:rFonts w:ascii="Times New Roman" w:eastAsia="Meiryo" w:hAnsi="Times New Roman" w:cs="Times New Roman"/>
          <w:color w:val="000000"/>
          <w:sz w:val="24"/>
          <w:szCs w:val="24"/>
          <w:lang w:val="en-GB"/>
        </w:rPr>
        <w:t>s</w:t>
      </w:r>
      <w:r w:rsidR="000F65F7" w:rsidRPr="000F65F7">
        <w:rPr>
          <w:rFonts w:ascii="Times New Roman" w:eastAsia="Meiryo" w:hAnsi="Times New Roman" w:cs="Times New Roman"/>
          <w:color w:val="000000"/>
          <w:sz w:val="24"/>
          <w:szCs w:val="24"/>
          <w:lang w:val="en-GB"/>
        </w:rPr>
        <w:t xml:space="preserve"> </w:t>
      </w:r>
      <w:r w:rsidR="008761FF">
        <w:rPr>
          <w:rFonts w:ascii="Times New Roman" w:eastAsia="Meiryo" w:hAnsi="Times New Roman" w:cs="Times New Roman"/>
          <w:color w:val="000000"/>
          <w:sz w:val="24"/>
          <w:szCs w:val="24"/>
          <w:lang w:val="en-GB"/>
        </w:rPr>
        <w:t>(</w:t>
      </w:r>
      <w:r w:rsidR="008761FF" w:rsidRPr="000F65F7">
        <w:rPr>
          <w:rFonts w:ascii="Times New Roman" w:eastAsia="Meiryo" w:hAnsi="Times New Roman" w:cs="Times New Roman"/>
          <w:b/>
          <w:bCs/>
          <w:color w:val="000000"/>
          <w:sz w:val="24"/>
          <w:szCs w:val="24"/>
          <w:lang w:val="en-GB"/>
        </w:rPr>
        <w:t>e-h</w:t>
      </w:r>
      <w:r w:rsidR="008761FF">
        <w:rPr>
          <w:rFonts w:ascii="Times New Roman" w:eastAsia="Meiryo" w:hAnsi="Times New Roman" w:cs="Times New Roman"/>
          <w:color w:val="000000"/>
          <w:sz w:val="24"/>
          <w:szCs w:val="24"/>
          <w:lang w:val="en-GB"/>
        </w:rPr>
        <w:t>)</w:t>
      </w:r>
      <w:r w:rsidR="000F65F7">
        <w:rPr>
          <w:rFonts w:ascii="Times New Roman" w:eastAsia="Meiryo" w:hAnsi="Times New Roman" w:cs="Times New Roman"/>
          <w:color w:val="000000"/>
          <w:sz w:val="24"/>
          <w:szCs w:val="24"/>
        </w:rPr>
        <w:t>.</w:t>
      </w:r>
      <w:r w:rsidR="00D61E8D">
        <w:rPr>
          <w:rFonts w:ascii="Times New Roman" w:eastAsia="Meiryo" w:hAnsi="Times New Roman" w:cs="Times New Roman"/>
          <w:color w:val="000000"/>
          <w:sz w:val="24"/>
          <w:szCs w:val="24"/>
        </w:rPr>
        <w:t xml:space="preserve"> Scale bar, </w:t>
      </w:r>
      <w:r w:rsidR="00D61E8D" w:rsidRPr="00D61E8D">
        <w:rPr>
          <w:rFonts w:ascii="Times New Roman" w:eastAsia="Meiryo" w:hAnsi="Times New Roman" w:cs="Times New Roman"/>
          <w:color w:val="000000"/>
          <w:sz w:val="24"/>
          <w:szCs w:val="24"/>
        </w:rPr>
        <w:t xml:space="preserve">5 </w:t>
      </w:r>
      <w:r w:rsidR="00D61E8D" w:rsidRPr="00D61E8D">
        <w:rPr>
          <w:rFonts w:ascii="Times New Roman" w:eastAsia="Times New Roman" w:hAnsi="Times New Roman" w:cs="Times New Roman"/>
          <w:color w:val="000000" w:themeColor="text1"/>
          <w:sz w:val="24"/>
          <w:szCs w:val="24"/>
        </w:rPr>
        <w:t>Å</w:t>
      </w:r>
      <w:r w:rsidR="00D61E8D" w:rsidRPr="00D61E8D">
        <w:rPr>
          <w:rFonts w:ascii="Times New Roman" w:eastAsia="Meiryo" w:hAnsi="Times New Roman" w:cs="Times New Roman"/>
          <w:color w:val="000000"/>
          <w:sz w:val="24"/>
          <w:szCs w:val="24"/>
        </w:rPr>
        <w:t>.</w:t>
      </w:r>
      <w:r w:rsidR="000F65F7" w:rsidRPr="00D61E8D">
        <w:rPr>
          <w:rFonts w:ascii="Times New Roman" w:eastAsia="Meiryo" w:hAnsi="Times New Roman" w:cs="Times New Roman"/>
          <w:color w:val="000000"/>
          <w:sz w:val="24"/>
          <w:szCs w:val="24"/>
        </w:rPr>
        <w:t xml:space="preserve"> </w:t>
      </w:r>
    </w:p>
    <w:p w14:paraId="2E83C53A" w14:textId="77777777" w:rsidR="00C14CD1" w:rsidRDefault="00C14CD1" w:rsidP="00C14CD1">
      <w:pPr>
        <w:tabs>
          <w:tab w:val="left" w:pos="2920"/>
        </w:tabs>
        <w:autoSpaceDE w:val="0"/>
        <w:autoSpaceDN w:val="0"/>
        <w:adjustRightInd w:val="0"/>
        <w:snapToGrid w:val="0"/>
        <w:rPr>
          <w:rFonts w:ascii="Times New Roman" w:eastAsia="Meiryo" w:hAnsi="Times New Roman" w:cs="Times New Roman"/>
          <w:color w:val="000000"/>
          <w:sz w:val="24"/>
          <w:szCs w:val="24"/>
        </w:rPr>
      </w:pPr>
    </w:p>
    <w:p w14:paraId="75FD76E2" w14:textId="77777777" w:rsidR="000C7CA2" w:rsidRPr="00F26FD9" w:rsidRDefault="000C7CA2" w:rsidP="00C14CD1">
      <w:pPr>
        <w:tabs>
          <w:tab w:val="left" w:pos="2920"/>
        </w:tabs>
        <w:autoSpaceDE w:val="0"/>
        <w:autoSpaceDN w:val="0"/>
        <w:adjustRightInd w:val="0"/>
        <w:snapToGrid w:val="0"/>
        <w:rPr>
          <w:rFonts w:ascii="Times New Roman" w:eastAsia="Meiryo" w:hAnsi="Times New Roman" w:cs="Times New Roman"/>
          <w:color w:val="000000"/>
          <w:sz w:val="24"/>
          <w:szCs w:val="24"/>
        </w:rPr>
      </w:pPr>
    </w:p>
    <w:p w14:paraId="7D3E5608" w14:textId="77777777" w:rsidR="00F26FD9" w:rsidRPr="00F26FD9" w:rsidRDefault="00F26FD9" w:rsidP="00C14CD1">
      <w:pPr>
        <w:tabs>
          <w:tab w:val="left" w:pos="2920"/>
        </w:tabs>
        <w:autoSpaceDE w:val="0"/>
        <w:autoSpaceDN w:val="0"/>
        <w:adjustRightInd w:val="0"/>
        <w:snapToGrid w:val="0"/>
        <w:rPr>
          <w:rFonts w:ascii="Times New Roman" w:eastAsia="Meiryo" w:hAnsi="Times New Roman" w:cs="Times New Roman"/>
          <w:color w:val="000000"/>
          <w:sz w:val="24"/>
          <w:szCs w:val="24"/>
        </w:rPr>
      </w:pPr>
    </w:p>
    <w:tbl>
      <w:tblPr>
        <w:tblStyle w:val="TableGrid"/>
        <w:tblW w:w="0" w:type="auto"/>
        <w:tblLook w:val="04A0" w:firstRow="1" w:lastRow="0" w:firstColumn="1" w:lastColumn="0" w:noHBand="0" w:noVBand="1"/>
      </w:tblPr>
      <w:tblGrid>
        <w:gridCol w:w="2065"/>
        <w:gridCol w:w="2363"/>
        <w:gridCol w:w="2317"/>
        <w:gridCol w:w="2111"/>
      </w:tblGrid>
      <w:tr w:rsidR="00F26FD9" w:rsidRPr="00F26FD9" w14:paraId="7E72D33C" w14:textId="77777777" w:rsidTr="00AE29AD">
        <w:tc>
          <w:tcPr>
            <w:tcW w:w="2065" w:type="dxa"/>
          </w:tcPr>
          <w:p w14:paraId="5B7772C1" w14:textId="77777777" w:rsidR="00F26FD9" w:rsidRPr="00F26FD9" w:rsidRDefault="00F26FD9" w:rsidP="00C14CD1">
            <w:pPr>
              <w:snapToGrid w:val="0"/>
              <w:jc w:val="center"/>
              <w:rPr>
                <w:sz w:val="24"/>
                <w:szCs w:val="24"/>
              </w:rPr>
            </w:pPr>
            <w:r w:rsidRPr="00F26FD9">
              <w:rPr>
                <w:sz w:val="24"/>
                <w:szCs w:val="24"/>
              </w:rPr>
              <w:t>Location</w:t>
            </w:r>
          </w:p>
        </w:tc>
        <w:tc>
          <w:tcPr>
            <w:tcW w:w="2363" w:type="dxa"/>
          </w:tcPr>
          <w:p w14:paraId="107A4E14" w14:textId="7E7D8016" w:rsidR="00F26FD9" w:rsidRPr="00F26FD9" w:rsidRDefault="00F26FD9" w:rsidP="00C14CD1">
            <w:pPr>
              <w:snapToGrid w:val="0"/>
              <w:jc w:val="center"/>
              <w:rPr>
                <w:sz w:val="24"/>
                <w:szCs w:val="24"/>
              </w:rPr>
            </w:pPr>
            <w:r w:rsidRPr="00F26FD9">
              <w:rPr>
                <w:sz w:val="24"/>
                <w:szCs w:val="24"/>
              </w:rPr>
              <w:t xml:space="preserve">Number of </w:t>
            </w:r>
            <w:r w:rsidR="00D17402">
              <w:rPr>
                <w:sz w:val="24"/>
                <w:szCs w:val="24"/>
              </w:rPr>
              <w:t xml:space="preserve">topological </w:t>
            </w:r>
            <w:r w:rsidR="000C7CA2">
              <w:rPr>
                <w:sz w:val="24"/>
                <w:szCs w:val="24"/>
              </w:rPr>
              <w:t>magnetic monopoles with positive charge</w:t>
            </w:r>
            <w:r w:rsidR="00D17402">
              <w:rPr>
                <w:sz w:val="24"/>
                <w:szCs w:val="24"/>
              </w:rPr>
              <w:t>s</w:t>
            </w:r>
          </w:p>
        </w:tc>
        <w:tc>
          <w:tcPr>
            <w:tcW w:w="2317" w:type="dxa"/>
          </w:tcPr>
          <w:p w14:paraId="30C99F80" w14:textId="2FA7C574" w:rsidR="00F26FD9" w:rsidRPr="00F26FD9" w:rsidRDefault="000C7CA2" w:rsidP="00C14CD1">
            <w:pPr>
              <w:snapToGrid w:val="0"/>
              <w:jc w:val="center"/>
              <w:rPr>
                <w:sz w:val="24"/>
                <w:szCs w:val="24"/>
              </w:rPr>
            </w:pPr>
            <w:r w:rsidRPr="00F26FD9">
              <w:rPr>
                <w:sz w:val="24"/>
                <w:szCs w:val="24"/>
              </w:rPr>
              <w:t xml:space="preserve">Number of </w:t>
            </w:r>
            <w:r w:rsidR="00D17402">
              <w:rPr>
                <w:sz w:val="24"/>
                <w:szCs w:val="24"/>
              </w:rPr>
              <w:t xml:space="preserve">topological </w:t>
            </w:r>
            <w:r>
              <w:rPr>
                <w:sz w:val="24"/>
                <w:szCs w:val="24"/>
              </w:rPr>
              <w:t>magnetic monopoles with negative charge</w:t>
            </w:r>
            <w:r w:rsidR="00D17402">
              <w:rPr>
                <w:sz w:val="24"/>
                <w:szCs w:val="24"/>
              </w:rPr>
              <w:t>s</w:t>
            </w:r>
          </w:p>
        </w:tc>
        <w:tc>
          <w:tcPr>
            <w:tcW w:w="2111" w:type="dxa"/>
          </w:tcPr>
          <w:p w14:paraId="41F8BCE1" w14:textId="4A8175C4" w:rsidR="00F26FD9" w:rsidRPr="00F26FD9" w:rsidRDefault="00F26FD9" w:rsidP="00C14CD1">
            <w:pPr>
              <w:snapToGrid w:val="0"/>
              <w:jc w:val="center"/>
              <w:rPr>
                <w:sz w:val="24"/>
                <w:szCs w:val="24"/>
              </w:rPr>
            </w:pPr>
            <w:r w:rsidRPr="00F26FD9">
              <w:rPr>
                <w:sz w:val="24"/>
                <w:szCs w:val="24"/>
              </w:rPr>
              <w:t>Total number</w:t>
            </w:r>
            <w:r w:rsidR="000C7CA2">
              <w:rPr>
                <w:sz w:val="24"/>
                <w:szCs w:val="24"/>
              </w:rPr>
              <w:t xml:space="preserve"> of </w:t>
            </w:r>
            <w:r w:rsidR="00D17402">
              <w:rPr>
                <w:sz w:val="24"/>
                <w:szCs w:val="24"/>
              </w:rPr>
              <w:t xml:space="preserve">topological </w:t>
            </w:r>
            <w:r w:rsidR="000C7CA2">
              <w:rPr>
                <w:sz w:val="24"/>
                <w:szCs w:val="24"/>
              </w:rPr>
              <w:t>magnetic monopoles</w:t>
            </w:r>
          </w:p>
        </w:tc>
      </w:tr>
      <w:tr w:rsidR="00F26FD9" w:rsidRPr="00F26FD9" w14:paraId="7F91FDE4" w14:textId="77777777" w:rsidTr="00AE29AD">
        <w:tc>
          <w:tcPr>
            <w:tcW w:w="2065" w:type="dxa"/>
          </w:tcPr>
          <w:p w14:paraId="161E9A4A" w14:textId="77777777" w:rsidR="00F26FD9" w:rsidRPr="00F26FD9" w:rsidRDefault="00F26FD9" w:rsidP="00C14CD1">
            <w:pPr>
              <w:snapToGrid w:val="0"/>
              <w:jc w:val="center"/>
              <w:rPr>
                <w:sz w:val="24"/>
                <w:szCs w:val="24"/>
              </w:rPr>
            </w:pPr>
          </w:p>
          <w:p w14:paraId="2F11B52B" w14:textId="77777777" w:rsidR="00F26FD9" w:rsidRPr="00F26FD9" w:rsidRDefault="00F26FD9" w:rsidP="00C14CD1">
            <w:pPr>
              <w:snapToGrid w:val="0"/>
              <w:jc w:val="center"/>
              <w:rPr>
                <w:sz w:val="24"/>
                <w:szCs w:val="24"/>
              </w:rPr>
            </w:pPr>
            <w:r w:rsidRPr="00F26FD9">
              <w:rPr>
                <w:sz w:val="24"/>
                <w:szCs w:val="24"/>
              </w:rPr>
              <w:t>Octahedral sites</w:t>
            </w:r>
          </w:p>
          <w:p w14:paraId="555FF382" w14:textId="77777777" w:rsidR="00F26FD9" w:rsidRPr="00F26FD9" w:rsidRDefault="00F26FD9" w:rsidP="00C14CD1">
            <w:pPr>
              <w:snapToGrid w:val="0"/>
              <w:jc w:val="center"/>
              <w:rPr>
                <w:sz w:val="24"/>
                <w:szCs w:val="24"/>
              </w:rPr>
            </w:pPr>
          </w:p>
        </w:tc>
        <w:tc>
          <w:tcPr>
            <w:tcW w:w="2363" w:type="dxa"/>
          </w:tcPr>
          <w:p w14:paraId="5D0DA79A" w14:textId="77777777" w:rsidR="00F26FD9" w:rsidRPr="00F26FD9" w:rsidRDefault="00F26FD9" w:rsidP="00C14CD1">
            <w:pPr>
              <w:snapToGrid w:val="0"/>
              <w:jc w:val="center"/>
              <w:rPr>
                <w:sz w:val="24"/>
                <w:szCs w:val="24"/>
              </w:rPr>
            </w:pPr>
          </w:p>
          <w:p w14:paraId="6FE3B5EE" w14:textId="77777777" w:rsidR="00F26FD9" w:rsidRPr="00F26FD9" w:rsidRDefault="00F26FD9" w:rsidP="00C14CD1">
            <w:pPr>
              <w:snapToGrid w:val="0"/>
              <w:jc w:val="center"/>
              <w:rPr>
                <w:sz w:val="24"/>
                <w:szCs w:val="24"/>
              </w:rPr>
            </w:pPr>
            <w:r w:rsidRPr="00F26FD9">
              <w:rPr>
                <w:sz w:val="24"/>
                <w:szCs w:val="24"/>
              </w:rPr>
              <w:t>44</w:t>
            </w:r>
          </w:p>
        </w:tc>
        <w:tc>
          <w:tcPr>
            <w:tcW w:w="2317" w:type="dxa"/>
          </w:tcPr>
          <w:p w14:paraId="0DC75663" w14:textId="77777777" w:rsidR="00F26FD9" w:rsidRPr="00F26FD9" w:rsidRDefault="00F26FD9" w:rsidP="00C14CD1">
            <w:pPr>
              <w:snapToGrid w:val="0"/>
              <w:jc w:val="center"/>
              <w:rPr>
                <w:sz w:val="24"/>
                <w:szCs w:val="24"/>
              </w:rPr>
            </w:pPr>
          </w:p>
          <w:p w14:paraId="3349CF3C" w14:textId="77777777" w:rsidR="00F26FD9" w:rsidRPr="00F26FD9" w:rsidRDefault="00F26FD9" w:rsidP="00C14CD1">
            <w:pPr>
              <w:snapToGrid w:val="0"/>
              <w:jc w:val="center"/>
              <w:rPr>
                <w:sz w:val="24"/>
                <w:szCs w:val="24"/>
              </w:rPr>
            </w:pPr>
            <w:r w:rsidRPr="00F26FD9">
              <w:rPr>
                <w:sz w:val="24"/>
                <w:szCs w:val="24"/>
              </w:rPr>
              <w:t>46</w:t>
            </w:r>
          </w:p>
        </w:tc>
        <w:tc>
          <w:tcPr>
            <w:tcW w:w="2111" w:type="dxa"/>
          </w:tcPr>
          <w:p w14:paraId="319FFE46" w14:textId="77777777" w:rsidR="00F26FD9" w:rsidRPr="00F26FD9" w:rsidRDefault="00F26FD9" w:rsidP="00C14CD1">
            <w:pPr>
              <w:snapToGrid w:val="0"/>
              <w:jc w:val="center"/>
              <w:rPr>
                <w:sz w:val="24"/>
                <w:szCs w:val="24"/>
              </w:rPr>
            </w:pPr>
          </w:p>
          <w:p w14:paraId="61EA9639" w14:textId="77777777" w:rsidR="00F26FD9" w:rsidRPr="00F26FD9" w:rsidRDefault="00F26FD9" w:rsidP="00C14CD1">
            <w:pPr>
              <w:snapToGrid w:val="0"/>
              <w:jc w:val="center"/>
              <w:rPr>
                <w:sz w:val="24"/>
                <w:szCs w:val="24"/>
              </w:rPr>
            </w:pPr>
            <w:r w:rsidRPr="00F26FD9">
              <w:rPr>
                <w:sz w:val="24"/>
                <w:szCs w:val="24"/>
              </w:rPr>
              <w:t>90</w:t>
            </w:r>
          </w:p>
        </w:tc>
      </w:tr>
      <w:tr w:rsidR="00F26FD9" w:rsidRPr="00F26FD9" w14:paraId="2E24C2FC" w14:textId="77777777" w:rsidTr="00AE29AD">
        <w:tc>
          <w:tcPr>
            <w:tcW w:w="2065" w:type="dxa"/>
          </w:tcPr>
          <w:p w14:paraId="1EC61754" w14:textId="77777777" w:rsidR="00F26FD9" w:rsidRPr="00F26FD9" w:rsidRDefault="00F26FD9" w:rsidP="00C14CD1">
            <w:pPr>
              <w:snapToGrid w:val="0"/>
              <w:jc w:val="center"/>
              <w:rPr>
                <w:sz w:val="24"/>
                <w:szCs w:val="24"/>
              </w:rPr>
            </w:pPr>
            <w:r w:rsidRPr="00F26FD9">
              <w:rPr>
                <w:sz w:val="24"/>
                <w:szCs w:val="24"/>
              </w:rPr>
              <w:t>Tetrahedral sites &amp; the space between the two sites</w:t>
            </w:r>
          </w:p>
        </w:tc>
        <w:tc>
          <w:tcPr>
            <w:tcW w:w="2363" w:type="dxa"/>
          </w:tcPr>
          <w:p w14:paraId="3079C2F7" w14:textId="77777777" w:rsidR="00F26FD9" w:rsidRPr="00F26FD9" w:rsidRDefault="00F26FD9" w:rsidP="00C14CD1">
            <w:pPr>
              <w:snapToGrid w:val="0"/>
              <w:jc w:val="center"/>
              <w:rPr>
                <w:sz w:val="24"/>
                <w:szCs w:val="24"/>
              </w:rPr>
            </w:pPr>
          </w:p>
          <w:p w14:paraId="4A394237" w14:textId="77777777" w:rsidR="00F26FD9" w:rsidRPr="00F26FD9" w:rsidRDefault="00F26FD9" w:rsidP="00C14CD1">
            <w:pPr>
              <w:snapToGrid w:val="0"/>
              <w:jc w:val="center"/>
              <w:rPr>
                <w:sz w:val="24"/>
                <w:szCs w:val="24"/>
              </w:rPr>
            </w:pPr>
            <w:r w:rsidRPr="00F26FD9">
              <w:rPr>
                <w:sz w:val="24"/>
                <w:szCs w:val="24"/>
              </w:rPr>
              <w:t>24</w:t>
            </w:r>
          </w:p>
        </w:tc>
        <w:tc>
          <w:tcPr>
            <w:tcW w:w="2317" w:type="dxa"/>
          </w:tcPr>
          <w:p w14:paraId="11AE1292" w14:textId="77777777" w:rsidR="00F26FD9" w:rsidRPr="00F26FD9" w:rsidRDefault="00F26FD9" w:rsidP="00C14CD1">
            <w:pPr>
              <w:snapToGrid w:val="0"/>
              <w:jc w:val="center"/>
              <w:rPr>
                <w:sz w:val="24"/>
                <w:szCs w:val="24"/>
              </w:rPr>
            </w:pPr>
          </w:p>
          <w:p w14:paraId="5E0B35AB" w14:textId="77777777" w:rsidR="00F26FD9" w:rsidRPr="00F26FD9" w:rsidRDefault="00F26FD9" w:rsidP="00C14CD1">
            <w:pPr>
              <w:snapToGrid w:val="0"/>
              <w:jc w:val="center"/>
              <w:rPr>
                <w:sz w:val="24"/>
                <w:szCs w:val="24"/>
              </w:rPr>
            </w:pPr>
            <w:r w:rsidRPr="00F26FD9">
              <w:rPr>
                <w:sz w:val="24"/>
                <w:szCs w:val="24"/>
              </w:rPr>
              <w:t>24</w:t>
            </w:r>
          </w:p>
        </w:tc>
        <w:tc>
          <w:tcPr>
            <w:tcW w:w="2111" w:type="dxa"/>
          </w:tcPr>
          <w:p w14:paraId="6F16B7A9" w14:textId="77777777" w:rsidR="00F26FD9" w:rsidRPr="00F26FD9" w:rsidRDefault="00F26FD9" w:rsidP="00C14CD1">
            <w:pPr>
              <w:snapToGrid w:val="0"/>
              <w:jc w:val="center"/>
              <w:rPr>
                <w:sz w:val="24"/>
                <w:szCs w:val="24"/>
              </w:rPr>
            </w:pPr>
          </w:p>
          <w:p w14:paraId="5590C6BA" w14:textId="77777777" w:rsidR="00F26FD9" w:rsidRPr="00F26FD9" w:rsidRDefault="00F26FD9" w:rsidP="00C14CD1">
            <w:pPr>
              <w:snapToGrid w:val="0"/>
              <w:jc w:val="center"/>
              <w:rPr>
                <w:sz w:val="24"/>
                <w:szCs w:val="24"/>
              </w:rPr>
            </w:pPr>
            <w:r w:rsidRPr="00F26FD9">
              <w:rPr>
                <w:sz w:val="24"/>
                <w:szCs w:val="24"/>
              </w:rPr>
              <w:t>48</w:t>
            </w:r>
          </w:p>
        </w:tc>
      </w:tr>
    </w:tbl>
    <w:p w14:paraId="53590939" w14:textId="77777777" w:rsidR="00F26FD9" w:rsidRPr="00F26FD9" w:rsidRDefault="00F26FD9" w:rsidP="00C14CD1">
      <w:pPr>
        <w:snapToGrid w:val="0"/>
        <w:rPr>
          <w:rFonts w:ascii="Times New Roman" w:hAnsi="Times New Roman" w:cs="Times New Roman"/>
          <w:sz w:val="24"/>
          <w:szCs w:val="24"/>
        </w:rPr>
      </w:pPr>
    </w:p>
    <w:p w14:paraId="19C3BB15" w14:textId="098D4AC5" w:rsidR="00F26FD9" w:rsidRPr="00F26FD9" w:rsidRDefault="000C7CA2" w:rsidP="00C14CD1">
      <w:pPr>
        <w:autoSpaceDE w:val="0"/>
        <w:autoSpaceDN w:val="0"/>
        <w:adjustRightInd w:val="0"/>
        <w:snapToGrid w:val="0"/>
        <w:rPr>
          <w:rFonts w:ascii="Times New Roman" w:hAnsi="Times New Roman" w:cs="Times New Roman"/>
          <w:sz w:val="24"/>
          <w:szCs w:val="24"/>
        </w:rPr>
      </w:pPr>
      <w:r>
        <w:rPr>
          <w:rFonts w:ascii="Times New Roman" w:eastAsia="Meiryo" w:hAnsi="Times New Roman" w:cs="Times New Roman"/>
          <w:b/>
          <w:bCs/>
          <w:color w:val="000000"/>
          <w:sz w:val="24"/>
          <w:szCs w:val="24"/>
        </w:rPr>
        <w:t xml:space="preserve">Extended Data </w:t>
      </w:r>
      <w:r w:rsidR="00F26FD9" w:rsidRPr="00F26FD9">
        <w:rPr>
          <w:rFonts w:ascii="Times New Roman" w:eastAsiaTheme="minorHAnsi" w:hAnsi="Times New Roman" w:cs="Times New Roman"/>
          <w:b/>
          <w:bCs/>
          <w:sz w:val="24"/>
          <w:szCs w:val="24"/>
        </w:rPr>
        <w:t>Table 1</w:t>
      </w:r>
      <w:r w:rsidR="00F26FD9" w:rsidRPr="00F26FD9">
        <w:rPr>
          <w:rFonts w:ascii="Times New Roman" w:eastAsiaTheme="minorHAnsi" w:hAnsi="Times New Roman" w:cs="Times New Roman"/>
          <w:sz w:val="24"/>
          <w:szCs w:val="24"/>
        </w:rPr>
        <w:t xml:space="preserve">: </w:t>
      </w:r>
      <w:r>
        <w:rPr>
          <w:rFonts w:ascii="Times New Roman" w:eastAsiaTheme="minorHAnsi" w:hAnsi="Times New Roman" w:cs="Times New Roman"/>
          <w:b/>
          <w:sz w:val="24"/>
          <w:szCs w:val="24"/>
        </w:rPr>
        <w:t>Site specific</w:t>
      </w:r>
      <w:r w:rsidR="00F26FD9" w:rsidRPr="00F26FD9">
        <w:rPr>
          <w:rFonts w:ascii="Times New Roman" w:eastAsiaTheme="minorHAnsi" w:hAnsi="Times New Roman" w:cs="Times New Roman"/>
          <w:b/>
          <w:sz w:val="24"/>
          <w:szCs w:val="24"/>
        </w:rPr>
        <w:t xml:space="preserve"> </w:t>
      </w:r>
      <w:r>
        <w:rPr>
          <w:rFonts w:ascii="Times New Roman" w:eastAsiaTheme="minorHAnsi" w:hAnsi="Times New Roman" w:cs="Times New Roman"/>
          <w:b/>
          <w:sz w:val="24"/>
          <w:szCs w:val="24"/>
        </w:rPr>
        <w:t xml:space="preserve">location </w:t>
      </w:r>
      <w:r w:rsidR="00F26FD9" w:rsidRPr="00F26FD9">
        <w:rPr>
          <w:rFonts w:ascii="Times New Roman" w:eastAsiaTheme="minorHAnsi" w:hAnsi="Times New Roman" w:cs="Times New Roman"/>
          <w:b/>
          <w:sz w:val="24"/>
          <w:szCs w:val="24"/>
        </w:rPr>
        <w:t xml:space="preserve">of </w:t>
      </w:r>
      <w:r w:rsidR="00D17402">
        <w:rPr>
          <w:rFonts w:ascii="Times New Roman" w:eastAsiaTheme="minorHAnsi" w:hAnsi="Times New Roman" w:cs="Times New Roman"/>
          <w:b/>
          <w:sz w:val="24"/>
          <w:szCs w:val="24"/>
        </w:rPr>
        <w:t xml:space="preserve">topological </w:t>
      </w:r>
      <w:r>
        <w:rPr>
          <w:rFonts w:ascii="Times New Roman" w:eastAsiaTheme="minorHAnsi" w:hAnsi="Times New Roman" w:cs="Times New Roman"/>
          <w:b/>
          <w:sz w:val="24"/>
          <w:szCs w:val="24"/>
        </w:rPr>
        <w:t>magnetic monopoles with positive and negative charge</w:t>
      </w:r>
      <w:r w:rsidR="00414E61">
        <w:rPr>
          <w:rFonts w:ascii="Times New Roman" w:eastAsiaTheme="minorHAnsi" w:hAnsi="Times New Roman" w:cs="Times New Roman"/>
          <w:b/>
          <w:sz w:val="24"/>
          <w:szCs w:val="24"/>
        </w:rPr>
        <w:t>s</w:t>
      </w:r>
      <w:r>
        <w:rPr>
          <w:rFonts w:ascii="Times New Roman" w:eastAsiaTheme="minorHAnsi" w:hAnsi="Times New Roman" w:cs="Times New Roman"/>
          <w:b/>
          <w:sz w:val="24"/>
          <w:szCs w:val="24"/>
        </w:rPr>
        <w:t xml:space="preserve"> </w:t>
      </w:r>
      <w:r w:rsidR="00F26FD9" w:rsidRPr="00F26FD9">
        <w:rPr>
          <w:rFonts w:ascii="Times New Roman" w:eastAsiaTheme="minorHAnsi" w:hAnsi="Times New Roman" w:cs="Times New Roman"/>
          <w:b/>
          <w:sz w:val="24"/>
          <w:szCs w:val="24"/>
        </w:rPr>
        <w:t xml:space="preserve">in the ferromagnetic </w:t>
      </w:r>
      <w:r w:rsidR="00D17402">
        <w:rPr>
          <w:rFonts w:ascii="Times New Roman" w:eastAsiaTheme="minorHAnsi" w:hAnsi="Times New Roman" w:cs="Times New Roman"/>
          <w:b/>
          <w:sz w:val="24"/>
          <w:szCs w:val="24"/>
        </w:rPr>
        <w:t>meta-lattice</w:t>
      </w:r>
      <w:r w:rsidR="00F26FD9" w:rsidRPr="00F26FD9">
        <w:rPr>
          <w:rFonts w:ascii="Times New Roman" w:eastAsiaTheme="minorHAnsi" w:hAnsi="Times New Roman" w:cs="Times New Roman"/>
          <w:b/>
          <w:sz w:val="24"/>
          <w:szCs w:val="24"/>
        </w:rPr>
        <w:t xml:space="preserve">.  </w:t>
      </w:r>
    </w:p>
    <w:p w14:paraId="04ECD346" w14:textId="38F2A960" w:rsidR="00F26FD9" w:rsidRDefault="00F26FD9" w:rsidP="00C14CD1">
      <w:pPr>
        <w:tabs>
          <w:tab w:val="left" w:pos="2920"/>
        </w:tabs>
        <w:autoSpaceDE w:val="0"/>
        <w:autoSpaceDN w:val="0"/>
        <w:adjustRightInd w:val="0"/>
        <w:snapToGrid w:val="0"/>
        <w:rPr>
          <w:rFonts w:ascii="Times New Roman" w:eastAsia="Meiryo" w:hAnsi="Times New Roman" w:cs="Times New Roman"/>
          <w:color w:val="000000"/>
          <w:sz w:val="24"/>
          <w:szCs w:val="24"/>
        </w:rPr>
      </w:pPr>
    </w:p>
    <w:p w14:paraId="50588E4F" w14:textId="70583CA5" w:rsidR="000C7CA2" w:rsidRDefault="000C7CA2" w:rsidP="00C14CD1">
      <w:pPr>
        <w:tabs>
          <w:tab w:val="left" w:pos="2920"/>
        </w:tabs>
        <w:autoSpaceDE w:val="0"/>
        <w:autoSpaceDN w:val="0"/>
        <w:adjustRightInd w:val="0"/>
        <w:snapToGrid w:val="0"/>
        <w:rPr>
          <w:rFonts w:ascii="Times New Roman" w:eastAsia="Meiryo" w:hAnsi="Times New Roman" w:cs="Times New Roman"/>
          <w:color w:val="000000"/>
          <w:sz w:val="24"/>
          <w:szCs w:val="24"/>
        </w:rPr>
      </w:pPr>
    </w:p>
    <w:p w14:paraId="582FACC0" w14:textId="77777777" w:rsidR="007D04C1" w:rsidRDefault="007D04C1" w:rsidP="00C14CD1">
      <w:pPr>
        <w:tabs>
          <w:tab w:val="left" w:pos="2920"/>
        </w:tabs>
        <w:autoSpaceDE w:val="0"/>
        <w:autoSpaceDN w:val="0"/>
        <w:adjustRightInd w:val="0"/>
        <w:snapToGrid w:val="0"/>
        <w:rPr>
          <w:rFonts w:ascii="Times New Roman" w:hAnsi="Times New Roman" w:cs="Times New Roman"/>
          <w:b/>
          <w:bCs/>
          <w:sz w:val="26"/>
          <w:szCs w:val="26"/>
        </w:rPr>
      </w:pPr>
    </w:p>
    <w:p w14:paraId="041B7EE1" w14:textId="0E150A0F" w:rsidR="000C7CA2" w:rsidRPr="000C7CA2" w:rsidRDefault="000C7CA2" w:rsidP="00C14CD1">
      <w:pPr>
        <w:tabs>
          <w:tab w:val="left" w:pos="2920"/>
        </w:tabs>
        <w:autoSpaceDE w:val="0"/>
        <w:autoSpaceDN w:val="0"/>
        <w:adjustRightInd w:val="0"/>
        <w:snapToGrid w:val="0"/>
        <w:rPr>
          <w:rFonts w:ascii="Times New Roman" w:eastAsia="Meiryo" w:hAnsi="Times New Roman" w:cs="Times New Roman"/>
          <w:b/>
          <w:bCs/>
          <w:color w:val="000000"/>
          <w:sz w:val="26"/>
          <w:szCs w:val="26"/>
        </w:rPr>
      </w:pPr>
      <w:r w:rsidRPr="000C7CA2">
        <w:rPr>
          <w:rFonts w:ascii="Times New Roman" w:hAnsi="Times New Roman" w:cs="Times New Roman"/>
          <w:b/>
          <w:bCs/>
          <w:sz w:val="26"/>
          <w:szCs w:val="26"/>
        </w:rPr>
        <w:t xml:space="preserve">Supplementary Video </w:t>
      </w:r>
      <w:r w:rsidRPr="000C7CA2">
        <w:rPr>
          <w:rFonts w:ascii="Times New Roman" w:eastAsia="Meiryo" w:hAnsi="Times New Roman" w:cs="Times New Roman"/>
          <w:b/>
          <w:bCs/>
          <w:color w:val="000000"/>
          <w:sz w:val="26"/>
          <w:szCs w:val="26"/>
        </w:rPr>
        <w:t>legends</w:t>
      </w:r>
    </w:p>
    <w:p w14:paraId="6CBF6883" w14:textId="77777777" w:rsidR="000C7CA2" w:rsidRPr="000C7CA2" w:rsidRDefault="000C7CA2" w:rsidP="00C14CD1">
      <w:pPr>
        <w:tabs>
          <w:tab w:val="left" w:pos="2920"/>
        </w:tabs>
        <w:autoSpaceDE w:val="0"/>
        <w:autoSpaceDN w:val="0"/>
        <w:adjustRightInd w:val="0"/>
        <w:snapToGrid w:val="0"/>
        <w:rPr>
          <w:rFonts w:ascii="Times New Roman" w:eastAsia="Meiryo" w:hAnsi="Times New Roman" w:cs="Times New Roman"/>
          <w:color w:val="000000"/>
          <w:sz w:val="24"/>
          <w:szCs w:val="24"/>
        </w:rPr>
      </w:pPr>
    </w:p>
    <w:p w14:paraId="64250B4E" w14:textId="5D1EB19C" w:rsidR="000C7CA2" w:rsidRPr="000C7CA2" w:rsidRDefault="000C7CA2" w:rsidP="00C14CD1">
      <w:pPr>
        <w:snapToGrid w:val="0"/>
        <w:rPr>
          <w:rFonts w:ascii="Times New Roman" w:hAnsi="Times New Roman" w:cs="Times New Roman"/>
          <w:sz w:val="24"/>
          <w:szCs w:val="24"/>
        </w:rPr>
      </w:pPr>
      <w:r w:rsidRPr="000C7CA2">
        <w:rPr>
          <w:rFonts w:ascii="Times New Roman" w:hAnsi="Times New Roman" w:cs="Times New Roman"/>
          <w:b/>
          <w:bCs/>
          <w:sz w:val="24"/>
          <w:szCs w:val="24"/>
        </w:rPr>
        <w:t>Supplementary Video 1</w:t>
      </w:r>
      <w:r w:rsidRPr="000C7CA2">
        <w:rPr>
          <w:rFonts w:ascii="Times New Roman" w:hAnsi="Times New Roman" w:cs="Times New Roman"/>
          <w:sz w:val="24"/>
          <w:szCs w:val="24"/>
        </w:rPr>
        <w:t xml:space="preserve">. 3D scalar (green) and vector (arrow) reconstructions of the ferromagnetic </w:t>
      </w:r>
      <w:r w:rsidR="00D17402">
        <w:rPr>
          <w:rFonts w:ascii="Times New Roman" w:hAnsi="Times New Roman" w:cs="Times New Roman"/>
          <w:sz w:val="24"/>
          <w:szCs w:val="24"/>
        </w:rPr>
        <w:t>meta-lattice</w:t>
      </w:r>
      <w:r w:rsidRPr="000C7CA2">
        <w:rPr>
          <w:rFonts w:ascii="Times New Roman" w:hAnsi="Times New Roman" w:cs="Times New Roman"/>
          <w:sz w:val="24"/>
          <w:szCs w:val="24"/>
        </w:rPr>
        <w:t xml:space="preserve">. The global view of the 3D magnetization vector field zooms in to show </w:t>
      </w:r>
      <w:r w:rsidRPr="000C7CA2">
        <w:rPr>
          <w:rFonts w:ascii="Times New Roman" w:eastAsia="Meiryo" w:hAnsi="Times New Roman" w:cs="Times New Roman"/>
          <w:color w:val="000000"/>
          <w:sz w:val="24"/>
          <w:szCs w:val="24"/>
        </w:rPr>
        <w:t xml:space="preserve">three representative </w:t>
      </w:r>
      <w:r w:rsidR="00D17402">
        <w:rPr>
          <w:rFonts w:ascii="Times New Roman" w:eastAsia="Meiryo" w:hAnsi="Times New Roman" w:cs="Times New Roman"/>
          <w:color w:val="000000"/>
          <w:sz w:val="24"/>
          <w:szCs w:val="24"/>
        </w:rPr>
        <w:t xml:space="preserve">topological </w:t>
      </w:r>
      <w:r w:rsidRPr="000C7CA2">
        <w:rPr>
          <w:rFonts w:ascii="Times New Roman" w:eastAsia="Meiryo" w:hAnsi="Times New Roman" w:cs="Times New Roman"/>
          <w:color w:val="000000"/>
          <w:sz w:val="24"/>
          <w:szCs w:val="24"/>
        </w:rPr>
        <w:t>magnetic monopole pairs with a positive and negative charge (Fig. 3a), two positive (Fig. 3b) and two negative charges (Fig. 3c)</w:t>
      </w:r>
      <w:r w:rsidRPr="000C7CA2">
        <w:rPr>
          <w:rFonts w:ascii="Times New Roman" w:hAnsi="Times New Roman" w:cs="Times New Roman"/>
          <w:sz w:val="24"/>
          <w:szCs w:val="24"/>
        </w:rPr>
        <w:t xml:space="preserve">. In each </w:t>
      </w:r>
      <w:r w:rsidR="00343437">
        <w:rPr>
          <w:rFonts w:ascii="Times New Roman" w:hAnsi="Times New Roman" w:cs="Times New Roman"/>
          <w:sz w:val="24"/>
          <w:szCs w:val="24"/>
        </w:rPr>
        <w:t>magnified</w:t>
      </w:r>
      <w:r w:rsidRPr="000C7CA2">
        <w:rPr>
          <w:rFonts w:ascii="Times New Roman" w:hAnsi="Times New Roman" w:cs="Times New Roman"/>
          <w:sz w:val="24"/>
          <w:szCs w:val="24"/>
        </w:rPr>
        <w:t xml:space="preserve"> view, the global field fades away and the local magnetization vector field around each </w:t>
      </w:r>
      <w:r w:rsidR="00D17402">
        <w:rPr>
          <w:rFonts w:ascii="Times New Roman" w:hAnsi="Times New Roman" w:cs="Times New Roman"/>
          <w:sz w:val="24"/>
          <w:szCs w:val="24"/>
        </w:rPr>
        <w:t>topological</w:t>
      </w:r>
      <w:r w:rsidR="00D17402" w:rsidRPr="000C7CA2">
        <w:rPr>
          <w:rFonts w:ascii="Times New Roman" w:hAnsi="Times New Roman" w:cs="Times New Roman"/>
          <w:sz w:val="24"/>
          <w:szCs w:val="24"/>
        </w:rPr>
        <w:t xml:space="preserve"> </w:t>
      </w:r>
      <w:r w:rsidRPr="000C7CA2">
        <w:rPr>
          <w:rFonts w:ascii="Times New Roman" w:hAnsi="Times New Roman" w:cs="Times New Roman"/>
          <w:sz w:val="24"/>
          <w:szCs w:val="24"/>
        </w:rPr>
        <w:t xml:space="preserve">monopole is given by gray arrows. The field lines follow the emergent magnetic field. </w:t>
      </w:r>
    </w:p>
    <w:p w14:paraId="7C2F9C0E" w14:textId="77777777" w:rsidR="000C7CA2" w:rsidRPr="000C7CA2" w:rsidRDefault="000C7CA2" w:rsidP="00C14CD1">
      <w:pPr>
        <w:snapToGrid w:val="0"/>
        <w:rPr>
          <w:rFonts w:ascii="Times New Roman" w:hAnsi="Times New Roman" w:cs="Times New Roman"/>
          <w:sz w:val="24"/>
          <w:szCs w:val="24"/>
        </w:rPr>
      </w:pPr>
    </w:p>
    <w:p w14:paraId="4982B46E" w14:textId="0A506D46" w:rsidR="000C7CA2" w:rsidRPr="000C7CA2" w:rsidRDefault="000C7CA2" w:rsidP="00C14CD1">
      <w:pPr>
        <w:snapToGrid w:val="0"/>
        <w:rPr>
          <w:rFonts w:ascii="Times New Roman" w:hAnsi="Times New Roman" w:cs="Times New Roman"/>
          <w:sz w:val="24"/>
          <w:szCs w:val="24"/>
        </w:rPr>
      </w:pPr>
      <w:r w:rsidRPr="000C7CA2">
        <w:rPr>
          <w:rFonts w:ascii="Times New Roman" w:hAnsi="Times New Roman" w:cs="Times New Roman"/>
          <w:b/>
          <w:bCs/>
          <w:sz w:val="24"/>
          <w:szCs w:val="24"/>
        </w:rPr>
        <w:t>Supplementary Video 2</w:t>
      </w:r>
      <w:r w:rsidRPr="000C7CA2">
        <w:rPr>
          <w:rFonts w:ascii="Times New Roman" w:hAnsi="Times New Roman" w:cs="Times New Roman"/>
          <w:sz w:val="24"/>
          <w:szCs w:val="24"/>
        </w:rPr>
        <w:t xml:space="preserve">. </w:t>
      </w:r>
      <w:r w:rsidRPr="000C7CA2">
        <w:rPr>
          <w:rFonts w:ascii="Times New Roman" w:hAnsi="Times New Roman" w:cs="Times New Roman"/>
          <w:sz w:val="24"/>
          <w:szCs w:val="24"/>
          <w:lang w:val="en-GB"/>
        </w:rPr>
        <w:t xml:space="preserve">3D spatial distribution of 68 and 70 </w:t>
      </w:r>
      <w:r w:rsidR="00D17402">
        <w:rPr>
          <w:rFonts w:ascii="Times New Roman" w:hAnsi="Times New Roman" w:cs="Times New Roman"/>
          <w:sz w:val="24"/>
          <w:szCs w:val="24"/>
          <w:lang w:val="en-GB"/>
        </w:rPr>
        <w:t xml:space="preserve">topological </w:t>
      </w:r>
      <w:r w:rsidRPr="000C7CA2">
        <w:rPr>
          <w:rFonts w:ascii="Times New Roman" w:hAnsi="Times New Roman" w:cs="Times New Roman"/>
          <w:sz w:val="24"/>
          <w:szCs w:val="24"/>
          <w:lang w:val="en-GB"/>
        </w:rPr>
        <w:t>magnetic monopoles with positive (red dots) and negative charge</w:t>
      </w:r>
      <w:r w:rsidR="00D17402">
        <w:rPr>
          <w:rFonts w:ascii="Times New Roman" w:hAnsi="Times New Roman" w:cs="Times New Roman"/>
          <w:sz w:val="24"/>
          <w:szCs w:val="24"/>
          <w:lang w:val="en-GB"/>
        </w:rPr>
        <w:t>s</w:t>
      </w:r>
      <w:r w:rsidRPr="000C7CA2">
        <w:rPr>
          <w:rFonts w:ascii="Times New Roman" w:hAnsi="Times New Roman" w:cs="Times New Roman"/>
          <w:sz w:val="24"/>
          <w:szCs w:val="24"/>
          <w:lang w:val="en-GB"/>
        </w:rPr>
        <w:t xml:space="preserve"> (blue dots) in the ferromagnetic </w:t>
      </w:r>
      <w:r w:rsidR="00D17402">
        <w:rPr>
          <w:rFonts w:ascii="Times New Roman" w:hAnsi="Times New Roman" w:cs="Times New Roman"/>
          <w:sz w:val="24"/>
          <w:szCs w:val="24"/>
          <w:lang w:val="en-GB"/>
        </w:rPr>
        <w:t>meta-</w:t>
      </w:r>
      <w:r w:rsidRPr="000C7CA2">
        <w:rPr>
          <w:rFonts w:ascii="Times New Roman" w:hAnsi="Times New Roman" w:cs="Times New Roman"/>
          <w:sz w:val="24"/>
          <w:szCs w:val="24"/>
          <w:lang w:val="en-GB"/>
        </w:rPr>
        <w:t>lattice</w:t>
      </w:r>
      <w:r w:rsidRPr="000C7CA2">
        <w:rPr>
          <w:rFonts w:ascii="Times New Roman" w:hAnsi="Times New Roman" w:cs="Times New Roman"/>
          <w:sz w:val="24"/>
          <w:szCs w:val="24"/>
        </w:rPr>
        <w:t xml:space="preserve">, where 8 and 11 virtual </w:t>
      </w:r>
      <w:r w:rsidR="00D17402">
        <w:rPr>
          <w:rFonts w:ascii="Times New Roman" w:hAnsi="Times New Roman" w:cs="Times New Roman"/>
          <w:sz w:val="24"/>
          <w:szCs w:val="24"/>
          <w:lang w:val="en-GB"/>
        </w:rPr>
        <w:t>topological</w:t>
      </w:r>
      <w:r w:rsidR="00D17402" w:rsidRPr="000C7CA2">
        <w:rPr>
          <w:rFonts w:ascii="Times New Roman" w:hAnsi="Times New Roman" w:cs="Times New Roman"/>
          <w:sz w:val="24"/>
          <w:szCs w:val="24"/>
          <w:lang w:val="en-GB"/>
        </w:rPr>
        <w:t xml:space="preserve"> </w:t>
      </w:r>
      <w:r w:rsidRPr="000C7CA2">
        <w:rPr>
          <w:rFonts w:ascii="Times New Roman" w:hAnsi="Times New Roman" w:cs="Times New Roman"/>
          <w:sz w:val="24"/>
          <w:szCs w:val="24"/>
          <w:lang w:val="en-GB"/>
        </w:rPr>
        <w:t xml:space="preserve">monopoles </w:t>
      </w:r>
      <w:r w:rsidRPr="000C7CA2">
        <w:rPr>
          <w:rFonts w:ascii="Times New Roman" w:hAnsi="Times New Roman" w:cs="Times New Roman"/>
          <w:sz w:val="24"/>
          <w:szCs w:val="24"/>
        </w:rPr>
        <w:t xml:space="preserve">with </w:t>
      </w:r>
      <w:r w:rsidRPr="000C7CA2">
        <w:rPr>
          <w:rFonts w:ascii="Times New Roman" w:eastAsia="Meiryo" w:hAnsi="Times New Roman" w:cs="Times New Roman"/>
          <w:color w:val="000000"/>
          <w:sz w:val="24"/>
          <w:szCs w:val="24"/>
        </w:rPr>
        <w:t>positive and</w:t>
      </w:r>
      <w:r w:rsidRPr="000C7CA2">
        <w:rPr>
          <w:rFonts w:ascii="Times New Roman" w:eastAsia="Meiryo" w:hAnsi="Times New Roman" w:cs="Times New Roman"/>
          <w:color w:val="000000"/>
          <w:spacing w:val="-3"/>
          <w:sz w:val="24"/>
          <w:szCs w:val="24"/>
        </w:rPr>
        <w:t xml:space="preserve"> </w:t>
      </w:r>
      <w:r w:rsidRPr="000C7CA2">
        <w:rPr>
          <w:rFonts w:ascii="Times New Roman" w:eastAsia="Meiryo" w:hAnsi="Times New Roman" w:cs="Times New Roman"/>
          <w:color w:val="000000"/>
          <w:sz w:val="24"/>
          <w:szCs w:val="24"/>
        </w:rPr>
        <w:t>negative charge</w:t>
      </w:r>
      <w:r w:rsidR="00D17402">
        <w:rPr>
          <w:rFonts w:ascii="Times New Roman" w:eastAsia="Meiryo" w:hAnsi="Times New Roman" w:cs="Times New Roman"/>
          <w:color w:val="000000"/>
          <w:sz w:val="24"/>
          <w:szCs w:val="24"/>
        </w:rPr>
        <w:t>s</w:t>
      </w:r>
      <w:r w:rsidRPr="000C7CA2">
        <w:rPr>
          <w:rFonts w:ascii="Times New Roman" w:eastAsia="Meiryo" w:hAnsi="Times New Roman" w:cs="Times New Roman"/>
          <w:color w:val="000000"/>
          <w:spacing w:val="-14"/>
          <w:sz w:val="24"/>
          <w:szCs w:val="24"/>
        </w:rPr>
        <w:t xml:space="preserve"> are </w:t>
      </w:r>
      <w:r w:rsidRPr="000C7CA2">
        <w:rPr>
          <w:rFonts w:ascii="Times New Roman" w:hAnsi="Times New Roman" w:cs="Times New Roman"/>
          <w:sz w:val="24"/>
          <w:szCs w:val="24"/>
        </w:rPr>
        <w:t>labelled with red and blue triangulated surfaces, respectively. The silica nanospheres are rendered as gray iso-surfaces.</w:t>
      </w:r>
    </w:p>
    <w:p w14:paraId="3650B6CE" w14:textId="77777777" w:rsidR="000C7CA2" w:rsidRPr="000C7CA2" w:rsidRDefault="000C7CA2" w:rsidP="00C14CD1">
      <w:pPr>
        <w:snapToGrid w:val="0"/>
        <w:rPr>
          <w:rFonts w:ascii="Times New Roman" w:hAnsi="Times New Roman" w:cs="Times New Roman"/>
          <w:sz w:val="24"/>
          <w:szCs w:val="24"/>
        </w:rPr>
      </w:pPr>
    </w:p>
    <w:p w14:paraId="7B96D2E1" w14:textId="77777777" w:rsidR="000C7CA2" w:rsidRPr="000C7CA2" w:rsidRDefault="000C7CA2" w:rsidP="00C14CD1">
      <w:pPr>
        <w:tabs>
          <w:tab w:val="left" w:pos="2920"/>
        </w:tabs>
        <w:autoSpaceDE w:val="0"/>
        <w:autoSpaceDN w:val="0"/>
        <w:adjustRightInd w:val="0"/>
        <w:snapToGrid w:val="0"/>
        <w:rPr>
          <w:rFonts w:ascii="Times New Roman" w:eastAsia="Meiryo" w:hAnsi="Times New Roman" w:cs="Times New Roman"/>
          <w:color w:val="000000"/>
          <w:sz w:val="24"/>
          <w:szCs w:val="24"/>
        </w:rPr>
      </w:pPr>
    </w:p>
    <w:sectPr w:rsidR="000C7CA2" w:rsidRPr="000C7CA2" w:rsidSect="00A5007E">
      <w:footerReference w:type="even" r:id="rId15"/>
      <w:footerReference w:type="default" r:id="rId16"/>
      <w:pgSz w:w="11906" w:h="16838"/>
      <w:pgMar w:top="1440" w:right="1440" w:bottom="1440" w:left="1440" w:header="850" w:footer="99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D5CB1B" w14:textId="77777777" w:rsidR="003E092F" w:rsidRDefault="003E092F" w:rsidP="00F22CA6">
      <w:r>
        <w:separator/>
      </w:r>
    </w:p>
  </w:endnote>
  <w:endnote w:type="continuationSeparator" w:id="0">
    <w:p w14:paraId="48D21637" w14:textId="77777777" w:rsidR="003E092F" w:rsidRDefault="003E092F" w:rsidP="00F22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eiryo">
    <w:panose1 w:val="020B0604030504040204"/>
    <w:charset w:val="80"/>
    <w:family w:val="swiss"/>
    <w:pitch w:val="variable"/>
    <w:sig w:usb0="E00002FF" w:usb1="6AC7FFFF"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04298535"/>
      <w:docPartObj>
        <w:docPartGallery w:val="Page Numbers (Bottom of Page)"/>
        <w:docPartUnique/>
      </w:docPartObj>
    </w:sdtPr>
    <w:sdtEndPr>
      <w:rPr>
        <w:rStyle w:val="PageNumber"/>
      </w:rPr>
    </w:sdtEndPr>
    <w:sdtContent>
      <w:p w14:paraId="6753818F" w14:textId="17FDF11F" w:rsidR="000C7CA2" w:rsidRDefault="000C7CA2" w:rsidP="00423BC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E37A21F" w14:textId="77777777" w:rsidR="000C7CA2" w:rsidRDefault="000C7C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1933596"/>
      <w:docPartObj>
        <w:docPartGallery w:val="Page Numbers (Bottom of Page)"/>
        <w:docPartUnique/>
      </w:docPartObj>
    </w:sdtPr>
    <w:sdtEndPr>
      <w:rPr>
        <w:rStyle w:val="PageNumber"/>
      </w:rPr>
    </w:sdtEndPr>
    <w:sdtContent>
      <w:p w14:paraId="1E3141ED" w14:textId="5B964726" w:rsidR="000C7CA2" w:rsidRDefault="000C7CA2" w:rsidP="00423BC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FD735A2" w14:textId="77777777" w:rsidR="000C7CA2" w:rsidRDefault="000C7C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D48F28" w14:textId="77777777" w:rsidR="003E092F" w:rsidRDefault="003E092F" w:rsidP="00F22CA6">
      <w:r>
        <w:separator/>
      </w:r>
    </w:p>
  </w:footnote>
  <w:footnote w:type="continuationSeparator" w:id="0">
    <w:p w14:paraId="1A2C5734" w14:textId="77777777" w:rsidR="003E092F" w:rsidRDefault="003E092F" w:rsidP="00F22C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3"/>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0BA"/>
    <w:rsid w:val="00006336"/>
    <w:rsid w:val="000333C0"/>
    <w:rsid w:val="00057E71"/>
    <w:rsid w:val="00061A3E"/>
    <w:rsid w:val="000826FD"/>
    <w:rsid w:val="00084EB0"/>
    <w:rsid w:val="00086C77"/>
    <w:rsid w:val="000904B0"/>
    <w:rsid w:val="00094531"/>
    <w:rsid w:val="000A5777"/>
    <w:rsid w:val="000A5AAE"/>
    <w:rsid w:val="000A74FE"/>
    <w:rsid w:val="000B1881"/>
    <w:rsid w:val="000C5B01"/>
    <w:rsid w:val="000C7CA2"/>
    <w:rsid w:val="000F65F7"/>
    <w:rsid w:val="0010267E"/>
    <w:rsid w:val="00116F52"/>
    <w:rsid w:val="0012729C"/>
    <w:rsid w:val="00135349"/>
    <w:rsid w:val="001367A7"/>
    <w:rsid w:val="00141F90"/>
    <w:rsid w:val="00143AF8"/>
    <w:rsid w:val="001525DE"/>
    <w:rsid w:val="00152BDF"/>
    <w:rsid w:val="00154B32"/>
    <w:rsid w:val="00155DBE"/>
    <w:rsid w:val="00160215"/>
    <w:rsid w:val="00166580"/>
    <w:rsid w:val="001815D5"/>
    <w:rsid w:val="001A102C"/>
    <w:rsid w:val="001B1201"/>
    <w:rsid w:val="001B172A"/>
    <w:rsid w:val="001B5FD5"/>
    <w:rsid w:val="001D55C7"/>
    <w:rsid w:val="001E6163"/>
    <w:rsid w:val="001E7A9F"/>
    <w:rsid w:val="001F3089"/>
    <w:rsid w:val="001F33DA"/>
    <w:rsid w:val="00202918"/>
    <w:rsid w:val="00225276"/>
    <w:rsid w:val="00230917"/>
    <w:rsid w:val="00233ED1"/>
    <w:rsid w:val="00245BBD"/>
    <w:rsid w:val="00246E1A"/>
    <w:rsid w:val="00256418"/>
    <w:rsid w:val="00257F20"/>
    <w:rsid w:val="0026013A"/>
    <w:rsid w:val="002631B6"/>
    <w:rsid w:val="00272016"/>
    <w:rsid w:val="00287CBC"/>
    <w:rsid w:val="002961BE"/>
    <w:rsid w:val="00296586"/>
    <w:rsid w:val="002A5091"/>
    <w:rsid w:val="002A6694"/>
    <w:rsid w:val="002B1686"/>
    <w:rsid w:val="0030542D"/>
    <w:rsid w:val="00317B3E"/>
    <w:rsid w:val="00322C96"/>
    <w:rsid w:val="00326635"/>
    <w:rsid w:val="0032704D"/>
    <w:rsid w:val="0033096B"/>
    <w:rsid w:val="003432A3"/>
    <w:rsid w:val="00343437"/>
    <w:rsid w:val="00344923"/>
    <w:rsid w:val="0037694C"/>
    <w:rsid w:val="00377B85"/>
    <w:rsid w:val="0038022E"/>
    <w:rsid w:val="00391CD9"/>
    <w:rsid w:val="003B68BE"/>
    <w:rsid w:val="003C22FE"/>
    <w:rsid w:val="003C32CE"/>
    <w:rsid w:val="003C3666"/>
    <w:rsid w:val="003D12B2"/>
    <w:rsid w:val="003D3534"/>
    <w:rsid w:val="003D500E"/>
    <w:rsid w:val="003E092F"/>
    <w:rsid w:val="0040370B"/>
    <w:rsid w:val="00414E61"/>
    <w:rsid w:val="004174BD"/>
    <w:rsid w:val="00432E64"/>
    <w:rsid w:val="00447E3A"/>
    <w:rsid w:val="00473FF3"/>
    <w:rsid w:val="00483532"/>
    <w:rsid w:val="00494CEE"/>
    <w:rsid w:val="004B133F"/>
    <w:rsid w:val="004C7A83"/>
    <w:rsid w:val="004E18CC"/>
    <w:rsid w:val="00506CEA"/>
    <w:rsid w:val="00541778"/>
    <w:rsid w:val="0056090C"/>
    <w:rsid w:val="00572104"/>
    <w:rsid w:val="00573A52"/>
    <w:rsid w:val="00581CCD"/>
    <w:rsid w:val="00583CB6"/>
    <w:rsid w:val="005C21FD"/>
    <w:rsid w:val="005E41D4"/>
    <w:rsid w:val="006017C2"/>
    <w:rsid w:val="00601B13"/>
    <w:rsid w:val="006300BE"/>
    <w:rsid w:val="00645E41"/>
    <w:rsid w:val="00651A6C"/>
    <w:rsid w:val="0065417C"/>
    <w:rsid w:val="00655442"/>
    <w:rsid w:val="006748A9"/>
    <w:rsid w:val="00677CB9"/>
    <w:rsid w:val="00680B74"/>
    <w:rsid w:val="00686BEE"/>
    <w:rsid w:val="0068709C"/>
    <w:rsid w:val="00695C3C"/>
    <w:rsid w:val="00697F5B"/>
    <w:rsid w:val="006A2BF6"/>
    <w:rsid w:val="006B392B"/>
    <w:rsid w:val="006B44BB"/>
    <w:rsid w:val="006D4A99"/>
    <w:rsid w:val="006E0568"/>
    <w:rsid w:val="006E27CA"/>
    <w:rsid w:val="006F1232"/>
    <w:rsid w:val="00706DE3"/>
    <w:rsid w:val="00725F85"/>
    <w:rsid w:val="00743BBA"/>
    <w:rsid w:val="00750B89"/>
    <w:rsid w:val="00754E13"/>
    <w:rsid w:val="00762841"/>
    <w:rsid w:val="00772E3D"/>
    <w:rsid w:val="007779F6"/>
    <w:rsid w:val="007937EB"/>
    <w:rsid w:val="007A4D12"/>
    <w:rsid w:val="007C3597"/>
    <w:rsid w:val="007C75A4"/>
    <w:rsid w:val="007D0022"/>
    <w:rsid w:val="007D04C1"/>
    <w:rsid w:val="007E649B"/>
    <w:rsid w:val="007E7A60"/>
    <w:rsid w:val="007F138C"/>
    <w:rsid w:val="007F2F64"/>
    <w:rsid w:val="007F5915"/>
    <w:rsid w:val="007F62B0"/>
    <w:rsid w:val="007F7297"/>
    <w:rsid w:val="00804CF2"/>
    <w:rsid w:val="00811880"/>
    <w:rsid w:val="0083523A"/>
    <w:rsid w:val="008761FF"/>
    <w:rsid w:val="00884B32"/>
    <w:rsid w:val="00885989"/>
    <w:rsid w:val="008A2B2A"/>
    <w:rsid w:val="008A62C8"/>
    <w:rsid w:val="008B7874"/>
    <w:rsid w:val="008B7C93"/>
    <w:rsid w:val="008C637B"/>
    <w:rsid w:val="008E15FA"/>
    <w:rsid w:val="008F7C9D"/>
    <w:rsid w:val="00916E45"/>
    <w:rsid w:val="00945828"/>
    <w:rsid w:val="009464A7"/>
    <w:rsid w:val="00951134"/>
    <w:rsid w:val="00951BD3"/>
    <w:rsid w:val="00960B5B"/>
    <w:rsid w:val="00961706"/>
    <w:rsid w:val="00961AAC"/>
    <w:rsid w:val="0098108E"/>
    <w:rsid w:val="0098664E"/>
    <w:rsid w:val="009A41B6"/>
    <w:rsid w:val="009A6B09"/>
    <w:rsid w:val="009A70C2"/>
    <w:rsid w:val="009D2DD1"/>
    <w:rsid w:val="00A046B8"/>
    <w:rsid w:val="00A05BFD"/>
    <w:rsid w:val="00A17326"/>
    <w:rsid w:val="00A17EB9"/>
    <w:rsid w:val="00A21B62"/>
    <w:rsid w:val="00A26938"/>
    <w:rsid w:val="00A44B37"/>
    <w:rsid w:val="00A5007E"/>
    <w:rsid w:val="00A549DB"/>
    <w:rsid w:val="00A73803"/>
    <w:rsid w:val="00A920A5"/>
    <w:rsid w:val="00A92833"/>
    <w:rsid w:val="00A9515C"/>
    <w:rsid w:val="00A968E6"/>
    <w:rsid w:val="00AA2F1E"/>
    <w:rsid w:val="00AE169C"/>
    <w:rsid w:val="00AE29AD"/>
    <w:rsid w:val="00AF4E4C"/>
    <w:rsid w:val="00B000BA"/>
    <w:rsid w:val="00B014DD"/>
    <w:rsid w:val="00B05F35"/>
    <w:rsid w:val="00B12EA0"/>
    <w:rsid w:val="00B16923"/>
    <w:rsid w:val="00B17AAB"/>
    <w:rsid w:val="00B17C7D"/>
    <w:rsid w:val="00B20772"/>
    <w:rsid w:val="00B227D6"/>
    <w:rsid w:val="00B55FB5"/>
    <w:rsid w:val="00BA1769"/>
    <w:rsid w:val="00BA31C1"/>
    <w:rsid w:val="00BA66E3"/>
    <w:rsid w:val="00BB3504"/>
    <w:rsid w:val="00BB3FD6"/>
    <w:rsid w:val="00BB748F"/>
    <w:rsid w:val="00BC1869"/>
    <w:rsid w:val="00BF7CD2"/>
    <w:rsid w:val="00C03340"/>
    <w:rsid w:val="00C04C07"/>
    <w:rsid w:val="00C14CD1"/>
    <w:rsid w:val="00C221CB"/>
    <w:rsid w:val="00C22262"/>
    <w:rsid w:val="00C31636"/>
    <w:rsid w:val="00C35364"/>
    <w:rsid w:val="00C714E3"/>
    <w:rsid w:val="00C80AD2"/>
    <w:rsid w:val="00C946A3"/>
    <w:rsid w:val="00C97305"/>
    <w:rsid w:val="00CB682F"/>
    <w:rsid w:val="00D17402"/>
    <w:rsid w:val="00D245D9"/>
    <w:rsid w:val="00D271D9"/>
    <w:rsid w:val="00D421B6"/>
    <w:rsid w:val="00D51396"/>
    <w:rsid w:val="00D61E8D"/>
    <w:rsid w:val="00D82870"/>
    <w:rsid w:val="00D84E43"/>
    <w:rsid w:val="00DC061A"/>
    <w:rsid w:val="00DC7C31"/>
    <w:rsid w:val="00E11149"/>
    <w:rsid w:val="00E17D5F"/>
    <w:rsid w:val="00E24416"/>
    <w:rsid w:val="00E3387F"/>
    <w:rsid w:val="00E40B70"/>
    <w:rsid w:val="00E42EF7"/>
    <w:rsid w:val="00E47907"/>
    <w:rsid w:val="00E65EC4"/>
    <w:rsid w:val="00ED06E1"/>
    <w:rsid w:val="00ED74B6"/>
    <w:rsid w:val="00EE27D1"/>
    <w:rsid w:val="00F11316"/>
    <w:rsid w:val="00F15864"/>
    <w:rsid w:val="00F2218C"/>
    <w:rsid w:val="00F22CA6"/>
    <w:rsid w:val="00F26E83"/>
    <w:rsid w:val="00F26FD9"/>
    <w:rsid w:val="00F3420D"/>
    <w:rsid w:val="00F37869"/>
    <w:rsid w:val="00F416E0"/>
    <w:rsid w:val="00F46366"/>
    <w:rsid w:val="00F54B94"/>
    <w:rsid w:val="00F54C65"/>
    <w:rsid w:val="00F75304"/>
    <w:rsid w:val="00F802A0"/>
    <w:rsid w:val="00F85749"/>
    <w:rsid w:val="00F909B4"/>
    <w:rsid w:val="00F92A9E"/>
    <w:rsid w:val="00FD132E"/>
    <w:rsid w:val="00FD67E6"/>
    <w:rsid w:val="00FF50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B87656"/>
  <w15:chartTrackingRefBased/>
  <w15:docId w15:val="{11F09C19-1E7C-40C7-B221-BD062F48B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3">
    <w:name w:val="heading 3"/>
    <w:basedOn w:val="Normal"/>
    <w:link w:val="Heading3Char"/>
    <w:uiPriority w:val="9"/>
    <w:qFormat/>
    <w:rsid w:val="00326635"/>
    <w:pPr>
      <w:widowControl/>
      <w:spacing w:before="100" w:beforeAutospacing="1" w:after="100" w:afterAutospacing="1"/>
      <w:jc w:val="left"/>
      <w:outlineLvl w:val="2"/>
    </w:pPr>
    <w:rPr>
      <w:rFonts w:ascii="SimSun" w:eastAsia="SimSun" w:hAnsi="SimSun" w:cs="SimSun"/>
      <w:b/>
      <w:bCs/>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00BA"/>
    <w:rPr>
      <w:sz w:val="18"/>
      <w:szCs w:val="18"/>
    </w:rPr>
  </w:style>
  <w:style w:type="character" w:customStyle="1" w:styleId="BalloonTextChar">
    <w:name w:val="Balloon Text Char"/>
    <w:basedOn w:val="DefaultParagraphFont"/>
    <w:link w:val="BalloonText"/>
    <w:uiPriority w:val="99"/>
    <w:semiHidden/>
    <w:rsid w:val="00B000BA"/>
    <w:rPr>
      <w:sz w:val="18"/>
      <w:szCs w:val="18"/>
    </w:rPr>
  </w:style>
  <w:style w:type="paragraph" w:styleId="Header">
    <w:name w:val="header"/>
    <w:basedOn w:val="Normal"/>
    <w:link w:val="HeaderChar"/>
    <w:uiPriority w:val="99"/>
    <w:unhideWhenUsed/>
    <w:rsid w:val="00F22CA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F22CA6"/>
    <w:rPr>
      <w:sz w:val="18"/>
      <w:szCs w:val="18"/>
    </w:rPr>
  </w:style>
  <w:style w:type="paragraph" w:styleId="Footer">
    <w:name w:val="footer"/>
    <w:basedOn w:val="Normal"/>
    <w:link w:val="FooterChar"/>
    <w:uiPriority w:val="99"/>
    <w:unhideWhenUsed/>
    <w:rsid w:val="00F22CA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F22CA6"/>
    <w:rPr>
      <w:sz w:val="18"/>
      <w:szCs w:val="18"/>
    </w:rPr>
  </w:style>
  <w:style w:type="character" w:customStyle="1" w:styleId="Heading3Char">
    <w:name w:val="Heading 3 Char"/>
    <w:basedOn w:val="DefaultParagraphFont"/>
    <w:link w:val="Heading3"/>
    <w:uiPriority w:val="9"/>
    <w:rsid w:val="00326635"/>
    <w:rPr>
      <w:rFonts w:ascii="SimSun" w:eastAsia="SimSun" w:hAnsi="SimSun" w:cs="SimSun"/>
      <w:b/>
      <w:bCs/>
      <w:kern w:val="0"/>
      <w:sz w:val="27"/>
      <w:szCs w:val="27"/>
    </w:rPr>
  </w:style>
  <w:style w:type="character" w:styleId="Hyperlink">
    <w:name w:val="Hyperlink"/>
    <w:basedOn w:val="DefaultParagraphFont"/>
    <w:uiPriority w:val="99"/>
    <w:semiHidden/>
    <w:unhideWhenUsed/>
    <w:rsid w:val="00326635"/>
    <w:rPr>
      <w:color w:val="0000FF"/>
      <w:u w:val="single"/>
    </w:rPr>
  </w:style>
  <w:style w:type="paragraph" w:styleId="NormalWeb">
    <w:name w:val="Normal (Web)"/>
    <w:basedOn w:val="Normal"/>
    <w:uiPriority w:val="99"/>
    <w:semiHidden/>
    <w:unhideWhenUsed/>
    <w:rsid w:val="00326635"/>
    <w:pPr>
      <w:widowControl/>
      <w:spacing w:before="100" w:beforeAutospacing="1" w:after="100" w:afterAutospacing="1"/>
      <w:jc w:val="left"/>
    </w:pPr>
    <w:rPr>
      <w:rFonts w:ascii="SimSun" w:eastAsia="SimSun" w:hAnsi="SimSun" w:cs="SimSun"/>
      <w:kern w:val="0"/>
      <w:sz w:val="24"/>
      <w:szCs w:val="24"/>
    </w:rPr>
  </w:style>
  <w:style w:type="character" w:styleId="CommentReference">
    <w:name w:val="annotation reference"/>
    <w:basedOn w:val="DefaultParagraphFont"/>
    <w:uiPriority w:val="99"/>
    <w:semiHidden/>
    <w:unhideWhenUsed/>
    <w:rsid w:val="00230917"/>
    <w:rPr>
      <w:sz w:val="16"/>
      <w:szCs w:val="16"/>
    </w:rPr>
  </w:style>
  <w:style w:type="paragraph" w:styleId="CommentText">
    <w:name w:val="annotation text"/>
    <w:basedOn w:val="Normal"/>
    <w:link w:val="CommentTextChar"/>
    <w:uiPriority w:val="99"/>
    <w:semiHidden/>
    <w:unhideWhenUsed/>
    <w:rsid w:val="00230917"/>
    <w:rPr>
      <w:sz w:val="20"/>
      <w:szCs w:val="20"/>
    </w:rPr>
  </w:style>
  <w:style w:type="character" w:customStyle="1" w:styleId="CommentTextChar">
    <w:name w:val="Comment Text Char"/>
    <w:basedOn w:val="DefaultParagraphFont"/>
    <w:link w:val="CommentText"/>
    <w:uiPriority w:val="99"/>
    <w:semiHidden/>
    <w:rsid w:val="00230917"/>
    <w:rPr>
      <w:sz w:val="20"/>
      <w:szCs w:val="20"/>
    </w:rPr>
  </w:style>
  <w:style w:type="paragraph" w:styleId="CommentSubject">
    <w:name w:val="annotation subject"/>
    <w:basedOn w:val="CommentText"/>
    <w:next w:val="CommentText"/>
    <w:link w:val="CommentSubjectChar"/>
    <w:uiPriority w:val="99"/>
    <w:semiHidden/>
    <w:unhideWhenUsed/>
    <w:rsid w:val="00230917"/>
    <w:rPr>
      <w:b/>
      <w:bCs/>
    </w:rPr>
  </w:style>
  <w:style w:type="character" w:customStyle="1" w:styleId="CommentSubjectChar">
    <w:name w:val="Comment Subject Char"/>
    <w:basedOn w:val="CommentTextChar"/>
    <w:link w:val="CommentSubject"/>
    <w:uiPriority w:val="99"/>
    <w:semiHidden/>
    <w:rsid w:val="00230917"/>
    <w:rPr>
      <w:b/>
      <w:bCs/>
      <w:sz w:val="20"/>
      <w:szCs w:val="20"/>
    </w:rPr>
  </w:style>
  <w:style w:type="table" w:styleId="TableGrid">
    <w:name w:val="Table Grid"/>
    <w:basedOn w:val="TableNormal"/>
    <w:uiPriority w:val="59"/>
    <w:rsid w:val="00F26FD9"/>
    <w:rPr>
      <w:rFonts w:ascii="Times New Roman" w:eastAsia="Times New Roman" w:hAnsi="Times New Roman" w:cs="Times New Roman"/>
      <w:kern w:val="0"/>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0C7CA2"/>
  </w:style>
  <w:style w:type="paragraph" w:styleId="Revision">
    <w:name w:val="Revision"/>
    <w:hidden/>
    <w:uiPriority w:val="99"/>
    <w:semiHidden/>
    <w:rsid w:val="00C714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195656">
      <w:bodyDiv w:val="1"/>
      <w:marLeft w:val="0"/>
      <w:marRight w:val="0"/>
      <w:marTop w:val="0"/>
      <w:marBottom w:val="0"/>
      <w:divBdr>
        <w:top w:val="none" w:sz="0" w:space="0" w:color="auto"/>
        <w:left w:val="none" w:sz="0" w:space="0" w:color="auto"/>
        <w:bottom w:val="none" w:sz="0" w:space="0" w:color="auto"/>
        <w:right w:val="none" w:sz="0" w:space="0" w:color="auto"/>
      </w:divBdr>
    </w:div>
    <w:div w:id="296450156">
      <w:bodyDiv w:val="1"/>
      <w:marLeft w:val="0"/>
      <w:marRight w:val="0"/>
      <w:marTop w:val="0"/>
      <w:marBottom w:val="0"/>
      <w:divBdr>
        <w:top w:val="none" w:sz="0" w:space="0" w:color="auto"/>
        <w:left w:val="none" w:sz="0" w:space="0" w:color="auto"/>
        <w:bottom w:val="none" w:sz="0" w:space="0" w:color="auto"/>
        <w:right w:val="none" w:sz="0" w:space="0" w:color="auto"/>
      </w:divBdr>
    </w:div>
    <w:div w:id="298190720">
      <w:bodyDiv w:val="1"/>
      <w:marLeft w:val="0"/>
      <w:marRight w:val="0"/>
      <w:marTop w:val="0"/>
      <w:marBottom w:val="0"/>
      <w:divBdr>
        <w:top w:val="none" w:sz="0" w:space="0" w:color="auto"/>
        <w:left w:val="none" w:sz="0" w:space="0" w:color="auto"/>
        <w:bottom w:val="none" w:sz="0" w:space="0" w:color="auto"/>
        <w:right w:val="none" w:sz="0" w:space="0" w:color="auto"/>
      </w:divBdr>
    </w:div>
    <w:div w:id="707800586">
      <w:bodyDiv w:val="1"/>
      <w:marLeft w:val="0"/>
      <w:marRight w:val="0"/>
      <w:marTop w:val="0"/>
      <w:marBottom w:val="0"/>
      <w:divBdr>
        <w:top w:val="none" w:sz="0" w:space="0" w:color="auto"/>
        <w:left w:val="none" w:sz="0" w:space="0" w:color="auto"/>
        <w:bottom w:val="none" w:sz="0" w:space="0" w:color="auto"/>
        <w:right w:val="none" w:sz="0" w:space="0" w:color="auto"/>
      </w:divBdr>
      <w:divsChild>
        <w:div w:id="1635210797">
          <w:marLeft w:val="0"/>
          <w:marRight w:val="0"/>
          <w:marTop w:val="0"/>
          <w:marBottom w:val="0"/>
          <w:divBdr>
            <w:top w:val="none" w:sz="0" w:space="0" w:color="auto"/>
            <w:left w:val="none" w:sz="0" w:space="0" w:color="auto"/>
            <w:bottom w:val="none" w:sz="0" w:space="0" w:color="auto"/>
            <w:right w:val="none" w:sz="0" w:space="0" w:color="auto"/>
          </w:divBdr>
        </w:div>
      </w:divsChild>
    </w:div>
    <w:div w:id="917205145">
      <w:bodyDiv w:val="1"/>
      <w:marLeft w:val="0"/>
      <w:marRight w:val="0"/>
      <w:marTop w:val="0"/>
      <w:marBottom w:val="0"/>
      <w:divBdr>
        <w:top w:val="none" w:sz="0" w:space="0" w:color="auto"/>
        <w:left w:val="none" w:sz="0" w:space="0" w:color="auto"/>
        <w:bottom w:val="none" w:sz="0" w:space="0" w:color="auto"/>
        <w:right w:val="none" w:sz="0" w:space="0" w:color="auto"/>
      </w:divBdr>
    </w:div>
    <w:div w:id="1638291571">
      <w:bodyDiv w:val="1"/>
      <w:marLeft w:val="0"/>
      <w:marRight w:val="0"/>
      <w:marTop w:val="0"/>
      <w:marBottom w:val="0"/>
      <w:divBdr>
        <w:top w:val="none" w:sz="0" w:space="0" w:color="auto"/>
        <w:left w:val="none" w:sz="0" w:space="0" w:color="auto"/>
        <w:bottom w:val="none" w:sz="0" w:space="0" w:color="auto"/>
        <w:right w:val="none" w:sz="0" w:space="0" w:color="auto"/>
      </w:divBdr>
    </w:div>
    <w:div w:id="1665738237">
      <w:bodyDiv w:val="1"/>
      <w:marLeft w:val="0"/>
      <w:marRight w:val="0"/>
      <w:marTop w:val="0"/>
      <w:marBottom w:val="0"/>
      <w:divBdr>
        <w:top w:val="none" w:sz="0" w:space="0" w:color="auto"/>
        <w:left w:val="none" w:sz="0" w:space="0" w:color="auto"/>
        <w:bottom w:val="none" w:sz="0" w:space="0" w:color="auto"/>
        <w:right w:val="none" w:sz="0" w:space="0" w:color="auto"/>
      </w:divBdr>
    </w:div>
    <w:div w:id="1668438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10</Pages>
  <Words>1552</Words>
  <Characters>8337</Characters>
  <Application>Microsoft Office Word</Application>
  <DocSecurity>0</DocSecurity>
  <Lines>115</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YangYao</dc:creator>
  <cp:keywords/>
  <dc:description/>
  <cp:lastModifiedBy>John Miao</cp:lastModifiedBy>
  <cp:revision>21</cp:revision>
  <dcterms:created xsi:type="dcterms:W3CDTF">2021-11-01T17:13:00Z</dcterms:created>
  <dcterms:modified xsi:type="dcterms:W3CDTF">2021-11-28T04:49:00Z</dcterms:modified>
</cp:coreProperties>
</file>