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3BDCBE" w14:textId="1E9FEF00" w:rsidR="00040D07" w:rsidRPr="00040D07" w:rsidRDefault="00040D07" w:rsidP="003A44CB">
      <w:pPr>
        <w:pStyle w:val="Heading1"/>
        <w:spacing w:line="480" w:lineRule="auto"/>
      </w:pPr>
      <w:r w:rsidRPr="00040D07">
        <w:t xml:space="preserve">Supplementary </w:t>
      </w:r>
      <w:r w:rsidR="00A17191">
        <w:t>R</w:t>
      </w:r>
      <w:r w:rsidRPr="00040D07">
        <w:t xml:space="preserve">esults </w:t>
      </w:r>
    </w:p>
    <w:p w14:paraId="779D926A" w14:textId="77777777" w:rsidR="00875833" w:rsidRDefault="00875833" w:rsidP="003A44CB">
      <w:pPr>
        <w:spacing w:line="480" w:lineRule="auto"/>
      </w:pPr>
      <w:r w:rsidRPr="000E32F0">
        <w:t>In PD at time of scan, a stepwise linear regression found a model consisting of the left occipital cortex with an adjusted R</w:t>
      </w:r>
      <w:r w:rsidRPr="000E32F0">
        <w:rPr>
          <w:vertAlign w:val="superscript"/>
        </w:rPr>
        <w:t>2</w:t>
      </w:r>
      <w:r w:rsidRPr="000E32F0">
        <w:t xml:space="preserve"> of 0.148 and a Durbin-Watson of 2.267 (D</w:t>
      </w:r>
      <w:r w:rsidRPr="000E32F0">
        <w:rPr>
          <w:vertAlign w:val="subscript"/>
        </w:rPr>
        <w:t xml:space="preserve">U </w:t>
      </w:r>
      <w:r w:rsidRPr="000E32F0">
        <w:t>for N = 25 with 2 terms = 1.454, D &gt; D</w:t>
      </w:r>
      <w:r w:rsidRPr="000E32F0">
        <w:rPr>
          <w:vertAlign w:val="subscript"/>
        </w:rPr>
        <w:t>U</w:t>
      </w:r>
      <w:r w:rsidRPr="000E32F0">
        <w:t xml:space="preserve"> , [4 – D] &gt; D</w:t>
      </w:r>
      <w:r w:rsidRPr="000E32F0">
        <w:rPr>
          <w:vertAlign w:val="subscript"/>
        </w:rPr>
        <w:t>U</w:t>
      </w:r>
      <w:r w:rsidRPr="000E32F0">
        <w:t xml:space="preserve">). </w:t>
      </w:r>
      <w:r w:rsidRPr="004E25AC">
        <w:t>PD MoCA score at time of scan was = 42.787 – 11.793 (left occipital cortex SUVR)</w:t>
      </w:r>
      <w:r>
        <w:t xml:space="preserve">. </w:t>
      </w:r>
    </w:p>
    <w:p w14:paraId="7306EA16" w14:textId="77777777" w:rsidR="00875833" w:rsidRDefault="00875833" w:rsidP="00040D07">
      <w:pPr>
        <w:spacing w:line="480" w:lineRule="auto"/>
        <w:ind w:firstLine="720"/>
      </w:pPr>
      <w:r w:rsidRPr="000E32F0">
        <w:t>One year after scan, a stepwise linear regression found a model consisting of the left gyrus rectus, right parietal cortex and left anterior cingulate cortex with an adjusted R</w:t>
      </w:r>
      <w:r w:rsidRPr="000E32F0">
        <w:rPr>
          <w:vertAlign w:val="superscript"/>
        </w:rPr>
        <w:t>2</w:t>
      </w:r>
      <w:r w:rsidRPr="000E32F0">
        <w:t xml:space="preserve"> of 0.495 and a Durbin-Watson of 2.158 (D</w:t>
      </w:r>
      <w:r w:rsidRPr="000E32F0">
        <w:rPr>
          <w:vertAlign w:val="subscript"/>
        </w:rPr>
        <w:t xml:space="preserve">U </w:t>
      </w:r>
      <w:r w:rsidRPr="000E32F0">
        <w:t>for N = 23 with 4 terms = 1.660, D &gt; D</w:t>
      </w:r>
      <w:r w:rsidRPr="000E32F0">
        <w:rPr>
          <w:vertAlign w:val="subscript"/>
        </w:rPr>
        <w:t>U</w:t>
      </w:r>
      <w:r w:rsidRPr="000E32F0">
        <w:t xml:space="preserve"> , [4 – D] &gt; D</w:t>
      </w:r>
      <w:r w:rsidRPr="000E32F0">
        <w:rPr>
          <w:vertAlign w:val="subscript"/>
        </w:rPr>
        <w:t>U</w:t>
      </w:r>
      <w:r w:rsidRPr="000E32F0">
        <w:t xml:space="preserve">). </w:t>
      </w:r>
      <w:r w:rsidRPr="004E25AC">
        <w:t xml:space="preserve">PD MoCA score one year after scan was = 28.568 + 25.167 (left gyrus rectus SUVR) - 14.698 (right parietal cortex SUVR) – 10.892 (left anterior cingulate cortex SUVR). </w:t>
      </w:r>
    </w:p>
    <w:p w14:paraId="6B4F3850" w14:textId="77777777" w:rsidR="00875833" w:rsidRPr="000E32F0" w:rsidRDefault="00875833" w:rsidP="00875833">
      <w:pPr>
        <w:spacing w:line="480" w:lineRule="auto"/>
        <w:ind w:firstLine="720"/>
      </w:pPr>
      <w:r w:rsidRPr="000E32F0">
        <w:t>Two years after scan, a stepwise linear regression found a model consisting of the left gyrus rectus and right parietal cortex with an adjusted R</w:t>
      </w:r>
      <w:r w:rsidRPr="000E32F0">
        <w:rPr>
          <w:vertAlign w:val="superscript"/>
        </w:rPr>
        <w:t>2</w:t>
      </w:r>
      <w:r w:rsidRPr="000E32F0">
        <w:t xml:space="preserve"> of 0.319 and a Durbin-Watson of 1.883 (D</w:t>
      </w:r>
      <w:r w:rsidRPr="000E32F0">
        <w:rPr>
          <w:vertAlign w:val="subscript"/>
        </w:rPr>
        <w:t xml:space="preserve">U </w:t>
      </w:r>
      <w:r w:rsidRPr="000E32F0">
        <w:t>for N = 21 with 3 terms = 1.538, D &gt; D</w:t>
      </w:r>
      <w:r w:rsidRPr="000E32F0">
        <w:rPr>
          <w:vertAlign w:val="subscript"/>
        </w:rPr>
        <w:t>U</w:t>
      </w:r>
      <w:r w:rsidRPr="000E32F0">
        <w:t xml:space="preserve"> , [4 – D] &gt; D</w:t>
      </w:r>
      <w:r w:rsidRPr="000E32F0">
        <w:rPr>
          <w:vertAlign w:val="subscript"/>
        </w:rPr>
        <w:t>U</w:t>
      </w:r>
      <w:r w:rsidRPr="000E32F0">
        <w:t>).</w:t>
      </w:r>
      <w:r w:rsidRPr="004E25AC">
        <w:t xml:space="preserve"> PD MoCA score two years after scan was = 36.767 – 19.720 (right parietal cortex SUVR) + 12.996 (left gyrus rectus SUVR)</w:t>
      </w:r>
      <w:r>
        <w:t>.</w:t>
      </w:r>
    </w:p>
    <w:p w14:paraId="210AE44E" w14:textId="7F170A10" w:rsidR="009B0FB6" w:rsidRDefault="00875833" w:rsidP="00ED231C">
      <w:pPr>
        <w:spacing w:line="480" w:lineRule="auto"/>
        <w:ind w:firstLine="720"/>
      </w:pPr>
      <w:r w:rsidRPr="000E32F0">
        <w:t>In HC at time of scan, a stepwise linear regression found a model consisting of the right lateral temporal cortex, right mesial temporal cortex, and right parietal cortex with an adjusted R</w:t>
      </w:r>
      <w:r w:rsidRPr="000E32F0">
        <w:rPr>
          <w:vertAlign w:val="superscript"/>
        </w:rPr>
        <w:t>2</w:t>
      </w:r>
      <w:r w:rsidRPr="000E32F0">
        <w:t xml:space="preserve"> of 0.337 and a Durbin-Watson of 1.708 (D</w:t>
      </w:r>
      <w:r w:rsidRPr="000E32F0">
        <w:rPr>
          <w:vertAlign w:val="subscript"/>
        </w:rPr>
        <w:t xml:space="preserve">U </w:t>
      </w:r>
      <w:r w:rsidRPr="000E32F0">
        <w:t>for N = 30 with 4 terms = 1.650, D &gt; D</w:t>
      </w:r>
      <w:r w:rsidRPr="000E32F0">
        <w:rPr>
          <w:vertAlign w:val="subscript"/>
        </w:rPr>
        <w:t>U</w:t>
      </w:r>
      <w:r w:rsidRPr="000E32F0">
        <w:t xml:space="preserve"> , [4 – D] &gt; D</w:t>
      </w:r>
      <w:r w:rsidRPr="000E32F0">
        <w:rPr>
          <w:vertAlign w:val="subscript"/>
        </w:rPr>
        <w:t>U</w:t>
      </w:r>
      <w:r w:rsidRPr="000E32F0">
        <w:t>).</w:t>
      </w:r>
      <w:r w:rsidRPr="004E25AC">
        <w:t xml:space="preserve"> ).</w:t>
      </w:r>
      <w:r>
        <w:t xml:space="preserve"> </w:t>
      </w:r>
      <w:r w:rsidRPr="004E25AC">
        <w:t>HC MoCA score at time of scan = 35.532  – 21.943 (right lateral temporal cortex SUVR) + 7.616 (right mesial temporal cortex SUVR) + 8.325 (right parietal cortex SUVR).</w:t>
      </w:r>
    </w:p>
    <w:sectPr w:rsidR="009B0FB6" w:rsidSect="00686A9B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70384D" w14:textId="77777777" w:rsidR="00822493" w:rsidRDefault="003A44C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01303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E757222" w14:textId="77777777" w:rsidR="00822493" w:rsidRDefault="003A44C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AA84ABB" w14:textId="77777777" w:rsidR="00822493" w:rsidRDefault="003A44C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1B44B9" w14:textId="77777777" w:rsidR="00822493" w:rsidRDefault="003A44CB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D3F401" w14:textId="77777777" w:rsidR="00822493" w:rsidRDefault="003A44C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655DE" w14:textId="77777777" w:rsidR="00822493" w:rsidRDefault="003A44C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8DBBD3" w14:textId="77777777" w:rsidR="00822493" w:rsidRDefault="003A44C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833"/>
    <w:rsid w:val="00040D07"/>
    <w:rsid w:val="003A44CB"/>
    <w:rsid w:val="00875833"/>
    <w:rsid w:val="009B0FB6"/>
    <w:rsid w:val="00A17191"/>
    <w:rsid w:val="00ED2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446518"/>
  <w15:chartTrackingRefBased/>
  <w15:docId w15:val="{A6AA8621-BEAA-40F4-9CC3-BC7C30B62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58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5833"/>
    <w:pPr>
      <w:keepNext/>
      <w:keepLines/>
      <w:spacing w:before="240"/>
      <w:outlineLvl w:val="0"/>
    </w:pPr>
    <w:rPr>
      <w:rFonts w:ascii="Cambria" w:eastAsia="Cambria" w:hAnsi="Cambria" w:cs="Cambria"/>
      <w:color w:val="36609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0D0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5833"/>
    <w:rPr>
      <w:rFonts w:ascii="Cambria" w:eastAsia="Cambria" w:hAnsi="Cambria" w:cs="Cambria"/>
      <w:color w:val="366091"/>
      <w:sz w:val="32"/>
      <w:szCs w:val="32"/>
      <w:lang w:eastAsia="en-CA"/>
    </w:rPr>
  </w:style>
  <w:style w:type="paragraph" w:styleId="Header">
    <w:name w:val="header"/>
    <w:basedOn w:val="Normal"/>
    <w:link w:val="HeaderChar"/>
    <w:uiPriority w:val="99"/>
    <w:unhideWhenUsed/>
    <w:rsid w:val="0087583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75833"/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Footer">
    <w:name w:val="footer"/>
    <w:basedOn w:val="Normal"/>
    <w:link w:val="FooterChar"/>
    <w:uiPriority w:val="99"/>
    <w:unhideWhenUsed/>
    <w:rsid w:val="0087583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75833"/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styleId="LineNumber">
    <w:name w:val="line number"/>
    <w:basedOn w:val="DefaultParagraphFont"/>
    <w:uiPriority w:val="99"/>
    <w:semiHidden/>
    <w:unhideWhenUsed/>
    <w:rsid w:val="00875833"/>
  </w:style>
  <w:style w:type="character" w:customStyle="1" w:styleId="Heading2Char">
    <w:name w:val="Heading 2 Char"/>
    <w:basedOn w:val="DefaultParagraphFont"/>
    <w:link w:val="Heading2"/>
    <w:uiPriority w:val="9"/>
    <w:rsid w:val="00040D07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1380</TotalTime>
  <Pages>1</Pages>
  <Words>239</Words>
  <Characters>1365</Characters>
  <Application>Microsoft Office Word</Application>
  <DocSecurity>0</DocSecurity>
  <Lines>11</Lines>
  <Paragraphs>3</Paragraphs>
  <ScaleCrop>false</ScaleCrop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Mihaescu</dc:creator>
  <cp:keywords/>
  <dc:description/>
  <cp:lastModifiedBy>Alexander Mihaescu</cp:lastModifiedBy>
  <cp:revision>5</cp:revision>
  <dcterms:created xsi:type="dcterms:W3CDTF">2022-02-24T19:06:00Z</dcterms:created>
  <dcterms:modified xsi:type="dcterms:W3CDTF">2022-02-25T19:18:00Z</dcterms:modified>
</cp:coreProperties>
</file>