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33326" w14:textId="3D3AC7DE" w:rsidR="00592E02" w:rsidRPr="002A54FC" w:rsidRDefault="004A7867" w:rsidP="00592E02">
      <w:pPr>
        <w:rPr>
          <w:rFonts w:ascii="Arial" w:eastAsia="Times New Roman" w:hAnsi="Arial" w:cs="Arial"/>
          <w:b/>
          <w:bCs/>
          <w:szCs w:val="24"/>
        </w:rPr>
      </w:pPr>
      <w:r w:rsidRPr="004A7867">
        <w:rPr>
          <w:rFonts w:eastAsia="Times New Roman" w:cs="Times New Roman"/>
          <w:b/>
          <w:bCs/>
          <w:szCs w:val="24"/>
        </w:rPr>
        <w:t>A European multinational cost-effectiveness analysis of empagliflozin in heart failure with reduced ejection fraction</w:t>
      </w:r>
    </w:p>
    <w:p w14:paraId="459E186A" w14:textId="4D45FA14" w:rsidR="00592E02" w:rsidRPr="002A54FC" w:rsidRDefault="009B2DE0" w:rsidP="00592E02">
      <w:pPr>
        <w:rPr>
          <w:rFonts w:eastAsia="Times New Roman" w:cs="Times New Roman"/>
          <w:szCs w:val="24"/>
        </w:rPr>
      </w:pPr>
      <w:r w:rsidRPr="002A54FC">
        <w:rPr>
          <w:rFonts w:eastAsia="Times New Roman" w:cs="Times New Roman"/>
          <w:b/>
          <w:bCs/>
          <w:szCs w:val="24"/>
        </w:rPr>
        <w:t>Proposed authors:</w:t>
      </w:r>
      <w:r w:rsidRPr="002A54FC">
        <w:rPr>
          <w:rFonts w:eastAsia="Times New Roman" w:cs="Times New Roman"/>
          <w:szCs w:val="24"/>
        </w:rPr>
        <w:t xml:space="preserve"> </w:t>
      </w:r>
      <w:r w:rsidR="003857AF" w:rsidRPr="002A54FC">
        <w:rPr>
          <w:rFonts w:eastAsia="Times New Roman" w:cs="Times New Roman"/>
          <w:szCs w:val="24"/>
        </w:rPr>
        <w:t>Ali Tafazzoli, PhD</w:t>
      </w:r>
      <w:r w:rsidR="003857AF" w:rsidRPr="002A54FC">
        <w:rPr>
          <w:rFonts w:eastAsia="Times New Roman" w:cs="Times New Roman"/>
          <w:szCs w:val="24"/>
          <w:vertAlign w:val="superscript"/>
        </w:rPr>
        <w:t>1</w:t>
      </w:r>
      <w:r w:rsidR="003857AF" w:rsidRPr="002A54FC">
        <w:rPr>
          <w:rFonts w:eastAsia="Times New Roman" w:cs="Times New Roman"/>
          <w:szCs w:val="24"/>
        </w:rPr>
        <w:t xml:space="preserve">; </w:t>
      </w:r>
      <w:r w:rsidR="00592E02" w:rsidRPr="002A54FC">
        <w:rPr>
          <w:rFonts w:eastAsia="Times New Roman" w:cs="Times New Roman"/>
          <w:szCs w:val="24"/>
        </w:rPr>
        <w:t>Odette S. Reifsnider, PhD</w:t>
      </w:r>
      <w:r w:rsidR="00592E02" w:rsidRPr="002A54FC">
        <w:rPr>
          <w:rFonts w:eastAsia="Times New Roman" w:cs="Times New Roman"/>
          <w:szCs w:val="24"/>
          <w:vertAlign w:val="superscript"/>
        </w:rPr>
        <w:t>1</w:t>
      </w:r>
      <w:r w:rsidR="00592E02" w:rsidRPr="002A54FC">
        <w:rPr>
          <w:rFonts w:eastAsia="Times New Roman" w:cs="Times New Roman"/>
          <w:szCs w:val="24"/>
        </w:rPr>
        <w:t>; Leana Bellanca, MSc</w:t>
      </w:r>
      <w:r w:rsidR="00592E02" w:rsidRPr="002A54FC">
        <w:rPr>
          <w:rFonts w:eastAsia="Times New Roman" w:cs="Times New Roman"/>
          <w:szCs w:val="24"/>
          <w:vertAlign w:val="superscript"/>
        </w:rPr>
        <w:t>2</w:t>
      </w:r>
      <w:r w:rsidR="00592E02" w:rsidRPr="002A54FC">
        <w:rPr>
          <w:rFonts w:eastAsia="Times New Roman" w:cs="Times New Roman"/>
          <w:szCs w:val="24"/>
        </w:rPr>
        <w:t>; Jack Ishak, PhD</w:t>
      </w:r>
      <w:r w:rsidR="00592E02" w:rsidRPr="002A54FC">
        <w:rPr>
          <w:rFonts w:eastAsia="Times New Roman" w:cs="Times New Roman"/>
          <w:szCs w:val="24"/>
          <w:vertAlign w:val="superscript"/>
        </w:rPr>
        <w:t>1</w:t>
      </w:r>
      <w:r w:rsidR="00592E02" w:rsidRPr="002A54FC">
        <w:rPr>
          <w:rFonts w:eastAsia="Times New Roman" w:cs="Times New Roman"/>
          <w:szCs w:val="24"/>
        </w:rPr>
        <w:t>; Marc Carrasco; Matthew Stargardter, PhD</w:t>
      </w:r>
      <w:r w:rsidR="00592E02" w:rsidRPr="002A54FC">
        <w:rPr>
          <w:rFonts w:eastAsia="Times New Roman" w:cs="Times New Roman"/>
          <w:szCs w:val="24"/>
          <w:vertAlign w:val="superscript"/>
        </w:rPr>
        <w:t>1</w:t>
      </w:r>
      <w:r w:rsidR="00592E02" w:rsidRPr="002A54FC">
        <w:rPr>
          <w:rFonts w:eastAsia="Times New Roman" w:cs="Times New Roman"/>
          <w:szCs w:val="24"/>
        </w:rPr>
        <w:t>; Stephan Linden, PhD</w:t>
      </w:r>
      <w:r w:rsidR="00592E02" w:rsidRPr="002A54FC">
        <w:rPr>
          <w:rFonts w:eastAsia="Times New Roman" w:cs="Times New Roman"/>
          <w:szCs w:val="24"/>
          <w:vertAlign w:val="superscript"/>
        </w:rPr>
        <w:t>3</w:t>
      </w:r>
    </w:p>
    <w:p w14:paraId="5D1B6BA7" w14:textId="77777777" w:rsidR="00592E02" w:rsidRPr="002A54FC" w:rsidRDefault="00592E02" w:rsidP="00592E02">
      <w:pPr>
        <w:spacing w:after="0"/>
        <w:rPr>
          <w:rFonts w:ascii="Arial" w:eastAsia="Times New Roman" w:hAnsi="Arial" w:cs="Arial"/>
          <w:color w:val="000000"/>
        </w:rPr>
      </w:pPr>
      <w:r w:rsidRPr="002A54FC">
        <w:rPr>
          <w:rFonts w:eastAsia="Times New Roman" w:cs="Times New Roman"/>
          <w:szCs w:val="24"/>
          <w:vertAlign w:val="superscript"/>
        </w:rPr>
        <w:t>1</w:t>
      </w:r>
      <w:r w:rsidRPr="002A54FC">
        <w:rPr>
          <w:rFonts w:eastAsia="Times New Roman" w:cs="Times New Roman"/>
          <w:szCs w:val="24"/>
        </w:rPr>
        <w:t xml:space="preserve"> Evidera, 7101 Wisconsin Avenue, Suite 1400, Bethesda, MD, 20814, USA; </w:t>
      </w:r>
      <w:r w:rsidRPr="002A54FC">
        <w:rPr>
          <w:rFonts w:eastAsia="Times New Roman" w:cs="Times New Roman"/>
          <w:szCs w:val="24"/>
          <w:vertAlign w:val="superscript"/>
        </w:rPr>
        <w:t>2</w:t>
      </w:r>
      <w:r w:rsidRPr="002A54FC">
        <w:rPr>
          <w:rFonts w:eastAsia="Times New Roman" w:cs="Times New Roman"/>
          <w:szCs w:val="24"/>
        </w:rPr>
        <w:t xml:space="preserve"> Boehringer Ingelheim Ltd., Ellesfield Avenue, Bracknell, Berkshire, RG12 8YS, UK; </w:t>
      </w:r>
      <w:r w:rsidRPr="002A54FC">
        <w:rPr>
          <w:rFonts w:eastAsia="Times New Roman" w:cs="Times New Roman"/>
          <w:szCs w:val="24"/>
          <w:vertAlign w:val="superscript"/>
        </w:rPr>
        <w:t>3</w:t>
      </w:r>
      <w:r w:rsidRPr="002A54FC">
        <w:rPr>
          <w:rFonts w:eastAsia="Times New Roman" w:cs="Times New Roman"/>
          <w:szCs w:val="24"/>
        </w:rPr>
        <w:t xml:space="preserve"> Boehringer Ingelheim International GmbH, Binger Str. 173, Ingelheim am Rhein, 55216, Germany.</w:t>
      </w:r>
    </w:p>
    <w:p w14:paraId="7FFDDB01" w14:textId="56F07294" w:rsidR="00592E02" w:rsidRPr="002A54FC" w:rsidRDefault="00592E02" w:rsidP="00592E02">
      <w:pPr>
        <w:rPr>
          <w:rFonts w:eastAsia="Times New Roman" w:cs="Times New Roman"/>
          <w:b/>
          <w:bCs/>
          <w:szCs w:val="24"/>
        </w:rPr>
      </w:pPr>
      <w:r w:rsidRPr="002A54FC">
        <w:rPr>
          <w:rFonts w:eastAsia="Times New Roman" w:cs="Times New Roman"/>
          <w:b/>
          <w:bCs/>
          <w:szCs w:val="24"/>
        </w:rPr>
        <w:t xml:space="preserve">Address for </w:t>
      </w:r>
      <w:r w:rsidR="007A31D4" w:rsidRPr="002A54FC">
        <w:rPr>
          <w:rFonts w:eastAsia="Times New Roman" w:cs="Times New Roman"/>
          <w:b/>
          <w:bCs/>
          <w:szCs w:val="24"/>
        </w:rPr>
        <w:t>c</w:t>
      </w:r>
      <w:r w:rsidRPr="002A54FC">
        <w:rPr>
          <w:rFonts w:eastAsia="Times New Roman" w:cs="Times New Roman"/>
          <w:b/>
          <w:bCs/>
          <w:szCs w:val="24"/>
        </w:rPr>
        <w:t>orrespondence:</w:t>
      </w:r>
    </w:p>
    <w:p w14:paraId="48C7A070" w14:textId="4E7DFD34" w:rsidR="00592E02" w:rsidRPr="002A54FC" w:rsidRDefault="00CC7AD9" w:rsidP="00592E02">
      <w:pPr>
        <w:rPr>
          <w:rFonts w:eastAsia="Times New Roman" w:cs="Times New Roman"/>
          <w:szCs w:val="24"/>
        </w:rPr>
      </w:pPr>
      <w:r w:rsidRPr="002A54FC">
        <w:t>Ali Tafazzoli</w:t>
      </w:r>
      <w:r w:rsidR="00592E02" w:rsidRPr="002A54FC">
        <w:rPr>
          <w:rFonts w:eastAsia="Times New Roman" w:cs="Times New Roman"/>
          <w:szCs w:val="24"/>
        </w:rPr>
        <w:t>, PhD</w:t>
      </w:r>
    </w:p>
    <w:p w14:paraId="2D62B1E5" w14:textId="77777777" w:rsidR="00592E02" w:rsidRPr="002A54FC" w:rsidRDefault="00592E02" w:rsidP="00592E02">
      <w:pPr>
        <w:rPr>
          <w:rFonts w:eastAsia="Times New Roman" w:cs="Times New Roman"/>
          <w:szCs w:val="24"/>
          <w:lang w:val="it-IT"/>
        </w:rPr>
      </w:pPr>
      <w:r w:rsidRPr="002A54FC">
        <w:rPr>
          <w:rFonts w:eastAsia="Times New Roman" w:cs="Times New Roman"/>
          <w:szCs w:val="24"/>
          <w:lang w:val="it-IT"/>
        </w:rPr>
        <w:t>Evidera, 7101 Wisconsin Avenue, Suite 1400, Bethesda, MD, 20814, USA</w:t>
      </w:r>
    </w:p>
    <w:p w14:paraId="3E4F636D" w14:textId="6BE59762" w:rsidR="00592E02" w:rsidRPr="002A54FC" w:rsidRDefault="00592E02" w:rsidP="00592E02">
      <w:pPr>
        <w:rPr>
          <w:rFonts w:eastAsia="Times New Roman" w:cs="Times New Roman"/>
          <w:szCs w:val="24"/>
          <w:lang w:val="it-IT"/>
        </w:rPr>
      </w:pPr>
      <w:r w:rsidRPr="002A54FC">
        <w:rPr>
          <w:rFonts w:eastAsia="Times New Roman" w:cs="Times New Roman"/>
          <w:szCs w:val="24"/>
          <w:lang w:val="it-IT"/>
        </w:rPr>
        <w:t xml:space="preserve">P: </w:t>
      </w:r>
      <w:r w:rsidR="00CC7AD9" w:rsidRPr="002A54FC">
        <w:t xml:space="preserve">+1 301-664-7266 </w:t>
      </w:r>
      <w:r w:rsidRPr="002A54FC">
        <w:rPr>
          <w:rFonts w:eastAsia="Times New Roman" w:cs="Times New Roman"/>
          <w:szCs w:val="24"/>
          <w:lang w:val="it-IT"/>
        </w:rPr>
        <w:t xml:space="preserve">| E-mail: </w:t>
      </w:r>
      <w:hyperlink r:id="rId11" w:history="1">
        <w:r w:rsidR="00CC7AD9" w:rsidRPr="002A54FC">
          <w:rPr>
            <w:rStyle w:val="Hyperlink"/>
          </w:rPr>
          <w:t>ali.tafazzoli@evidera.com</w:t>
        </w:r>
      </w:hyperlink>
    </w:p>
    <w:p w14:paraId="2447C505" w14:textId="77777777" w:rsidR="00650AC9" w:rsidRPr="002A54FC" w:rsidRDefault="00650AC9">
      <w:pPr>
        <w:rPr>
          <w:rFonts w:eastAsiaTheme="majorEastAsia" w:cstheme="majorBidi"/>
          <w:b/>
          <w:szCs w:val="32"/>
        </w:rPr>
      </w:pPr>
      <w:r w:rsidRPr="002A54FC">
        <w:br w:type="page"/>
      </w:r>
    </w:p>
    <w:p w14:paraId="27DF2993" w14:textId="672747A3" w:rsidR="00592E02" w:rsidRPr="002A54FC" w:rsidRDefault="00592E02" w:rsidP="0062136B">
      <w:pPr>
        <w:pStyle w:val="Heading1"/>
      </w:pPr>
      <w:r w:rsidRPr="002A54FC">
        <w:lastRenderedPageBreak/>
        <w:t>Supplementary Appendix</w:t>
      </w:r>
    </w:p>
    <w:p w14:paraId="3516D6D8" w14:textId="1DF4461F" w:rsidR="00A226D6" w:rsidRPr="002A54FC" w:rsidRDefault="00E27F86" w:rsidP="00592E02">
      <w:pPr>
        <w:pStyle w:val="Heading2"/>
      </w:pPr>
      <w:r w:rsidRPr="002A54FC">
        <w:t xml:space="preserve">Section </w:t>
      </w:r>
      <w:r w:rsidR="00A226D6" w:rsidRPr="002A54FC">
        <w:t xml:space="preserve">S1. </w:t>
      </w:r>
      <w:r w:rsidR="005734B4" w:rsidRPr="002A54FC">
        <w:t xml:space="preserve">Similarities and </w:t>
      </w:r>
      <w:r w:rsidR="00BB25A2" w:rsidRPr="002A54FC">
        <w:t>d</w:t>
      </w:r>
      <w:r w:rsidR="00A226D6" w:rsidRPr="002A54FC">
        <w:t xml:space="preserve">ifferences </w:t>
      </w:r>
      <w:r w:rsidR="00BB25A2" w:rsidRPr="002A54FC">
        <w:t>b</w:t>
      </w:r>
      <w:r w:rsidR="00A226D6" w:rsidRPr="002A54FC">
        <w:t xml:space="preserve">etween </w:t>
      </w:r>
      <w:r w:rsidR="00BB25A2" w:rsidRPr="002A54FC">
        <w:t>m</w:t>
      </w:r>
      <w:r w:rsidR="00A226D6" w:rsidRPr="002A54FC">
        <w:t>odels</w:t>
      </w:r>
      <w:r w:rsidR="00650AC9" w:rsidRPr="002A54FC">
        <w:t xml:space="preserve"> for the </w:t>
      </w:r>
      <w:r w:rsidR="005B25DA" w:rsidRPr="002A54FC">
        <w:t>United Kingdom</w:t>
      </w:r>
      <w:r w:rsidR="00650AC9" w:rsidRPr="002A54FC">
        <w:t>, Spain, and France</w:t>
      </w:r>
    </w:p>
    <w:p w14:paraId="483CF46F" w14:textId="1E715F1F" w:rsidR="00A226D6" w:rsidRPr="002A54FC" w:rsidRDefault="00A226D6" w:rsidP="00592E02">
      <w:pPr>
        <w:rPr>
          <w:b/>
          <w:bCs/>
        </w:rPr>
      </w:pPr>
      <w:r w:rsidRPr="002A54FC">
        <w:rPr>
          <w:b/>
          <w:bCs/>
        </w:rPr>
        <w:t xml:space="preserve">Table </w:t>
      </w:r>
      <w:r w:rsidR="00911B97" w:rsidRPr="002A54FC">
        <w:rPr>
          <w:b/>
          <w:bCs/>
        </w:rPr>
        <w:t>S1</w:t>
      </w:r>
      <w:r w:rsidRPr="002A54FC">
        <w:rPr>
          <w:b/>
          <w:bCs/>
        </w:rPr>
        <w:t xml:space="preserve">. </w:t>
      </w:r>
      <w:r w:rsidR="005734B4" w:rsidRPr="002A54FC">
        <w:rPr>
          <w:b/>
          <w:bCs/>
        </w:rPr>
        <w:t xml:space="preserve">Comparison of </w:t>
      </w:r>
      <w:r w:rsidR="005B25DA" w:rsidRPr="002A54FC">
        <w:rPr>
          <w:b/>
          <w:bCs/>
        </w:rPr>
        <w:t>United Kingdom</w:t>
      </w:r>
      <w:r w:rsidR="005734B4" w:rsidRPr="002A54FC">
        <w:rPr>
          <w:b/>
          <w:bCs/>
        </w:rPr>
        <w:t>, Spain, and France</w:t>
      </w:r>
      <w:r w:rsidRPr="002A54FC">
        <w:rPr>
          <w:b/>
          <w:bCs/>
        </w:rPr>
        <w:t xml:space="preserve"> </w:t>
      </w:r>
      <w:r w:rsidR="00BB25A2" w:rsidRPr="002A54FC">
        <w:rPr>
          <w:b/>
          <w:bCs/>
        </w:rPr>
        <w:t>m</w:t>
      </w:r>
      <w:r w:rsidRPr="002A54FC">
        <w:rPr>
          <w:b/>
          <w:bCs/>
        </w:rPr>
        <w:t>odels</w:t>
      </w:r>
    </w:p>
    <w:tbl>
      <w:tblPr>
        <w:tblStyle w:val="TableGrid"/>
        <w:tblW w:w="5000" w:type="pct"/>
        <w:tblLook w:val="04A0" w:firstRow="1" w:lastRow="0" w:firstColumn="1" w:lastColumn="0" w:noHBand="0" w:noVBand="1"/>
      </w:tblPr>
      <w:tblGrid>
        <w:gridCol w:w="2604"/>
        <w:gridCol w:w="2162"/>
        <w:gridCol w:w="2250"/>
        <w:gridCol w:w="2334"/>
      </w:tblGrid>
      <w:tr w:rsidR="00A226D6" w:rsidRPr="002A54FC" w14:paraId="6963777A" w14:textId="77777777" w:rsidTr="00ED692B">
        <w:tc>
          <w:tcPr>
            <w:tcW w:w="1393" w:type="pct"/>
          </w:tcPr>
          <w:p w14:paraId="657A299A" w14:textId="77777777" w:rsidR="00A226D6" w:rsidRPr="002A54FC" w:rsidRDefault="00A226D6" w:rsidP="00592E02">
            <w:pPr>
              <w:spacing w:after="0"/>
              <w:rPr>
                <w:rFonts w:cs="Times New Roman"/>
                <w:b/>
                <w:sz w:val="20"/>
                <w:szCs w:val="20"/>
              </w:rPr>
            </w:pPr>
            <w:r w:rsidRPr="002A54FC">
              <w:rPr>
                <w:rFonts w:cs="Times New Roman"/>
                <w:b/>
                <w:sz w:val="20"/>
                <w:szCs w:val="20"/>
              </w:rPr>
              <w:t>Component</w:t>
            </w:r>
          </w:p>
        </w:tc>
        <w:tc>
          <w:tcPr>
            <w:tcW w:w="1156" w:type="pct"/>
          </w:tcPr>
          <w:p w14:paraId="1A9AECA3" w14:textId="77777777" w:rsidR="00A226D6" w:rsidRPr="002A54FC" w:rsidRDefault="00A226D6" w:rsidP="00592E02">
            <w:pPr>
              <w:spacing w:after="0"/>
              <w:jc w:val="center"/>
              <w:rPr>
                <w:rFonts w:cs="Times New Roman"/>
                <w:b/>
                <w:sz w:val="20"/>
                <w:szCs w:val="20"/>
              </w:rPr>
            </w:pPr>
            <w:r w:rsidRPr="002A54FC">
              <w:rPr>
                <w:rFonts w:cs="Times New Roman"/>
                <w:b/>
                <w:sz w:val="20"/>
                <w:szCs w:val="20"/>
              </w:rPr>
              <w:t>UK</w:t>
            </w:r>
          </w:p>
        </w:tc>
        <w:tc>
          <w:tcPr>
            <w:tcW w:w="1203" w:type="pct"/>
          </w:tcPr>
          <w:p w14:paraId="4474EE13" w14:textId="77777777" w:rsidR="00A226D6" w:rsidRPr="002A54FC" w:rsidRDefault="00A226D6" w:rsidP="00592E02">
            <w:pPr>
              <w:spacing w:after="0"/>
              <w:jc w:val="center"/>
              <w:rPr>
                <w:rFonts w:cs="Times New Roman"/>
                <w:b/>
                <w:sz w:val="20"/>
                <w:szCs w:val="20"/>
              </w:rPr>
            </w:pPr>
            <w:r w:rsidRPr="002A54FC">
              <w:rPr>
                <w:rFonts w:cs="Times New Roman"/>
                <w:b/>
                <w:sz w:val="20"/>
                <w:szCs w:val="20"/>
              </w:rPr>
              <w:t>Spain</w:t>
            </w:r>
          </w:p>
        </w:tc>
        <w:tc>
          <w:tcPr>
            <w:tcW w:w="1249" w:type="pct"/>
          </w:tcPr>
          <w:p w14:paraId="54DE25F8" w14:textId="77777777" w:rsidR="00A226D6" w:rsidRPr="002A54FC" w:rsidRDefault="00A226D6" w:rsidP="00592E02">
            <w:pPr>
              <w:spacing w:after="0"/>
              <w:jc w:val="center"/>
              <w:rPr>
                <w:rFonts w:cs="Times New Roman"/>
                <w:b/>
                <w:sz w:val="20"/>
                <w:szCs w:val="20"/>
              </w:rPr>
            </w:pPr>
            <w:r w:rsidRPr="002A54FC">
              <w:rPr>
                <w:rFonts w:cs="Times New Roman"/>
                <w:b/>
                <w:sz w:val="20"/>
                <w:szCs w:val="20"/>
              </w:rPr>
              <w:t>France</w:t>
            </w:r>
          </w:p>
        </w:tc>
      </w:tr>
      <w:tr w:rsidR="00A226D6" w:rsidRPr="002A54FC" w14:paraId="3F559D16" w14:textId="77777777" w:rsidTr="00ED692B">
        <w:tc>
          <w:tcPr>
            <w:tcW w:w="1393" w:type="pct"/>
          </w:tcPr>
          <w:p w14:paraId="27EB821A" w14:textId="2DDD1BED" w:rsidR="00A226D6" w:rsidRPr="002A54FC" w:rsidRDefault="00BD2BAA" w:rsidP="00592E02">
            <w:pPr>
              <w:spacing w:after="0"/>
              <w:rPr>
                <w:rFonts w:cs="Times New Roman"/>
                <w:bCs/>
                <w:sz w:val="20"/>
                <w:szCs w:val="20"/>
              </w:rPr>
            </w:pPr>
            <w:r w:rsidRPr="002A54FC">
              <w:rPr>
                <w:rFonts w:cs="Times New Roman"/>
                <w:bCs/>
                <w:sz w:val="20"/>
                <w:szCs w:val="20"/>
              </w:rPr>
              <w:t>Population</w:t>
            </w:r>
          </w:p>
        </w:tc>
        <w:tc>
          <w:tcPr>
            <w:tcW w:w="1156" w:type="pct"/>
          </w:tcPr>
          <w:p w14:paraId="10EADFD0" w14:textId="1E5DA21E" w:rsidR="00A226D6" w:rsidRPr="002A54FC" w:rsidRDefault="00BD2BAA" w:rsidP="00592E02">
            <w:pPr>
              <w:spacing w:after="0"/>
              <w:jc w:val="center"/>
              <w:rPr>
                <w:rFonts w:cs="Times New Roman"/>
                <w:bCs/>
                <w:sz w:val="20"/>
                <w:szCs w:val="20"/>
              </w:rPr>
            </w:pPr>
            <w:r w:rsidRPr="002A54FC">
              <w:rPr>
                <w:rFonts w:cs="Times New Roman"/>
                <w:bCs/>
                <w:sz w:val="20"/>
                <w:szCs w:val="20"/>
              </w:rPr>
              <w:t>EMPEROR-Reduced</w:t>
            </w:r>
          </w:p>
        </w:tc>
        <w:tc>
          <w:tcPr>
            <w:tcW w:w="1203" w:type="pct"/>
          </w:tcPr>
          <w:p w14:paraId="1D98E32A" w14:textId="40D86881" w:rsidR="00A226D6" w:rsidRPr="002A54FC" w:rsidRDefault="00396DAC" w:rsidP="00592E02">
            <w:pPr>
              <w:spacing w:after="0"/>
              <w:jc w:val="center"/>
              <w:rPr>
                <w:rFonts w:cs="Times New Roman"/>
                <w:bCs/>
                <w:sz w:val="20"/>
                <w:szCs w:val="20"/>
              </w:rPr>
            </w:pPr>
            <w:r w:rsidRPr="002A54FC">
              <w:rPr>
                <w:rFonts w:cs="Times New Roman"/>
                <w:bCs/>
                <w:sz w:val="20"/>
                <w:szCs w:val="20"/>
              </w:rPr>
              <w:t>EMPEROR-Reduced</w:t>
            </w:r>
          </w:p>
        </w:tc>
        <w:tc>
          <w:tcPr>
            <w:tcW w:w="1249" w:type="pct"/>
          </w:tcPr>
          <w:p w14:paraId="0D4F895E" w14:textId="492DE924" w:rsidR="00A226D6" w:rsidRPr="002A54FC" w:rsidRDefault="00396DAC" w:rsidP="00592E02">
            <w:pPr>
              <w:spacing w:after="0"/>
              <w:jc w:val="center"/>
              <w:rPr>
                <w:rFonts w:cs="Times New Roman"/>
                <w:bCs/>
                <w:sz w:val="20"/>
                <w:szCs w:val="20"/>
              </w:rPr>
            </w:pPr>
            <w:r w:rsidRPr="002A54FC">
              <w:rPr>
                <w:rFonts w:cs="Times New Roman"/>
                <w:bCs/>
                <w:sz w:val="20"/>
                <w:szCs w:val="20"/>
              </w:rPr>
              <w:t>EMPEROR-Reduced</w:t>
            </w:r>
          </w:p>
        </w:tc>
      </w:tr>
      <w:tr w:rsidR="00A226D6" w:rsidRPr="002A54FC" w14:paraId="7A26F012" w14:textId="77777777" w:rsidTr="00ED692B">
        <w:tc>
          <w:tcPr>
            <w:tcW w:w="1393" w:type="pct"/>
          </w:tcPr>
          <w:p w14:paraId="527828D6" w14:textId="6C691EDD" w:rsidR="00A226D6" w:rsidRPr="002A54FC" w:rsidRDefault="004608D8" w:rsidP="00592E02">
            <w:pPr>
              <w:spacing w:after="0"/>
              <w:rPr>
                <w:rFonts w:cs="Times New Roman"/>
                <w:bCs/>
                <w:sz w:val="20"/>
                <w:szCs w:val="20"/>
              </w:rPr>
            </w:pPr>
            <w:r w:rsidRPr="002A54FC">
              <w:rPr>
                <w:rFonts w:cs="Times New Roman"/>
                <w:bCs/>
                <w:sz w:val="20"/>
                <w:szCs w:val="20"/>
              </w:rPr>
              <w:t>Discount rate, cost and health</w:t>
            </w:r>
          </w:p>
        </w:tc>
        <w:tc>
          <w:tcPr>
            <w:tcW w:w="1156" w:type="pct"/>
          </w:tcPr>
          <w:p w14:paraId="66C37D65" w14:textId="47A8ABB7" w:rsidR="00A226D6" w:rsidRPr="002A54FC" w:rsidRDefault="004608D8" w:rsidP="00592E02">
            <w:pPr>
              <w:spacing w:after="0"/>
              <w:jc w:val="center"/>
              <w:rPr>
                <w:rFonts w:cs="Times New Roman"/>
                <w:bCs/>
                <w:sz w:val="20"/>
                <w:szCs w:val="20"/>
              </w:rPr>
            </w:pPr>
            <w:r w:rsidRPr="002A54FC">
              <w:rPr>
                <w:rFonts w:cs="Times New Roman"/>
                <w:bCs/>
                <w:sz w:val="20"/>
                <w:szCs w:val="20"/>
              </w:rPr>
              <w:t>3.5%</w:t>
            </w:r>
          </w:p>
        </w:tc>
        <w:tc>
          <w:tcPr>
            <w:tcW w:w="1203" w:type="pct"/>
          </w:tcPr>
          <w:p w14:paraId="74AE7BDB" w14:textId="2F5003BC" w:rsidR="00A226D6" w:rsidRPr="002A54FC" w:rsidRDefault="004608D8" w:rsidP="00592E02">
            <w:pPr>
              <w:spacing w:after="0"/>
              <w:jc w:val="center"/>
              <w:rPr>
                <w:rFonts w:cs="Times New Roman"/>
                <w:bCs/>
                <w:sz w:val="20"/>
                <w:szCs w:val="20"/>
              </w:rPr>
            </w:pPr>
            <w:r w:rsidRPr="002A54FC">
              <w:rPr>
                <w:rFonts w:cs="Times New Roman"/>
                <w:bCs/>
                <w:sz w:val="20"/>
                <w:szCs w:val="20"/>
              </w:rPr>
              <w:t>3.0%</w:t>
            </w:r>
          </w:p>
        </w:tc>
        <w:tc>
          <w:tcPr>
            <w:tcW w:w="1249" w:type="pct"/>
          </w:tcPr>
          <w:p w14:paraId="64D27D89" w14:textId="48E3F635" w:rsidR="00A226D6" w:rsidRPr="002A54FC" w:rsidRDefault="004608D8" w:rsidP="00592E02">
            <w:pPr>
              <w:spacing w:after="0"/>
              <w:jc w:val="center"/>
              <w:rPr>
                <w:rFonts w:cs="Times New Roman"/>
                <w:bCs/>
                <w:sz w:val="20"/>
                <w:szCs w:val="20"/>
              </w:rPr>
            </w:pPr>
            <w:r w:rsidRPr="002A54FC">
              <w:rPr>
                <w:rFonts w:cs="Times New Roman"/>
                <w:bCs/>
                <w:sz w:val="20"/>
                <w:szCs w:val="20"/>
              </w:rPr>
              <w:t>2.5%</w:t>
            </w:r>
          </w:p>
        </w:tc>
      </w:tr>
      <w:tr w:rsidR="008C5DB2" w:rsidRPr="002A54FC" w14:paraId="50AB9BCC" w14:textId="77777777" w:rsidTr="00ED692B">
        <w:tc>
          <w:tcPr>
            <w:tcW w:w="1393" w:type="pct"/>
          </w:tcPr>
          <w:p w14:paraId="7F9D6139" w14:textId="49E54558" w:rsidR="008C5DB2" w:rsidRPr="002A54FC" w:rsidRDefault="008C5DB2" w:rsidP="008C5DB2">
            <w:pPr>
              <w:spacing w:after="0"/>
              <w:rPr>
                <w:rFonts w:cs="Times New Roman"/>
                <w:bCs/>
                <w:sz w:val="20"/>
                <w:szCs w:val="20"/>
              </w:rPr>
            </w:pPr>
            <w:r w:rsidRPr="002A54FC">
              <w:rPr>
                <w:rFonts w:cs="Times New Roman"/>
                <w:bCs/>
                <w:sz w:val="20"/>
                <w:szCs w:val="20"/>
              </w:rPr>
              <w:t>CV death, all-cause death, HHF</w:t>
            </w:r>
          </w:p>
        </w:tc>
        <w:tc>
          <w:tcPr>
            <w:tcW w:w="1156" w:type="pct"/>
          </w:tcPr>
          <w:p w14:paraId="53A7D3F9" w14:textId="7BA21C01" w:rsidR="008C5DB2" w:rsidRPr="002A54FC" w:rsidRDefault="008C5DB2" w:rsidP="008C5DB2">
            <w:pPr>
              <w:spacing w:after="0"/>
              <w:jc w:val="center"/>
              <w:rPr>
                <w:rFonts w:cs="Times New Roman"/>
                <w:bCs/>
                <w:sz w:val="20"/>
                <w:szCs w:val="20"/>
              </w:rPr>
            </w:pPr>
            <w:r w:rsidRPr="002A54FC">
              <w:rPr>
                <w:rFonts w:cs="Times New Roman"/>
                <w:bCs/>
                <w:sz w:val="20"/>
                <w:szCs w:val="20"/>
              </w:rPr>
              <w:t>EMPEROR-Reduced patient-level analysis</w:t>
            </w:r>
          </w:p>
        </w:tc>
        <w:tc>
          <w:tcPr>
            <w:tcW w:w="1203" w:type="pct"/>
          </w:tcPr>
          <w:p w14:paraId="687BD27E" w14:textId="151946CE" w:rsidR="008C5DB2" w:rsidRPr="002A54FC" w:rsidRDefault="008C5DB2" w:rsidP="008C5DB2">
            <w:pPr>
              <w:spacing w:after="0"/>
              <w:jc w:val="center"/>
              <w:rPr>
                <w:rFonts w:cs="Times New Roman"/>
                <w:bCs/>
                <w:sz w:val="20"/>
                <w:szCs w:val="20"/>
              </w:rPr>
            </w:pPr>
            <w:r w:rsidRPr="002A54FC">
              <w:rPr>
                <w:rFonts w:cs="Times New Roman"/>
                <w:bCs/>
                <w:sz w:val="20"/>
                <w:szCs w:val="20"/>
              </w:rPr>
              <w:t>EMPEROR-Reduced patient-level analysis</w:t>
            </w:r>
          </w:p>
        </w:tc>
        <w:tc>
          <w:tcPr>
            <w:tcW w:w="1249" w:type="pct"/>
          </w:tcPr>
          <w:p w14:paraId="71472036" w14:textId="05BE0ACE" w:rsidR="008C5DB2" w:rsidRPr="002A54FC" w:rsidRDefault="008C5DB2" w:rsidP="008C5DB2">
            <w:pPr>
              <w:spacing w:after="0"/>
              <w:jc w:val="center"/>
              <w:rPr>
                <w:rFonts w:cs="Times New Roman"/>
                <w:bCs/>
                <w:sz w:val="20"/>
                <w:szCs w:val="20"/>
              </w:rPr>
            </w:pPr>
            <w:r w:rsidRPr="002A54FC">
              <w:rPr>
                <w:rFonts w:cs="Times New Roman"/>
                <w:bCs/>
                <w:sz w:val="20"/>
                <w:szCs w:val="20"/>
              </w:rPr>
              <w:t>EMPEROR-Reduced patient-level analysis</w:t>
            </w:r>
          </w:p>
        </w:tc>
      </w:tr>
      <w:tr w:rsidR="009B2DE0" w:rsidRPr="002A54FC" w14:paraId="4F1CFBC4" w14:textId="77777777" w:rsidTr="00ED692B">
        <w:tc>
          <w:tcPr>
            <w:tcW w:w="1393" w:type="pct"/>
          </w:tcPr>
          <w:p w14:paraId="0B209226" w14:textId="759B4424" w:rsidR="009B2DE0" w:rsidRPr="002A54FC" w:rsidRDefault="009B2DE0" w:rsidP="009B2DE0">
            <w:pPr>
              <w:spacing w:after="0"/>
              <w:rPr>
                <w:rFonts w:cs="Times New Roman"/>
                <w:bCs/>
                <w:sz w:val="20"/>
                <w:szCs w:val="20"/>
              </w:rPr>
            </w:pPr>
            <w:r w:rsidRPr="002A54FC">
              <w:rPr>
                <w:rFonts w:cs="Times New Roman"/>
                <w:bCs/>
                <w:sz w:val="20"/>
                <w:szCs w:val="20"/>
              </w:rPr>
              <w:t>Non-CV death</w:t>
            </w:r>
          </w:p>
        </w:tc>
        <w:tc>
          <w:tcPr>
            <w:tcW w:w="1156" w:type="pct"/>
          </w:tcPr>
          <w:p w14:paraId="7B937C8A" w14:textId="76D554EC" w:rsidR="009B2DE0" w:rsidRPr="002A54FC" w:rsidRDefault="009B2DE0" w:rsidP="009B2DE0">
            <w:pPr>
              <w:spacing w:after="0"/>
              <w:jc w:val="center"/>
              <w:rPr>
                <w:rFonts w:cs="Times New Roman"/>
                <w:bCs/>
                <w:sz w:val="20"/>
                <w:szCs w:val="20"/>
              </w:rPr>
            </w:pPr>
            <w:r w:rsidRPr="002A54FC">
              <w:rPr>
                <w:rFonts w:cs="Times New Roman"/>
                <w:bCs/>
                <w:sz w:val="20"/>
                <w:szCs w:val="20"/>
              </w:rPr>
              <w:t xml:space="preserve">UK </w:t>
            </w:r>
            <w:r w:rsidR="00ED692B" w:rsidRPr="002A54FC">
              <w:rPr>
                <w:rFonts w:cs="Times New Roman"/>
                <w:bCs/>
                <w:sz w:val="20"/>
                <w:szCs w:val="20"/>
              </w:rPr>
              <w:t xml:space="preserve">national </w:t>
            </w:r>
            <w:r w:rsidRPr="002A54FC">
              <w:rPr>
                <w:rFonts w:cs="Times New Roman"/>
                <w:bCs/>
                <w:sz w:val="20"/>
                <w:szCs w:val="20"/>
              </w:rPr>
              <w:t>life tables</w:t>
            </w:r>
          </w:p>
        </w:tc>
        <w:tc>
          <w:tcPr>
            <w:tcW w:w="1203" w:type="pct"/>
          </w:tcPr>
          <w:p w14:paraId="641DB7EF" w14:textId="0392EB4A" w:rsidR="009B2DE0" w:rsidRPr="002A54FC" w:rsidRDefault="009B2DE0" w:rsidP="009B2DE0">
            <w:pPr>
              <w:spacing w:after="0"/>
              <w:jc w:val="center"/>
              <w:rPr>
                <w:rFonts w:cs="Times New Roman"/>
                <w:bCs/>
                <w:sz w:val="20"/>
                <w:szCs w:val="20"/>
              </w:rPr>
            </w:pPr>
            <w:r w:rsidRPr="002A54FC">
              <w:rPr>
                <w:rFonts w:cs="Times New Roman"/>
                <w:bCs/>
                <w:sz w:val="20"/>
                <w:szCs w:val="20"/>
              </w:rPr>
              <w:t>S</w:t>
            </w:r>
            <w:r w:rsidR="00ED692B" w:rsidRPr="002A54FC">
              <w:rPr>
                <w:rFonts w:cs="Times New Roman"/>
                <w:bCs/>
                <w:sz w:val="20"/>
                <w:szCs w:val="20"/>
              </w:rPr>
              <w:t>pain national</w:t>
            </w:r>
            <w:r w:rsidRPr="002A54FC">
              <w:rPr>
                <w:rFonts w:cs="Times New Roman"/>
                <w:bCs/>
                <w:sz w:val="20"/>
                <w:szCs w:val="20"/>
              </w:rPr>
              <w:t xml:space="preserve"> life tables</w:t>
            </w:r>
          </w:p>
        </w:tc>
        <w:tc>
          <w:tcPr>
            <w:tcW w:w="1249" w:type="pct"/>
          </w:tcPr>
          <w:p w14:paraId="63264B20" w14:textId="308E27D0" w:rsidR="009B2DE0" w:rsidRPr="002A54FC" w:rsidRDefault="009B2DE0" w:rsidP="009B2DE0">
            <w:pPr>
              <w:spacing w:after="0"/>
              <w:jc w:val="center"/>
              <w:rPr>
                <w:rFonts w:cs="Times New Roman"/>
                <w:bCs/>
                <w:sz w:val="20"/>
                <w:szCs w:val="20"/>
              </w:rPr>
            </w:pPr>
            <w:r w:rsidRPr="002A54FC">
              <w:rPr>
                <w:rFonts w:cs="Times New Roman"/>
                <w:bCs/>
                <w:sz w:val="20"/>
                <w:szCs w:val="20"/>
              </w:rPr>
              <w:t>Fr</w:t>
            </w:r>
            <w:r w:rsidR="00ED692B" w:rsidRPr="002A54FC">
              <w:rPr>
                <w:rFonts w:cs="Times New Roman"/>
                <w:bCs/>
                <w:sz w:val="20"/>
                <w:szCs w:val="20"/>
              </w:rPr>
              <w:t>ance national</w:t>
            </w:r>
            <w:r w:rsidRPr="002A54FC">
              <w:rPr>
                <w:rFonts w:cs="Times New Roman"/>
                <w:bCs/>
                <w:sz w:val="20"/>
                <w:szCs w:val="20"/>
              </w:rPr>
              <w:t xml:space="preserve"> life tables</w:t>
            </w:r>
          </w:p>
        </w:tc>
      </w:tr>
      <w:tr w:rsidR="008C5DB2" w:rsidRPr="002A54FC" w14:paraId="2440F427" w14:textId="77777777" w:rsidTr="00ED692B">
        <w:tc>
          <w:tcPr>
            <w:tcW w:w="1393" w:type="pct"/>
          </w:tcPr>
          <w:p w14:paraId="31F63AB7" w14:textId="66B13CA0" w:rsidR="008C5DB2" w:rsidRPr="002A54FC" w:rsidRDefault="008C5DB2" w:rsidP="008C5DB2">
            <w:pPr>
              <w:spacing w:after="0"/>
              <w:rPr>
                <w:rFonts w:cs="Times New Roman"/>
                <w:bCs/>
                <w:sz w:val="20"/>
                <w:szCs w:val="20"/>
              </w:rPr>
            </w:pPr>
            <w:r w:rsidRPr="002A54FC">
              <w:rPr>
                <w:rFonts w:cs="Times New Roman"/>
                <w:bCs/>
                <w:sz w:val="20"/>
                <w:szCs w:val="20"/>
              </w:rPr>
              <w:t>Resource use and costs</w:t>
            </w:r>
          </w:p>
        </w:tc>
        <w:tc>
          <w:tcPr>
            <w:tcW w:w="1156" w:type="pct"/>
          </w:tcPr>
          <w:p w14:paraId="4E374C1B" w14:textId="386FC461" w:rsidR="008C5DB2" w:rsidRPr="002A54FC" w:rsidRDefault="008C5DB2" w:rsidP="008C5DB2">
            <w:pPr>
              <w:spacing w:after="0"/>
              <w:jc w:val="center"/>
              <w:rPr>
                <w:rFonts w:cs="Times New Roman"/>
                <w:bCs/>
                <w:sz w:val="20"/>
                <w:szCs w:val="20"/>
              </w:rPr>
            </w:pPr>
            <w:r w:rsidRPr="002A54FC">
              <w:rPr>
                <w:rFonts w:cs="Times New Roman"/>
                <w:bCs/>
                <w:sz w:val="20"/>
                <w:szCs w:val="20"/>
              </w:rPr>
              <w:t>UK-specific data</w:t>
            </w:r>
          </w:p>
        </w:tc>
        <w:tc>
          <w:tcPr>
            <w:tcW w:w="1203" w:type="pct"/>
          </w:tcPr>
          <w:p w14:paraId="3A6F888B" w14:textId="32CD998D" w:rsidR="008C5DB2" w:rsidRPr="002A54FC" w:rsidRDefault="008C5DB2" w:rsidP="008C5DB2">
            <w:pPr>
              <w:spacing w:after="0"/>
              <w:jc w:val="center"/>
              <w:rPr>
                <w:rFonts w:cs="Times New Roman"/>
                <w:bCs/>
                <w:sz w:val="20"/>
                <w:szCs w:val="20"/>
              </w:rPr>
            </w:pPr>
            <w:r w:rsidRPr="002A54FC">
              <w:rPr>
                <w:rFonts w:cs="Times New Roman"/>
                <w:bCs/>
                <w:sz w:val="20"/>
                <w:szCs w:val="20"/>
              </w:rPr>
              <w:t>Spanish data</w:t>
            </w:r>
          </w:p>
        </w:tc>
        <w:tc>
          <w:tcPr>
            <w:tcW w:w="1249" w:type="pct"/>
          </w:tcPr>
          <w:p w14:paraId="63D60314" w14:textId="148887AC" w:rsidR="008C5DB2" w:rsidRPr="002A54FC" w:rsidRDefault="008C5DB2" w:rsidP="008C5DB2">
            <w:pPr>
              <w:spacing w:after="0"/>
              <w:jc w:val="center"/>
              <w:rPr>
                <w:rFonts w:cs="Times New Roman"/>
                <w:bCs/>
                <w:sz w:val="20"/>
                <w:szCs w:val="20"/>
              </w:rPr>
            </w:pPr>
            <w:r w:rsidRPr="002A54FC">
              <w:rPr>
                <w:rFonts w:cs="Times New Roman"/>
                <w:bCs/>
                <w:sz w:val="20"/>
                <w:szCs w:val="20"/>
              </w:rPr>
              <w:t>French data</w:t>
            </w:r>
          </w:p>
        </w:tc>
      </w:tr>
      <w:tr w:rsidR="008C5DB2" w:rsidRPr="002A54FC" w14:paraId="2B4A72C8" w14:textId="77777777" w:rsidTr="00ED692B">
        <w:tc>
          <w:tcPr>
            <w:tcW w:w="1393" w:type="pct"/>
          </w:tcPr>
          <w:p w14:paraId="6284B567" w14:textId="32722AAE" w:rsidR="008C5DB2" w:rsidRPr="002A54FC" w:rsidRDefault="008C5DB2" w:rsidP="008C5DB2">
            <w:pPr>
              <w:spacing w:after="0"/>
              <w:rPr>
                <w:rFonts w:cs="Times New Roman"/>
                <w:bCs/>
                <w:sz w:val="20"/>
                <w:szCs w:val="20"/>
              </w:rPr>
            </w:pPr>
            <w:r w:rsidRPr="002A54FC">
              <w:rPr>
                <w:rFonts w:cs="Times New Roman"/>
                <w:bCs/>
                <w:sz w:val="20"/>
                <w:szCs w:val="20"/>
              </w:rPr>
              <w:t>Treatment discontinuation</w:t>
            </w:r>
          </w:p>
        </w:tc>
        <w:tc>
          <w:tcPr>
            <w:tcW w:w="1156" w:type="pct"/>
          </w:tcPr>
          <w:p w14:paraId="18301786" w14:textId="22EA94EB" w:rsidR="008C5DB2" w:rsidRPr="002A54FC" w:rsidRDefault="00FB0F45" w:rsidP="008C5DB2">
            <w:pPr>
              <w:spacing w:after="0"/>
              <w:jc w:val="center"/>
              <w:rPr>
                <w:rFonts w:cs="Times New Roman"/>
                <w:bCs/>
                <w:sz w:val="20"/>
                <w:szCs w:val="20"/>
              </w:rPr>
            </w:pPr>
            <w:r w:rsidRPr="002A54FC">
              <w:rPr>
                <w:rFonts w:cs="Times New Roman"/>
                <w:bCs/>
                <w:sz w:val="20"/>
                <w:szCs w:val="20"/>
              </w:rPr>
              <w:t>Included</w:t>
            </w:r>
          </w:p>
        </w:tc>
        <w:tc>
          <w:tcPr>
            <w:tcW w:w="1203" w:type="pct"/>
          </w:tcPr>
          <w:p w14:paraId="080320C3" w14:textId="212BE62D" w:rsidR="008C5DB2" w:rsidRPr="002A54FC" w:rsidRDefault="00FB0F45" w:rsidP="008C5DB2">
            <w:pPr>
              <w:spacing w:after="0"/>
              <w:jc w:val="center"/>
              <w:rPr>
                <w:rFonts w:cs="Times New Roman"/>
                <w:bCs/>
                <w:sz w:val="20"/>
                <w:szCs w:val="20"/>
              </w:rPr>
            </w:pPr>
            <w:r w:rsidRPr="002A54FC">
              <w:rPr>
                <w:rFonts w:cs="Times New Roman"/>
                <w:bCs/>
                <w:sz w:val="20"/>
                <w:szCs w:val="20"/>
              </w:rPr>
              <w:t>Included</w:t>
            </w:r>
          </w:p>
        </w:tc>
        <w:tc>
          <w:tcPr>
            <w:tcW w:w="1249" w:type="pct"/>
          </w:tcPr>
          <w:p w14:paraId="7B0C8B57" w14:textId="675B58DE" w:rsidR="008C5DB2" w:rsidRPr="002A54FC" w:rsidRDefault="00FB0F45" w:rsidP="008C5DB2">
            <w:pPr>
              <w:spacing w:after="0"/>
              <w:jc w:val="center"/>
              <w:rPr>
                <w:rFonts w:cs="Times New Roman"/>
                <w:bCs/>
                <w:sz w:val="20"/>
                <w:szCs w:val="20"/>
              </w:rPr>
            </w:pPr>
            <w:r w:rsidRPr="002A54FC">
              <w:rPr>
                <w:rFonts w:cs="Times New Roman"/>
                <w:bCs/>
                <w:sz w:val="20"/>
                <w:szCs w:val="20"/>
              </w:rPr>
              <w:t>Included</w:t>
            </w:r>
          </w:p>
        </w:tc>
      </w:tr>
      <w:tr w:rsidR="00196FA3" w:rsidRPr="002A54FC" w14:paraId="1AB6A185" w14:textId="77777777" w:rsidTr="00ED692B">
        <w:tc>
          <w:tcPr>
            <w:tcW w:w="1393" w:type="pct"/>
          </w:tcPr>
          <w:p w14:paraId="622224F7" w14:textId="062BB8B0" w:rsidR="00196FA3" w:rsidRPr="002A54FC" w:rsidRDefault="00196FA3" w:rsidP="00196FA3">
            <w:pPr>
              <w:spacing w:after="0"/>
              <w:rPr>
                <w:rFonts w:cs="Times New Roman"/>
                <w:bCs/>
                <w:sz w:val="20"/>
                <w:szCs w:val="20"/>
              </w:rPr>
            </w:pPr>
            <w:r w:rsidRPr="002A54FC">
              <w:rPr>
                <w:rFonts w:cs="Times New Roman"/>
                <w:bCs/>
                <w:sz w:val="20"/>
                <w:szCs w:val="20"/>
              </w:rPr>
              <w:t>EQ-5D tariff</w:t>
            </w:r>
          </w:p>
        </w:tc>
        <w:tc>
          <w:tcPr>
            <w:tcW w:w="1156" w:type="pct"/>
          </w:tcPr>
          <w:p w14:paraId="52F10E6B" w14:textId="007EDAFE" w:rsidR="00196FA3" w:rsidRPr="002A54FC" w:rsidRDefault="00196FA3" w:rsidP="00196FA3">
            <w:pPr>
              <w:spacing w:after="0"/>
              <w:jc w:val="center"/>
              <w:rPr>
                <w:rFonts w:cs="Times New Roman"/>
                <w:bCs/>
                <w:sz w:val="20"/>
                <w:szCs w:val="20"/>
              </w:rPr>
            </w:pPr>
            <w:r w:rsidRPr="002A54FC">
              <w:rPr>
                <w:rFonts w:cs="Times New Roman"/>
                <w:bCs/>
                <w:sz w:val="20"/>
                <w:szCs w:val="20"/>
              </w:rPr>
              <w:t xml:space="preserve">van </w:t>
            </w:r>
            <w:proofErr w:type="spellStart"/>
            <w:r w:rsidRPr="002A54FC">
              <w:rPr>
                <w:rFonts w:cs="Times New Roman"/>
                <w:bCs/>
                <w:sz w:val="20"/>
                <w:szCs w:val="20"/>
              </w:rPr>
              <w:t>Hout</w:t>
            </w:r>
            <w:proofErr w:type="spellEnd"/>
            <w:r w:rsidRPr="002A54FC">
              <w:rPr>
                <w:rFonts w:cs="Times New Roman"/>
                <w:bCs/>
                <w:sz w:val="20"/>
                <w:szCs w:val="20"/>
              </w:rPr>
              <w:t xml:space="preserve"> </w:t>
            </w:r>
            <w:r w:rsidR="00725805">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&lt;EndNote&gt;&lt;Cite&gt;&lt;Author&gt;van Hout&lt;/Author&gt;&lt;Year&gt;2012&lt;/Year&gt;&lt;RecNum&gt;1&lt;/RecNum&gt;&lt;DisplayText&gt;(1)&lt;/DisplayText&gt;&lt;record&gt;&lt;rec-number&gt;1&lt;/rec-number&gt;&lt;foreign-keys&gt;&lt;key app="EN" db-id="29spzx99lzeeaaesadvpt0t5sazpasdzp5rx" timestamp="1637686270"&gt;1&lt;/key&gt;&lt;/foreign-keys&gt;&lt;ref-type name="Journal Article"&gt;17&lt;/ref-type&gt;&lt;contributors&gt;&lt;authors&gt;&lt;author&gt;van Hout, B.&lt;/author&gt;&lt;author&gt;Janssen, M. F.&lt;/author&gt;&lt;author&gt;Feng, Y. S.&lt;/author&gt;&lt;author&gt;Kohlmann, T.&lt;/author&gt;&lt;author&gt;Busschbach, J.&lt;/author&gt;&lt;author&gt;Golicki, D.&lt;/author&gt;&lt;author&gt;Lloyd, A.&lt;/author&gt;&lt;author&gt;Scalone, L.&lt;/author&gt;&lt;author&gt;Kind, P.&lt;/author&gt;&lt;author&gt;Pickard, A. S.&lt;/author&gt;&lt;/authors&gt;&lt;/contributors&gt;&lt;auth-address&gt;University of Sheffield, Sheffield, UK.&lt;/auth-address&gt;&lt;titles&gt;&lt;title&gt;Interim scoring for the EQ-5D-5L: mapping the EQ-5D-5L to EQ-5D-3L value sets&lt;/title&gt;&lt;secondary-title&gt;Value Health&lt;/secondary-title&gt;&lt;/titles&gt;&lt;periodical&gt;&lt;full-title&gt;Value Health&lt;/full-title&gt;&lt;/periodical&gt;&lt;pages&gt;708-15&lt;/pages&gt;&lt;volume&gt;15&lt;/volume&gt;&lt;number&gt;5&lt;/number&gt;&lt;edition&gt;2012/08/08&lt;/edition&gt;&lt;keywords&gt;&lt;keyword&gt;Adult&lt;/keyword&gt;&lt;keyword&gt;Aged&lt;/keyword&gt;&lt;keyword&gt;*Decision Making&lt;/keyword&gt;&lt;keyword&gt;Female&lt;/keyword&gt;&lt;keyword&gt;Humans&lt;/keyword&gt;&lt;keyword&gt;Linear Models&lt;/keyword&gt;&lt;keyword&gt;Logistic Models&lt;/keyword&gt;&lt;keyword&gt;Male&lt;/keyword&gt;&lt;keyword&gt;Middle Aged&lt;/keyword&gt;&lt;keyword&gt;*Models, Statistical&lt;/keyword&gt;&lt;keyword&gt;*Quality of Life&lt;/keyword&gt;&lt;keyword&gt;Statistics, Nonparametric&lt;/keyword&gt;&lt;keyword&gt;*Surveys and Questionnaires&lt;/keyword&gt;&lt;/keywords&gt;&lt;dates&gt;&lt;year&gt;2012&lt;/year&gt;&lt;pub-dates&gt;&lt;date&gt;Jul-Aug&lt;/date&gt;&lt;/pub-dates&gt;&lt;/dates&gt;&lt;isbn&gt;1524-4733 (Electronic)&amp;#xD;1098-3015 (Linking)&lt;/isbn&gt;&lt;accession-num&gt;22867780&lt;/accession-num&gt;&lt;urls&gt;&lt;related-urls&gt;&lt;url&gt;https://www.ncbi.nlm.nih.gov/pubmed/22867780&lt;/url&gt;&lt;/related-urls&gt;&lt;/urls&gt;&lt;electronic-resource-num&gt;10.1016/j.jval.2012.02.008&lt;/electronic-resource-num&gt;&lt;/record&gt;&lt;/Cite&gt;&lt;/EndNote&gt;</w:instrText>
            </w:r>
            <w:r w:rsidRPr="002A54FC">
              <w:rPr>
                <w:rFonts w:cs="Times New Roman"/>
                <w:bCs/>
                <w:sz w:val="20"/>
                <w:szCs w:val="20"/>
              </w:rPr>
              <w:fldChar w:fldCharType="separate"/>
            </w:r>
            <w:r w:rsidRPr="002A54FC">
              <w:rPr>
                <w:rFonts w:cs="Times New Roman"/>
                <w:bCs/>
                <w:noProof/>
                <w:sz w:val="20"/>
                <w:szCs w:val="20"/>
              </w:rPr>
              <w:t>1</w:t>
            </w:r>
            <w:r w:rsidR="00725805">
              <w:rPr>
                <w:rFonts w:cs="Times New Roman"/>
                <w:bCs/>
                <w:noProof/>
                <w:sz w:val="20"/>
                <w:szCs w:val="20"/>
              </w:rPr>
              <w:t>]</w:t>
            </w:r>
            <w:r w:rsidRPr="002A54FC">
              <w:rPr>
                <w:rFonts w:cs="Times New Roman"/>
                <w:bCs/>
                <w:sz w:val="20"/>
                <w:szCs w:val="20"/>
              </w:rPr>
              <w:fldChar w:fldCharType="end"/>
            </w:r>
          </w:p>
        </w:tc>
        <w:tc>
          <w:tcPr>
            <w:tcW w:w="1203" w:type="pct"/>
          </w:tcPr>
          <w:p w14:paraId="04C2EDED" w14:textId="48C96013" w:rsidR="00196FA3" w:rsidRPr="002A54FC" w:rsidRDefault="00196FA3" w:rsidP="00196FA3">
            <w:pPr>
              <w:spacing w:after="0"/>
              <w:jc w:val="center"/>
              <w:rPr>
                <w:rFonts w:cs="Times New Roman"/>
                <w:bCs/>
                <w:sz w:val="20"/>
                <w:szCs w:val="20"/>
              </w:rPr>
            </w:pPr>
            <w:r w:rsidRPr="002A54FC">
              <w:rPr>
                <w:rFonts w:cs="Times New Roman"/>
                <w:bCs/>
                <w:sz w:val="20"/>
                <w:szCs w:val="20"/>
              </w:rPr>
              <w:t xml:space="preserve">van </w:t>
            </w:r>
            <w:proofErr w:type="spellStart"/>
            <w:r w:rsidRPr="002A54FC">
              <w:rPr>
                <w:rFonts w:cs="Times New Roman"/>
                <w:bCs/>
                <w:sz w:val="20"/>
                <w:szCs w:val="20"/>
              </w:rPr>
              <w:t>Hout</w:t>
            </w:r>
            <w:proofErr w:type="spellEnd"/>
            <w:r w:rsidRPr="002A54FC">
              <w:rPr>
                <w:rFonts w:cs="Times New Roman"/>
                <w:bCs/>
                <w:sz w:val="20"/>
                <w:szCs w:val="20"/>
              </w:rPr>
              <w:t xml:space="preserve"> </w:t>
            </w:r>
            <w:r w:rsidR="00725805">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&lt;EndNote&gt;&lt;Cite&gt;&lt;Author&gt;van Hout&lt;/Author&gt;&lt;Year&gt;2012&lt;/Year&gt;&lt;RecNum&gt;1&lt;/RecNum&gt;&lt;DisplayText&gt;(1)&lt;/DisplayText&gt;&lt;record&gt;&lt;rec-number&gt;1&lt;/rec-number&gt;&lt;foreign-keys&gt;&lt;key app="EN" db-id="29spzx99lzeeaaesadvpt0t5sazpasdzp5rx" timestamp="1637686270"&gt;1&lt;/key&gt;&lt;/foreign-keys&gt;&lt;ref-type name="Journal Article"&gt;17&lt;/ref-type&gt;&lt;contributors&gt;&lt;authors&gt;&lt;author&gt;van Hout, B.&lt;/author&gt;&lt;author&gt;Janssen, M. F.&lt;/author&gt;&lt;author&gt;Feng, Y. S.&lt;/author&gt;&lt;author&gt;Kohlmann, T.&lt;/author&gt;&lt;author&gt;Busschbach, J.&lt;/author&gt;&lt;author&gt;Golicki, D.&lt;/author&gt;&lt;author&gt;Lloyd, A.&lt;/author&gt;&lt;author&gt;Scalone, L.&lt;/author&gt;&lt;author&gt;Kind, P.&lt;/author&gt;&lt;author&gt;Pickard, A. S.&lt;/author&gt;&lt;/authors&gt;&lt;/contributors&gt;&lt;auth-address&gt;University of Sheffield, Sheffield, UK.&lt;/auth-address&gt;&lt;titles&gt;&lt;title&gt;Interim scoring for the EQ-5D-5L: mapping the EQ-5D-5L to EQ-5D-3L value sets&lt;/title&gt;&lt;secondary-title&gt;Value Health&lt;/secondary-title&gt;&lt;/titles&gt;&lt;periodical&gt;&lt;full-title&gt;Value Health&lt;/full-title&gt;&lt;/periodical&gt;&lt;pages&gt;708-15&lt;/pages&gt;&lt;volume&gt;15&lt;/volume&gt;&lt;number&gt;5&lt;/number&gt;&lt;edition&gt;2012/08/08&lt;/edition&gt;&lt;keywords&gt;&lt;keyword&gt;Adult&lt;/keyword&gt;&lt;keyword&gt;Aged&lt;/keyword&gt;&lt;keyword&gt;*Decision Making&lt;/keyword&gt;&lt;keyword&gt;Female&lt;/keyword&gt;&lt;keyword&gt;Humans&lt;/keyword&gt;&lt;keyword&gt;Linear Models&lt;/keyword&gt;&lt;keyword&gt;Logistic Models&lt;/keyword&gt;&lt;keyword&gt;Male&lt;/keyword&gt;&lt;keyword&gt;Middle Aged&lt;/keyword&gt;&lt;keyword&gt;*Models, Statistical&lt;/keyword&gt;&lt;keyword&gt;*Quality of Life&lt;/keyword&gt;&lt;keyword&gt;Statistics, Nonparametric&lt;/keyword&gt;&lt;keyword&gt;*Surveys and Questionnaires&lt;/keyword&gt;&lt;/keywords&gt;&lt;dates&gt;&lt;year&gt;2012&lt;/year&gt;&lt;pub-dates&gt;&lt;date&gt;Jul-Aug&lt;/date&gt;&lt;/pub-dates&gt;&lt;/dates&gt;&lt;isbn&gt;1524-4733 (Electronic)&amp;#xD;1098-3015 (Linking)&lt;/isbn&gt;&lt;accession-num&gt;22867780&lt;/accession-num&gt;&lt;urls&gt;&lt;related-urls&gt;&lt;url&gt;https://www.ncbi.nlm.nih.gov/pubmed/22867780&lt;/url&gt;&lt;/related-urls&gt;&lt;/urls&gt;&lt;electronic-resource-num&gt;10.1016/j.jval.2012.02.008&lt;/electronic-resource-num&gt;&lt;/record&gt;&lt;/Cite&gt;&lt;/EndNote&gt;</w:instrText>
            </w:r>
            <w:r w:rsidRPr="002A54FC">
              <w:rPr>
                <w:rFonts w:cs="Times New Roman"/>
                <w:bCs/>
                <w:sz w:val="20"/>
                <w:szCs w:val="20"/>
              </w:rPr>
              <w:fldChar w:fldCharType="separate"/>
            </w:r>
            <w:r w:rsidRPr="002A54FC">
              <w:rPr>
                <w:rFonts w:cs="Times New Roman"/>
                <w:bCs/>
                <w:noProof/>
                <w:sz w:val="20"/>
                <w:szCs w:val="20"/>
              </w:rPr>
              <w:t>1</w:t>
            </w:r>
            <w:r w:rsidR="00725805">
              <w:rPr>
                <w:rFonts w:cs="Times New Roman"/>
                <w:bCs/>
                <w:noProof/>
                <w:sz w:val="20"/>
                <w:szCs w:val="20"/>
              </w:rPr>
              <w:t>]</w:t>
            </w:r>
            <w:r w:rsidRPr="002A54FC">
              <w:rPr>
                <w:rFonts w:cs="Times New Roman"/>
                <w:bCs/>
                <w:sz w:val="20"/>
                <w:szCs w:val="20"/>
              </w:rPr>
              <w:fldChar w:fldCharType="end"/>
            </w:r>
          </w:p>
        </w:tc>
        <w:tc>
          <w:tcPr>
            <w:tcW w:w="1249" w:type="pct"/>
          </w:tcPr>
          <w:p w14:paraId="452E4269" w14:textId="7A8243AB" w:rsidR="00196FA3" w:rsidRPr="002A54FC" w:rsidRDefault="00196FA3" w:rsidP="00196FA3">
            <w:pPr>
              <w:spacing w:after="0"/>
              <w:jc w:val="center"/>
              <w:rPr>
                <w:rFonts w:cs="Times New Roman"/>
                <w:bCs/>
                <w:sz w:val="20"/>
                <w:szCs w:val="20"/>
              </w:rPr>
            </w:pPr>
            <w:r w:rsidRPr="002A54FC">
              <w:rPr>
                <w:rFonts w:cs="Times New Roman"/>
                <w:bCs/>
                <w:sz w:val="20"/>
                <w:szCs w:val="20"/>
              </w:rPr>
              <w:t xml:space="preserve">van </w:t>
            </w:r>
            <w:proofErr w:type="spellStart"/>
            <w:r w:rsidRPr="002A54FC">
              <w:rPr>
                <w:rFonts w:cs="Times New Roman"/>
                <w:bCs/>
                <w:sz w:val="20"/>
                <w:szCs w:val="20"/>
              </w:rPr>
              <w:t>Hout</w:t>
            </w:r>
            <w:proofErr w:type="spellEnd"/>
            <w:r w:rsidRPr="002A54FC">
              <w:rPr>
                <w:rFonts w:cs="Times New Roman"/>
                <w:bCs/>
                <w:sz w:val="20"/>
                <w:szCs w:val="20"/>
              </w:rPr>
              <w:t xml:space="preserve"> </w:t>
            </w:r>
            <w:r w:rsidR="00725805">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&lt;EndNote&gt;&lt;Cite&gt;&lt;Author&gt;van Hout&lt;/Author&gt;&lt;Year&gt;2012&lt;/Year&gt;&lt;RecNum&gt;1&lt;/RecNum&gt;&lt;DisplayText&gt;(1)&lt;/DisplayText&gt;&lt;record&gt;&lt;rec-number&gt;1&lt;/rec-number&gt;&lt;foreign-keys&gt;&lt;key app="EN" db-id="29spzx99lzeeaaesadvpt0t5sazpasdzp5rx" timestamp="1637686270"&gt;1&lt;/key&gt;&lt;/foreign-keys&gt;&lt;ref-type name="Journal Article"&gt;17&lt;/ref-type&gt;&lt;contributors&gt;&lt;authors&gt;&lt;author&gt;van Hout, B.&lt;/author&gt;&lt;author&gt;Janssen, M. F.&lt;/author&gt;&lt;author&gt;Feng, Y. S.&lt;/author&gt;&lt;author&gt;Kohlmann, T.&lt;/author&gt;&lt;author&gt;Busschbach, J.&lt;/author&gt;&lt;author&gt;Golicki, D.&lt;/author&gt;&lt;author&gt;Lloyd, A.&lt;/author&gt;&lt;author&gt;Scalone, L.&lt;/author&gt;&lt;author&gt;Kind, P.&lt;/author&gt;&lt;author&gt;Pickard, A. S.&lt;/author&gt;&lt;/authors&gt;&lt;/contributors&gt;&lt;auth-address&gt;University of Sheffield, Sheffield, UK.&lt;/auth-address&gt;&lt;titles&gt;&lt;title&gt;Interim scoring for the EQ-5D-5L: mapping the EQ-5D-5L to EQ-5D-3L value sets&lt;/title&gt;&lt;secondary-title&gt;Value Health&lt;/secondary-title&gt;&lt;/titles&gt;&lt;periodical&gt;&lt;full-title&gt;Value Health&lt;/full-title&gt;&lt;/periodical&gt;&lt;pages&gt;708-15&lt;/pages&gt;&lt;volume&gt;15&lt;/volume&gt;&lt;number&gt;5&lt;/number&gt;&lt;edition&gt;2012/08/08&lt;/edition&gt;&lt;keywords&gt;&lt;keyword&gt;Adult&lt;/keyword&gt;&lt;keyword&gt;Aged&lt;/keyword&gt;&lt;keyword&gt;*Decision Making&lt;/keyword&gt;&lt;keyword&gt;Female&lt;/keyword&gt;&lt;keyword&gt;Humans&lt;/keyword&gt;&lt;keyword&gt;Linear Models&lt;/keyword&gt;&lt;keyword&gt;Logistic Models&lt;/keyword&gt;&lt;keyword&gt;Male&lt;/keyword&gt;&lt;keyword&gt;Middle Aged&lt;/keyword&gt;&lt;keyword&gt;*Models, Statistical&lt;/keyword&gt;&lt;keyword&gt;*Quality of Life&lt;/keyword&gt;&lt;keyword&gt;Statistics, Nonparametric&lt;/keyword&gt;&lt;keyword&gt;*Surveys and Questionnaires&lt;/keyword&gt;&lt;/keywords&gt;&lt;dates&gt;&lt;year&gt;2012&lt;/year&gt;&lt;pub-dates&gt;&lt;date&gt;Jul-Aug&lt;/date&gt;&lt;/pub-dates&gt;&lt;/dates&gt;&lt;isbn&gt;1524-4733 (Electronic)&amp;#xD;1098-3015 (Linking)&lt;/isbn&gt;&lt;accession-num&gt;22867780&lt;/accession-num&gt;&lt;urls&gt;&lt;related-urls&gt;&lt;url&gt;https://www.ncbi.nlm.nih.gov/pubmed/22867780&lt;/url&gt;&lt;/related-urls&gt;&lt;/urls&gt;&lt;electronic-resource-num&gt;10.1016/j.jval.2012.02.008&lt;/electronic-resource-num&gt;&lt;/record&gt;&lt;/Cite&gt;&lt;/EndNote&gt;</w:instrText>
            </w:r>
            <w:r w:rsidRPr="002A54FC">
              <w:rPr>
                <w:rFonts w:cs="Times New Roman"/>
                <w:bCs/>
                <w:sz w:val="20"/>
                <w:szCs w:val="20"/>
              </w:rPr>
              <w:fldChar w:fldCharType="separate"/>
            </w:r>
            <w:r w:rsidRPr="002A54FC">
              <w:rPr>
                <w:rFonts w:cs="Times New Roman"/>
                <w:bCs/>
                <w:noProof/>
                <w:sz w:val="20"/>
                <w:szCs w:val="20"/>
              </w:rPr>
              <w:t>1</w:t>
            </w:r>
            <w:r w:rsidR="00725805">
              <w:rPr>
                <w:rFonts w:cs="Times New Roman"/>
                <w:bCs/>
                <w:noProof/>
                <w:sz w:val="20"/>
                <w:szCs w:val="20"/>
              </w:rPr>
              <w:t>]</w:t>
            </w:r>
            <w:r w:rsidRPr="002A54FC">
              <w:rPr>
                <w:rFonts w:cs="Times New Roman"/>
                <w:bCs/>
                <w:sz w:val="20"/>
                <w:szCs w:val="20"/>
              </w:rPr>
              <w:fldChar w:fldCharType="end"/>
            </w:r>
          </w:p>
        </w:tc>
      </w:tr>
      <w:tr w:rsidR="00A226D6" w:rsidRPr="002A54FC" w14:paraId="1F23E374" w14:textId="77777777" w:rsidTr="00ED692B">
        <w:tc>
          <w:tcPr>
            <w:tcW w:w="1393" w:type="pct"/>
          </w:tcPr>
          <w:p w14:paraId="6B5F29F4" w14:textId="395B9EE6" w:rsidR="00A226D6" w:rsidRPr="002A54FC" w:rsidRDefault="00BD2BAA" w:rsidP="00592E02">
            <w:pPr>
              <w:spacing w:after="0"/>
              <w:rPr>
                <w:rFonts w:cs="Times New Roman"/>
                <w:bCs/>
                <w:sz w:val="20"/>
                <w:szCs w:val="20"/>
              </w:rPr>
            </w:pPr>
            <w:r w:rsidRPr="002A54FC">
              <w:rPr>
                <w:rFonts w:cs="Times New Roman"/>
                <w:bCs/>
                <w:sz w:val="20"/>
                <w:szCs w:val="20"/>
              </w:rPr>
              <w:t>Cost-effectiveness threshold</w:t>
            </w:r>
          </w:p>
        </w:tc>
        <w:tc>
          <w:tcPr>
            <w:tcW w:w="1156" w:type="pct"/>
          </w:tcPr>
          <w:p w14:paraId="3CD97026" w14:textId="43E2CD4A" w:rsidR="00A226D6" w:rsidRPr="002A54FC" w:rsidRDefault="00BD2BAA" w:rsidP="00592E02">
            <w:pPr>
              <w:spacing w:after="0"/>
              <w:jc w:val="center"/>
              <w:rPr>
                <w:rFonts w:cs="Times New Roman"/>
                <w:bCs/>
                <w:sz w:val="20"/>
                <w:szCs w:val="20"/>
              </w:rPr>
            </w:pPr>
            <w:r w:rsidRPr="002A54FC">
              <w:rPr>
                <w:rFonts w:cs="Times New Roman"/>
                <w:bCs/>
                <w:sz w:val="20"/>
                <w:szCs w:val="20"/>
              </w:rPr>
              <w:t>£20,000</w:t>
            </w:r>
          </w:p>
        </w:tc>
        <w:tc>
          <w:tcPr>
            <w:tcW w:w="1203" w:type="pct"/>
          </w:tcPr>
          <w:p w14:paraId="7CB03B0A" w14:textId="0AAEAC98" w:rsidR="00A226D6" w:rsidRPr="002A54FC" w:rsidRDefault="00231E68" w:rsidP="00592E02">
            <w:pPr>
              <w:spacing w:after="0"/>
              <w:jc w:val="center"/>
              <w:rPr>
                <w:rFonts w:cs="Times New Roman"/>
                <w:bCs/>
                <w:sz w:val="20"/>
                <w:szCs w:val="20"/>
              </w:rPr>
            </w:pPr>
            <w:r w:rsidRPr="002A54FC">
              <w:rPr>
                <w:rFonts w:cs="Times New Roman"/>
                <w:sz w:val="20"/>
                <w:szCs w:val="20"/>
              </w:rPr>
              <w:t>€20,000</w:t>
            </w:r>
          </w:p>
        </w:tc>
        <w:tc>
          <w:tcPr>
            <w:tcW w:w="1249" w:type="pct"/>
          </w:tcPr>
          <w:p w14:paraId="0FD5FBA7" w14:textId="6A20042E" w:rsidR="00A226D6" w:rsidRPr="002A54FC" w:rsidRDefault="00231E68" w:rsidP="00592E02">
            <w:pPr>
              <w:spacing w:after="0"/>
              <w:jc w:val="center"/>
              <w:rPr>
                <w:rFonts w:cs="Times New Roman"/>
                <w:bCs/>
                <w:sz w:val="20"/>
                <w:szCs w:val="20"/>
              </w:rPr>
            </w:pPr>
            <w:r w:rsidRPr="002A54FC">
              <w:rPr>
                <w:rFonts w:cs="Times New Roman"/>
                <w:sz w:val="20"/>
                <w:szCs w:val="20"/>
              </w:rPr>
              <w:t>€30,000</w:t>
            </w:r>
          </w:p>
        </w:tc>
      </w:tr>
    </w:tbl>
    <w:p w14:paraId="459D0D5F" w14:textId="0141D597" w:rsidR="00D07139" w:rsidRPr="002A54FC" w:rsidRDefault="00A226D6" w:rsidP="00592E02">
      <w:pPr>
        <w:rPr>
          <w:sz w:val="20"/>
          <w:szCs w:val="18"/>
        </w:rPr>
      </w:pPr>
      <w:r w:rsidRPr="002A54FC">
        <w:rPr>
          <w:sz w:val="20"/>
          <w:szCs w:val="18"/>
        </w:rPr>
        <w:t>Abbreviations:</w:t>
      </w:r>
      <w:r w:rsidR="00592E02" w:rsidRPr="002A54FC">
        <w:rPr>
          <w:sz w:val="20"/>
          <w:szCs w:val="18"/>
        </w:rPr>
        <w:t xml:space="preserve"> CV = cardiovascular; </w:t>
      </w:r>
      <w:r w:rsidR="005B25DA" w:rsidRPr="002A54FC">
        <w:rPr>
          <w:sz w:val="20"/>
          <w:szCs w:val="18"/>
        </w:rPr>
        <w:t>HHF = hospitali</w:t>
      </w:r>
      <w:r w:rsidR="00BB25A2" w:rsidRPr="002A54FC">
        <w:rPr>
          <w:sz w:val="20"/>
          <w:szCs w:val="18"/>
        </w:rPr>
        <w:t>s</w:t>
      </w:r>
      <w:r w:rsidR="005B25DA" w:rsidRPr="002A54FC">
        <w:rPr>
          <w:sz w:val="20"/>
          <w:szCs w:val="18"/>
        </w:rPr>
        <w:t xml:space="preserve">ation for worsening heart failure; </w:t>
      </w:r>
      <w:r w:rsidR="00592E02" w:rsidRPr="002A54FC">
        <w:rPr>
          <w:sz w:val="20"/>
          <w:szCs w:val="18"/>
        </w:rPr>
        <w:t>UK = United Kingdom</w:t>
      </w:r>
    </w:p>
    <w:p w14:paraId="34FC3218" w14:textId="77777777" w:rsidR="00D07139" w:rsidRPr="002A54FC" w:rsidRDefault="00D07139">
      <w:pPr>
        <w:spacing w:after="160" w:line="259" w:lineRule="auto"/>
        <w:rPr>
          <w:sz w:val="20"/>
          <w:szCs w:val="18"/>
        </w:rPr>
      </w:pPr>
      <w:r w:rsidRPr="002A54FC">
        <w:rPr>
          <w:sz w:val="20"/>
          <w:szCs w:val="18"/>
        </w:rPr>
        <w:br w:type="page"/>
      </w:r>
    </w:p>
    <w:p w14:paraId="723AF451" w14:textId="630CC1E7" w:rsidR="002A1591" w:rsidRPr="002A54FC" w:rsidRDefault="00E27F86" w:rsidP="007E15D1">
      <w:pPr>
        <w:pStyle w:val="Heading2"/>
      </w:pPr>
      <w:r w:rsidRPr="002A54FC">
        <w:lastRenderedPageBreak/>
        <w:t xml:space="preserve">Section </w:t>
      </w:r>
      <w:r w:rsidR="002A1591" w:rsidRPr="002A54FC">
        <w:t>S</w:t>
      </w:r>
      <w:r w:rsidR="00A226D6" w:rsidRPr="002A54FC">
        <w:t>2</w:t>
      </w:r>
      <w:r w:rsidR="002A1591" w:rsidRPr="002A54FC">
        <w:t xml:space="preserve">. Statistical </w:t>
      </w:r>
      <w:r w:rsidR="007A31D4" w:rsidRPr="002A54FC">
        <w:t>a</w:t>
      </w:r>
      <w:r w:rsidR="002A1591" w:rsidRPr="002A54FC">
        <w:t>nalyses</w:t>
      </w:r>
    </w:p>
    <w:p w14:paraId="2A543933" w14:textId="315AC278" w:rsidR="00801E82" w:rsidRPr="002A54FC" w:rsidRDefault="00670863" w:rsidP="00C21A0D">
      <w:r w:rsidRPr="002A54FC">
        <w:t xml:space="preserve">The economic model tracks the distribution of </w:t>
      </w:r>
      <w:r w:rsidR="00B85F09" w:rsidRPr="00256BB8">
        <w:rPr>
          <w:lang w:val="en-GB"/>
        </w:rPr>
        <w:t>Kansas City Cardiomyopathy Questionnaire Clinical Summary Score</w:t>
      </w:r>
      <w:r w:rsidR="00C21A0D">
        <w:rPr>
          <w:lang w:val="en-GB"/>
        </w:rPr>
        <w:t xml:space="preserve"> (</w:t>
      </w:r>
      <w:r w:rsidR="00717503" w:rsidRPr="002A54FC">
        <w:t>KCCQ-CSS</w:t>
      </w:r>
      <w:r w:rsidR="00C21A0D">
        <w:t>)</w:t>
      </w:r>
      <w:r w:rsidR="00717503" w:rsidRPr="002A54FC">
        <w:t xml:space="preserve"> </w:t>
      </w:r>
      <w:r w:rsidRPr="002A54FC">
        <w:t xml:space="preserve">health states in the population </w:t>
      </w:r>
      <w:r w:rsidR="00717503" w:rsidRPr="002A54FC">
        <w:t>over time</w:t>
      </w:r>
      <w:r w:rsidRPr="002A54FC">
        <w:t>, and updates mortality risk, hospitalisations due to worsening heart failure (HHF)</w:t>
      </w:r>
      <w:r w:rsidR="00717503" w:rsidRPr="002A54FC">
        <w:t>, and treatment discontinuation both during and extending beyond the duration of the EMPEROR-Reduced trial.</w:t>
      </w:r>
      <w:r w:rsidR="00DA7903" w:rsidRPr="002A54FC">
        <w:t xml:space="preserve"> </w:t>
      </w:r>
      <w:r w:rsidR="00717503" w:rsidRPr="002A54FC">
        <w:t xml:space="preserve">This was accomplished with transition matrices to capture movement between KCCQ-CSS </w:t>
      </w:r>
      <w:r w:rsidR="00E85D4F" w:rsidRPr="002A54FC">
        <w:t xml:space="preserve">health </w:t>
      </w:r>
      <w:r w:rsidR="00717503" w:rsidRPr="002A54FC">
        <w:t>states and statistical equations that relate treatment allocation and</w:t>
      </w:r>
      <w:r w:rsidR="005F64CD" w:rsidRPr="002A54FC">
        <w:t>/or</w:t>
      </w:r>
      <w:r w:rsidR="00717503" w:rsidRPr="002A54FC">
        <w:t xml:space="preserve"> </w:t>
      </w:r>
      <w:r w:rsidR="00DA7903" w:rsidRPr="002A54FC">
        <w:t xml:space="preserve">current KCCQ-CSS quartile to estimate rate of HHF or time to </w:t>
      </w:r>
      <w:r w:rsidR="008437D4" w:rsidRPr="002A54FC">
        <w:t>cardiovascular (</w:t>
      </w:r>
      <w:r w:rsidR="00DA7903" w:rsidRPr="002A54FC">
        <w:t>CV</w:t>
      </w:r>
      <w:r w:rsidR="008437D4" w:rsidRPr="002A54FC">
        <w:t>)</w:t>
      </w:r>
      <w:r w:rsidR="00DA7903" w:rsidRPr="002A54FC">
        <w:t xml:space="preserve"> death, all-cause death, or treatment discontinuation</w:t>
      </w:r>
      <w:r w:rsidR="009A525F" w:rsidRPr="002A54FC">
        <w:t xml:space="preserve"> (Table S2)</w:t>
      </w:r>
      <w:r w:rsidR="00DA7903" w:rsidRPr="002A54FC">
        <w:t xml:space="preserve">. </w:t>
      </w:r>
      <w:r w:rsidR="00031DFC" w:rsidRPr="002A54FC">
        <w:t>The effect of KCCQ-CSS state and transient HHF and adverse events (AEs) on health-related quality of life (HRQoL</w:t>
      </w:r>
      <w:r w:rsidR="000D67E2" w:rsidRPr="002A54FC">
        <w:t>; measured in utilities</w:t>
      </w:r>
      <w:r w:rsidR="00031DFC" w:rsidRPr="002A54FC">
        <w:t>) was tracked over time in the economic model.</w:t>
      </w:r>
    </w:p>
    <w:p w14:paraId="64703C92" w14:textId="593FC4D0" w:rsidR="009F154F" w:rsidRPr="002A54FC" w:rsidRDefault="009F154F" w:rsidP="00801E82">
      <w:pPr>
        <w:pStyle w:val="Paragraph"/>
        <w:rPr>
          <w:i/>
          <w:iCs/>
        </w:rPr>
      </w:pPr>
      <w:r w:rsidRPr="002A54FC">
        <w:rPr>
          <w:i/>
          <w:iCs/>
        </w:rPr>
        <w:t>Transition matrices</w:t>
      </w:r>
    </w:p>
    <w:p w14:paraId="2BC2324E" w14:textId="4212ED5E" w:rsidR="00801E82" w:rsidRPr="002A54FC" w:rsidRDefault="009562BB" w:rsidP="0057736D">
      <w:pPr>
        <w:pStyle w:val="Paragraph"/>
        <w:spacing w:after="240"/>
      </w:pPr>
      <w:r w:rsidRPr="002A54FC">
        <w:t>T</w:t>
      </w:r>
      <w:r w:rsidR="00E85D4F" w:rsidRPr="002A54FC">
        <w:t>ransition matrices</w:t>
      </w:r>
      <w:r w:rsidRPr="002A54FC">
        <w:t xml:space="preserve"> were derived </w:t>
      </w:r>
      <w:r w:rsidR="00205E63" w:rsidRPr="002A54FC">
        <w:rPr>
          <w:lang w:val="en-GB"/>
        </w:rPr>
        <w:t>using longitudinal measurements of health states</w:t>
      </w:r>
      <w:r w:rsidR="00205E63" w:rsidRPr="002A54FC" w:rsidDel="00205E63">
        <w:t xml:space="preserve"> </w:t>
      </w:r>
      <w:r w:rsidR="00461BCE" w:rsidRPr="002A54FC">
        <w:t>(</w:t>
      </w:r>
      <w:r w:rsidR="00205E63" w:rsidRPr="002A54FC">
        <w:t xml:space="preserve">based on KCCQ-CSS data </w:t>
      </w:r>
      <w:r w:rsidR="00461BCE" w:rsidRPr="002A54FC">
        <w:rPr>
          <w:lang w:val="en-GB"/>
        </w:rPr>
        <w:t>collected at baseline, week 12, week 32 and week 52, and/or at end of treatment and 30 days thereafter) in the EMPEROR-Reduced trial</w:t>
      </w:r>
      <w:r w:rsidRPr="002A54FC">
        <w:rPr>
          <w:lang w:val="en-GB"/>
        </w:rPr>
        <w:t>.</w:t>
      </w:r>
      <w:r w:rsidR="00801E82" w:rsidRPr="002A54FC">
        <w:rPr>
          <w:lang w:val="en-GB"/>
        </w:rPr>
        <w:t xml:space="preserve"> </w:t>
      </w:r>
      <w:r w:rsidR="00461BCE" w:rsidRPr="002A54FC">
        <w:rPr>
          <w:lang w:val="en-GB"/>
        </w:rPr>
        <w:t xml:space="preserve">KCCQ-CSS scores were categorised based on quartiles of the observed distribution at baseline with threshold scores of </w:t>
      </w:r>
      <w:r w:rsidR="00461BCE" w:rsidRPr="002A54FC">
        <w:t>&lt;55, &lt;75, &lt;90, and ≥90.</w:t>
      </w:r>
      <w:r w:rsidR="00801E82" w:rsidRPr="002A54FC">
        <w:t xml:space="preserve"> </w:t>
      </w:r>
      <w:r w:rsidR="00801E82" w:rsidRPr="002A54FC">
        <w:rPr>
          <w:lang w:val="en-GB"/>
        </w:rPr>
        <w:t xml:space="preserve">Measurements were organised as one record per visit. Measurements for KCCQ-CSS taken after week 52 were not used in the analyses as the number of available observations beyond this point dropped substantially and exploratory analyses revealed that health states tend to change early on after start of treatment and stabilise fairly early. Imputation was used to handle missing observations over the first 52 weeks (or up to the end of follow-up if the patient died or follow-up ended earlier) using a last-observation carried-forward strategy. </w:t>
      </w:r>
      <w:r w:rsidR="00801E82" w:rsidRPr="002A54FC">
        <w:rPr>
          <w:lang w:val="en-GB"/>
        </w:rPr>
        <w:lastRenderedPageBreak/>
        <w:t>Analyses for transition probabilities essentially consisted of deriving the proportion in each health state at the current time stratified by the previous health state; thus, prior levels were retained in the dataset to allow cross-tabulation or use of this as a predictor.</w:t>
      </w:r>
      <w:r w:rsidR="009F154F" w:rsidRPr="002A54FC">
        <w:rPr>
          <w:lang w:val="en-GB"/>
        </w:rPr>
        <w:t xml:space="preserve"> Since the derived probabilities represented long-term changes (e.g., 12 weeks, 20 weeks), they were converted to monthly transition probabilities by finding the m-root of the matrices using the </w:t>
      </w:r>
      <w:r w:rsidR="009F154F" w:rsidRPr="002A54FC">
        <w:rPr>
          <w:i/>
          <w:iCs/>
          <w:lang w:val="en-GB"/>
        </w:rPr>
        <w:t>rootm</w:t>
      </w:r>
      <w:r w:rsidR="009F154F" w:rsidRPr="002A54FC">
        <w:rPr>
          <w:lang w:val="en-GB"/>
        </w:rPr>
        <w:t xml:space="preserve"> function in R.</w:t>
      </w:r>
    </w:p>
    <w:p w14:paraId="3654E376" w14:textId="700592AA" w:rsidR="009F154F" w:rsidRPr="002A54FC" w:rsidRDefault="009F154F" w:rsidP="00717503">
      <w:pPr>
        <w:rPr>
          <w:i/>
          <w:iCs/>
        </w:rPr>
      </w:pPr>
      <w:r w:rsidRPr="002A54FC">
        <w:rPr>
          <w:i/>
          <w:iCs/>
        </w:rPr>
        <w:t>Rate of HHF</w:t>
      </w:r>
    </w:p>
    <w:p w14:paraId="259E4DB4" w14:textId="6C6D5781" w:rsidR="007354E4" w:rsidRPr="002A54FC" w:rsidRDefault="007354E4" w:rsidP="00717503">
      <w:r w:rsidRPr="002A54FC">
        <w:t>The</w:t>
      </w:r>
      <w:r w:rsidR="009F154F" w:rsidRPr="002A54FC">
        <w:t xml:space="preserve"> occurrence of </w:t>
      </w:r>
      <w:r w:rsidR="00E85D4F" w:rsidRPr="002A54FC">
        <w:t>HHF</w:t>
      </w:r>
      <w:r w:rsidRPr="002A54FC">
        <w:t xml:space="preserve"> events was captured using a Poisson model with generalized estimating equations (GEE) with an auto-regressive covariance structure to account for correlations between repeated measures as the data included a record for every month of follow-up for each patient in the trial. </w:t>
      </w:r>
      <w:r w:rsidRPr="002A54FC">
        <w:rPr>
          <w:lang w:val="en-GB"/>
        </w:rPr>
        <w:t>Exploratory analyses were carried out, plotting the observed event rates per month in the two study arms to assess the pattern of change over time to determine a suitable parameterisation for time in the equations. In addition to the time parameterisation, the equations include</w:t>
      </w:r>
      <w:r w:rsidR="000F4E27" w:rsidRPr="002A54FC">
        <w:rPr>
          <w:lang w:val="en-GB"/>
        </w:rPr>
        <w:t>d</w:t>
      </w:r>
      <w:r w:rsidRPr="002A54FC">
        <w:rPr>
          <w:lang w:val="en-GB"/>
        </w:rPr>
        <w:t xml:space="preserve"> treatment</w:t>
      </w:r>
      <w:r w:rsidR="000F4E27" w:rsidRPr="002A54FC">
        <w:rPr>
          <w:lang w:val="en-GB"/>
        </w:rPr>
        <w:t xml:space="preserve"> as baseline predictors</w:t>
      </w:r>
      <w:r w:rsidRPr="002A54FC">
        <w:rPr>
          <w:lang w:val="en-GB"/>
        </w:rPr>
        <w:t xml:space="preserve"> and time-varying KCCQ-CSS health states</w:t>
      </w:r>
      <w:r w:rsidR="000F4E27" w:rsidRPr="002A54FC">
        <w:rPr>
          <w:lang w:val="en-GB"/>
        </w:rPr>
        <w:t xml:space="preserve"> were introduced and tested for significance (</w:t>
      </w:r>
      <w:r w:rsidR="003E7E41" w:rsidRPr="002A54FC">
        <w:rPr>
          <w:lang w:val="en-GB"/>
        </w:rPr>
        <w:t xml:space="preserve">at </w:t>
      </w:r>
      <w:r w:rsidR="000F4E27" w:rsidRPr="002A54FC">
        <w:rPr>
          <w:lang w:val="en-GB"/>
        </w:rPr>
        <w:t>p-value of 0.10)</w:t>
      </w:r>
      <w:r w:rsidRPr="002A54FC">
        <w:rPr>
          <w:lang w:val="en-GB"/>
        </w:rPr>
        <w:t>.</w:t>
      </w:r>
    </w:p>
    <w:p w14:paraId="2B823A9A" w14:textId="49DADDC2" w:rsidR="009F154F" w:rsidRPr="002A54FC" w:rsidRDefault="009F154F" w:rsidP="00717503">
      <w:pPr>
        <w:rPr>
          <w:i/>
          <w:iCs/>
        </w:rPr>
      </w:pPr>
      <w:r w:rsidRPr="002A54FC">
        <w:rPr>
          <w:i/>
          <w:iCs/>
        </w:rPr>
        <w:t>Time to CV death, all-cause death, or treatment discontinuation</w:t>
      </w:r>
    </w:p>
    <w:p w14:paraId="6EA083D0" w14:textId="5BC3DDB0" w:rsidR="00717503" w:rsidRPr="002A54FC" w:rsidRDefault="00DA7903" w:rsidP="00717503">
      <w:r w:rsidRPr="002A54FC">
        <w:t>To obtain the shape of the hazard of CV death</w:t>
      </w:r>
      <w:r w:rsidR="008437D4" w:rsidRPr="002A54FC">
        <w:t xml:space="preserve"> and</w:t>
      </w:r>
      <w:r w:rsidRPr="002A54FC">
        <w:t xml:space="preserve"> all-cause death, standard parametric survival analysis techniques</w:t>
      </w:r>
      <w:r w:rsidR="00A01AA5" w:rsidRPr="002A54FC">
        <w:t xml:space="preserve">, </w:t>
      </w:r>
      <w:r w:rsidR="00A01AA5" w:rsidRPr="002A54FC">
        <w:rPr>
          <w:rFonts w:eastAsia="Calibri Light"/>
          <w:lang w:val="en-GB"/>
        </w:rPr>
        <w:t xml:space="preserve">as recommended by the Decision Support Unit for the National Institute for Health and Care Excellence </w:t>
      </w:r>
      <w:r w:rsidR="00C220E9">
        <w:rPr>
          <w:rFonts w:eastAsia="Calibri Light"/>
          <w:lang w:val="en-GB"/>
        </w:rPr>
        <w:t>[</w:t>
      </w:r>
      <w:r w:rsidR="00A01AA5" w:rsidRPr="002A54FC">
        <w:rPr>
          <w:rFonts w:eastAsia="Calibri Light"/>
          <w:lang w:val="en-GB"/>
        </w:rPr>
        <w:fldChar w:fldCharType="begin"/>
      </w:r>
      <w:r w:rsidR="008945A6" w:rsidRPr="002A54FC">
        <w:rPr>
          <w:rFonts w:eastAsia="Calibri Light"/>
          <w:lang w:val="en-GB"/>
        </w:rPr>
        <w:instrText xml:space="preserve"> ADDIN EN.CITE &lt;EndNote&gt;&lt;Cite&gt;&lt;Author&gt;National Institute for Health and Care Excellence (NICE)&lt;/Author&gt;&lt;Year&gt;March 2013&lt;/Year&gt;&lt;RecNum&gt;2&lt;/RecNum&gt;&lt;DisplayText&gt;(2)&lt;/DisplayText&gt;&lt;record&gt;&lt;rec-number&gt;2&lt;/rec-number&gt;&lt;foreign-keys&gt;&lt;key app="EN" db-id="29spzx99lzeeaaesadvpt0t5sazpasdzp5rx" timestamp="1637686270"&gt;2&lt;/key&gt;&lt;/foreign-keys&gt;&lt;ref-type name="Web Page"&gt;12&lt;/ref-type&gt;&lt;contributors&gt;&lt;authors&gt;&lt;author&gt;National Institute for Health and Care Excellence (NICE),&lt;/author&gt;&lt;author&gt;Latimer, N.&lt;/author&gt;&lt;/authors&gt;&lt;/contributors&gt;&lt;titles&gt;&lt;title&gt;NICE DSU technical support document 14: survival analysis for economic evaluations alongside clinical trials-extrapolation with patient-level data&lt;/title&gt;&lt;/titles&gt;&lt;number&gt;July 2020&lt;/number&gt;&lt;dates&gt;&lt;year&gt;March 2013&lt;/year&gt;&lt;/dates&gt;&lt;urls&gt;&lt;related-urls&gt;&lt;url&gt;nicedsu.org.uk/wp-content/uploads/2016/03/NICE-DSU-TSD-Survival-analysis.updated-March-2013.v2.pdf &lt;/url&gt;&lt;/related-urls&gt;&lt;/urls&gt;&lt;/record&gt;&lt;/Cite&gt;&lt;/EndNote&gt;</w:instrText>
      </w:r>
      <w:r w:rsidR="00A01AA5" w:rsidRPr="002A54FC">
        <w:rPr>
          <w:rFonts w:eastAsia="Calibri Light"/>
          <w:lang w:val="en-GB"/>
        </w:rPr>
        <w:fldChar w:fldCharType="separate"/>
      </w:r>
      <w:r w:rsidR="00A01AA5" w:rsidRPr="002A54FC">
        <w:rPr>
          <w:rFonts w:eastAsia="Calibri Light"/>
          <w:noProof/>
          <w:lang w:val="en-GB"/>
        </w:rPr>
        <w:t>2</w:t>
      </w:r>
      <w:r w:rsidR="00C220E9">
        <w:rPr>
          <w:rFonts w:eastAsia="Calibri Light"/>
          <w:noProof/>
          <w:lang w:val="en-GB"/>
        </w:rPr>
        <w:t>]</w:t>
      </w:r>
      <w:r w:rsidR="00A01AA5" w:rsidRPr="002A54FC">
        <w:rPr>
          <w:rFonts w:eastAsia="Calibri Light"/>
          <w:lang w:val="en-GB"/>
        </w:rPr>
        <w:fldChar w:fldCharType="end"/>
      </w:r>
      <w:r w:rsidR="00A01AA5" w:rsidRPr="002A54FC">
        <w:rPr>
          <w:rFonts w:eastAsia="Calibri Light"/>
          <w:lang w:val="en-GB"/>
        </w:rPr>
        <w:t>,</w:t>
      </w:r>
      <w:r w:rsidRPr="002A54FC">
        <w:t xml:space="preserve"> were conducted on EMPEROR-Reduced</w:t>
      </w:r>
      <w:r w:rsidR="009A525F" w:rsidRPr="002A54FC">
        <w:t xml:space="preserve"> trial patient-level data following two main steps.</w:t>
      </w:r>
    </w:p>
    <w:p w14:paraId="4E2C463E" w14:textId="0E88AC0A" w:rsidR="00ED13F4" w:rsidRPr="002A54FC" w:rsidRDefault="009A525F" w:rsidP="00ED13F4">
      <w:pPr>
        <w:pStyle w:val="ListParagraph"/>
        <w:numPr>
          <w:ilvl w:val="0"/>
          <w:numId w:val="35"/>
        </w:numPr>
      </w:pPr>
      <w:r w:rsidRPr="002A54FC">
        <w:t>First, a suitable parametric distribution for each event was determined</w:t>
      </w:r>
      <w:r w:rsidR="00A01AA5" w:rsidRPr="002A54FC">
        <w:t xml:space="preserve">, which included </w:t>
      </w:r>
      <w:r w:rsidR="00A01AA5" w:rsidRPr="002A54FC">
        <w:rPr>
          <w:lang w:val="en-GB"/>
        </w:rPr>
        <w:t>the possibility of selecting different models by treatment arm to account for non-</w:t>
      </w:r>
      <w:r w:rsidR="00A01AA5" w:rsidRPr="002A54FC">
        <w:rPr>
          <w:lang w:val="en-GB"/>
        </w:rPr>
        <w:lastRenderedPageBreak/>
        <w:t>proportionality of effects. Selection of the best fitting parametric model consisted of fitting exponential, Weibull, Gompertz, log-logistic, log-normal, and the generali</w:t>
      </w:r>
      <w:r w:rsidR="001D4812">
        <w:rPr>
          <w:lang w:val="en-GB"/>
        </w:rPr>
        <w:t>s</w:t>
      </w:r>
      <w:r w:rsidR="00A01AA5" w:rsidRPr="002A54FC">
        <w:rPr>
          <w:lang w:val="en-GB"/>
        </w:rPr>
        <w:t>ed gamma distributions to the observed data, and their fit was assessed over the observed data period and beyond to ensure reliable projection.</w:t>
      </w:r>
      <w:r w:rsidR="00ED13F4" w:rsidRPr="002A54FC">
        <w:rPr>
          <w:lang w:val="en-GB"/>
        </w:rPr>
        <w:t xml:space="preserve"> The process involved distinct steps. </w:t>
      </w:r>
      <w:r w:rsidR="00ED13F4" w:rsidRPr="002A54FC">
        <w:t xml:space="preserve">Diagnostic plots were used to graphically assess fits and provide a preliminary assessment of suitability for each distribution under consideration. Then, numerical fits using Akaike Information Criterion (AIC) and Bayesian Information Criterion (BIC) </w:t>
      </w:r>
      <w:r w:rsidR="002C64A0" w:rsidRPr="002A54FC">
        <w:t>were</w:t>
      </w:r>
      <w:r w:rsidR="00ED13F4" w:rsidRPr="002A54FC">
        <w:t xml:space="preserve"> compared. Last, the shape of the long-term projection of the curves were assessed to judge the clinical plausibility of extrapolations. </w:t>
      </w:r>
    </w:p>
    <w:p w14:paraId="671B3AF7" w14:textId="10FFD4B8" w:rsidR="009A525F" w:rsidRPr="002A54FC" w:rsidRDefault="009A525F" w:rsidP="009A525F">
      <w:pPr>
        <w:pStyle w:val="ListParagraph"/>
        <w:numPr>
          <w:ilvl w:val="0"/>
          <w:numId w:val="35"/>
        </w:numPr>
      </w:pPr>
      <w:r w:rsidRPr="002A54FC">
        <w:t xml:space="preserve">Second, </w:t>
      </w:r>
      <w:r w:rsidR="00A01AA5" w:rsidRPr="002A54FC">
        <w:t xml:space="preserve">predictive equations were constructed using the </w:t>
      </w:r>
      <w:r w:rsidR="00A01AA5" w:rsidRPr="002A54FC">
        <w:rPr>
          <w:lang w:val="en-GB"/>
        </w:rPr>
        <w:t>suitable parametric distribution (i.e., building a baseline-only equation, introducing time-varying health state</w:t>
      </w:r>
      <w:r w:rsidR="005F64CD" w:rsidRPr="002A54FC">
        <w:rPr>
          <w:lang w:val="en-GB"/>
        </w:rPr>
        <w:t>s</w:t>
      </w:r>
      <w:r w:rsidR="00A01AA5" w:rsidRPr="002A54FC">
        <w:rPr>
          <w:lang w:val="en-GB"/>
        </w:rPr>
        <w:t xml:space="preserve"> and reducing the model by omitting non-significant predictors</w:t>
      </w:r>
      <w:r w:rsidR="00E54C6E" w:rsidRPr="002A54FC">
        <w:rPr>
          <w:lang w:val="en-GB"/>
        </w:rPr>
        <w:t xml:space="preserve"> [p-value of 0.10]</w:t>
      </w:r>
      <w:r w:rsidR="00A01AA5" w:rsidRPr="002A54FC">
        <w:rPr>
          <w:lang w:val="en-GB"/>
        </w:rPr>
        <w:t>).</w:t>
      </w:r>
    </w:p>
    <w:p w14:paraId="6FE57B9E" w14:textId="775311F4" w:rsidR="00C079B7" w:rsidRPr="002A54FC" w:rsidRDefault="008437D4" w:rsidP="001D4812">
      <w:r w:rsidRPr="002A54FC">
        <w:t>Parametric survival analysis was also used to estimate time to treatment discontinuation following the process described above. Treatment discontinuation due to death was not captured in these analyses to avoid double counting with the mortality equations.</w:t>
      </w:r>
    </w:p>
    <w:p w14:paraId="047ADC14" w14:textId="64045245" w:rsidR="004E3560" w:rsidRPr="002A54FC" w:rsidRDefault="00784D60" w:rsidP="004E3560">
      <w:pPr>
        <w:spacing w:after="0"/>
        <w:rPr>
          <w:bCs/>
          <w:i/>
          <w:iCs/>
        </w:rPr>
      </w:pPr>
      <w:r w:rsidRPr="002A54FC">
        <w:rPr>
          <w:bCs/>
          <w:i/>
          <w:iCs/>
        </w:rPr>
        <w:t>Utilities</w:t>
      </w:r>
    </w:p>
    <w:p w14:paraId="36402D7C" w14:textId="241BFCFA" w:rsidR="002D45E5" w:rsidRPr="002A54FC" w:rsidRDefault="000D67E2" w:rsidP="001D4812">
      <w:pPr>
        <w:rPr>
          <w:rStyle w:val="CommentReference"/>
          <w:sz w:val="24"/>
          <w:szCs w:val="24"/>
          <w:lang w:val="en-GB"/>
        </w:rPr>
      </w:pPr>
      <w:r w:rsidRPr="002A54FC">
        <w:rPr>
          <w:rStyle w:val="CommentReference"/>
          <w:sz w:val="24"/>
          <w:szCs w:val="24"/>
          <w:lang w:val="en-GB"/>
        </w:rPr>
        <w:t xml:space="preserve">Utility scores were </w:t>
      </w:r>
      <w:r w:rsidR="002D45E5" w:rsidRPr="002A54FC">
        <w:rPr>
          <w:rStyle w:val="CommentReference"/>
          <w:sz w:val="24"/>
          <w:szCs w:val="24"/>
          <w:lang w:val="en-GB"/>
        </w:rPr>
        <w:t>derived from</w:t>
      </w:r>
      <w:r w:rsidRPr="002A54FC">
        <w:rPr>
          <w:rStyle w:val="CommentReference"/>
          <w:sz w:val="24"/>
          <w:szCs w:val="24"/>
          <w:lang w:val="en-GB"/>
        </w:rPr>
        <w:t xml:space="preserve"> mixed-effects linear regression </w:t>
      </w:r>
      <w:r w:rsidR="002D45E5" w:rsidRPr="002A54FC">
        <w:rPr>
          <w:rStyle w:val="CommentReference"/>
          <w:sz w:val="24"/>
          <w:szCs w:val="24"/>
          <w:lang w:val="en-GB"/>
        </w:rPr>
        <w:t xml:space="preserve">analysis </w:t>
      </w:r>
      <w:r w:rsidRPr="002A54FC">
        <w:rPr>
          <w:rStyle w:val="CommentReference"/>
          <w:sz w:val="24"/>
          <w:szCs w:val="24"/>
          <w:lang w:val="en-GB"/>
        </w:rPr>
        <w:t>using all available EQ-5D measurements across all visits of participants in the EMPEROR-Reduced trial.</w:t>
      </w:r>
    </w:p>
    <w:p w14:paraId="14D515E2" w14:textId="3FBCAA0F" w:rsidR="00784D60" w:rsidRPr="002A54FC" w:rsidRDefault="002D45E5" w:rsidP="001D4812">
      <w:pPr>
        <w:rPr>
          <w:bCs/>
        </w:rPr>
      </w:pPr>
      <w:r w:rsidRPr="002A54FC">
        <w:rPr>
          <w:lang w:val="en-GB"/>
        </w:rPr>
        <w:t xml:space="preserve">All patients in the intent-to treat (ITT) population who had a utility measurement available at baseline and at least one other on a later date were considered as eligible for inclusion in the analysis. Time-varying KCCQ-CSS was merged into the dataset to reflect patients’ current health state at the time of each EQ-5D measurement. </w:t>
      </w:r>
      <w:r w:rsidR="000D67E2" w:rsidRPr="002A54FC">
        <w:rPr>
          <w:rStyle w:val="CommentReference"/>
          <w:sz w:val="24"/>
          <w:szCs w:val="24"/>
          <w:lang w:val="en-GB"/>
        </w:rPr>
        <w:t>The</w:t>
      </w:r>
      <w:r w:rsidRPr="002A54FC">
        <w:rPr>
          <w:rStyle w:val="CommentReference"/>
          <w:sz w:val="24"/>
          <w:szCs w:val="24"/>
          <w:lang w:val="en-GB"/>
        </w:rPr>
        <w:t xml:space="preserve"> statistical</w:t>
      </w:r>
      <w:r w:rsidR="000D67E2" w:rsidRPr="002A54FC">
        <w:rPr>
          <w:rStyle w:val="CommentReference"/>
          <w:sz w:val="24"/>
          <w:szCs w:val="24"/>
          <w:lang w:val="en-GB"/>
        </w:rPr>
        <w:t xml:space="preserve"> model included a random </w:t>
      </w:r>
      <w:r w:rsidR="000D67E2" w:rsidRPr="002A54FC">
        <w:rPr>
          <w:rStyle w:val="CommentReference"/>
          <w:sz w:val="24"/>
          <w:szCs w:val="24"/>
          <w:lang w:val="en-GB"/>
        </w:rPr>
        <w:lastRenderedPageBreak/>
        <w:t>intercept for each patient to account for within-patient correlations.</w:t>
      </w:r>
      <w:r w:rsidR="00E20AE7" w:rsidRPr="002A54FC">
        <w:rPr>
          <w:rStyle w:val="CommentReference"/>
          <w:sz w:val="24"/>
          <w:szCs w:val="24"/>
          <w:lang w:val="en-GB"/>
        </w:rPr>
        <w:t xml:space="preserve"> </w:t>
      </w:r>
      <w:r w:rsidR="00DD2F09" w:rsidRPr="002A54FC">
        <w:rPr>
          <w:rStyle w:val="CommentReference"/>
          <w:sz w:val="24"/>
          <w:szCs w:val="24"/>
          <w:lang w:val="en-GB"/>
        </w:rPr>
        <w:t xml:space="preserve">To capture the short- and long-term effects of </w:t>
      </w:r>
      <w:r w:rsidR="00BA6E70">
        <w:rPr>
          <w:rStyle w:val="CommentReference"/>
          <w:sz w:val="24"/>
          <w:szCs w:val="24"/>
          <w:lang w:val="en-GB"/>
        </w:rPr>
        <w:t>H</w:t>
      </w:r>
      <w:r w:rsidR="00DD2F09" w:rsidRPr="002A54FC">
        <w:rPr>
          <w:rStyle w:val="CommentReference"/>
          <w:sz w:val="24"/>
          <w:szCs w:val="24"/>
          <w:lang w:val="en-GB"/>
        </w:rPr>
        <w:t xml:space="preserve">HF events on utilities, time varying indicators (1–2, 2–4 and 4–12 months prior to the visit) were created at the time of each EQ-5D measurement to capture time since the hospitalisation. Patients were classified back into the reference group (no HHF) once a year had passed from a hospitalisation – that is, utilities were assumed to return to pre-hospitalisation levels after one year. The effect of AEs was captured the same way but assumed to be more acute. Indicators were created for each type of AE to flag whether it had occurred in the previous month, and patients were returned to the reference group once they were past the first month after the AE. </w:t>
      </w:r>
      <w:r w:rsidR="000D67E2" w:rsidRPr="002A54FC">
        <w:rPr>
          <w:rStyle w:val="CommentReference"/>
          <w:sz w:val="24"/>
          <w:szCs w:val="24"/>
          <w:lang w:val="en-GB"/>
        </w:rPr>
        <w:t>Since the purpose of the analys</w:t>
      </w:r>
      <w:r w:rsidRPr="002A54FC">
        <w:rPr>
          <w:rStyle w:val="CommentReference"/>
          <w:sz w:val="24"/>
          <w:szCs w:val="24"/>
          <w:lang w:val="en-GB"/>
        </w:rPr>
        <w:t>i</w:t>
      </w:r>
      <w:r w:rsidR="000D67E2" w:rsidRPr="002A54FC">
        <w:rPr>
          <w:rStyle w:val="CommentReference"/>
          <w:sz w:val="24"/>
          <w:szCs w:val="24"/>
          <w:lang w:val="en-GB"/>
        </w:rPr>
        <w:t xml:space="preserve">s </w:t>
      </w:r>
      <w:r w:rsidRPr="002A54FC">
        <w:rPr>
          <w:rStyle w:val="CommentReference"/>
          <w:sz w:val="24"/>
          <w:szCs w:val="24"/>
          <w:lang w:val="en-GB"/>
        </w:rPr>
        <w:t>included estimating</w:t>
      </w:r>
      <w:r w:rsidR="000D67E2" w:rsidRPr="002A54FC">
        <w:rPr>
          <w:rStyle w:val="CommentReference"/>
          <w:sz w:val="24"/>
          <w:szCs w:val="24"/>
          <w:lang w:val="en-GB"/>
        </w:rPr>
        <w:t xml:space="preserve"> the effect of transient </w:t>
      </w:r>
      <w:r w:rsidR="00DD2F09" w:rsidRPr="002A54FC">
        <w:rPr>
          <w:rStyle w:val="CommentReference"/>
          <w:sz w:val="24"/>
          <w:szCs w:val="24"/>
          <w:lang w:val="en-GB"/>
        </w:rPr>
        <w:t xml:space="preserve">HHF and AE </w:t>
      </w:r>
      <w:r w:rsidR="000D67E2" w:rsidRPr="002A54FC">
        <w:rPr>
          <w:rStyle w:val="CommentReference"/>
          <w:sz w:val="24"/>
          <w:szCs w:val="24"/>
          <w:lang w:val="en-GB"/>
        </w:rPr>
        <w:t>events on utilit</w:t>
      </w:r>
      <w:r w:rsidR="006B6FE7" w:rsidRPr="002A54FC">
        <w:rPr>
          <w:rStyle w:val="CommentReference"/>
          <w:sz w:val="24"/>
          <w:szCs w:val="24"/>
          <w:lang w:val="en-GB"/>
        </w:rPr>
        <w:t>y values, analyses adjusted for other predictors in addition to time-varying KCCQ-CSS that may correlate with these events of interest to isolate the independent effects.</w:t>
      </w:r>
    </w:p>
    <w:p w14:paraId="5EF47A72" w14:textId="4AAA854A" w:rsidR="00BD74EB" w:rsidRPr="002A54FC" w:rsidRDefault="00BD74EB" w:rsidP="00D07139">
      <w:pPr>
        <w:rPr>
          <w:b/>
          <w:bCs/>
        </w:rPr>
      </w:pPr>
      <w:r w:rsidRPr="002A54FC">
        <w:rPr>
          <w:b/>
          <w:bCs/>
        </w:rPr>
        <w:t xml:space="preserve">Table </w:t>
      </w:r>
      <w:r w:rsidR="00911B97" w:rsidRPr="002A54FC">
        <w:rPr>
          <w:b/>
          <w:bCs/>
        </w:rPr>
        <w:t>S2</w:t>
      </w:r>
      <w:r w:rsidRPr="002A54FC">
        <w:rPr>
          <w:b/>
          <w:bCs/>
        </w:rPr>
        <w:t xml:space="preserve">. Statistical </w:t>
      </w:r>
      <w:r w:rsidR="007A31D4" w:rsidRPr="002A54FC">
        <w:rPr>
          <w:b/>
          <w:bCs/>
        </w:rPr>
        <w:t>a</w:t>
      </w:r>
      <w:r w:rsidRPr="002A54FC">
        <w:rPr>
          <w:b/>
          <w:bCs/>
        </w:rPr>
        <w:t xml:space="preserve">nalyses </w:t>
      </w:r>
      <w:r w:rsidR="007A31D4" w:rsidRPr="002A54FC">
        <w:rPr>
          <w:b/>
          <w:bCs/>
        </w:rPr>
        <w:t>s</w:t>
      </w:r>
      <w:r w:rsidRPr="002A54FC">
        <w:rPr>
          <w:b/>
          <w:bCs/>
        </w:rPr>
        <w:t>ummary</w:t>
      </w:r>
    </w:p>
    <w:tbl>
      <w:tblPr>
        <w:tblStyle w:val="TableGrid"/>
        <w:tblW w:w="5000" w:type="pct"/>
        <w:tblLook w:val="04A0" w:firstRow="1" w:lastRow="0" w:firstColumn="1" w:lastColumn="0" w:noHBand="0" w:noVBand="1"/>
      </w:tblPr>
      <w:tblGrid>
        <w:gridCol w:w="1867"/>
        <w:gridCol w:w="3029"/>
        <w:gridCol w:w="2762"/>
        <w:gridCol w:w="1692"/>
      </w:tblGrid>
      <w:tr w:rsidR="006916F3" w:rsidRPr="002A54FC" w14:paraId="1290A8C7" w14:textId="2B1814EF" w:rsidTr="000A7E6B">
        <w:trPr>
          <w:tblHeader/>
        </w:trPr>
        <w:tc>
          <w:tcPr>
            <w:tcW w:w="998" w:type="pct"/>
          </w:tcPr>
          <w:p w14:paraId="450D95B3" w14:textId="7A465328" w:rsidR="006916F3" w:rsidRPr="002A54FC" w:rsidRDefault="006916F3" w:rsidP="00D07139">
            <w:pPr>
              <w:spacing w:after="0"/>
              <w:rPr>
                <w:rFonts w:cs="Times New Roman"/>
                <w:b/>
                <w:sz w:val="20"/>
                <w:szCs w:val="18"/>
              </w:rPr>
            </w:pPr>
            <w:r w:rsidRPr="002A54FC">
              <w:rPr>
                <w:rFonts w:cs="Times New Roman"/>
                <w:b/>
                <w:sz w:val="20"/>
                <w:szCs w:val="18"/>
              </w:rPr>
              <w:t>Outcome</w:t>
            </w:r>
          </w:p>
        </w:tc>
        <w:tc>
          <w:tcPr>
            <w:tcW w:w="1620" w:type="pct"/>
          </w:tcPr>
          <w:p w14:paraId="3534D450" w14:textId="233A4020" w:rsidR="006916F3" w:rsidRPr="002A54FC" w:rsidRDefault="006916F3" w:rsidP="00D07139">
            <w:pPr>
              <w:spacing w:after="0"/>
              <w:rPr>
                <w:rFonts w:cs="Times New Roman"/>
                <w:b/>
                <w:sz w:val="20"/>
                <w:szCs w:val="18"/>
              </w:rPr>
            </w:pPr>
            <w:r w:rsidRPr="002A54FC">
              <w:rPr>
                <w:rFonts w:cs="Times New Roman"/>
                <w:b/>
                <w:sz w:val="20"/>
                <w:szCs w:val="18"/>
              </w:rPr>
              <w:t xml:space="preserve">Type of </w:t>
            </w:r>
            <w:r w:rsidR="007A31D4" w:rsidRPr="002A54FC">
              <w:rPr>
                <w:rFonts w:cs="Times New Roman"/>
                <w:b/>
                <w:sz w:val="20"/>
                <w:szCs w:val="18"/>
              </w:rPr>
              <w:t>s</w:t>
            </w:r>
            <w:r w:rsidRPr="002A54FC">
              <w:rPr>
                <w:rFonts w:cs="Times New Roman"/>
                <w:b/>
                <w:sz w:val="20"/>
                <w:szCs w:val="18"/>
              </w:rPr>
              <w:t xml:space="preserve">tatistical </w:t>
            </w:r>
            <w:r w:rsidR="007A31D4" w:rsidRPr="002A54FC">
              <w:rPr>
                <w:rFonts w:cs="Times New Roman"/>
                <w:b/>
                <w:sz w:val="20"/>
                <w:szCs w:val="18"/>
              </w:rPr>
              <w:t>a</w:t>
            </w:r>
            <w:r w:rsidRPr="002A54FC">
              <w:rPr>
                <w:rFonts w:cs="Times New Roman"/>
                <w:b/>
                <w:sz w:val="20"/>
                <w:szCs w:val="18"/>
              </w:rPr>
              <w:t>nalyses</w:t>
            </w:r>
          </w:p>
        </w:tc>
        <w:tc>
          <w:tcPr>
            <w:tcW w:w="1477" w:type="pct"/>
          </w:tcPr>
          <w:p w14:paraId="46C1C433" w14:textId="14920E30" w:rsidR="006916F3" w:rsidRPr="002A54FC" w:rsidRDefault="006916F3" w:rsidP="00D07139">
            <w:pPr>
              <w:spacing w:after="0"/>
              <w:rPr>
                <w:rFonts w:cs="Times New Roman"/>
                <w:b/>
                <w:sz w:val="20"/>
                <w:szCs w:val="18"/>
              </w:rPr>
            </w:pPr>
            <w:r w:rsidRPr="002A54FC">
              <w:rPr>
                <w:rFonts w:cs="Times New Roman"/>
                <w:b/>
                <w:sz w:val="20"/>
                <w:szCs w:val="18"/>
              </w:rPr>
              <w:t>Purpose</w:t>
            </w:r>
          </w:p>
        </w:tc>
        <w:tc>
          <w:tcPr>
            <w:tcW w:w="905" w:type="pct"/>
          </w:tcPr>
          <w:p w14:paraId="55E7D676" w14:textId="5C0FF685" w:rsidR="006916F3" w:rsidRPr="002A54FC" w:rsidRDefault="002049A9" w:rsidP="00D07139">
            <w:pPr>
              <w:spacing w:after="0"/>
              <w:rPr>
                <w:rFonts w:cs="Times New Roman"/>
                <w:b/>
                <w:sz w:val="20"/>
                <w:szCs w:val="18"/>
              </w:rPr>
            </w:pPr>
            <w:r w:rsidRPr="002A54FC">
              <w:rPr>
                <w:rFonts w:cs="Times New Roman"/>
                <w:b/>
                <w:sz w:val="20"/>
                <w:szCs w:val="18"/>
              </w:rPr>
              <w:t>Subgroup</w:t>
            </w:r>
            <w:r w:rsidR="006916F3" w:rsidRPr="002A54FC">
              <w:rPr>
                <w:rFonts w:cs="Times New Roman"/>
                <w:b/>
                <w:sz w:val="20"/>
                <w:szCs w:val="18"/>
              </w:rPr>
              <w:t>-specific</w:t>
            </w:r>
          </w:p>
        </w:tc>
      </w:tr>
      <w:tr w:rsidR="006916F3" w:rsidRPr="002A54FC" w14:paraId="7A8E1035" w14:textId="3A1B4B34" w:rsidTr="00D07139">
        <w:tc>
          <w:tcPr>
            <w:tcW w:w="998" w:type="pct"/>
          </w:tcPr>
          <w:p w14:paraId="52A7A260" w14:textId="729B1C6F" w:rsidR="006916F3" w:rsidRPr="002A54FC" w:rsidRDefault="006916F3" w:rsidP="00D07139">
            <w:pPr>
              <w:spacing w:after="0"/>
              <w:rPr>
                <w:rFonts w:cs="Times New Roman"/>
                <w:bCs/>
                <w:sz w:val="20"/>
                <w:szCs w:val="18"/>
              </w:rPr>
            </w:pPr>
            <w:r w:rsidRPr="002A54FC">
              <w:rPr>
                <w:rFonts w:cs="Times New Roman"/>
                <w:bCs/>
                <w:sz w:val="20"/>
                <w:szCs w:val="18"/>
              </w:rPr>
              <w:t xml:space="preserve">Rate of </w:t>
            </w:r>
            <w:r w:rsidR="00D07139" w:rsidRPr="002A54FC">
              <w:rPr>
                <w:rFonts w:cs="Times New Roman"/>
                <w:bCs/>
                <w:sz w:val="20"/>
                <w:szCs w:val="18"/>
              </w:rPr>
              <w:t>HHF</w:t>
            </w:r>
          </w:p>
        </w:tc>
        <w:tc>
          <w:tcPr>
            <w:tcW w:w="1620" w:type="pct"/>
          </w:tcPr>
          <w:p w14:paraId="040D0CAD" w14:textId="58399456" w:rsidR="006916F3" w:rsidRPr="002A54FC" w:rsidRDefault="006916F3" w:rsidP="00D07139">
            <w:pPr>
              <w:spacing w:after="0"/>
              <w:rPr>
                <w:rFonts w:cs="Times New Roman"/>
                <w:bCs/>
                <w:sz w:val="20"/>
                <w:szCs w:val="18"/>
              </w:rPr>
            </w:pPr>
            <w:r w:rsidRPr="002A54FC">
              <w:rPr>
                <w:rFonts w:cs="Times New Roman"/>
                <w:bCs/>
                <w:sz w:val="20"/>
                <w:szCs w:val="18"/>
                <w:lang w:val="en-GB"/>
              </w:rPr>
              <w:t>Poisson model fitted to patient-level data with GEE to account for the repeated measures on patients, adjusting for treatment allocation and time-varying KCCQ-CSS</w:t>
            </w:r>
          </w:p>
        </w:tc>
        <w:tc>
          <w:tcPr>
            <w:tcW w:w="1477" w:type="pct"/>
          </w:tcPr>
          <w:p w14:paraId="03AC0D7C" w14:textId="33FC87D3" w:rsidR="006916F3" w:rsidRPr="002A54FC" w:rsidRDefault="006916F3" w:rsidP="00D07139">
            <w:pPr>
              <w:spacing w:after="0"/>
              <w:rPr>
                <w:rFonts w:cs="Times New Roman"/>
                <w:bCs/>
                <w:sz w:val="20"/>
                <w:szCs w:val="18"/>
              </w:rPr>
            </w:pPr>
            <w:r w:rsidRPr="002A54FC">
              <w:rPr>
                <w:rFonts w:cs="Times New Roman"/>
                <w:bCs/>
                <w:sz w:val="20"/>
                <w:szCs w:val="18"/>
              </w:rPr>
              <w:t>Used to estimate the incidence of HHF (first and subsequent episodes)</w:t>
            </w:r>
          </w:p>
        </w:tc>
        <w:tc>
          <w:tcPr>
            <w:tcW w:w="905" w:type="pct"/>
          </w:tcPr>
          <w:p w14:paraId="4420D7AB" w14:textId="39037AE3" w:rsidR="006916F3" w:rsidRPr="002A54FC" w:rsidRDefault="006916F3" w:rsidP="00D07139">
            <w:pPr>
              <w:spacing w:after="0"/>
              <w:rPr>
                <w:rFonts w:cs="Times New Roman"/>
                <w:bCs/>
                <w:sz w:val="20"/>
                <w:szCs w:val="18"/>
              </w:rPr>
            </w:pPr>
            <w:r w:rsidRPr="002A54FC">
              <w:rPr>
                <w:rFonts w:cs="Times New Roman"/>
                <w:bCs/>
                <w:sz w:val="20"/>
                <w:szCs w:val="18"/>
              </w:rPr>
              <w:t>Yes</w:t>
            </w:r>
          </w:p>
        </w:tc>
      </w:tr>
      <w:tr w:rsidR="006916F3" w:rsidRPr="002A54FC" w14:paraId="44522F33" w14:textId="3AFE836D" w:rsidTr="00D07139">
        <w:tc>
          <w:tcPr>
            <w:tcW w:w="998" w:type="pct"/>
          </w:tcPr>
          <w:p w14:paraId="3710AA01" w14:textId="70026E32" w:rsidR="006916F3" w:rsidRPr="002A54FC" w:rsidRDefault="006916F3" w:rsidP="00D07139">
            <w:pPr>
              <w:spacing w:after="0"/>
              <w:rPr>
                <w:rFonts w:cs="Times New Roman"/>
                <w:bCs/>
                <w:sz w:val="20"/>
                <w:szCs w:val="18"/>
              </w:rPr>
            </w:pPr>
            <w:r w:rsidRPr="002A54FC">
              <w:rPr>
                <w:rFonts w:cs="Times New Roman"/>
                <w:bCs/>
                <w:sz w:val="20"/>
                <w:szCs w:val="18"/>
              </w:rPr>
              <w:t>Time to CV death</w:t>
            </w:r>
          </w:p>
        </w:tc>
        <w:tc>
          <w:tcPr>
            <w:tcW w:w="1620" w:type="pct"/>
          </w:tcPr>
          <w:p w14:paraId="1556BFCF" w14:textId="79F388A9" w:rsidR="006916F3" w:rsidRPr="002A54FC" w:rsidRDefault="006916F3" w:rsidP="00D07139">
            <w:pPr>
              <w:spacing w:after="0"/>
              <w:rPr>
                <w:rFonts w:cs="Times New Roman"/>
                <w:bCs/>
                <w:sz w:val="20"/>
                <w:szCs w:val="18"/>
              </w:rPr>
            </w:pPr>
            <w:r w:rsidRPr="002A54FC">
              <w:rPr>
                <w:rFonts w:cs="Times New Roman"/>
                <w:bCs/>
                <w:sz w:val="20"/>
                <w:szCs w:val="18"/>
              </w:rPr>
              <w:t xml:space="preserve">Parametric survival model adjusting for </w:t>
            </w:r>
            <w:r w:rsidRPr="002A54FC">
              <w:rPr>
                <w:rFonts w:cs="Times New Roman"/>
                <w:bCs/>
                <w:sz w:val="20"/>
                <w:szCs w:val="18"/>
                <w:lang w:val="en-GB"/>
              </w:rPr>
              <w:t>treatment allocation and time-varying KCCQ-CSS</w:t>
            </w:r>
          </w:p>
        </w:tc>
        <w:tc>
          <w:tcPr>
            <w:tcW w:w="1477" w:type="pct"/>
          </w:tcPr>
          <w:p w14:paraId="3C091AB4" w14:textId="0ECEA186" w:rsidR="006916F3" w:rsidRPr="002A54FC" w:rsidRDefault="006916F3" w:rsidP="00D07139">
            <w:pPr>
              <w:spacing w:after="0"/>
              <w:rPr>
                <w:rFonts w:cs="Times New Roman"/>
                <w:bCs/>
                <w:sz w:val="20"/>
                <w:szCs w:val="18"/>
              </w:rPr>
            </w:pPr>
            <w:r w:rsidRPr="002A54FC">
              <w:rPr>
                <w:rFonts w:cs="Times New Roman"/>
                <w:bCs/>
                <w:sz w:val="20"/>
                <w:szCs w:val="18"/>
              </w:rPr>
              <w:t>Used to estimate CV death over time, both during and beyond the duration of EMPEROR-Reduced</w:t>
            </w:r>
          </w:p>
        </w:tc>
        <w:tc>
          <w:tcPr>
            <w:tcW w:w="905" w:type="pct"/>
          </w:tcPr>
          <w:p w14:paraId="5104D14D" w14:textId="4B2263DF" w:rsidR="006916F3" w:rsidRPr="002A54FC" w:rsidRDefault="006916F3" w:rsidP="00D07139">
            <w:pPr>
              <w:spacing w:after="0"/>
              <w:rPr>
                <w:rFonts w:cs="Times New Roman"/>
                <w:bCs/>
                <w:sz w:val="20"/>
                <w:szCs w:val="18"/>
              </w:rPr>
            </w:pPr>
            <w:r w:rsidRPr="002A54FC">
              <w:rPr>
                <w:rFonts w:cs="Times New Roman"/>
                <w:bCs/>
                <w:sz w:val="20"/>
                <w:szCs w:val="18"/>
              </w:rPr>
              <w:t>Yes</w:t>
            </w:r>
          </w:p>
        </w:tc>
      </w:tr>
      <w:tr w:rsidR="006916F3" w:rsidRPr="002A54FC" w14:paraId="31823A62" w14:textId="40DE559B" w:rsidTr="00D07139">
        <w:tc>
          <w:tcPr>
            <w:tcW w:w="998" w:type="pct"/>
          </w:tcPr>
          <w:p w14:paraId="1FE9A021" w14:textId="4507871A" w:rsidR="006916F3" w:rsidRPr="002A54FC" w:rsidRDefault="006916F3" w:rsidP="00D07139">
            <w:pPr>
              <w:spacing w:after="0"/>
              <w:rPr>
                <w:rFonts w:cs="Times New Roman"/>
                <w:bCs/>
                <w:sz w:val="20"/>
                <w:szCs w:val="18"/>
              </w:rPr>
            </w:pPr>
            <w:r w:rsidRPr="002A54FC">
              <w:rPr>
                <w:rFonts w:cs="Times New Roman"/>
                <w:bCs/>
                <w:sz w:val="20"/>
                <w:szCs w:val="18"/>
              </w:rPr>
              <w:lastRenderedPageBreak/>
              <w:t>Time to all-cause death</w:t>
            </w:r>
          </w:p>
        </w:tc>
        <w:tc>
          <w:tcPr>
            <w:tcW w:w="1620" w:type="pct"/>
          </w:tcPr>
          <w:p w14:paraId="60B0DB57" w14:textId="28175B56" w:rsidR="006916F3" w:rsidRPr="002A54FC" w:rsidRDefault="006916F3" w:rsidP="00D07139">
            <w:pPr>
              <w:spacing w:after="0"/>
              <w:rPr>
                <w:rFonts w:cs="Times New Roman"/>
                <w:bCs/>
                <w:sz w:val="20"/>
                <w:szCs w:val="18"/>
              </w:rPr>
            </w:pPr>
            <w:r w:rsidRPr="002A54FC">
              <w:rPr>
                <w:rFonts w:cs="Times New Roman"/>
                <w:bCs/>
                <w:sz w:val="20"/>
                <w:szCs w:val="18"/>
              </w:rPr>
              <w:t xml:space="preserve">Parametric survival model adjusting for </w:t>
            </w:r>
            <w:r w:rsidRPr="002A54FC">
              <w:rPr>
                <w:rFonts w:cs="Times New Roman"/>
                <w:bCs/>
                <w:sz w:val="20"/>
                <w:szCs w:val="18"/>
                <w:lang w:val="en-GB"/>
              </w:rPr>
              <w:t>treatment allocation and time-varying KCCQ-CSS</w:t>
            </w:r>
          </w:p>
        </w:tc>
        <w:tc>
          <w:tcPr>
            <w:tcW w:w="1477" w:type="pct"/>
          </w:tcPr>
          <w:p w14:paraId="7BDB9223" w14:textId="2317BAED" w:rsidR="006916F3" w:rsidRPr="002A54FC" w:rsidRDefault="006916F3" w:rsidP="00D07139">
            <w:pPr>
              <w:spacing w:after="0"/>
              <w:rPr>
                <w:rFonts w:cs="Times New Roman"/>
                <w:bCs/>
                <w:sz w:val="20"/>
                <w:szCs w:val="18"/>
              </w:rPr>
            </w:pPr>
            <w:r w:rsidRPr="002A54FC">
              <w:rPr>
                <w:rFonts w:cs="Times New Roman"/>
                <w:bCs/>
                <w:sz w:val="20"/>
                <w:szCs w:val="18"/>
              </w:rPr>
              <w:t>Used to estimate all-cause death over time, both during and beyond the duration of EMPEROR-Reduced</w:t>
            </w:r>
          </w:p>
        </w:tc>
        <w:tc>
          <w:tcPr>
            <w:tcW w:w="905" w:type="pct"/>
          </w:tcPr>
          <w:p w14:paraId="2C8704F6" w14:textId="4D393ABD" w:rsidR="006916F3" w:rsidRPr="002A54FC" w:rsidRDefault="006916F3" w:rsidP="00D07139">
            <w:pPr>
              <w:spacing w:after="0"/>
              <w:rPr>
                <w:rFonts w:cs="Times New Roman"/>
                <w:bCs/>
                <w:sz w:val="20"/>
                <w:szCs w:val="18"/>
              </w:rPr>
            </w:pPr>
            <w:r w:rsidRPr="002A54FC">
              <w:rPr>
                <w:rFonts w:cs="Times New Roman"/>
                <w:bCs/>
                <w:sz w:val="20"/>
                <w:szCs w:val="18"/>
              </w:rPr>
              <w:t>Yes</w:t>
            </w:r>
          </w:p>
        </w:tc>
      </w:tr>
      <w:tr w:rsidR="006916F3" w:rsidRPr="002A54FC" w14:paraId="0F517E2D" w14:textId="52D60930" w:rsidTr="00D07139">
        <w:tc>
          <w:tcPr>
            <w:tcW w:w="998" w:type="pct"/>
          </w:tcPr>
          <w:p w14:paraId="6C068A34" w14:textId="0855F66D" w:rsidR="006916F3" w:rsidRPr="002A54FC" w:rsidRDefault="006916F3" w:rsidP="00D07139">
            <w:pPr>
              <w:spacing w:after="0"/>
              <w:rPr>
                <w:rFonts w:cs="Times New Roman"/>
                <w:bCs/>
                <w:sz w:val="20"/>
                <w:szCs w:val="18"/>
              </w:rPr>
            </w:pPr>
            <w:r w:rsidRPr="002A54FC">
              <w:rPr>
                <w:rFonts w:cs="Times New Roman"/>
                <w:bCs/>
                <w:sz w:val="20"/>
                <w:szCs w:val="18"/>
              </w:rPr>
              <w:t xml:space="preserve">Time to treatment discontinuation </w:t>
            </w:r>
          </w:p>
        </w:tc>
        <w:tc>
          <w:tcPr>
            <w:tcW w:w="1620" w:type="pct"/>
          </w:tcPr>
          <w:p w14:paraId="51F0ED78" w14:textId="606AD0EA" w:rsidR="006916F3" w:rsidRPr="002A54FC" w:rsidRDefault="006916F3" w:rsidP="00D07139">
            <w:pPr>
              <w:spacing w:after="0"/>
              <w:rPr>
                <w:rFonts w:cs="Times New Roman"/>
                <w:bCs/>
                <w:sz w:val="20"/>
                <w:szCs w:val="18"/>
              </w:rPr>
            </w:pPr>
            <w:r w:rsidRPr="002A54FC">
              <w:rPr>
                <w:rFonts w:cs="Times New Roman"/>
                <w:bCs/>
                <w:sz w:val="20"/>
                <w:szCs w:val="18"/>
              </w:rPr>
              <w:t xml:space="preserve">Parametric survival model adjusting for </w:t>
            </w:r>
            <w:r w:rsidRPr="002A54FC">
              <w:rPr>
                <w:rFonts w:cs="Times New Roman"/>
                <w:bCs/>
                <w:sz w:val="20"/>
                <w:szCs w:val="18"/>
                <w:lang w:val="en-GB"/>
              </w:rPr>
              <w:t>treatment allocation and time-varying KCCQ-CSS</w:t>
            </w:r>
          </w:p>
        </w:tc>
        <w:tc>
          <w:tcPr>
            <w:tcW w:w="1477" w:type="pct"/>
          </w:tcPr>
          <w:p w14:paraId="22D2E2BF" w14:textId="7CDD9166" w:rsidR="006916F3" w:rsidRPr="002A54FC" w:rsidRDefault="006916F3" w:rsidP="00D07139">
            <w:pPr>
              <w:spacing w:after="0"/>
              <w:rPr>
                <w:rFonts w:cs="Times New Roman"/>
                <w:bCs/>
                <w:sz w:val="20"/>
                <w:szCs w:val="18"/>
              </w:rPr>
            </w:pPr>
            <w:r w:rsidRPr="002A54FC">
              <w:rPr>
                <w:rFonts w:cs="Times New Roman"/>
                <w:bCs/>
                <w:sz w:val="20"/>
                <w:szCs w:val="18"/>
              </w:rPr>
              <w:t>Used to estimate discontinuation from treatment with empagliflozin over time, both during and beyond the duration of EMPEROR-Reduced</w:t>
            </w:r>
          </w:p>
        </w:tc>
        <w:tc>
          <w:tcPr>
            <w:tcW w:w="905" w:type="pct"/>
          </w:tcPr>
          <w:p w14:paraId="782B5CA3" w14:textId="3F65D5FB" w:rsidR="006916F3" w:rsidRPr="002A54FC" w:rsidRDefault="006916F3" w:rsidP="00D07139">
            <w:pPr>
              <w:spacing w:after="0"/>
              <w:rPr>
                <w:rFonts w:cs="Times New Roman"/>
                <w:bCs/>
                <w:sz w:val="20"/>
                <w:szCs w:val="18"/>
              </w:rPr>
            </w:pPr>
            <w:r w:rsidRPr="002A54FC">
              <w:rPr>
                <w:rFonts w:cs="Times New Roman"/>
                <w:bCs/>
                <w:sz w:val="20"/>
                <w:szCs w:val="18"/>
              </w:rPr>
              <w:t>No</w:t>
            </w:r>
          </w:p>
        </w:tc>
      </w:tr>
      <w:tr w:rsidR="006916F3" w:rsidRPr="002A54FC" w14:paraId="50D9C45D" w14:textId="328DD021" w:rsidTr="00D07139">
        <w:tc>
          <w:tcPr>
            <w:tcW w:w="998" w:type="pct"/>
          </w:tcPr>
          <w:p w14:paraId="1C45DAE9" w14:textId="25B41946" w:rsidR="006916F3" w:rsidRPr="002A54FC" w:rsidRDefault="006916F3" w:rsidP="00D07139">
            <w:pPr>
              <w:spacing w:after="0"/>
              <w:rPr>
                <w:rFonts w:cs="Times New Roman"/>
                <w:bCs/>
                <w:sz w:val="20"/>
                <w:szCs w:val="18"/>
              </w:rPr>
            </w:pPr>
            <w:r w:rsidRPr="002A54FC">
              <w:rPr>
                <w:rFonts w:cs="Times New Roman"/>
                <w:bCs/>
                <w:sz w:val="20"/>
                <w:szCs w:val="18"/>
              </w:rPr>
              <w:t>Transition probabilities</w:t>
            </w:r>
          </w:p>
        </w:tc>
        <w:tc>
          <w:tcPr>
            <w:tcW w:w="1620" w:type="pct"/>
          </w:tcPr>
          <w:p w14:paraId="3EEBE493" w14:textId="6B290E88" w:rsidR="006916F3" w:rsidRPr="002A54FC" w:rsidRDefault="00205E63" w:rsidP="00D07139">
            <w:pPr>
              <w:spacing w:after="0"/>
              <w:rPr>
                <w:rFonts w:cs="Times New Roman"/>
                <w:bCs/>
                <w:sz w:val="20"/>
                <w:szCs w:val="18"/>
              </w:rPr>
            </w:pPr>
            <w:r w:rsidRPr="002A54FC">
              <w:rPr>
                <w:rFonts w:cs="Times New Roman"/>
                <w:sz w:val="20"/>
                <w:szCs w:val="18"/>
                <w:lang w:val="en-GB"/>
              </w:rPr>
              <w:t>Longitudinal analysis of KCCQ-CSS data</w:t>
            </w:r>
          </w:p>
        </w:tc>
        <w:tc>
          <w:tcPr>
            <w:tcW w:w="1477" w:type="pct"/>
          </w:tcPr>
          <w:p w14:paraId="7AACC3A0" w14:textId="711DB76A" w:rsidR="006916F3" w:rsidRPr="002A54FC" w:rsidRDefault="006916F3" w:rsidP="00D07139">
            <w:pPr>
              <w:spacing w:after="0"/>
              <w:rPr>
                <w:rFonts w:cs="Times New Roman"/>
                <w:bCs/>
                <w:sz w:val="20"/>
                <w:szCs w:val="18"/>
              </w:rPr>
            </w:pPr>
            <w:r w:rsidRPr="002A54FC">
              <w:rPr>
                <w:rFonts w:cs="Times New Roman"/>
                <w:bCs/>
                <w:sz w:val="20"/>
                <w:szCs w:val="18"/>
              </w:rPr>
              <w:t>Used to estimate monthly transition probabilities between health states defined by KCCQ-CSS quartiles</w:t>
            </w:r>
          </w:p>
        </w:tc>
        <w:tc>
          <w:tcPr>
            <w:tcW w:w="905" w:type="pct"/>
          </w:tcPr>
          <w:p w14:paraId="05763FA8" w14:textId="6B7229D5" w:rsidR="006916F3" w:rsidRPr="002A54FC" w:rsidRDefault="006916F3" w:rsidP="00D07139">
            <w:pPr>
              <w:spacing w:after="0"/>
              <w:rPr>
                <w:rFonts w:cs="Times New Roman"/>
                <w:bCs/>
                <w:sz w:val="20"/>
                <w:szCs w:val="18"/>
              </w:rPr>
            </w:pPr>
            <w:r w:rsidRPr="002A54FC">
              <w:rPr>
                <w:rFonts w:cs="Times New Roman"/>
                <w:bCs/>
                <w:sz w:val="20"/>
                <w:szCs w:val="18"/>
              </w:rPr>
              <w:t>No</w:t>
            </w:r>
          </w:p>
        </w:tc>
      </w:tr>
      <w:tr w:rsidR="006916F3" w:rsidRPr="002A54FC" w14:paraId="05C815ED" w14:textId="2474D651" w:rsidTr="00D07139">
        <w:tc>
          <w:tcPr>
            <w:tcW w:w="998" w:type="pct"/>
          </w:tcPr>
          <w:p w14:paraId="4D4F0BB6" w14:textId="76647D9C" w:rsidR="006916F3" w:rsidRPr="002A54FC" w:rsidRDefault="006916F3" w:rsidP="00D07139">
            <w:pPr>
              <w:spacing w:after="0"/>
              <w:rPr>
                <w:rFonts w:cs="Times New Roman"/>
                <w:bCs/>
                <w:sz w:val="20"/>
                <w:szCs w:val="18"/>
              </w:rPr>
            </w:pPr>
            <w:r w:rsidRPr="002A54FC">
              <w:rPr>
                <w:rFonts w:cs="Times New Roman"/>
                <w:bCs/>
                <w:sz w:val="20"/>
                <w:szCs w:val="18"/>
              </w:rPr>
              <w:t>Utilities</w:t>
            </w:r>
          </w:p>
        </w:tc>
        <w:tc>
          <w:tcPr>
            <w:tcW w:w="1620" w:type="pct"/>
          </w:tcPr>
          <w:p w14:paraId="6C811C7B" w14:textId="1C1256BF" w:rsidR="006916F3" w:rsidRPr="002A54FC" w:rsidRDefault="00E264F7" w:rsidP="00D07139">
            <w:pPr>
              <w:spacing w:after="0"/>
              <w:rPr>
                <w:rFonts w:cs="Times New Roman"/>
                <w:bCs/>
                <w:sz w:val="20"/>
                <w:szCs w:val="18"/>
              </w:rPr>
            </w:pPr>
            <w:r w:rsidRPr="002A54FC">
              <w:rPr>
                <w:rFonts w:cs="Times New Roman"/>
                <w:bCs/>
                <w:sz w:val="20"/>
                <w:szCs w:val="18"/>
              </w:rPr>
              <w:t>Linear mixed</w:t>
            </w:r>
            <w:r w:rsidR="006916F3" w:rsidRPr="002A54FC">
              <w:rPr>
                <w:rFonts w:cs="Times New Roman"/>
                <w:bCs/>
                <w:sz w:val="20"/>
                <w:szCs w:val="18"/>
              </w:rPr>
              <w:t xml:space="preserve"> models</w:t>
            </w:r>
            <w:r w:rsidRPr="002A54FC">
              <w:rPr>
                <w:rFonts w:cs="Times New Roman"/>
                <w:bCs/>
                <w:sz w:val="20"/>
                <w:szCs w:val="18"/>
              </w:rPr>
              <w:t xml:space="preserve"> to account for repeated measures on the same patients</w:t>
            </w:r>
            <w:r w:rsidR="006916F3" w:rsidRPr="002A54FC">
              <w:rPr>
                <w:rFonts w:cs="Times New Roman"/>
                <w:bCs/>
                <w:sz w:val="20"/>
                <w:szCs w:val="18"/>
              </w:rPr>
              <w:t>, adjusting for KCCQ-CSS, age, sex, region, baseline EQ-5D, medical history, and clinical events</w:t>
            </w:r>
          </w:p>
        </w:tc>
        <w:tc>
          <w:tcPr>
            <w:tcW w:w="1477" w:type="pct"/>
          </w:tcPr>
          <w:p w14:paraId="302E92F2" w14:textId="06968CF8" w:rsidR="006916F3" w:rsidRPr="002A54FC" w:rsidRDefault="006916F3" w:rsidP="00D07139">
            <w:pPr>
              <w:spacing w:after="0"/>
              <w:rPr>
                <w:rFonts w:cs="Times New Roman"/>
                <w:bCs/>
                <w:sz w:val="20"/>
                <w:szCs w:val="18"/>
              </w:rPr>
            </w:pPr>
            <w:r w:rsidRPr="002A54FC">
              <w:rPr>
                <w:rFonts w:cs="Times New Roman"/>
                <w:bCs/>
                <w:sz w:val="20"/>
                <w:szCs w:val="18"/>
              </w:rPr>
              <w:t>Used to derive health state utility values associated with KCCQ-CSS quartiles and utility decrements associated with incidence of HHF and AEs</w:t>
            </w:r>
          </w:p>
        </w:tc>
        <w:tc>
          <w:tcPr>
            <w:tcW w:w="905" w:type="pct"/>
          </w:tcPr>
          <w:p w14:paraId="314EA370" w14:textId="5B84215E" w:rsidR="006916F3" w:rsidRPr="002A54FC" w:rsidRDefault="006916F3" w:rsidP="00D07139">
            <w:pPr>
              <w:spacing w:after="0"/>
              <w:rPr>
                <w:rFonts w:cs="Times New Roman"/>
                <w:bCs/>
                <w:sz w:val="20"/>
                <w:szCs w:val="18"/>
              </w:rPr>
            </w:pPr>
            <w:r w:rsidRPr="002A54FC">
              <w:rPr>
                <w:rFonts w:cs="Times New Roman"/>
                <w:bCs/>
                <w:sz w:val="20"/>
                <w:szCs w:val="18"/>
              </w:rPr>
              <w:t>No</w:t>
            </w:r>
          </w:p>
        </w:tc>
      </w:tr>
    </w:tbl>
    <w:p w14:paraId="46FEEA56" w14:textId="4DD4F98A" w:rsidR="003D6676" w:rsidRPr="002A54FC" w:rsidRDefault="00BD74EB" w:rsidP="00DB64F7">
      <w:pPr>
        <w:rPr>
          <w:sz w:val="20"/>
          <w:szCs w:val="18"/>
        </w:rPr>
      </w:pPr>
      <w:r w:rsidRPr="002A54FC">
        <w:rPr>
          <w:sz w:val="20"/>
          <w:szCs w:val="18"/>
        </w:rPr>
        <w:t>Abbreviations:</w:t>
      </w:r>
      <w:r w:rsidR="00DB64F7" w:rsidRPr="002A54FC">
        <w:rPr>
          <w:sz w:val="20"/>
          <w:szCs w:val="18"/>
        </w:rPr>
        <w:t xml:space="preserve"> AE = adverse event; CV = cardiovascular; GEE = </w:t>
      </w:r>
      <w:r w:rsidR="00C1617C" w:rsidRPr="002A54FC">
        <w:rPr>
          <w:sz w:val="20"/>
          <w:szCs w:val="18"/>
        </w:rPr>
        <w:t>generali</w:t>
      </w:r>
      <w:r w:rsidR="005B25DA" w:rsidRPr="002A54FC">
        <w:rPr>
          <w:sz w:val="20"/>
          <w:szCs w:val="18"/>
        </w:rPr>
        <w:t>s</w:t>
      </w:r>
      <w:r w:rsidR="00C1617C" w:rsidRPr="002A54FC">
        <w:rPr>
          <w:sz w:val="20"/>
          <w:szCs w:val="18"/>
        </w:rPr>
        <w:t xml:space="preserve">ed estimating equation; </w:t>
      </w:r>
      <w:r w:rsidR="00DB64F7" w:rsidRPr="002A54FC">
        <w:rPr>
          <w:sz w:val="20"/>
          <w:szCs w:val="18"/>
        </w:rPr>
        <w:t>HHF</w:t>
      </w:r>
      <w:r w:rsidR="00C1617C" w:rsidRPr="002A54FC">
        <w:rPr>
          <w:sz w:val="20"/>
          <w:szCs w:val="18"/>
        </w:rPr>
        <w:t xml:space="preserve"> = </w:t>
      </w:r>
      <w:r w:rsidR="00D56356" w:rsidRPr="002A54FC">
        <w:rPr>
          <w:sz w:val="20"/>
          <w:szCs w:val="18"/>
        </w:rPr>
        <w:t>hospitali</w:t>
      </w:r>
      <w:r w:rsidR="005B25DA" w:rsidRPr="002A54FC">
        <w:rPr>
          <w:sz w:val="20"/>
          <w:szCs w:val="18"/>
        </w:rPr>
        <w:t>s</w:t>
      </w:r>
      <w:r w:rsidR="00D56356" w:rsidRPr="002A54FC">
        <w:rPr>
          <w:sz w:val="20"/>
          <w:szCs w:val="18"/>
        </w:rPr>
        <w:t xml:space="preserve">ation for worsening heart failure; </w:t>
      </w:r>
      <w:r w:rsidR="00DB64F7" w:rsidRPr="002A54FC">
        <w:rPr>
          <w:sz w:val="20"/>
          <w:szCs w:val="18"/>
        </w:rPr>
        <w:t>KCCQ-CSS</w:t>
      </w:r>
      <w:r w:rsidR="00D56356" w:rsidRPr="002A54FC">
        <w:rPr>
          <w:sz w:val="20"/>
          <w:szCs w:val="18"/>
        </w:rPr>
        <w:t xml:space="preserve"> = </w:t>
      </w:r>
      <w:r w:rsidR="003D6676" w:rsidRPr="002A54FC">
        <w:rPr>
          <w:sz w:val="20"/>
          <w:szCs w:val="18"/>
        </w:rPr>
        <w:t>Kansas City Cardiomyopathy Questionnaire Clinical Summary Score</w:t>
      </w:r>
    </w:p>
    <w:p w14:paraId="7473FF6F" w14:textId="265DD7E5" w:rsidR="00225CAE" w:rsidRPr="002A54FC" w:rsidRDefault="00225CAE">
      <w:pPr>
        <w:rPr>
          <w:rFonts w:cs="Times New Roman"/>
          <w:b/>
        </w:rPr>
      </w:pPr>
      <w:r w:rsidRPr="002A54FC">
        <w:rPr>
          <w:rFonts w:cs="Times New Roman"/>
          <w:b/>
        </w:rPr>
        <w:br w:type="page"/>
      </w:r>
    </w:p>
    <w:p w14:paraId="43B08E9F" w14:textId="5D97CA30" w:rsidR="009D1708" w:rsidRPr="002A54FC" w:rsidRDefault="009D1708" w:rsidP="009D1708">
      <w:pPr>
        <w:pStyle w:val="Heading2"/>
      </w:pPr>
      <w:r w:rsidRPr="002A54FC">
        <w:lastRenderedPageBreak/>
        <w:t xml:space="preserve">Section S3. Results of the </w:t>
      </w:r>
      <w:r w:rsidR="007A31D4" w:rsidRPr="002A54FC">
        <w:t>s</w:t>
      </w:r>
      <w:r w:rsidRPr="002A54FC">
        <w:t xml:space="preserve">tatistical </w:t>
      </w:r>
      <w:r w:rsidR="007A31D4" w:rsidRPr="002A54FC">
        <w:t>a</w:t>
      </w:r>
      <w:r w:rsidRPr="002A54FC">
        <w:t>nalyses</w:t>
      </w:r>
    </w:p>
    <w:p w14:paraId="675C4CBD" w14:textId="2A6E3731" w:rsidR="009D1708" w:rsidRPr="002A54FC" w:rsidRDefault="009D1708" w:rsidP="009D1708">
      <w:pPr>
        <w:rPr>
          <w:b/>
          <w:bCs/>
        </w:rPr>
      </w:pPr>
      <w:r w:rsidRPr="002A54FC">
        <w:rPr>
          <w:b/>
          <w:bCs/>
        </w:rPr>
        <w:t>Table S</w:t>
      </w:r>
      <w:r w:rsidR="00161676" w:rsidRPr="002A54FC">
        <w:rPr>
          <w:b/>
          <w:bCs/>
        </w:rPr>
        <w:t>3</w:t>
      </w:r>
      <w:r w:rsidRPr="002A54FC">
        <w:rPr>
          <w:b/>
          <w:bCs/>
        </w:rPr>
        <w:t xml:space="preserve">. Estimated </w:t>
      </w:r>
      <w:r w:rsidR="007A31D4" w:rsidRPr="002A54FC">
        <w:rPr>
          <w:b/>
          <w:bCs/>
        </w:rPr>
        <w:t>r</w:t>
      </w:r>
      <w:r w:rsidRPr="002A54FC">
        <w:rPr>
          <w:b/>
          <w:bCs/>
        </w:rPr>
        <w:t xml:space="preserve">isk </w:t>
      </w:r>
      <w:r w:rsidR="007A31D4" w:rsidRPr="002A54FC">
        <w:rPr>
          <w:b/>
          <w:bCs/>
        </w:rPr>
        <w:t>e</w:t>
      </w:r>
      <w:r w:rsidRPr="002A54FC">
        <w:rPr>
          <w:b/>
          <w:bCs/>
        </w:rPr>
        <w:t xml:space="preserve">quation for </w:t>
      </w:r>
      <w:r w:rsidR="007A31D4" w:rsidRPr="002A54FC">
        <w:rPr>
          <w:b/>
          <w:bCs/>
        </w:rPr>
        <w:t>h</w:t>
      </w:r>
      <w:r w:rsidR="005B25DA" w:rsidRPr="002A54FC">
        <w:rPr>
          <w:b/>
          <w:bCs/>
        </w:rPr>
        <w:t xml:space="preserve">ospitalisation for </w:t>
      </w:r>
      <w:r w:rsidR="007A31D4" w:rsidRPr="002A54FC">
        <w:rPr>
          <w:b/>
          <w:bCs/>
        </w:rPr>
        <w:t>w</w:t>
      </w:r>
      <w:r w:rsidR="005B25DA" w:rsidRPr="002A54FC">
        <w:rPr>
          <w:b/>
          <w:bCs/>
        </w:rPr>
        <w:t xml:space="preserve">orsening </w:t>
      </w:r>
      <w:r w:rsidR="007A31D4" w:rsidRPr="002A54FC">
        <w:rPr>
          <w:b/>
          <w:bCs/>
        </w:rPr>
        <w:t>h</w:t>
      </w:r>
      <w:r w:rsidR="005B25DA" w:rsidRPr="002A54FC">
        <w:rPr>
          <w:b/>
          <w:bCs/>
        </w:rPr>
        <w:t xml:space="preserve">eart </w:t>
      </w:r>
      <w:r w:rsidR="007A31D4" w:rsidRPr="002A54FC">
        <w:rPr>
          <w:b/>
          <w:bCs/>
        </w:rPr>
        <w:t>f</w:t>
      </w:r>
      <w:r w:rsidR="005B25DA" w:rsidRPr="002A54FC">
        <w:rPr>
          <w:b/>
          <w:bCs/>
        </w:rPr>
        <w:t>ailure</w:t>
      </w:r>
      <w:r w:rsidRPr="002A54FC">
        <w:rPr>
          <w:rFonts w:cs="Times New Roman"/>
          <w:b/>
          <w:bCs/>
        </w:rPr>
        <w:t>—</w:t>
      </w:r>
      <w:r w:rsidR="007A31D4" w:rsidRPr="002A54FC">
        <w:rPr>
          <w:b/>
          <w:bCs/>
        </w:rPr>
        <w:t>i</w:t>
      </w:r>
      <w:r w:rsidR="005B25DA" w:rsidRPr="002A54FC">
        <w:rPr>
          <w:b/>
          <w:bCs/>
        </w:rPr>
        <w:t>ntention-to-</w:t>
      </w:r>
      <w:r w:rsidR="007A31D4" w:rsidRPr="002A54FC">
        <w:rPr>
          <w:b/>
          <w:bCs/>
        </w:rPr>
        <w:t>t</w:t>
      </w:r>
      <w:r w:rsidR="005B25DA" w:rsidRPr="002A54FC">
        <w:rPr>
          <w:b/>
          <w:bCs/>
        </w:rPr>
        <w:t xml:space="preserve">reat </w:t>
      </w:r>
      <w:r w:rsidR="007A31D4" w:rsidRPr="002A54FC">
        <w:rPr>
          <w:b/>
          <w:bCs/>
        </w:rPr>
        <w:t>p</w:t>
      </w:r>
      <w:r w:rsidR="005B25DA" w:rsidRPr="002A54FC">
        <w:rPr>
          <w:b/>
          <w:bCs/>
        </w:rPr>
        <w:t>opulation</w:t>
      </w:r>
      <w:r w:rsidRPr="002A54FC">
        <w:rPr>
          <w:b/>
          <w:bCs/>
        </w:rPr>
        <w:t xml:space="preserve"> (</w:t>
      </w:r>
      <w:r w:rsidR="007A31D4" w:rsidRPr="002A54FC">
        <w:rPr>
          <w:b/>
          <w:bCs/>
        </w:rPr>
        <w:t>b</w:t>
      </w:r>
      <w:r w:rsidRPr="002A54FC">
        <w:rPr>
          <w:b/>
          <w:bCs/>
        </w:rPr>
        <w:t xml:space="preserve">ase </w:t>
      </w:r>
      <w:r w:rsidR="007A31D4" w:rsidRPr="002A54FC">
        <w:rPr>
          <w:b/>
          <w:bCs/>
        </w:rPr>
        <w:t>c</w:t>
      </w:r>
      <w:r w:rsidRPr="002A54FC">
        <w:rPr>
          <w:b/>
          <w:bCs/>
        </w:rPr>
        <w:t>ase)</w:t>
      </w:r>
    </w:p>
    <w:tbl>
      <w:tblPr>
        <w:tblStyle w:val="TableGrid"/>
        <w:tblW w:w="5000" w:type="pct"/>
        <w:tblLook w:val="04A0" w:firstRow="1" w:lastRow="0" w:firstColumn="1" w:lastColumn="0" w:noHBand="0" w:noVBand="1"/>
      </w:tblPr>
      <w:tblGrid>
        <w:gridCol w:w="4236"/>
        <w:gridCol w:w="2644"/>
        <w:gridCol w:w="2470"/>
      </w:tblGrid>
      <w:tr w:rsidR="009D1708" w:rsidRPr="002A54FC" w14:paraId="7AC11870" w14:textId="77777777" w:rsidTr="009D1708">
        <w:tc>
          <w:tcPr>
            <w:tcW w:w="2265" w:type="pct"/>
          </w:tcPr>
          <w:p w14:paraId="5AF8ECD7" w14:textId="77777777" w:rsidR="009D1708" w:rsidRPr="002A54FC" w:rsidRDefault="009D1708" w:rsidP="009D1708">
            <w:pPr>
              <w:spacing w:after="0"/>
              <w:rPr>
                <w:rFonts w:cs="Times New Roman"/>
                <w:b/>
                <w:i/>
                <w:iCs/>
                <w:sz w:val="20"/>
                <w:szCs w:val="18"/>
              </w:rPr>
            </w:pPr>
            <w:r w:rsidRPr="002A54FC">
              <w:rPr>
                <w:rFonts w:cs="Times New Roman"/>
                <w:b/>
                <w:sz w:val="20"/>
                <w:szCs w:val="18"/>
              </w:rPr>
              <w:t>Covariate</w:t>
            </w:r>
          </w:p>
        </w:tc>
        <w:tc>
          <w:tcPr>
            <w:tcW w:w="1414" w:type="pct"/>
          </w:tcPr>
          <w:p w14:paraId="1AA2C974" w14:textId="77777777" w:rsidR="009D1708" w:rsidRPr="002A54FC" w:rsidRDefault="009D1708" w:rsidP="009D1708">
            <w:pPr>
              <w:spacing w:after="0"/>
              <w:jc w:val="center"/>
              <w:rPr>
                <w:rFonts w:cs="Times New Roman"/>
                <w:b/>
                <w:i/>
                <w:iCs/>
                <w:sz w:val="20"/>
                <w:szCs w:val="18"/>
              </w:rPr>
            </w:pPr>
            <w:r w:rsidRPr="002A54FC">
              <w:rPr>
                <w:rFonts w:cs="Times New Roman"/>
                <w:b/>
                <w:sz w:val="20"/>
                <w:szCs w:val="18"/>
              </w:rPr>
              <w:t>Coefficient (SE)</w:t>
            </w:r>
          </w:p>
        </w:tc>
        <w:tc>
          <w:tcPr>
            <w:tcW w:w="1321" w:type="pct"/>
          </w:tcPr>
          <w:p w14:paraId="72171658" w14:textId="77777777" w:rsidR="009D1708" w:rsidRPr="002A54FC" w:rsidRDefault="009D1708" w:rsidP="009D1708">
            <w:pPr>
              <w:spacing w:after="0"/>
              <w:jc w:val="center"/>
              <w:rPr>
                <w:rFonts w:cs="Times New Roman"/>
                <w:b/>
                <w:sz w:val="20"/>
                <w:szCs w:val="18"/>
              </w:rPr>
            </w:pPr>
            <w:r w:rsidRPr="002A54FC">
              <w:rPr>
                <w:rFonts w:cs="Times New Roman"/>
                <w:b/>
                <w:sz w:val="20"/>
                <w:szCs w:val="18"/>
              </w:rPr>
              <w:t>p-value</w:t>
            </w:r>
          </w:p>
        </w:tc>
      </w:tr>
      <w:tr w:rsidR="009D1708" w:rsidRPr="002A54FC" w14:paraId="7C7D75B3" w14:textId="77777777" w:rsidTr="009D1708">
        <w:tc>
          <w:tcPr>
            <w:tcW w:w="2265" w:type="pct"/>
          </w:tcPr>
          <w:p w14:paraId="5CD3853C" w14:textId="77777777" w:rsidR="009D1708" w:rsidRPr="002A54FC" w:rsidRDefault="009D1708" w:rsidP="009D1708">
            <w:pPr>
              <w:spacing w:after="0"/>
              <w:rPr>
                <w:rFonts w:cs="Times New Roman"/>
                <w:bCs/>
                <w:i/>
                <w:iCs/>
                <w:sz w:val="20"/>
                <w:szCs w:val="18"/>
              </w:rPr>
            </w:pPr>
            <w:r w:rsidRPr="002A54FC">
              <w:rPr>
                <w:rFonts w:cs="Times New Roman"/>
                <w:sz w:val="20"/>
                <w:szCs w:val="18"/>
                <w:lang w:val="en-GB"/>
              </w:rPr>
              <w:t>Intercept</w:t>
            </w:r>
          </w:p>
        </w:tc>
        <w:tc>
          <w:tcPr>
            <w:tcW w:w="1414" w:type="pct"/>
          </w:tcPr>
          <w:p w14:paraId="39AB3513" w14:textId="4F2CE845" w:rsidR="009D1708" w:rsidRPr="002A54FC" w:rsidRDefault="005B25DA" w:rsidP="009D1708">
            <w:pPr>
              <w:spacing w:after="0"/>
              <w:jc w:val="center"/>
              <w:rPr>
                <w:rFonts w:cs="Times New Roman"/>
                <w:bCs/>
                <w:i/>
                <w:iCs/>
                <w:sz w:val="20"/>
                <w:szCs w:val="18"/>
              </w:rPr>
            </w:pPr>
            <w:r w:rsidRPr="002A54FC">
              <w:rPr>
                <w:rFonts w:cs="Times New Roman"/>
                <w:sz w:val="20"/>
                <w:szCs w:val="18"/>
                <w:lang w:val="en-GB"/>
              </w:rPr>
              <w:t>-</w:t>
            </w:r>
            <w:r w:rsidR="009D1708" w:rsidRPr="002A54FC">
              <w:rPr>
                <w:rFonts w:cs="Times New Roman"/>
                <w:sz w:val="20"/>
                <w:szCs w:val="18"/>
                <w:lang w:val="en-GB"/>
              </w:rPr>
              <w:t>3.347 (0.085)</w:t>
            </w:r>
          </w:p>
        </w:tc>
        <w:tc>
          <w:tcPr>
            <w:tcW w:w="1321" w:type="pct"/>
          </w:tcPr>
          <w:p w14:paraId="781FF16A" w14:textId="77777777" w:rsidR="009D1708" w:rsidRPr="002A54FC" w:rsidRDefault="009D1708" w:rsidP="009D1708">
            <w:pPr>
              <w:spacing w:after="0"/>
              <w:jc w:val="center"/>
              <w:rPr>
                <w:rFonts w:cs="Times New Roman"/>
                <w:bCs/>
                <w:i/>
                <w:iCs/>
                <w:sz w:val="20"/>
                <w:szCs w:val="18"/>
              </w:rPr>
            </w:pPr>
            <w:r w:rsidRPr="002A54FC">
              <w:rPr>
                <w:rFonts w:cs="Times New Roman"/>
                <w:sz w:val="20"/>
                <w:szCs w:val="18"/>
                <w:lang w:val="en-GB"/>
              </w:rPr>
              <w:t>0.00000</w:t>
            </w:r>
          </w:p>
        </w:tc>
      </w:tr>
      <w:tr w:rsidR="009D1708" w:rsidRPr="002A54FC" w14:paraId="2047A3C5" w14:textId="77777777" w:rsidTr="009D1708">
        <w:tc>
          <w:tcPr>
            <w:tcW w:w="2265" w:type="pct"/>
          </w:tcPr>
          <w:p w14:paraId="74196084" w14:textId="77777777" w:rsidR="009D1708" w:rsidRPr="002A54FC" w:rsidRDefault="009D1708" w:rsidP="009D1708">
            <w:pPr>
              <w:spacing w:after="0"/>
              <w:rPr>
                <w:rFonts w:cs="Times New Roman"/>
                <w:bCs/>
                <w:i/>
                <w:iCs/>
                <w:sz w:val="20"/>
                <w:szCs w:val="18"/>
              </w:rPr>
            </w:pPr>
            <w:r w:rsidRPr="002A54FC">
              <w:rPr>
                <w:rFonts w:cs="Times New Roman"/>
                <w:sz w:val="20"/>
                <w:szCs w:val="18"/>
                <w:lang w:val="en-GB"/>
              </w:rPr>
              <w:t>Empagliflozin treatment</w:t>
            </w:r>
          </w:p>
        </w:tc>
        <w:tc>
          <w:tcPr>
            <w:tcW w:w="1414" w:type="pct"/>
          </w:tcPr>
          <w:p w14:paraId="0C9897F9" w14:textId="4B91419C" w:rsidR="009D1708" w:rsidRPr="002A54FC" w:rsidRDefault="005B25DA" w:rsidP="009D1708">
            <w:pPr>
              <w:spacing w:after="0"/>
              <w:jc w:val="center"/>
              <w:rPr>
                <w:rFonts w:cs="Times New Roman"/>
                <w:bCs/>
                <w:i/>
                <w:iCs/>
                <w:sz w:val="20"/>
                <w:szCs w:val="18"/>
              </w:rPr>
            </w:pPr>
            <w:r w:rsidRPr="002A54FC">
              <w:rPr>
                <w:rFonts w:cs="Times New Roman"/>
                <w:sz w:val="20"/>
                <w:szCs w:val="18"/>
                <w:lang w:val="en-GB"/>
              </w:rPr>
              <w:t>-</w:t>
            </w:r>
            <w:r w:rsidR="009D1708" w:rsidRPr="002A54FC">
              <w:rPr>
                <w:rFonts w:cs="Times New Roman"/>
                <w:sz w:val="20"/>
                <w:szCs w:val="18"/>
                <w:lang w:val="en-GB"/>
              </w:rPr>
              <w:t>0.325 (0.097)</w:t>
            </w:r>
          </w:p>
        </w:tc>
        <w:tc>
          <w:tcPr>
            <w:tcW w:w="1321" w:type="pct"/>
          </w:tcPr>
          <w:p w14:paraId="550AF436" w14:textId="77777777" w:rsidR="009D1708" w:rsidRPr="002A54FC" w:rsidRDefault="009D1708" w:rsidP="009D1708">
            <w:pPr>
              <w:spacing w:after="0"/>
              <w:jc w:val="center"/>
              <w:rPr>
                <w:rFonts w:cs="Times New Roman"/>
                <w:bCs/>
                <w:i/>
                <w:iCs/>
                <w:sz w:val="20"/>
                <w:szCs w:val="18"/>
              </w:rPr>
            </w:pPr>
            <w:r w:rsidRPr="002A54FC">
              <w:rPr>
                <w:rFonts w:cs="Times New Roman"/>
                <w:sz w:val="20"/>
                <w:szCs w:val="18"/>
                <w:lang w:val="en-GB"/>
              </w:rPr>
              <w:t>0.00084</w:t>
            </w:r>
          </w:p>
        </w:tc>
      </w:tr>
      <w:tr w:rsidR="009D1708" w:rsidRPr="002A54FC" w14:paraId="1B0815B3" w14:textId="77777777" w:rsidTr="009D1708">
        <w:tc>
          <w:tcPr>
            <w:tcW w:w="2265" w:type="pct"/>
          </w:tcPr>
          <w:p w14:paraId="77628279" w14:textId="77777777" w:rsidR="009D1708" w:rsidRPr="002A54FC" w:rsidRDefault="009D1708" w:rsidP="009D1708">
            <w:pPr>
              <w:spacing w:after="0"/>
              <w:rPr>
                <w:rFonts w:cs="Times New Roman"/>
                <w:bCs/>
                <w:sz w:val="20"/>
                <w:szCs w:val="18"/>
              </w:rPr>
            </w:pPr>
            <w:r w:rsidRPr="002A54FC">
              <w:rPr>
                <w:rFonts w:cs="Times New Roman"/>
                <w:sz w:val="20"/>
                <w:szCs w:val="18"/>
                <w:lang w:val="en-GB"/>
              </w:rPr>
              <w:t>KCCQ-CSS: 55 to &lt;75 (Q2)*</w:t>
            </w:r>
          </w:p>
        </w:tc>
        <w:tc>
          <w:tcPr>
            <w:tcW w:w="1414" w:type="pct"/>
          </w:tcPr>
          <w:p w14:paraId="193447DB" w14:textId="6AC0394F" w:rsidR="009D1708" w:rsidRPr="002A54FC" w:rsidRDefault="005B25DA" w:rsidP="009D1708">
            <w:pPr>
              <w:spacing w:after="0"/>
              <w:jc w:val="center"/>
              <w:rPr>
                <w:rFonts w:cs="Times New Roman"/>
                <w:bCs/>
                <w:sz w:val="20"/>
                <w:szCs w:val="18"/>
              </w:rPr>
            </w:pPr>
            <w:r w:rsidRPr="002A54FC">
              <w:rPr>
                <w:rFonts w:cs="Times New Roman"/>
                <w:sz w:val="20"/>
                <w:szCs w:val="18"/>
                <w:lang w:val="en-GB"/>
              </w:rPr>
              <w:t>-</w:t>
            </w:r>
            <w:r w:rsidR="009D1708" w:rsidRPr="002A54FC">
              <w:rPr>
                <w:rFonts w:cs="Times New Roman"/>
                <w:sz w:val="20"/>
                <w:szCs w:val="18"/>
                <w:lang w:val="en-GB"/>
              </w:rPr>
              <w:t>0.450 (0.103)</w:t>
            </w:r>
          </w:p>
        </w:tc>
        <w:tc>
          <w:tcPr>
            <w:tcW w:w="1321" w:type="pct"/>
          </w:tcPr>
          <w:p w14:paraId="05B5659E" w14:textId="77777777" w:rsidR="009D1708" w:rsidRPr="002A54FC" w:rsidRDefault="009D1708" w:rsidP="009D1708">
            <w:pPr>
              <w:spacing w:after="0"/>
              <w:jc w:val="center"/>
              <w:rPr>
                <w:rFonts w:cs="Times New Roman"/>
                <w:bCs/>
                <w:sz w:val="20"/>
                <w:szCs w:val="18"/>
              </w:rPr>
            </w:pPr>
            <w:r w:rsidRPr="002A54FC">
              <w:rPr>
                <w:rFonts w:cs="Times New Roman"/>
                <w:sz w:val="20"/>
                <w:szCs w:val="18"/>
                <w:lang w:val="en-GB"/>
              </w:rPr>
              <w:t>0.00001</w:t>
            </w:r>
          </w:p>
        </w:tc>
      </w:tr>
      <w:tr w:rsidR="009D1708" w:rsidRPr="002A54FC" w14:paraId="6F26EE64" w14:textId="77777777" w:rsidTr="009D1708">
        <w:tc>
          <w:tcPr>
            <w:tcW w:w="2265" w:type="pct"/>
          </w:tcPr>
          <w:p w14:paraId="20352974" w14:textId="77777777" w:rsidR="009D1708" w:rsidRPr="002A54FC" w:rsidRDefault="009D1708" w:rsidP="009D1708">
            <w:pPr>
              <w:spacing w:after="0"/>
              <w:rPr>
                <w:rFonts w:cs="Times New Roman"/>
                <w:bCs/>
                <w:sz w:val="20"/>
                <w:szCs w:val="18"/>
              </w:rPr>
            </w:pPr>
            <w:r w:rsidRPr="002A54FC">
              <w:rPr>
                <w:rFonts w:cs="Times New Roman"/>
                <w:sz w:val="20"/>
                <w:szCs w:val="18"/>
                <w:lang w:val="en-GB"/>
              </w:rPr>
              <w:t>KCCQ-CSS: 75 to &lt;90 (Q3)*</w:t>
            </w:r>
          </w:p>
        </w:tc>
        <w:tc>
          <w:tcPr>
            <w:tcW w:w="1414" w:type="pct"/>
          </w:tcPr>
          <w:p w14:paraId="32840E2C" w14:textId="62998A01" w:rsidR="009D1708" w:rsidRPr="002A54FC" w:rsidRDefault="005B25DA" w:rsidP="009D1708">
            <w:pPr>
              <w:spacing w:after="0"/>
              <w:jc w:val="center"/>
              <w:rPr>
                <w:rFonts w:cs="Times New Roman"/>
                <w:bCs/>
                <w:sz w:val="20"/>
                <w:szCs w:val="18"/>
              </w:rPr>
            </w:pPr>
            <w:r w:rsidRPr="002A54FC">
              <w:rPr>
                <w:rFonts w:cs="Times New Roman"/>
                <w:sz w:val="20"/>
                <w:szCs w:val="18"/>
                <w:lang w:val="en-GB"/>
              </w:rPr>
              <w:t>-</w:t>
            </w:r>
            <w:r w:rsidR="009D1708" w:rsidRPr="002A54FC">
              <w:rPr>
                <w:rFonts w:cs="Times New Roman"/>
                <w:sz w:val="20"/>
                <w:szCs w:val="18"/>
                <w:lang w:val="en-GB"/>
              </w:rPr>
              <w:t>0.938 (0.114)</w:t>
            </w:r>
          </w:p>
        </w:tc>
        <w:tc>
          <w:tcPr>
            <w:tcW w:w="1321" w:type="pct"/>
          </w:tcPr>
          <w:p w14:paraId="0F208F52" w14:textId="77777777" w:rsidR="009D1708" w:rsidRPr="002A54FC" w:rsidRDefault="009D1708" w:rsidP="009D1708">
            <w:pPr>
              <w:spacing w:after="0"/>
              <w:jc w:val="center"/>
              <w:rPr>
                <w:rFonts w:cs="Times New Roman"/>
                <w:bCs/>
                <w:sz w:val="20"/>
                <w:szCs w:val="18"/>
              </w:rPr>
            </w:pPr>
            <w:r w:rsidRPr="002A54FC">
              <w:rPr>
                <w:rFonts w:cs="Times New Roman"/>
                <w:sz w:val="20"/>
                <w:szCs w:val="18"/>
                <w:lang w:val="en-GB"/>
              </w:rPr>
              <w:t>0.00000</w:t>
            </w:r>
          </w:p>
        </w:tc>
      </w:tr>
      <w:tr w:rsidR="009D1708" w:rsidRPr="002A54FC" w14:paraId="5CDB33E1" w14:textId="77777777" w:rsidTr="009D1708">
        <w:tc>
          <w:tcPr>
            <w:tcW w:w="2265" w:type="pct"/>
          </w:tcPr>
          <w:p w14:paraId="4394559C" w14:textId="77777777" w:rsidR="009D1708" w:rsidRPr="002A54FC" w:rsidRDefault="009D1708" w:rsidP="009D1708">
            <w:pPr>
              <w:spacing w:after="0"/>
              <w:rPr>
                <w:rFonts w:cs="Times New Roman"/>
                <w:bCs/>
                <w:sz w:val="20"/>
                <w:szCs w:val="18"/>
              </w:rPr>
            </w:pPr>
            <w:r w:rsidRPr="002A54FC">
              <w:rPr>
                <w:rFonts w:cs="Times New Roman"/>
                <w:sz w:val="20"/>
                <w:szCs w:val="18"/>
                <w:lang w:val="en-GB"/>
              </w:rPr>
              <w:t>KCCQ-CSS: 90 to 100 (Q4)*</w:t>
            </w:r>
          </w:p>
        </w:tc>
        <w:tc>
          <w:tcPr>
            <w:tcW w:w="1414" w:type="pct"/>
          </w:tcPr>
          <w:p w14:paraId="2CA50F13" w14:textId="1CA3C3DF" w:rsidR="009D1708" w:rsidRPr="002A54FC" w:rsidRDefault="005B25DA" w:rsidP="009D1708">
            <w:pPr>
              <w:spacing w:after="0"/>
              <w:jc w:val="center"/>
              <w:rPr>
                <w:rFonts w:cs="Times New Roman"/>
                <w:bCs/>
                <w:sz w:val="20"/>
                <w:szCs w:val="18"/>
              </w:rPr>
            </w:pPr>
            <w:r w:rsidRPr="002A54FC">
              <w:rPr>
                <w:rFonts w:cs="Times New Roman"/>
                <w:sz w:val="20"/>
                <w:szCs w:val="18"/>
                <w:lang w:val="en-GB"/>
              </w:rPr>
              <w:t>-</w:t>
            </w:r>
            <w:r w:rsidR="009D1708" w:rsidRPr="002A54FC">
              <w:rPr>
                <w:rFonts w:cs="Times New Roman"/>
                <w:sz w:val="20"/>
                <w:szCs w:val="18"/>
                <w:lang w:val="en-GB"/>
              </w:rPr>
              <w:t>1.352 (0.142)</w:t>
            </w:r>
          </w:p>
        </w:tc>
        <w:tc>
          <w:tcPr>
            <w:tcW w:w="1321" w:type="pct"/>
          </w:tcPr>
          <w:p w14:paraId="534017BB" w14:textId="77777777" w:rsidR="009D1708" w:rsidRPr="002A54FC" w:rsidRDefault="009D1708" w:rsidP="009D1708">
            <w:pPr>
              <w:spacing w:after="0"/>
              <w:jc w:val="center"/>
              <w:rPr>
                <w:rFonts w:cs="Times New Roman"/>
                <w:bCs/>
                <w:sz w:val="20"/>
                <w:szCs w:val="18"/>
              </w:rPr>
            </w:pPr>
            <w:r w:rsidRPr="002A54FC">
              <w:rPr>
                <w:rFonts w:cs="Times New Roman"/>
                <w:sz w:val="20"/>
                <w:szCs w:val="18"/>
                <w:lang w:val="en-GB"/>
              </w:rPr>
              <w:t>0.00000</w:t>
            </w:r>
          </w:p>
        </w:tc>
      </w:tr>
    </w:tbl>
    <w:p w14:paraId="66F3A2E8" w14:textId="30DA3859" w:rsidR="005B25DA" w:rsidRPr="002A54FC" w:rsidRDefault="005B25DA" w:rsidP="005B25DA">
      <w:pPr>
        <w:rPr>
          <w:rFonts w:cs="Times New Roman"/>
          <w:sz w:val="20"/>
          <w:szCs w:val="18"/>
        </w:rPr>
      </w:pPr>
      <w:r w:rsidRPr="002A54FC">
        <w:rPr>
          <w:sz w:val="20"/>
          <w:szCs w:val="18"/>
        </w:rPr>
        <w:t>Poisson model with generalised estimating equations was used to estimate heart failure hospitalisations</w:t>
      </w:r>
      <w:r w:rsidR="00371BEE">
        <w:rPr>
          <w:sz w:val="20"/>
          <w:szCs w:val="18"/>
        </w:rPr>
        <w:t>.</w:t>
      </w:r>
    </w:p>
    <w:p w14:paraId="2BBD872F" w14:textId="77777777" w:rsidR="005B25DA" w:rsidRPr="002A54FC" w:rsidRDefault="005B25DA" w:rsidP="005B25DA">
      <w:pPr>
        <w:rPr>
          <w:sz w:val="20"/>
          <w:szCs w:val="18"/>
          <w:lang w:val="en-GB"/>
        </w:rPr>
      </w:pPr>
      <w:r w:rsidRPr="002A54FC">
        <w:rPr>
          <w:sz w:val="20"/>
          <w:szCs w:val="18"/>
          <w:lang w:val="en-GB"/>
        </w:rPr>
        <w:t>* Relative to KCCQ-CSS: 0 to &lt;55 (Q1)</w:t>
      </w:r>
    </w:p>
    <w:p w14:paraId="60621B7F" w14:textId="0E511547" w:rsidR="009D1708" w:rsidRPr="002A54FC" w:rsidRDefault="009D1708" w:rsidP="009D1708">
      <w:pPr>
        <w:rPr>
          <w:sz w:val="20"/>
          <w:szCs w:val="18"/>
          <w:lang w:val="en-GB"/>
        </w:rPr>
      </w:pPr>
      <w:r w:rsidRPr="002A54FC">
        <w:rPr>
          <w:sz w:val="20"/>
          <w:szCs w:val="18"/>
        </w:rPr>
        <w:t>Abbreviations: KCCQ</w:t>
      </w:r>
      <w:r w:rsidR="0052514A" w:rsidRPr="002A54FC">
        <w:rPr>
          <w:sz w:val="20"/>
          <w:szCs w:val="18"/>
        </w:rPr>
        <w:t>-</w:t>
      </w:r>
      <w:r w:rsidRPr="002A54FC">
        <w:rPr>
          <w:sz w:val="20"/>
          <w:szCs w:val="18"/>
        </w:rPr>
        <w:t xml:space="preserve">CSS = Kansas City Cardiomyopathy Questionnaire </w:t>
      </w:r>
      <w:r w:rsidR="00CF204D" w:rsidRPr="002A54FC">
        <w:rPr>
          <w:sz w:val="20"/>
          <w:szCs w:val="18"/>
        </w:rPr>
        <w:t>C</w:t>
      </w:r>
      <w:r w:rsidRPr="002A54FC">
        <w:rPr>
          <w:sz w:val="20"/>
          <w:szCs w:val="18"/>
        </w:rPr>
        <w:t xml:space="preserve">linical </w:t>
      </w:r>
      <w:r w:rsidR="00CF204D" w:rsidRPr="002A54FC">
        <w:rPr>
          <w:sz w:val="20"/>
          <w:szCs w:val="18"/>
        </w:rPr>
        <w:t>S</w:t>
      </w:r>
      <w:r w:rsidRPr="002A54FC">
        <w:rPr>
          <w:sz w:val="20"/>
          <w:szCs w:val="18"/>
        </w:rPr>
        <w:t xml:space="preserve">ymptom </w:t>
      </w:r>
      <w:r w:rsidR="00CF204D" w:rsidRPr="002A54FC">
        <w:rPr>
          <w:sz w:val="20"/>
          <w:szCs w:val="18"/>
        </w:rPr>
        <w:t>S</w:t>
      </w:r>
      <w:r w:rsidRPr="002A54FC">
        <w:rPr>
          <w:sz w:val="20"/>
          <w:szCs w:val="18"/>
        </w:rPr>
        <w:t xml:space="preserve">core; </w:t>
      </w:r>
      <w:r w:rsidR="003534BC">
        <w:rPr>
          <w:sz w:val="20"/>
          <w:szCs w:val="18"/>
        </w:rPr>
        <w:t xml:space="preserve">Q = quartile; </w:t>
      </w:r>
      <w:r w:rsidRPr="002A54FC">
        <w:rPr>
          <w:sz w:val="20"/>
          <w:szCs w:val="18"/>
        </w:rPr>
        <w:t>SE = standard error</w:t>
      </w:r>
    </w:p>
    <w:p w14:paraId="2E5D130C" w14:textId="77777777" w:rsidR="009D1708" w:rsidRPr="002A54FC" w:rsidRDefault="009D1708">
      <w:pPr>
        <w:rPr>
          <w:rFonts w:cs="Times New Roman"/>
          <w:b/>
        </w:rPr>
      </w:pPr>
    </w:p>
    <w:p w14:paraId="25CD75E3" w14:textId="77777777" w:rsidR="00225CAE" w:rsidRPr="002A54FC" w:rsidRDefault="00225CAE" w:rsidP="000D7398">
      <w:pPr>
        <w:spacing w:before="240"/>
        <w:rPr>
          <w:rFonts w:cs="Times New Roman"/>
          <w:b/>
        </w:rPr>
        <w:sectPr w:rsidR="00225CAE" w:rsidRPr="002A54FC">
          <w:footerReference w:type="default" r:id="rId12"/>
          <w:pgSz w:w="12240" w:h="15840"/>
          <w:pgMar w:top="1440" w:right="1440" w:bottom="1440" w:left="1440" w:header="720" w:footer="720" w:gutter="0"/>
          <w:cols w:space="720"/>
          <w:docGrid w:linePitch="360"/>
        </w:sectPr>
      </w:pPr>
    </w:p>
    <w:p w14:paraId="5ECB7B78" w14:textId="63575C36" w:rsidR="000F1354" w:rsidRPr="002A54FC" w:rsidRDefault="000F1354" w:rsidP="0052514A">
      <w:pPr>
        <w:rPr>
          <w:b/>
          <w:bCs/>
        </w:rPr>
      </w:pPr>
      <w:r w:rsidRPr="002A54FC">
        <w:rPr>
          <w:b/>
          <w:bCs/>
        </w:rPr>
        <w:lastRenderedPageBreak/>
        <w:t>Table S</w:t>
      </w:r>
      <w:r w:rsidR="00161676" w:rsidRPr="002A54FC">
        <w:rPr>
          <w:b/>
          <w:bCs/>
        </w:rPr>
        <w:t>4</w:t>
      </w:r>
      <w:r w:rsidRPr="002A54FC">
        <w:rPr>
          <w:b/>
          <w:bCs/>
        </w:rPr>
        <w:t xml:space="preserve">. Estimated </w:t>
      </w:r>
      <w:r w:rsidR="007A31D4" w:rsidRPr="002A54FC">
        <w:rPr>
          <w:b/>
          <w:bCs/>
        </w:rPr>
        <w:t>r</w:t>
      </w:r>
      <w:r w:rsidRPr="002A54FC">
        <w:rPr>
          <w:b/>
          <w:bCs/>
        </w:rPr>
        <w:t xml:space="preserve">isk </w:t>
      </w:r>
      <w:r w:rsidR="007A31D4" w:rsidRPr="002A54FC">
        <w:rPr>
          <w:b/>
          <w:bCs/>
        </w:rPr>
        <w:t>e</w:t>
      </w:r>
      <w:r w:rsidRPr="002A54FC">
        <w:rPr>
          <w:b/>
          <w:bCs/>
        </w:rPr>
        <w:t xml:space="preserve">quation for </w:t>
      </w:r>
      <w:r w:rsidR="007A31D4" w:rsidRPr="002A54FC">
        <w:rPr>
          <w:b/>
          <w:bCs/>
        </w:rPr>
        <w:t>c</w:t>
      </w:r>
      <w:r w:rsidR="005B25DA" w:rsidRPr="002A54FC">
        <w:rPr>
          <w:b/>
          <w:bCs/>
        </w:rPr>
        <w:t>ardiovascular</w:t>
      </w:r>
      <w:r w:rsidRPr="002A54FC">
        <w:rPr>
          <w:b/>
          <w:bCs/>
        </w:rPr>
        <w:t xml:space="preserve"> </w:t>
      </w:r>
      <w:r w:rsidR="007A31D4" w:rsidRPr="002A54FC">
        <w:rPr>
          <w:b/>
          <w:bCs/>
        </w:rPr>
        <w:t>d</w:t>
      </w:r>
      <w:r w:rsidRPr="002A54FC">
        <w:rPr>
          <w:b/>
          <w:bCs/>
        </w:rPr>
        <w:t xml:space="preserve">eath and </w:t>
      </w:r>
      <w:r w:rsidR="007A31D4" w:rsidRPr="002A54FC">
        <w:rPr>
          <w:b/>
          <w:bCs/>
        </w:rPr>
        <w:t>a</w:t>
      </w:r>
      <w:r w:rsidRPr="002A54FC">
        <w:rPr>
          <w:b/>
          <w:bCs/>
        </w:rPr>
        <w:t xml:space="preserve">ll-cause </w:t>
      </w:r>
      <w:r w:rsidR="007A31D4" w:rsidRPr="002A54FC">
        <w:rPr>
          <w:b/>
          <w:bCs/>
        </w:rPr>
        <w:t>d</w:t>
      </w:r>
      <w:r w:rsidRPr="002A54FC">
        <w:rPr>
          <w:b/>
          <w:bCs/>
        </w:rPr>
        <w:t>eath</w:t>
      </w:r>
      <w:r w:rsidR="0052514A" w:rsidRPr="002A54FC">
        <w:rPr>
          <w:rFonts w:cs="Times New Roman"/>
          <w:b/>
          <w:bCs/>
        </w:rPr>
        <w:t>—</w:t>
      </w:r>
      <w:r w:rsidR="007A31D4" w:rsidRPr="002A54FC">
        <w:rPr>
          <w:b/>
          <w:bCs/>
        </w:rPr>
        <w:t>i</w:t>
      </w:r>
      <w:r w:rsidR="005B25DA" w:rsidRPr="002A54FC">
        <w:rPr>
          <w:b/>
          <w:bCs/>
        </w:rPr>
        <w:t>ntention-to-</w:t>
      </w:r>
      <w:r w:rsidR="007A31D4" w:rsidRPr="002A54FC">
        <w:rPr>
          <w:b/>
          <w:bCs/>
        </w:rPr>
        <w:t>t</w:t>
      </w:r>
      <w:r w:rsidR="005B25DA" w:rsidRPr="002A54FC">
        <w:rPr>
          <w:b/>
          <w:bCs/>
        </w:rPr>
        <w:t xml:space="preserve">reat </w:t>
      </w:r>
      <w:r w:rsidR="007A31D4" w:rsidRPr="002A54FC">
        <w:rPr>
          <w:b/>
          <w:bCs/>
        </w:rPr>
        <w:t>p</w:t>
      </w:r>
      <w:r w:rsidR="005B25DA" w:rsidRPr="002A54FC">
        <w:rPr>
          <w:b/>
          <w:bCs/>
        </w:rPr>
        <w:t>opulation</w:t>
      </w:r>
      <w:r w:rsidRPr="002A54FC">
        <w:rPr>
          <w:b/>
          <w:bCs/>
        </w:rPr>
        <w:t xml:space="preserve"> (</w:t>
      </w:r>
      <w:r w:rsidR="007A31D4" w:rsidRPr="002A54FC">
        <w:rPr>
          <w:b/>
          <w:bCs/>
        </w:rPr>
        <w:t>b</w:t>
      </w:r>
      <w:r w:rsidRPr="002A54FC">
        <w:rPr>
          <w:b/>
          <w:bCs/>
        </w:rPr>
        <w:t xml:space="preserve">ase </w:t>
      </w:r>
      <w:r w:rsidR="007A31D4" w:rsidRPr="002A54FC">
        <w:rPr>
          <w:b/>
          <w:bCs/>
        </w:rPr>
        <w:t>b</w:t>
      </w:r>
      <w:r w:rsidRPr="002A54FC">
        <w:rPr>
          <w:b/>
          <w:bCs/>
        </w:rPr>
        <w:t>ase)</w:t>
      </w:r>
    </w:p>
    <w:tbl>
      <w:tblPr>
        <w:tblStyle w:val="TableGrid"/>
        <w:tblW w:w="5000" w:type="pct"/>
        <w:tblLook w:val="04A0" w:firstRow="1" w:lastRow="0" w:firstColumn="1" w:lastColumn="0" w:noHBand="0" w:noVBand="1"/>
      </w:tblPr>
      <w:tblGrid>
        <w:gridCol w:w="2899"/>
        <w:gridCol w:w="1797"/>
        <w:gridCol w:w="1451"/>
        <w:gridCol w:w="1752"/>
        <w:gridCol w:w="1451"/>
      </w:tblGrid>
      <w:tr w:rsidR="000F1354" w:rsidRPr="002A54FC" w14:paraId="5960081E" w14:textId="77777777" w:rsidTr="0052514A">
        <w:tc>
          <w:tcPr>
            <w:tcW w:w="1550" w:type="pct"/>
          </w:tcPr>
          <w:p w14:paraId="3F4CA481" w14:textId="77777777" w:rsidR="000F1354" w:rsidRPr="002A54FC" w:rsidRDefault="000F1354" w:rsidP="0052514A">
            <w:pPr>
              <w:spacing w:after="0"/>
              <w:rPr>
                <w:rFonts w:cs="Times New Roman"/>
                <w:b/>
                <w:sz w:val="20"/>
                <w:szCs w:val="20"/>
              </w:rPr>
            </w:pPr>
          </w:p>
        </w:tc>
        <w:tc>
          <w:tcPr>
            <w:tcW w:w="1737" w:type="pct"/>
            <w:gridSpan w:val="2"/>
          </w:tcPr>
          <w:p w14:paraId="5E38843A" w14:textId="1835D8C4" w:rsidR="000F1354" w:rsidRPr="002A54FC" w:rsidRDefault="000F1354" w:rsidP="0052514A">
            <w:pPr>
              <w:spacing w:after="0"/>
              <w:jc w:val="center"/>
              <w:rPr>
                <w:rFonts w:cs="Times New Roman"/>
                <w:b/>
                <w:sz w:val="20"/>
                <w:szCs w:val="20"/>
              </w:rPr>
            </w:pPr>
            <w:r w:rsidRPr="002A54FC">
              <w:rPr>
                <w:rFonts w:cs="Times New Roman"/>
                <w:b/>
                <w:sz w:val="20"/>
                <w:szCs w:val="20"/>
              </w:rPr>
              <w:t>CV death</w:t>
            </w:r>
          </w:p>
        </w:tc>
        <w:tc>
          <w:tcPr>
            <w:tcW w:w="1713" w:type="pct"/>
            <w:gridSpan w:val="2"/>
          </w:tcPr>
          <w:p w14:paraId="3935A0A1" w14:textId="64C9A8DF" w:rsidR="000F1354" w:rsidRPr="002A54FC" w:rsidRDefault="000F1354" w:rsidP="0052514A">
            <w:pPr>
              <w:spacing w:after="0"/>
              <w:jc w:val="center"/>
              <w:rPr>
                <w:rFonts w:cs="Times New Roman"/>
                <w:b/>
                <w:sz w:val="20"/>
                <w:szCs w:val="20"/>
              </w:rPr>
            </w:pPr>
            <w:r w:rsidRPr="002A54FC">
              <w:rPr>
                <w:rFonts w:cs="Times New Roman"/>
                <w:b/>
                <w:sz w:val="20"/>
                <w:szCs w:val="20"/>
              </w:rPr>
              <w:t>All-cause death</w:t>
            </w:r>
          </w:p>
        </w:tc>
      </w:tr>
      <w:tr w:rsidR="000F1354" w:rsidRPr="002A54FC" w14:paraId="6CB81261" w14:textId="77777777" w:rsidTr="0052514A">
        <w:tc>
          <w:tcPr>
            <w:tcW w:w="1550" w:type="pct"/>
          </w:tcPr>
          <w:p w14:paraId="5424599D" w14:textId="77777777" w:rsidR="000F1354" w:rsidRPr="002A54FC" w:rsidRDefault="000F1354" w:rsidP="0052514A">
            <w:pPr>
              <w:spacing w:after="0"/>
              <w:rPr>
                <w:rFonts w:cs="Times New Roman"/>
                <w:b/>
                <w:i/>
                <w:iCs/>
                <w:sz w:val="20"/>
                <w:szCs w:val="20"/>
              </w:rPr>
            </w:pPr>
            <w:r w:rsidRPr="002A54FC">
              <w:rPr>
                <w:rFonts w:cs="Times New Roman"/>
                <w:b/>
                <w:sz w:val="20"/>
                <w:szCs w:val="20"/>
              </w:rPr>
              <w:t>Covariate</w:t>
            </w:r>
          </w:p>
        </w:tc>
        <w:tc>
          <w:tcPr>
            <w:tcW w:w="961" w:type="pct"/>
          </w:tcPr>
          <w:p w14:paraId="4C352A9C" w14:textId="77777777" w:rsidR="000F1354" w:rsidRPr="002A54FC" w:rsidRDefault="000F1354" w:rsidP="0052514A">
            <w:pPr>
              <w:spacing w:after="0"/>
              <w:jc w:val="center"/>
              <w:rPr>
                <w:rFonts w:cs="Times New Roman"/>
                <w:b/>
                <w:sz w:val="20"/>
                <w:szCs w:val="20"/>
              </w:rPr>
            </w:pPr>
            <w:r w:rsidRPr="002A54FC">
              <w:rPr>
                <w:rFonts w:cs="Times New Roman"/>
                <w:b/>
                <w:sz w:val="20"/>
                <w:szCs w:val="20"/>
              </w:rPr>
              <w:t>Coefficient (SE)</w:t>
            </w:r>
          </w:p>
        </w:tc>
        <w:tc>
          <w:tcPr>
            <w:tcW w:w="776" w:type="pct"/>
          </w:tcPr>
          <w:p w14:paraId="2EB08282" w14:textId="77777777" w:rsidR="000F1354" w:rsidRPr="002A54FC" w:rsidRDefault="000F1354" w:rsidP="0052514A">
            <w:pPr>
              <w:spacing w:after="0"/>
              <w:jc w:val="center"/>
              <w:rPr>
                <w:rFonts w:cs="Times New Roman"/>
                <w:b/>
                <w:sz w:val="20"/>
                <w:szCs w:val="20"/>
              </w:rPr>
            </w:pPr>
            <w:r w:rsidRPr="002A54FC">
              <w:rPr>
                <w:rFonts w:cs="Times New Roman"/>
                <w:b/>
                <w:sz w:val="20"/>
                <w:szCs w:val="20"/>
              </w:rPr>
              <w:t>p-value</w:t>
            </w:r>
          </w:p>
        </w:tc>
        <w:tc>
          <w:tcPr>
            <w:tcW w:w="937" w:type="pct"/>
          </w:tcPr>
          <w:p w14:paraId="448B74EA" w14:textId="77777777" w:rsidR="000F1354" w:rsidRPr="002A54FC" w:rsidRDefault="000F1354" w:rsidP="0052514A">
            <w:pPr>
              <w:spacing w:after="0"/>
              <w:jc w:val="center"/>
              <w:rPr>
                <w:rFonts w:cs="Times New Roman"/>
                <w:b/>
                <w:sz w:val="20"/>
                <w:szCs w:val="20"/>
              </w:rPr>
            </w:pPr>
            <w:r w:rsidRPr="002A54FC">
              <w:rPr>
                <w:rFonts w:cs="Times New Roman"/>
                <w:b/>
                <w:sz w:val="20"/>
                <w:szCs w:val="20"/>
              </w:rPr>
              <w:t>Coefficient (SE)</w:t>
            </w:r>
          </w:p>
        </w:tc>
        <w:tc>
          <w:tcPr>
            <w:tcW w:w="776" w:type="pct"/>
          </w:tcPr>
          <w:p w14:paraId="35111DFC" w14:textId="77777777" w:rsidR="000F1354" w:rsidRPr="002A54FC" w:rsidRDefault="000F1354" w:rsidP="0052514A">
            <w:pPr>
              <w:spacing w:after="0"/>
              <w:jc w:val="center"/>
              <w:rPr>
                <w:rFonts w:cs="Times New Roman"/>
                <w:b/>
                <w:sz w:val="20"/>
                <w:szCs w:val="20"/>
              </w:rPr>
            </w:pPr>
            <w:r w:rsidRPr="002A54FC">
              <w:rPr>
                <w:rFonts w:cs="Times New Roman"/>
                <w:b/>
                <w:sz w:val="20"/>
                <w:szCs w:val="20"/>
              </w:rPr>
              <w:t>p-value</w:t>
            </w:r>
          </w:p>
        </w:tc>
      </w:tr>
      <w:tr w:rsidR="005B1147" w:rsidRPr="002A54FC" w14:paraId="5EFD8F8B" w14:textId="77777777" w:rsidTr="0052514A">
        <w:tc>
          <w:tcPr>
            <w:tcW w:w="1550" w:type="pct"/>
          </w:tcPr>
          <w:p w14:paraId="162A8284" w14:textId="113701DF" w:rsidR="005B1147" w:rsidRPr="002A54FC" w:rsidRDefault="005B1147" w:rsidP="0052514A">
            <w:pPr>
              <w:spacing w:after="0"/>
              <w:rPr>
                <w:rFonts w:cs="Times New Roman"/>
                <w:sz w:val="20"/>
                <w:szCs w:val="20"/>
                <w:lang w:val="en-GB"/>
              </w:rPr>
            </w:pPr>
            <w:r w:rsidRPr="002A54FC">
              <w:rPr>
                <w:rFonts w:cs="Times New Roman"/>
                <w:sz w:val="20"/>
                <w:szCs w:val="20"/>
                <w:lang w:val="en-GB"/>
              </w:rPr>
              <w:t>Shape</w:t>
            </w:r>
          </w:p>
        </w:tc>
        <w:tc>
          <w:tcPr>
            <w:tcW w:w="961" w:type="pct"/>
          </w:tcPr>
          <w:p w14:paraId="77DDBB58" w14:textId="4B35A239" w:rsidR="005B1147" w:rsidRPr="002A54FC" w:rsidRDefault="005B1147" w:rsidP="0052514A">
            <w:pPr>
              <w:spacing w:after="0"/>
              <w:jc w:val="center"/>
              <w:rPr>
                <w:rFonts w:cs="Times New Roman"/>
                <w:sz w:val="20"/>
                <w:szCs w:val="20"/>
                <w:lang w:val="en-GB"/>
              </w:rPr>
            </w:pPr>
            <w:r w:rsidRPr="002A54FC">
              <w:rPr>
                <w:rFonts w:cs="Times New Roman"/>
                <w:sz w:val="20"/>
                <w:szCs w:val="20"/>
              </w:rPr>
              <w:t>1.161 (0.052)</w:t>
            </w:r>
          </w:p>
        </w:tc>
        <w:tc>
          <w:tcPr>
            <w:tcW w:w="776" w:type="pct"/>
          </w:tcPr>
          <w:p w14:paraId="1069246B" w14:textId="639D39AD" w:rsidR="005B1147" w:rsidRPr="002A54FC" w:rsidRDefault="005B1147" w:rsidP="0052514A">
            <w:pPr>
              <w:spacing w:after="0"/>
              <w:jc w:val="center"/>
              <w:rPr>
                <w:rFonts w:cs="Times New Roman"/>
                <w:sz w:val="20"/>
                <w:szCs w:val="20"/>
                <w:lang w:val="en-GB"/>
              </w:rPr>
            </w:pPr>
            <w:r w:rsidRPr="002A54FC">
              <w:rPr>
                <w:rFonts w:cs="Times New Roman"/>
                <w:sz w:val="20"/>
                <w:szCs w:val="20"/>
              </w:rPr>
              <w:t>0.000</w:t>
            </w:r>
          </w:p>
        </w:tc>
        <w:tc>
          <w:tcPr>
            <w:tcW w:w="937" w:type="pct"/>
          </w:tcPr>
          <w:p w14:paraId="2CA6E3AE" w14:textId="3DE59A24" w:rsidR="005B1147" w:rsidRPr="002A54FC" w:rsidRDefault="00846FC8" w:rsidP="0052514A">
            <w:pPr>
              <w:spacing w:after="0"/>
              <w:jc w:val="center"/>
              <w:rPr>
                <w:rFonts w:cs="Times New Roman"/>
                <w:sz w:val="20"/>
                <w:szCs w:val="20"/>
                <w:lang w:val="en-GB"/>
              </w:rPr>
            </w:pPr>
            <w:r w:rsidRPr="002A54FC">
              <w:rPr>
                <w:rFonts w:cs="Times New Roman"/>
                <w:sz w:val="20"/>
                <w:szCs w:val="20"/>
              </w:rPr>
              <w:t>1.204</w:t>
            </w:r>
            <w:r w:rsidR="005B1147" w:rsidRPr="002A54FC">
              <w:rPr>
                <w:rFonts w:cs="Times New Roman"/>
                <w:sz w:val="20"/>
                <w:szCs w:val="20"/>
              </w:rPr>
              <w:t xml:space="preserve"> (0.047)</w:t>
            </w:r>
          </w:p>
        </w:tc>
        <w:tc>
          <w:tcPr>
            <w:tcW w:w="776" w:type="pct"/>
          </w:tcPr>
          <w:p w14:paraId="197956A4" w14:textId="0A0B21E8" w:rsidR="005B1147" w:rsidRPr="002A54FC" w:rsidRDefault="005B1147" w:rsidP="0052514A">
            <w:pPr>
              <w:spacing w:after="0"/>
              <w:jc w:val="center"/>
              <w:rPr>
                <w:rFonts w:cs="Times New Roman"/>
                <w:sz w:val="20"/>
                <w:szCs w:val="20"/>
                <w:lang w:val="en-GB"/>
              </w:rPr>
            </w:pPr>
            <w:r w:rsidRPr="002A54FC">
              <w:rPr>
                <w:rFonts w:cs="Times New Roman"/>
                <w:sz w:val="20"/>
                <w:szCs w:val="20"/>
              </w:rPr>
              <w:t>0.000</w:t>
            </w:r>
          </w:p>
        </w:tc>
      </w:tr>
      <w:tr w:rsidR="005B1147" w:rsidRPr="002A54FC" w14:paraId="5E40C7BA" w14:textId="77777777" w:rsidTr="0052514A">
        <w:tc>
          <w:tcPr>
            <w:tcW w:w="1550" w:type="pct"/>
          </w:tcPr>
          <w:p w14:paraId="6CA5F82A" w14:textId="1BFA9535" w:rsidR="005B1147" w:rsidRPr="002A54FC" w:rsidRDefault="005B1147" w:rsidP="0052514A">
            <w:pPr>
              <w:spacing w:after="0"/>
              <w:rPr>
                <w:rFonts w:cs="Times New Roman"/>
                <w:bCs/>
                <w:sz w:val="20"/>
                <w:szCs w:val="20"/>
              </w:rPr>
            </w:pPr>
            <w:r w:rsidRPr="002A54FC">
              <w:rPr>
                <w:rFonts w:cs="Times New Roman"/>
                <w:bCs/>
                <w:sz w:val="20"/>
                <w:szCs w:val="20"/>
              </w:rPr>
              <w:t>Scale</w:t>
            </w:r>
          </w:p>
        </w:tc>
        <w:tc>
          <w:tcPr>
            <w:tcW w:w="961" w:type="pct"/>
          </w:tcPr>
          <w:p w14:paraId="448624C3" w14:textId="54EB2065" w:rsidR="005B1147" w:rsidRPr="002A54FC" w:rsidRDefault="005B1147" w:rsidP="0052514A">
            <w:pPr>
              <w:spacing w:after="0"/>
              <w:jc w:val="center"/>
              <w:rPr>
                <w:rFonts w:cs="Times New Roman"/>
                <w:sz w:val="20"/>
                <w:szCs w:val="20"/>
                <w:lang w:val="en-GB"/>
              </w:rPr>
            </w:pPr>
            <w:r w:rsidRPr="002A54FC">
              <w:rPr>
                <w:rFonts w:cs="Times New Roman"/>
                <w:sz w:val="20"/>
                <w:szCs w:val="20"/>
              </w:rPr>
              <w:t>0.000 (0.000)</w:t>
            </w:r>
            <w:r w:rsidR="00E5494C" w:rsidRPr="002A54FC">
              <w:rPr>
                <w:rFonts w:cs="Times New Roman"/>
                <w:sz w:val="20"/>
                <w:szCs w:val="20"/>
              </w:rPr>
              <w:t>**</w:t>
            </w:r>
          </w:p>
        </w:tc>
        <w:tc>
          <w:tcPr>
            <w:tcW w:w="776" w:type="pct"/>
          </w:tcPr>
          <w:p w14:paraId="693D24BB" w14:textId="40880403" w:rsidR="005B1147" w:rsidRPr="002A54FC" w:rsidRDefault="005B1147" w:rsidP="0052514A">
            <w:pPr>
              <w:spacing w:after="0"/>
              <w:jc w:val="center"/>
              <w:rPr>
                <w:rFonts w:cs="Times New Roman"/>
                <w:sz w:val="20"/>
                <w:szCs w:val="20"/>
                <w:lang w:val="en-GB"/>
              </w:rPr>
            </w:pPr>
            <w:r w:rsidRPr="002A54FC">
              <w:rPr>
                <w:rFonts w:cs="Times New Roman"/>
                <w:sz w:val="20"/>
                <w:szCs w:val="20"/>
              </w:rPr>
              <w:t>0.003</w:t>
            </w:r>
          </w:p>
        </w:tc>
        <w:tc>
          <w:tcPr>
            <w:tcW w:w="937" w:type="pct"/>
          </w:tcPr>
          <w:p w14:paraId="69B6F63E" w14:textId="2D563193" w:rsidR="005B1147" w:rsidRPr="002A54FC" w:rsidRDefault="00846FC8" w:rsidP="0052514A">
            <w:pPr>
              <w:spacing w:after="0"/>
              <w:jc w:val="center"/>
              <w:rPr>
                <w:rFonts w:cs="Times New Roman"/>
                <w:sz w:val="20"/>
                <w:szCs w:val="20"/>
                <w:lang w:val="en-GB"/>
              </w:rPr>
            </w:pPr>
            <w:r w:rsidRPr="002A54FC">
              <w:rPr>
                <w:rFonts w:cs="Times New Roman"/>
                <w:sz w:val="20"/>
                <w:szCs w:val="20"/>
              </w:rPr>
              <w:t>0.000</w:t>
            </w:r>
            <w:r w:rsidR="005B1147" w:rsidRPr="002A54FC">
              <w:rPr>
                <w:rFonts w:cs="Times New Roman"/>
                <w:sz w:val="20"/>
                <w:szCs w:val="20"/>
              </w:rPr>
              <w:t xml:space="preserve"> (0.000)</w:t>
            </w:r>
            <w:r w:rsidR="00E5494C" w:rsidRPr="002A54FC">
              <w:rPr>
                <w:rFonts w:cs="Times New Roman"/>
                <w:sz w:val="20"/>
                <w:szCs w:val="20"/>
              </w:rPr>
              <w:t>***</w:t>
            </w:r>
          </w:p>
        </w:tc>
        <w:tc>
          <w:tcPr>
            <w:tcW w:w="776" w:type="pct"/>
          </w:tcPr>
          <w:p w14:paraId="2B11A056" w14:textId="777719E0" w:rsidR="005B1147" w:rsidRPr="002A54FC" w:rsidRDefault="005B1147" w:rsidP="0052514A">
            <w:pPr>
              <w:spacing w:after="0"/>
              <w:jc w:val="center"/>
              <w:rPr>
                <w:rFonts w:cs="Times New Roman"/>
                <w:sz w:val="20"/>
                <w:szCs w:val="20"/>
                <w:lang w:val="en-GB"/>
              </w:rPr>
            </w:pPr>
            <w:r w:rsidRPr="002A54FC">
              <w:rPr>
                <w:rFonts w:cs="Times New Roman"/>
                <w:sz w:val="20"/>
                <w:szCs w:val="20"/>
              </w:rPr>
              <w:t>0.001</w:t>
            </w:r>
          </w:p>
        </w:tc>
      </w:tr>
      <w:tr w:rsidR="005B1147" w:rsidRPr="002A54FC" w14:paraId="25871C25" w14:textId="77777777" w:rsidTr="0052514A">
        <w:tc>
          <w:tcPr>
            <w:tcW w:w="1550" w:type="pct"/>
          </w:tcPr>
          <w:p w14:paraId="763B0528" w14:textId="77777777" w:rsidR="005B1147" w:rsidRPr="002A54FC" w:rsidRDefault="005B1147" w:rsidP="0052514A">
            <w:pPr>
              <w:spacing w:after="0"/>
              <w:rPr>
                <w:rFonts w:cs="Times New Roman"/>
                <w:bCs/>
                <w:i/>
                <w:iCs/>
                <w:sz w:val="20"/>
                <w:szCs w:val="20"/>
              </w:rPr>
            </w:pPr>
            <w:r w:rsidRPr="002A54FC">
              <w:rPr>
                <w:rFonts w:cs="Times New Roman"/>
                <w:sz w:val="20"/>
                <w:szCs w:val="20"/>
                <w:lang w:val="en-GB"/>
              </w:rPr>
              <w:t>Empagliflozin treatment</w:t>
            </w:r>
          </w:p>
        </w:tc>
        <w:tc>
          <w:tcPr>
            <w:tcW w:w="961" w:type="pct"/>
          </w:tcPr>
          <w:p w14:paraId="704C7BAD" w14:textId="2F289AE4" w:rsidR="005B1147" w:rsidRPr="002A54FC" w:rsidRDefault="005B1147" w:rsidP="0052514A">
            <w:pPr>
              <w:spacing w:after="0"/>
              <w:jc w:val="center"/>
              <w:rPr>
                <w:rFonts w:cs="Times New Roman"/>
                <w:sz w:val="20"/>
                <w:szCs w:val="20"/>
                <w:lang w:val="en-GB"/>
              </w:rPr>
            </w:pPr>
            <w:r w:rsidRPr="002A54FC">
              <w:rPr>
                <w:rFonts w:cs="Times New Roman"/>
                <w:sz w:val="20"/>
                <w:szCs w:val="20"/>
              </w:rPr>
              <w:t>-0.059 (0.101)</w:t>
            </w:r>
          </w:p>
        </w:tc>
        <w:tc>
          <w:tcPr>
            <w:tcW w:w="776" w:type="pct"/>
          </w:tcPr>
          <w:p w14:paraId="4131911C" w14:textId="43CAE1B0" w:rsidR="005B1147" w:rsidRPr="002A54FC" w:rsidRDefault="005B1147" w:rsidP="0052514A">
            <w:pPr>
              <w:spacing w:after="0"/>
              <w:jc w:val="center"/>
              <w:rPr>
                <w:rFonts w:cs="Times New Roman"/>
                <w:sz w:val="20"/>
                <w:szCs w:val="20"/>
                <w:lang w:val="en-GB"/>
              </w:rPr>
            </w:pPr>
            <w:r w:rsidRPr="002A54FC">
              <w:rPr>
                <w:rFonts w:cs="Times New Roman"/>
                <w:sz w:val="20"/>
                <w:szCs w:val="20"/>
              </w:rPr>
              <w:t>0.562</w:t>
            </w:r>
          </w:p>
        </w:tc>
        <w:tc>
          <w:tcPr>
            <w:tcW w:w="937" w:type="pct"/>
          </w:tcPr>
          <w:p w14:paraId="2598C35A" w14:textId="5940F401" w:rsidR="005B1147" w:rsidRPr="002A54FC" w:rsidRDefault="005B1147" w:rsidP="0052514A">
            <w:pPr>
              <w:spacing w:after="0"/>
              <w:jc w:val="center"/>
              <w:rPr>
                <w:rFonts w:cs="Times New Roman"/>
                <w:sz w:val="20"/>
                <w:szCs w:val="20"/>
                <w:lang w:val="en-GB"/>
              </w:rPr>
            </w:pPr>
            <w:r w:rsidRPr="002A54FC">
              <w:rPr>
                <w:rFonts w:cs="Times New Roman"/>
                <w:sz w:val="20"/>
                <w:szCs w:val="20"/>
              </w:rPr>
              <w:t>-0.044 (0.088)</w:t>
            </w:r>
          </w:p>
        </w:tc>
        <w:tc>
          <w:tcPr>
            <w:tcW w:w="776" w:type="pct"/>
          </w:tcPr>
          <w:p w14:paraId="708B27E9" w14:textId="2BDDA6C0" w:rsidR="005B1147" w:rsidRPr="002A54FC" w:rsidRDefault="005B1147" w:rsidP="0052514A">
            <w:pPr>
              <w:spacing w:after="0"/>
              <w:jc w:val="center"/>
              <w:rPr>
                <w:rFonts w:cs="Times New Roman"/>
                <w:sz w:val="20"/>
                <w:szCs w:val="20"/>
                <w:lang w:val="en-GB"/>
              </w:rPr>
            </w:pPr>
            <w:r w:rsidRPr="002A54FC">
              <w:rPr>
                <w:rFonts w:cs="Times New Roman"/>
                <w:sz w:val="20"/>
                <w:szCs w:val="20"/>
              </w:rPr>
              <w:t>0.615</w:t>
            </w:r>
          </w:p>
        </w:tc>
      </w:tr>
      <w:tr w:rsidR="005B1147" w:rsidRPr="002A54FC" w14:paraId="2B6AADD7" w14:textId="77777777" w:rsidTr="0052514A">
        <w:tc>
          <w:tcPr>
            <w:tcW w:w="1550" w:type="pct"/>
          </w:tcPr>
          <w:p w14:paraId="4B4F6CB7" w14:textId="276072C4" w:rsidR="005B1147" w:rsidRPr="002A54FC" w:rsidRDefault="005B1147" w:rsidP="0052514A">
            <w:pPr>
              <w:spacing w:after="0"/>
              <w:rPr>
                <w:rFonts w:cs="Times New Roman"/>
                <w:bCs/>
                <w:sz w:val="20"/>
                <w:szCs w:val="20"/>
              </w:rPr>
            </w:pPr>
            <w:r w:rsidRPr="002A54FC">
              <w:rPr>
                <w:rFonts w:cs="Times New Roman"/>
                <w:sz w:val="20"/>
                <w:szCs w:val="20"/>
                <w:lang w:val="en-GB"/>
              </w:rPr>
              <w:t>KCCQ-CSS: 55 to &lt;75 (Q2)*</w:t>
            </w:r>
          </w:p>
        </w:tc>
        <w:tc>
          <w:tcPr>
            <w:tcW w:w="961" w:type="pct"/>
          </w:tcPr>
          <w:p w14:paraId="4D1A6F0E" w14:textId="7152EC2A" w:rsidR="005B1147" w:rsidRPr="002A54FC" w:rsidRDefault="005B1147" w:rsidP="0052514A">
            <w:pPr>
              <w:spacing w:after="0"/>
              <w:jc w:val="center"/>
              <w:rPr>
                <w:rFonts w:cs="Times New Roman"/>
                <w:sz w:val="20"/>
                <w:szCs w:val="20"/>
                <w:lang w:val="en-GB"/>
              </w:rPr>
            </w:pPr>
            <w:r w:rsidRPr="002A54FC">
              <w:rPr>
                <w:rFonts w:cs="Times New Roman"/>
                <w:sz w:val="20"/>
                <w:szCs w:val="20"/>
              </w:rPr>
              <w:t>-0.675 (0.129)</w:t>
            </w:r>
          </w:p>
        </w:tc>
        <w:tc>
          <w:tcPr>
            <w:tcW w:w="776" w:type="pct"/>
          </w:tcPr>
          <w:p w14:paraId="0A23566A" w14:textId="153AEDFD" w:rsidR="005B1147" w:rsidRPr="002A54FC" w:rsidRDefault="005B1147" w:rsidP="0052514A">
            <w:pPr>
              <w:spacing w:after="0"/>
              <w:jc w:val="center"/>
              <w:rPr>
                <w:rFonts w:cs="Times New Roman"/>
                <w:sz w:val="20"/>
                <w:szCs w:val="20"/>
                <w:lang w:val="en-GB"/>
              </w:rPr>
            </w:pPr>
            <w:r w:rsidRPr="002A54FC">
              <w:rPr>
                <w:rFonts w:cs="Times New Roman"/>
                <w:sz w:val="20"/>
                <w:szCs w:val="20"/>
              </w:rPr>
              <w:t>0.000</w:t>
            </w:r>
          </w:p>
        </w:tc>
        <w:tc>
          <w:tcPr>
            <w:tcW w:w="937" w:type="pct"/>
          </w:tcPr>
          <w:p w14:paraId="08B6CA52" w14:textId="10C8B797" w:rsidR="005B1147" w:rsidRPr="002A54FC" w:rsidRDefault="005B1147" w:rsidP="0052514A">
            <w:pPr>
              <w:spacing w:after="0"/>
              <w:jc w:val="center"/>
              <w:rPr>
                <w:rFonts w:cs="Times New Roman"/>
                <w:sz w:val="20"/>
                <w:szCs w:val="20"/>
                <w:lang w:val="en-GB"/>
              </w:rPr>
            </w:pPr>
            <w:r w:rsidRPr="002A54FC">
              <w:rPr>
                <w:rFonts w:cs="Times New Roman"/>
                <w:sz w:val="20"/>
                <w:szCs w:val="20"/>
              </w:rPr>
              <w:t>-0.609 (0.112)</w:t>
            </w:r>
          </w:p>
        </w:tc>
        <w:tc>
          <w:tcPr>
            <w:tcW w:w="776" w:type="pct"/>
          </w:tcPr>
          <w:p w14:paraId="677C6CE6" w14:textId="7F37C390" w:rsidR="005B1147" w:rsidRPr="002A54FC" w:rsidRDefault="005B1147" w:rsidP="0052514A">
            <w:pPr>
              <w:spacing w:after="0"/>
              <w:jc w:val="center"/>
              <w:rPr>
                <w:rFonts w:cs="Times New Roman"/>
                <w:sz w:val="20"/>
                <w:szCs w:val="20"/>
                <w:lang w:val="en-GB"/>
              </w:rPr>
            </w:pPr>
            <w:r w:rsidRPr="002A54FC">
              <w:rPr>
                <w:rFonts w:cs="Times New Roman"/>
                <w:sz w:val="20"/>
                <w:szCs w:val="20"/>
              </w:rPr>
              <w:t>0.000</w:t>
            </w:r>
          </w:p>
        </w:tc>
      </w:tr>
      <w:tr w:rsidR="005B1147" w:rsidRPr="002A54FC" w14:paraId="29DF014C" w14:textId="77777777" w:rsidTr="0052514A">
        <w:tc>
          <w:tcPr>
            <w:tcW w:w="1550" w:type="pct"/>
          </w:tcPr>
          <w:p w14:paraId="369BD55E" w14:textId="3A1F976E" w:rsidR="005B1147" w:rsidRPr="002A54FC" w:rsidRDefault="005B1147" w:rsidP="0052514A">
            <w:pPr>
              <w:spacing w:after="0"/>
              <w:rPr>
                <w:rFonts w:cs="Times New Roman"/>
                <w:bCs/>
                <w:sz w:val="20"/>
                <w:szCs w:val="20"/>
              </w:rPr>
            </w:pPr>
            <w:r w:rsidRPr="002A54FC">
              <w:rPr>
                <w:rFonts w:cs="Times New Roman"/>
                <w:sz w:val="20"/>
                <w:szCs w:val="20"/>
                <w:lang w:val="en-GB"/>
              </w:rPr>
              <w:t>KCCQ-CSS: 75 to &lt;90 (Q3)*</w:t>
            </w:r>
          </w:p>
        </w:tc>
        <w:tc>
          <w:tcPr>
            <w:tcW w:w="961" w:type="pct"/>
          </w:tcPr>
          <w:p w14:paraId="7E61A7ED" w14:textId="195675DC" w:rsidR="005B1147" w:rsidRPr="002A54FC" w:rsidRDefault="005B1147" w:rsidP="0052514A">
            <w:pPr>
              <w:spacing w:after="0"/>
              <w:jc w:val="center"/>
              <w:rPr>
                <w:rFonts w:cs="Times New Roman"/>
                <w:sz w:val="20"/>
                <w:szCs w:val="20"/>
                <w:lang w:val="en-GB"/>
              </w:rPr>
            </w:pPr>
            <w:r w:rsidRPr="002A54FC">
              <w:rPr>
                <w:rFonts w:cs="Times New Roman"/>
                <w:sz w:val="20"/>
                <w:szCs w:val="20"/>
              </w:rPr>
              <w:t>-1.183 (0.143)</w:t>
            </w:r>
          </w:p>
        </w:tc>
        <w:tc>
          <w:tcPr>
            <w:tcW w:w="776" w:type="pct"/>
          </w:tcPr>
          <w:p w14:paraId="03743200" w14:textId="24F426DB" w:rsidR="005B1147" w:rsidRPr="002A54FC" w:rsidRDefault="005B1147" w:rsidP="0052514A">
            <w:pPr>
              <w:spacing w:after="0"/>
              <w:jc w:val="center"/>
              <w:rPr>
                <w:rFonts w:cs="Times New Roman"/>
                <w:sz w:val="20"/>
                <w:szCs w:val="20"/>
                <w:lang w:val="en-GB"/>
              </w:rPr>
            </w:pPr>
            <w:r w:rsidRPr="002A54FC">
              <w:rPr>
                <w:rFonts w:cs="Times New Roman"/>
                <w:sz w:val="20"/>
                <w:szCs w:val="20"/>
              </w:rPr>
              <w:t>0.000</w:t>
            </w:r>
          </w:p>
        </w:tc>
        <w:tc>
          <w:tcPr>
            <w:tcW w:w="937" w:type="pct"/>
          </w:tcPr>
          <w:p w14:paraId="1BAEEA11" w14:textId="4583604C" w:rsidR="005B1147" w:rsidRPr="002A54FC" w:rsidRDefault="005B1147" w:rsidP="0052514A">
            <w:pPr>
              <w:spacing w:after="0"/>
              <w:jc w:val="center"/>
              <w:rPr>
                <w:rFonts w:cs="Times New Roman"/>
                <w:sz w:val="20"/>
                <w:szCs w:val="20"/>
                <w:lang w:val="en-GB"/>
              </w:rPr>
            </w:pPr>
            <w:r w:rsidRPr="002A54FC">
              <w:rPr>
                <w:rFonts w:cs="Times New Roman"/>
                <w:sz w:val="20"/>
                <w:szCs w:val="20"/>
              </w:rPr>
              <w:t>-1.161 (0.126)</w:t>
            </w:r>
          </w:p>
        </w:tc>
        <w:tc>
          <w:tcPr>
            <w:tcW w:w="776" w:type="pct"/>
          </w:tcPr>
          <w:p w14:paraId="20564D45" w14:textId="5C121B0D" w:rsidR="005B1147" w:rsidRPr="002A54FC" w:rsidRDefault="005B1147" w:rsidP="0052514A">
            <w:pPr>
              <w:spacing w:after="0"/>
              <w:jc w:val="center"/>
              <w:rPr>
                <w:rFonts w:cs="Times New Roman"/>
                <w:sz w:val="20"/>
                <w:szCs w:val="20"/>
                <w:lang w:val="en-GB"/>
              </w:rPr>
            </w:pPr>
            <w:r w:rsidRPr="002A54FC">
              <w:rPr>
                <w:rFonts w:cs="Times New Roman"/>
                <w:sz w:val="20"/>
                <w:szCs w:val="20"/>
              </w:rPr>
              <w:t>0.000</w:t>
            </w:r>
          </w:p>
        </w:tc>
      </w:tr>
      <w:tr w:rsidR="005B1147" w:rsidRPr="002A54FC" w14:paraId="762A588A" w14:textId="77777777" w:rsidTr="0052514A">
        <w:tc>
          <w:tcPr>
            <w:tcW w:w="1550" w:type="pct"/>
          </w:tcPr>
          <w:p w14:paraId="6B41810C" w14:textId="690122B6" w:rsidR="005B1147" w:rsidRPr="002A54FC" w:rsidRDefault="005B1147" w:rsidP="0052514A">
            <w:pPr>
              <w:spacing w:after="0"/>
              <w:rPr>
                <w:rFonts w:cs="Times New Roman"/>
                <w:bCs/>
                <w:sz w:val="20"/>
                <w:szCs w:val="20"/>
              </w:rPr>
            </w:pPr>
            <w:r w:rsidRPr="002A54FC">
              <w:rPr>
                <w:rFonts w:cs="Times New Roman"/>
                <w:sz w:val="20"/>
                <w:szCs w:val="20"/>
                <w:lang w:val="en-GB"/>
              </w:rPr>
              <w:t>KCCQ-CSS: 90 to 100 (Q4)*</w:t>
            </w:r>
          </w:p>
        </w:tc>
        <w:tc>
          <w:tcPr>
            <w:tcW w:w="961" w:type="pct"/>
          </w:tcPr>
          <w:p w14:paraId="01DCC2FC" w14:textId="3DA49A97" w:rsidR="005B1147" w:rsidRPr="002A54FC" w:rsidRDefault="005B1147" w:rsidP="0052514A">
            <w:pPr>
              <w:spacing w:after="0"/>
              <w:jc w:val="center"/>
              <w:rPr>
                <w:rFonts w:cs="Times New Roman"/>
                <w:sz w:val="20"/>
                <w:szCs w:val="20"/>
                <w:lang w:val="en-GB"/>
              </w:rPr>
            </w:pPr>
            <w:r w:rsidRPr="002A54FC">
              <w:rPr>
                <w:rFonts w:cs="Times New Roman"/>
                <w:sz w:val="20"/>
                <w:szCs w:val="20"/>
              </w:rPr>
              <w:t>-1.362 (0.148)</w:t>
            </w:r>
          </w:p>
        </w:tc>
        <w:tc>
          <w:tcPr>
            <w:tcW w:w="776" w:type="pct"/>
          </w:tcPr>
          <w:p w14:paraId="0D30E38A" w14:textId="6ECB56AA" w:rsidR="005B1147" w:rsidRPr="002A54FC" w:rsidRDefault="005B1147" w:rsidP="0052514A">
            <w:pPr>
              <w:spacing w:after="0"/>
              <w:jc w:val="center"/>
              <w:rPr>
                <w:rFonts w:cs="Times New Roman"/>
                <w:sz w:val="20"/>
                <w:szCs w:val="20"/>
                <w:lang w:val="en-GB"/>
              </w:rPr>
            </w:pPr>
            <w:r w:rsidRPr="002A54FC">
              <w:rPr>
                <w:rFonts w:cs="Times New Roman"/>
                <w:sz w:val="20"/>
                <w:szCs w:val="20"/>
              </w:rPr>
              <w:t>0.000</w:t>
            </w:r>
          </w:p>
        </w:tc>
        <w:tc>
          <w:tcPr>
            <w:tcW w:w="937" w:type="pct"/>
          </w:tcPr>
          <w:p w14:paraId="2795DC22" w14:textId="758E2F3D" w:rsidR="005B1147" w:rsidRPr="002A54FC" w:rsidRDefault="005B1147" w:rsidP="0052514A">
            <w:pPr>
              <w:spacing w:after="0"/>
              <w:jc w:val="center"/>
              <w:rPr>
                <w:rFonts w:cs="Times New Roman"/>
                <w:sz w:val="20"/>
                <w:szCs w:val="20"/>
                <w:lang w:val="en-GB"/>
              </w:rPr>
            </w:pPr>
            <w:r w:rsidRPr="002A54FC">
              <w:rPr>
                <w:rFonts w:cs="Times New Roman"/>
                <w:sz w:val="20"/>
                <w:szCs w:val="20"/>
              </w:rPr>
              <w:t>-1.299 (0.12</w:t>
            </w:r>
            <w:r w:rsidR="00846FC8" w:rsidRPr="002A54FC">
              <w:rPr>
                <w:rFonts w:cs="Times New Roman"/>
                <w:sz w:val="20"/>
                <w:szCs w:val="20"/>
              </w:rPr>
              <w:t>8</w:t>
            </w:r>
            <w:r w:rsidRPr="002A54FC">
              <w:rPr>
                <w:rFonts w:cs="Times New Roman"/>
                <w:sz w:val="20"/>
                <w:szCs w:val="20"/>
              </w:rPr>
              <w:t>)</w:t>
            </w:r>
          </w:p>
        </w:tc>
        <w:tc>
          <w:tcPr>
            <w:tcW w:w="776" w:type="pct"/>
          </w:tcPr>
          <w:p w14:paraId="3B2ADB42" w14:textId="70BCB2C6" w:rsidR="005B1147" w:rsidRPr="002A54FC" w:rsidRDefault="005B1147" w:rsidP="0052514A">
            <w:pPr>
              <w:spacing w:after="0"/>
              <w:jc w:val="center"/>
              <w:rPr>
                <w:rFonts w:cs="Times New Roman"/>
                <w:sz w:val="20"/>
                <w:szCs w:val="20"/>
                <w:lang w:val="en-GB"/>
              </w:rPr>
            </w:pPr>
            <w:r w:rsidRPr="002A54FC">
              <w:rPr>
                <w:rFonts w:cs="Times New Roman"/>
                <w:sz w:val="20"/>
                <w:szCs w:val="20"/>
              </w:rPr>
              <w:t>0.000</w:t>
            </w:r>
          </w:p>
        </w:tc>
      </w:tr>
    </w:tbl>
    <w:p w14:paraId="5AFF8E5E" w14:textId="77777777" w:rsidR="005B25DA" w:rsidRPr="002A54FC" w:rsidRDefault="005B25DA" w:rsidP="005B25DA">
      <w:pPr>
        <w:rPr>
          <w:sz w:val="20"/>
          <w:szCs w:val="18"/>
        </w:rPr>
      </w:pPr>
      <w:r w:rsidRPr="002A54FC">
        <w:rPr>
          <w:sz w:val="20"/>
          <w:szCs w:val="18"/>
        </w:rPr>
        <w:t>Weibull distribution was used to inform the long-term CV death and all-cause death projections.</w:t>
      </w:r>
    </w:p>
    <w:p w14:paraId="19059A25" w14:textId="77777777" w:rsidR="005B25DA" w:rsidRPr="002A54FC" w:rsidRDefault="005B25DA" w:rsidP="005B25DA">
      <w:pPr>
        <w:rPr>
          <w:sz w:val="20"/>
          <w:szCs w:val="18"/>
        </w:rPr>
      </w:pPr>
      <w:r w:rsidRPr="002A54FC">
        <w:rPr>
          <w:sz w:val="20"/>
          <w:szCs w:val="18"/>
        </w:rPr>
        <w:t>* Relative to KCCQ-CSS: 0 to &lt;55 (Q1)</w:t>
      </w:r>
    </w:p>
    <w:p w14:paraId="06F749CC" w14:textId="3E3D7B06" w:rsidR="005B25DA" w:rsidRPr="002A54FC" w:rsidRDefault="00E5494C" w:rsidP="005B25DA">
      <w:pPr>
        <w:rPr>
          <w:sz w:val="20"/>
          <w:szCs w:val="18"/>
        </w:rPr>
      </w:pPr>
      <w:r w:rsidRPr="002A54FC">
        <w:rPr>
          <w:sz w:val="20"/>
          <w:szCs w:val="18"/>
        </w:rPr>
        <w:t>**</w:t>
      </w:r>
      <w:r w:rsidR="005B25DA" w:rsidRPr="002A54FC">
        <w:rPr>
          <w:sz w:val="20"/>
          <w:szCs w:val="18"/>
        </w:rPr>
        <w:t xml:space="preserve"> Estimates have been rounded; mean (SE)</w:t>
      </w:r>
      <w:r w:rsidR="00670115" w:rsidRPr="002A54FC">
        <w:rPr>
          <w:sz w:val="20"/>
          <w:szCs w:val="18"/>
        </w:rPr>
        <w:t xml:space="preserve"> </w:t>
      </w:r>
      <w:r w:rsidR="005B25DA" w:rsidRPr="002A54FC">
        <w:rPr>
          <w:sz w:val="20"/>
          <w:szCs w:val="18"/>
        </w:rPr>
        <w:t>=</w:t>
      </w:r>
      <w:r w:rsidR="00670115" w:rsidRPr="002A54FC">
        <w:rPr>
          <w:sz w:val="20"/>
          <w:szCs w:val="18"/>
        </w:rPr>
        <w:t xml:space="preserve"> </w:t>
      </w:r>
      <w:r w:rsidR="005B25DA" w:rsidRPr="002A54FC">
        <w:rPr>
          <w:sz w:val="20"/>
          <w:szCs w:val="18"/>
        </w:rPr>
        <w:t>0.00017213 (0.00005835)</w:t>
      </w:r>
      <w:r w:rsidR="00670115" w:rsidRPr="002A54FC">
        <w:rPr>
          <w:sz w:val="20"/>
          <w:szCs w:val="18"/>
        </w:rPr>
        <w:t>.</w:t>
      </w:r>
    </w:p>
    <w:p w14:paraId="57D6CE1B" w14:textId="35146669" w:rsidR="005B25DA" w:rsidRPr="002A54FC" w:rsidRDefault="00E5494C" w:rsidP="005B25DA">
      <w:pPr>
        <w:rPr>
          <w:sz w:val="20"/>
          <w:szCs w:val="18"/>
        </w:rPr>
      </w:pPr>
      <w:r w:rsidRPr="002A54FC">
        <w:rPr>
          <w:sz w:val="20"/>
          <w:szCs w:val="18"/>
        </w:rPr>
        <w:t>***</w:t>
      </w:r>
      <w:r w:rsidR="005B25DA" w:rsidRPr="002A54FC">
        <w:rPr>
          <w:sz w:val="20"/>
          <w:szCs w:val="18"/>
        </w:rPr>
        <w:t xml:space="preserve"> Estimates have been rounded; mean (SE)</w:t>
      </w:r>
      <w:r w:rsidR="00670115" w:rsidRPr="002A54FC">
        <w:rPr>
          <w:sz w:val="20"/>
          <w:szCs w:val="18"/>
        </w:rPr>
        <w:t xml:space="preserve"> </w:t>
      </w:r>
      <w:r w:rsidR="005B25DA" w:rsidRPr="002A54FC">
        <w:rPr>
          <w:sz w:val="20"/>
          <w:szCs w:val="18"/>
        </w:rPr>
        <w:t>= 0.00016739 (0.00005102)</w:t>
      </w:r>
      <w:r w:rsidR="00670115" w:rsidRPr="002A54FC">
        <w:rPr>
          <w:sz w:val="20"/>
          <w:szCs w:val="18"/>
        </w:rPr>
        <w:t>.</w:t>
      </w:r>
    </w:p>
    <w:p w14:paraId="51939B52" w14:textId="1BB05722" w:rsidR="000F1354" w:rsidRPr="002A54FC" w:rsidRDefault="000F1354" w:rsidP="0052514A">
      <w:pPr>
        <w:rPr>
          <w:sz w:val="20"/>
          <w:szCs w:val="18"/>
        </w:rPr>
      </w:pPr>
      <w:r w:rsidRPr="002A54FC">
        <w:rPr>
          <w:sz w:val="20"/>
          <w:szCs w:val="18"/>
        </w:rPr>
        <w:t xml:space="preserve">Abbreviations: </w:t>
      </w:r>
      <w:r w:rsidR="0052514A" w:rsidRPr="002A54FC">
        <w:rPr>
          <w:sz w:val="20"/>
          <w:szCs w:val="18"/>
        </w:rPr>
        <w:t xml:space="preserve">CV = cardiovascular; </w:t>
      </w:r>
      <w:r w:rsidRPr="002A54FC">
        <w:rPr>
          <w:sz w:val="20"/>
          <w:szCs w:val="18"/>
        </w:rPr>
        <w:t>KCCQ</w:t>
      </w:r>
      <w:r w:rsidR="0052514A" w:rsidRPr="002A54FC">
        <w:rPr>
          <w:sz w:val="20"/>
          <w:szCs w:val="18"/>
        </w:rPr>
        <w:t>-</w:t>
      </w:r>
      <w:r w:rsidRPr="002A54FC">
        <w:rPr>
          <w:sz w:val="20"/>
          <w:szCs w:val="18"/>
        </w:rPr>
        <w:t>CSS</w:t>
      </w:r>
      <w:r w:rsidR="0052514A" w:rsidRPr="002A54FC">
        <w:rPr>
          <w:sz w:val="20"/>
          <w:szCs w:val="18"/>
        </w:rPr>
        <w:t xml:space="preserve"> =</w:t>
      </w:r>
      <w:r w:rsidRPr="002A54FC">
        <w:rPr>
          <w:sz w:val="20"/>
          <w:szCs w:val="18"/>
        </w:rPr>
        <w:t xml:space="preserve"> Kansas City Cardiomyopathy Questionnaire </w:t>
      </w:r>
      <w:r w:rsidR="0052514A" w:rsidRPr="002A54FC">
        <w:rPr>
          <w:sz w:val="20"/>
          <w:szCs w:val="18"/>
        </w:rPr>
        <w:t>C</w:t>
      </w:r>
      <w:r w:rsidRPr="002A54FC">
        <w:rPr>
          <w:sz w:val="20"/>
          <w:szCs w:val="18"/>
        </w:rPr>
        <w:t xml:space="preserve">linical </w:t>
      </w:r>
      <w:r w:rsidR="0052514A" w:rsidRPr="002A54FC">
        <w:rPr>
          <w:sz w:val="20"/>
          <w:szCs w:val="18"/>
        </w:rPr>
        <w:t>S</w:t>
      </w:r>
      <w:r w:rsidRPr="002A54FC">
        <w:rPr>
          <w:sz w:val="20"/>
          <w:szCs w:val="18"/>
        </w:rPr>
        <w:t xml:space="preserve">ymptom </w:t>
      </w:r>
      <w:r w:rsidR="0052514A" w:rsidRPr="002A54FC">
        <w:rPr>
          <w:sz w:val="20"/>
          <w:szCs w:val="18"/>
        </w:rPr>
        <w:t>S</w:t>
      </w:r>
      <w:r w:rsidRPr="002A54FC">
        <w:rPr>
          <w:sz w:val="20"/>
          <w:szCs w:val="18"/>
        </w:rPr>
        <w:t xml:space="preserve">core; </w:t>
      </w:r>
      <w:r w:rsidR="003534BC">
        <w:rPr>
          <w:sz w:val="20"/>
          <w:szCs w:val="18"/>
        </w:rPr>
        <w:t>Q</w:t>
      </w:r>
      <w:r w:rsidR="003534BC" w:rsidRPr="002A54FC">
        <w:rPr>
          <w:sz w:val="20"/>
          <w:szCs w:val="18"/>
        </w:rPr>
        <w:t xml:space="preserve"> </w:t>
      </w:r>
      <w:r w:rsidR="005B25DA" w:rsidRPr="002A54FC">
        <w:rPr>
          <w:sz w:val="20"/>
          <w:szCs w:val="18"/>
        </w:rPr>
        <w:t xml:space="preserve">= quartile; </w:t>
      </w:r>
      <w:r w:rsidRPr="002A54FC">
        <w:rPr>
          <w:sz w:val="20"/>
          <w:szCs w:val="18"/>
        </w:rPr>
        <w:t>SE</w:t>
      </w:r>
      <w:r w:rsidR="0052514A" w:rsidRPr="002A54FC">
        <w:rPr>
          <w:sz w:val="20"/>
          <w:szCs w:val="18"/>
        </w:rPr>
        <w:t xml:space="preserve"> = </w:t>
      </w:r>
      <w:r w:rsidRPr="002A54FC">
        <w:rPr>
          <w:sz w:val="20"/>
          <w:szCs w:val="18"/>
        </w:rPr>
        <w:t>standard error</w:t>
      </w:r>
    </w:p>
    <w:p w14:paraId="6B741160" w14:textId="77777777" w:rsidR="000F1354" w:rsidRPr="002A54FC" w:rsidRDefault="000F1354" w:rsidP="00225CAE">
      <w:pPr>
        <w:pStyle w:val="TableFootnotesAbbreviations"/>
        <w:rPr>
          <w:rFonts w:ascii="Times New Roman" w:hAnsi="Times New Roman"/>
          <w:b/>
          <w:bCs/>
          <w:sz w:val="24"/>
          <w:szCs w:val="24"/>
          <w:lang w:val="en-GB"/>
        </w:rPr>
      </w:pPr>
    </w:p>
    <w:p w14:paraId="1B77DD83" w14:textId="77777777" w:rsidR="009D1708" w:rsidRPr="002A54FC" w:rsidRDefault="009D1708">
      <w:pPr>
        <w:rPr>
          <w:rFonts w:eastAsia="Times New Roman" w:cs="Times New Roman"/>
          <w:b/>
          <w:bCs/>
          <w:szCs w:val="24"/>
          <w:lang w:val="en-GB"/>
        </w:rPr>
        <w:sectPr w:rsidR="009D1708" w:rsidRPr="002A54FC" w:rsidSect="0052514A">
          <w:pgSz w:w="12240" w:h="15840"/>
          <w:pgMar w:top="1440" w:right="1440" w:bottom="1440" w:left="1440" w:header="720" w:footer="720" w:gutter="0"/>
          <w:cols w:space="720"/>
          <w:docGrid w:linePitch="360"/>
        </w:sectPr>
      </w:pPr>
    </w:p>
    <w:p w14:paraId="6E5324B4" w14:textId="22FDADD7" w:rsidR="00AA2EEB" w:rsidRPr="002A54FC" w:rsidRDefault="00AA2EEB" w:rsidP="0052514A">
      <w:pPr>
        <w:rPr>
          <w:b/>
          <w:bCs/>
        </w:rPr>
      </w:pPr>
      <w:r w:rsidRPr="002A54FC">
        <w:rPr>
          <w:b/>
          <w:bCs/>
        </w:rPr>
        <w:lastRenderedPageBreak/>
        <w:t>Table S</w:t>
      </w:r>
      <w:r w:rsidR="00161676" w:rsidRPr="002A54FC">
        <w:rPr>
          <w:b/>
          <w:bCs/>
        </w:rPr>
        <w:t>5</w:t>
      </w:r>
      <w:r w:rsidRPr="002A54FC">
        <w:rPr>
          <w:b/>
          <w:bCs/>
        </w:rPr>
        <w:t xml:space="preserve">. </w:t>
      </w:r>
      <w:r w:rsidR="007A14A7" w:rsidRPr="002A54FC">
        <w:rPr>
          <w:b/>
          <w:bCs/>
        </w:rPr>
        <w:t xml:space="preserve">Estimated </w:t>
      </w:r>
      <w:r w:rsidR="005B25DA" w:rsidRPr="002A54FC">
        <w:rPr>
          <w:b/>
          <w:bCs/>
        </w:rPr>
        <w:t xml:space="preserve">Kansas City Cardiomyopathy Questionnaire Clinical Symptom Score </w:t>
      </w:r>
      <w:r w:rsidR="007A31D4" w:rsidRPr="002A54FC">
        <w:rPr>
          <w:b/>
          <w:bCs/>
        </w:rPr>
        <w:t>t</w:t>
      </w:r>
      <w:r w:rsidRPr="002A54FC">
        <w:rPr>
          <w:b/>
          <w:bCs/>
        </w:rPr>
        <w:t xml:space="preserve">ransition </w:t>
      </w:r>
      <w:r w:rsidR="007A31D4" w:rsidRPr="002A54FC">
        <w:rPr>
          <w:b/>
          <w:bCs/>
        </w:rPr>
        <w:t>p</w:t>
      </w:r>
      <w:r w:rsidRPr="002A54FC">
        <w:rPr>
          <w:b/>
          <w:bCs/>
        </w:rPr>
        <w:t>robabilities</w:t>
      </w:r>
    </w:p>
    <w:tbl>
      <w:tblPr>
        <w:tblStyle w:val="TableGrid"/>
        <w:tblW w:w="5000" w:type="pct"/>
        <w:tblLook w:val="04A0" w:firstRow="1" w:lastRow="0" w:firstColumn="1" w:lastColumn="0" w:noHBand="0" w:noVBand="1"/>
      </w:tblPr>
      <w:tblGrid>
        <w:gridCol w:w="781"/>
        <w:gridCol w:w="705"/>
        <w:gridCol w:w="1309"/>
        <w:gridCol w:w="1311"/>
        <w:gridCol w:w="1311"/>
        <w:gridCol w:w="1311"/>
        <w:gridCol w:w="1311"/>
        <w:gridCol w:w="1311"/>
      </w:tblGrid>
      <w:tr w:rsidR="000F2955" w:rsidRPr="002A54FC" w14:paraId="4462B35E" w14:textId="77777777" w:rsidTr="0052514A">
        <w:trPr>
          <w:trHeight w:val="332"/>
        </w:trPr>
        <w:tc>
          <w:tcPr>
            <w:tcW w:w="795" w:type="pct"/>
            <w:gridSpan w:val="2"/>
            <w:vMerge w:val="restart"/>
            <w:vAlign w:val="center"/>
          </w:tcPr>
          <w:p w14:paraId="1B93C6D4" w14:textId="114023C1" w:rsidR="000F2955" w:rsidRPr="002A54FC" w:rsidRDefault="000F2955" w:rsidP="0052514A">
            <w:pPr>
              <w:spacing w:after="0"/>
              <w:rPr>
                <w:rFonts w:cs="Times New Roman"/>
                <w:b/>
                <w:sz w:val="20"/>
                <w:szCs w:val="20"/>
              </w:rPr>
            </w:pPr>
            <w:r w:rsidRPr="002A54FC">
              <w:rPr>
                <w:rFonts w:cs="Times New Roman"/>
                <w:b/>
                <w:sz w:val="20"/>
                <w:szCs w:val="20"/>
              </w:rPr>
              <w:t xml:space="preserve">KCCQ-CSS </w:t>
            </w:r>
            <w:r w:rsidR="007A31D4" w:rsidRPr="002A54FC">
              <w:rPr>
                <w:rFonts w:cs="Times New Roman"/>
                <w:b/>
                <w:sz w:val="20"/>
                <w:szCs w:val="20"/>
              </w:rPr>
              <w:t>q</w:t>
            </w:r>
            <w:r w:rsidRPr="002A54FC">
              <w:rPr>
                <w:rFonts w:cs="Times New Roman"/>
                <w:b/>
                <w:sz w:val="20"/>
                <w:szCs w:val="20"/>
              </w:rPr>
              <w:t xml:space="preserve">uartile </w:t>
            </w:r>
          </w:p>
        </w:tc>
        <w:tc>
          <w:tcPr>
            <w:tcW w:w="4205" w:type="pct"/>
            <w:gridSpan w:val="6"/>
          </w:tcPr>
          <w:p w14:paraId="0E5740EE" w14:textId="39D202AF" w:rsidR="000F2955" w:rsidRPr="002A54FC" w:rsidRDefault="000F2955" w:rsidP="0052514A">
            <w:pPr>
              <w:spacing w:after="0"/>
              <w:jc w:val="center"/>
              <w:rPr>
                <w:rFonts w:cs="Times New Roman"/>
                <w:b/>
                <w:sz w:val="20"/>
                <w:szCs w:val="20"/>
              </w:rPr>
            </w:pPr>
            <w:r w:rsidRPr="002A54FC">
              <w:rPr>
                <w:rFonts w:cs="Times New Roman"/>
                <w:b/>
                <w:sz w:val="20"/>
                <w:szCs w:val="20"/>
              </w:rPr>
              <w:t>Mean</w:t>
            </w:r>
          </w:p>
        </w:tc>
      </w:tr>
      <w:tr w:rsidR="000F2955" w:rsidRPr="002A54FC" w14:paraId="7C2EB096" w14:textId="77777777" w:rsidTr="0052514A">
        <w:trPr>
          <w:trHeight w:val="332"/>
        </w:trPr>
        <w:tc>
          <w:tcPr>
            <w:tcW w:w="795" w:type="pct"/>
            <w:gridSpan w:val="2"/>
            <w:vMerge/>
          </w:tcPr>
          <w:p w14:paraId="09F59BEA" w14:textId="6DAFE626" w:rsidR="000F2955" w:rsidRPr="002A54FC" w:rsidRDefault="000F2955" w:rsidP="0052514A">
            <w:pPr>
              <w:spacing w:after="0"/>
              <w:rPr>
                <w:rFonts w:cs="Times New Roman"/>
                <w:b/>
                <w:sz w:val="20"/>
                <w:szCs w:val="20"/>
              </w:rPr>
            </w:pPr>
          </w:p>
        </w:tc>
        <w:tc>
          <w:tcPr>
            <w:tcW w:w="2102" w:type="pct"/>
            <w:gridSpan w:val="3"/>
          </w:tcPr>
          <w:p w14:paraId="3D00B45C" w14:textId="3FE36A87" w:rsidR="000F2955" w:rsidRPr="002A54FC" w:rsidRDefault="000F2955" w:rsidP="0052514A">
            <w:pPr>
              <w:spacing w:after="0"/>
              <w:jc w:val="center"/>
              <w:rPr>
                <w:rFonts w:cs="Times New Roman"/>
                <w:b/>
                <w:sz w:val="20"/>
                <w:szCs w:val="20"/>
              </w:rPr>
            </w:pPr>
            <w:r w:rsidRPr="002A54FC">
              <w:rPr>
                <w:rFonts w:cs="Times New Roman"/>
                <w:b/>
                <w:sz w:val="20"/>
                <w:szCs w:val="20"/>
              </w:rPr>
              <w:t>Empagliflozin + SoC</w:t>
            </w:r>
          </w:p>
        </w:tc>
        <w:tc>
          <w:tcPr>
            <w:tcW w:w="2103" w:type="pct"/>
            <w:gridSpan w:val="3"/>
          </w:tcPr>
          <w:p w14:paraId="7646260D" w14:textId="2886AC40" w:rsidR="000F2955" w:rsidRPr="002A54FC" w:rsidRDefault="000F2955" w:rsidP="0052514A">
            <w:pPr>
              <w:spacing w:after="0"/>
              <w:jc w:val="center"/>
              <w:rPr>
                <w:rFonts w:cs="Times New Roman"/>
                <w:b/>
                <w:sz w:val="20"/>
                <w:szCs w:val="20"/>
              </w:rPr>
            </w:pPr>
            <w:r w:rsidRPr="002A54FC">
              <w:rPr>
                <w:rFonts w:cs="Times New Roman"/>
                <w:b/>
                <w:sz w:val="20"/>
                <w:szCs w:val="20"/>
              </w:rPr>
              <w:t>SoC</w:t>
            </w:r>
          </w:p>
        </w:tc>
      </w:tr>
      <w:tr w:rsidR="000F2955" w:rsidRPr="002A54FC" w14:paraId="2334A269" w14:textId="77777777" w:rsidTr="0052514A">
        <w:tc>
          <w:tcPr>
            <w:tcW w:w="418" w:type="pct"/>
          </w:tcPr>
          <w:p w14:paraId="6AE78882" w14:textId="3DAC76CA" w:rsidR="000F2955" w:rsidRPr="002A54FC" w:rsidRDefault="000F2955" w:rsidP="0052514A">
            <w:pPr>
              <w:spacing w:after="0"/>
              <w:jc w:val="center"/>
              <w:rPr>
                <w:rFonts w:cs="Times New Roman"/>
                <w:b/>
                <w:sz w:val="20"/>
                <w:szCs w:val="20"/>
              </w:rPr>
            </w:pPr>
            <w:r w:rsidRPr="002A54FC">
              <w:rPr>
                <w:rFonts w:cs="Times New Roman"/>
                <w:b/>
                <w:sz w:val="20"/>
                <w:szCs w:val="20"/>
              </w:rPr>
              <w:t>From</w:t>
            </w:r>
          </w:p>
        </w:tc>
        <w:tc>
          <w:tcPr>
            <w:tcW w:w="377" w:type="pct"/>
          </w:tcPr>
          <w:p w14:paraId="2639720A" w14:textId="17D4844B" w:rsidR="000F2955" w:rsidRPr="002A54FC" w:rsidRDefault="000F2955" w:rsidP="0052514A">
            <w:pPr>
              <w:spacing w:after="0"/>
              <w:jc w:val="center"/>
              <w:rPr>
                <w:rFonts w:cs="Times New Roman"/>
                <w:b/>
                <w:sz w:val="20"/>
                <w:szCs w:val="20"/>
              </w:rPr>
            </w:pPr>
            <w:r w:rsidRPr="002A54FC">
              <w:rPr>
                <w:rFonts w:cs="Times New Roman"/>
                <w:b/>
                <w:sz w:val="20"/>
                <w:szCs w:val="20"/>
              </w:rPr>
              <w:t>To</w:t>
            </w:r>
          </w:p>
        </w:tc>
        <w:tc>
          <w:tcPr>
            <w:tcW w:w="700" w:type="pct"/>
          </w:tcPr>
          <w:p w14:paraId="04D8B3BE" w14:textId="7F48FB46" w:rsidR="000F2955" w:rsidRPr="002A54FC" w:rsidRDefault="000F2955" w:rsidP="0052514A">
            <w:pPr>
              <w:spacing w:after="0"/>
              <w:jc w:val="center"/>
              <w:rPr>
                <w:rFonts w:cs="Times New Roman"/>
                <w:b/>
                <w:sz w:val="20"/>
                <w:szCs w:val="20"/>
              </w:rPr>
            </w:pPr>
            <w:r w:rsidRPr="002A54FC">
              <w:rPr>
                <w:rFonts w:cs="Times New Roman"/>
                <w:b/>
                <w:sz w:val="20"/>
                <w:szCs w:val="20"/>
              </w:rPr>
              <w:t>Month 0</w:t>
            </w:r>
            <w:r w:rsidR="00670115" w:rsidRPr="002A54FC">
              <w:rPr>
                <w:rFonts w:cs="Times New Roman"/>
                <w:b/>
                <w:sz w:val="20"/>
                <w:szCs w:val="20"/>
              </w:rPr>
              <w:t>–</w:t>
            </w:r>
            <w:r w:rsidRPr="002A54FC">
              <w:rPr>
                <w:rFonts w:cs="Times New Roman"/>
                <w:b/>
                <w:sz w:val="20"/>
                <w:szCs w:val="20"/>
              </w:rPr>
              <w:t>3</w:t>
            </w:r>
          </w:p>
        </w:tc>
        <w:tc>
          <w:tcPr>
            <w:tcW w:w="701" w:type="pct"/>
          </w:tcPr>
          <w:p w14:paraId="087425CB" w14:textId="0786C134" w:rsidR="000F2955" w:rsidRPr="002A54FC" w:rsidRDefault="000F2955" w:rsidP="0052514A">
            <w:pPr>
              <w:spacing w:after="0"/>
              <w:jc w:val="center"/>
              <w:rPr>
                <w:rFonts w:cs="Times New Roman"/>
                <w:b/>
                <w:sz w:val="20"/>
                <w:szCs w:val="20"/>
              </w:rPr>
            </w:pPr>
            <w:r w:rsidRPr="002A54FC">
              <w:rPr>
                <w:rFonts w:cs="Times New Roman"/>
                <w:b/>
                <w:sz w:val="20"/>
                <w:szCs w:val="20"/>
              </w:rPr>
              <w:t>Month 4</w:t>
            </w:r>
            <w:r w:rsidR="00670115" w:rsidRPr="002A54FC">
              <w:rPr>
                <w:rFonts w:cs="Times New Roman"/>
                <w:b/>
                <w:sz w:val="20"/>
                <w:szCs w:val="20"/>
              </w:rPr>
              <w:t>–</w:t>
            </w:r>
            <w:r w:rsidRPr="002A54FC">
              <w:rPr>
                <w:rFonts w:cs="Times New Roman"/>
                <w:b/>
                <w:sz w:val="20"/>
                <w:szCs w:val="20"/>
              </w:rPr>
              <w:t>8</w:t>
            </w:r>
          </w:p>
        </w:tc>
        <w:tc>
          <w:tcPr>
            <w:tcW w:w="701" w:type="pct"/>
          </w:tcPr>
          <w:p w14:paraId="6ADA7ED6" w14:textId="1F67083C" w:rsidR="000F2955" w:rsidRPr="002A54FC" w:rsidRDefault="000F2955" w:rsidP="0052514A">
            <w:pPr>
              <w:spacing w:after="0"/>
              <w:jc w:val="center"/>
              <w:rPr>
                <w:rFonts w:cs="Times New Roman"/>
                <w:b/>
                <w:sz w:val="20"/>
                <w:szCs w:val="20"/>
              </w:rPr>
            </w:pPr>
            <w:r w:rsidRPr="002A54FC">
              <w:rPr>
                <w:rFonts w:cs="Times New Roman"/>
                <w:b/>
                <w:sz w:val="20"/>
                <w:szCs w:val="20"/>
              </w:rPr>
              <w:t>Month 9+</w:t>
            </w:r>
          </w:p>
        </w:tc>
        <w:tc>
          <w:tcPr>
            <w:tcW w:w="701" w:type="pct"/>
          </w:tcPr>
          <w:p w14:paraId="5B40CA62" w14:textId="60DE9311" w:rsidR="000F2955" w:rsidRPr="002A54FC" w:rsidRDefault="000F2955" w:rsidP="0052514A">
            <w:pPr>
              <w:spacing w:after="0"/>
              <w:jc w:val="center"/>
              <w:rPr>
                <w:rFonts w:cs="Times New Roman"/>
                <w:b/>
                <w:sz w:val="20"/>
                <w:szCs w:val="20"/>
              </w:rPr>
            </w:pPr>
            <w:r w:rsidRPr="002A54FC">
              <w:rPr>
                <w:rFonts w:cs="Times New Roman"/>
                <w:b/>
                <w:sz w:val="20"/>
                <w:szCs w:val="20"/>
              </w:rPr>
              <w:t>Month 0</w:t>
            </w:r>
            <w:r w:rsidR="00670115" w:rsidRPr="002A54FC">
              <w:rPr>
                <w:rFonts w:cs="Times New Roman"/>
                <w:b/>
                <w:sz w:val="20"/>
                <w:szCs w:val="20"/>
              </w:rPr>
              <w:t>–</w:t>
            </w:r>
            <w:r w:rsidRPr="002A54FC">
              <w:rPr>
                <w:rFonts w:cs="Times New Roman"/>
                <w:b/>
                <w:sz w:val="20"/>
                <w:szCs w:val="20"/>
              </w:rPr>
              <w:t>3</w:t>
            </w:r>
          </w:p>
        </w:tc>
        <w:tc>
          <w:tcPr>
            <w:tcW w:w="701" w:type="pct"/>
          </w:tcPr>
          <w:p w14:paraId="5FA0E824" w14:textId="4C16CA51" w:rsidR="000F2955" w:rsidRPr="002A54FC" w:rsidRDefault="000F2955" w:rsidP="0052514A">
            <w:pPr>
              <w:spacing w:after="0"/>
              <w:jc w:val="center"/>
              <w:rPr>
                <w:rFonts w:cs="Times New Roman"/>
                <w:b/>
                <w:sz w:val="20"/>
                <w:szCs w:val="20"/>
              </w:rPr>
            </w:pPr>
            <w:r w:rsidRPr="002A54FC">
              <w:rPr>
                <w:rFonts w:cs="Times New Roman"/>
                <w:b/>
                <w:sz w:val="20"/>
                <w:szCs w:val="20"/>
              </w:rPr>
              <w:t>Month 4</w:t>
            </w:r>
            <w:r w:rsidR="00670115" w:rsidRPr="002A54FC">
              <w:rPr>
                <w:rFonts w:cs="Times New Roman"/>
                <w:b/>
                <w:sz w:val="20"/>
                <w:szCs w:val="20"/>
              </w:rPr>
              <w:t>–</w:t>
            </w:r>
            <w:r w:rsidRPr="002A54FC">
              <w:rPr>
                <w:rFonts w:cs="Times New Roman"/>
                <w:b/>
                <w:sz w:val="20"/>
                <w:szCs w:val="20"/>
              </w:rPr>
              <w:t>8</w:t>
            </w:r>
          </w:p>
        </w:tc>
        <w:tc>
          <w:tcPr>
            <w:tcW w:w="701" w:type="pct"/>
          </w:tcPr>
          <w:p w14:paraId="3AF6A56A" w14:textId="277DAEE6" w:rsidR="000F2955" w:rsidRPr="002A54FC" w:rsidRDefault="000F2955" w:rsidP="0052514A">
            <w:pPr>
              <w:spacing w:after="0"/>
              <w:jc w:val="center"/>
              <w:rPr>
                <w:rFonts w:cs="Times New Roman"/>
                <w:b/>
                <w:sz w:val="20"/>
                <w:szCs w:val="20"/>
              </w:rPr>
            </w:pPr>
            <w:r w:rsidRPr="002A54FC">
              <w:rPr>
                <w:rFonts w:cs="Times New Roman"/>
                <w:b/>
                <w:sz w:val="20"/>
                <w:szCs w:val="20"/>
              </w:rPr>
              <w:t>Month 9+</w:t>
            </w:r>
          </w:p>
        </w:tc>
      </w:tr>
      <w:tr w:rsidR="000F2955" w:rsidRPr="002A54FC" w14:paraId="2A64D2EA" w14:textId="77777777" w:rsidTr="0052514A">
        <w:tc>
          <w:tcPr>
            <w:tcW w:w="418" w:type="pct"/>
            <w:vMerge w:val="restart"/>
            <w:vAlign w:val="center"/>
          </w:tcPr>
          <w:p w14:paraId="1F6F03EF" w14:textId="1AEE596E" w:rsidR="000F2955" w:rsidRPr="002A54FC" w:rsidRDefault="009C25E8" w:rsidP="0052514A">
            <w:pPr>
              <w:spacing w:after="0"/>
              <w:jc w:val="center"/>
              <w:rPr>
                <w:rFonts w:cs="Times New Roman"/>
                <w:sz w:val="20"/>
                <w:szCs w:val="20"/>
                <w:lang w:val="en-GB"/>
              </w:rPr>
            </w:pPr>
            <w:r w:rsidRPr="002A54FC">
              <w:rPr>
                <w:rFonts w:cs="Times New Roman"/>
                <w:sz w:val="20"/>
                <w:szCs w:val="20"/>
                <w:lang w:val="en-GB"/>
              </w:rPr>
              <w:t>Q</w:t>
            </w:r>
            <w:r w:rsidR="000F2955" w:rsidRPr="002A54FC">
              <w:rPr>
                <w:rFonts w:cs="Times New Roman"/>
                <w:sz w:val="20"/>
                <w:szCs w:val="20"/>
                <w:lang w:val="en-GB"/>
              </w:rPr>
              <w:t>1</w:t>
            </w:r>
          </w:p>
        </w:tc>
        <w:tc>
          <w:tcPr>
            <w:tcW w:w="377" w:type="pct"/>
          </w:tcPr>
          <w:p w14:paraId="354753E3" w14:textId="17F4FBB7" w:rsidR="000F2955" w:rsidRPr="002A54FC" w:rsidRDefault="009C25E8" w:rsidP="0052514A">
            <w:pPr>
              <w:spacing w:after="0"/>
              <w:jc w:val="center"/>
              <w:rPr>
                <w:rFonts w:cs="Times New Roman"/>
                <w:bCs/>
                <w:sz w:val="20"/>
                <w:szCs w:val="20"/>
              </w:rPr>
            </w:pPr>
            <w:r w:rsidRPr="002A54FC">
              <w:rPr>
                <w:rFonts w:cs="Times New Roman"/>
                <w:bCs/>
                <w:sz w:val="20"/>
                <w:szCs w:val="20"/>
              </w:rPr>
              <w:t>Q</w:t>
            </w:r>
            <w:r w:rsidR="000F2955" w:rsidRPr="002A54FC">
              <w:rPr>
                <w:rFonts w:cs="Times New Roman"/>
                <w:bCs/>
                <w:sz w:val="20"/>
                <w:szCs w:val="20"/>
              </w:rPr>
              <w:t>1</w:t>
            </w:r>
          </w:p>
        </w:tc>
        <w:tc>
          <w:tcPr>
            <w:tcW w:w="700" w:type="pct"/>
          </w:tcPr>
          <w:p w14:paraId="0C69F8B8" w14:textId="442F35EC" w:rsidR="000F2955" w:rsidRPr="002A54FC" w:rsidRDefault="000F2955" w:rsidP="0052514A">
            <w:pPr>
              <w:spacing w:after="0"/>
              <w:jc w:val="center"/>
              <w:rPr>
                <w:rFonts w:cs="Times New Roman"/>
                <w:bCs/>
                <w:sz w:val="20"/>
                <w:szCs w:val="20"/>
              </w:rPr>
            </w:pPr>
            <w:r w:rsidRPr="002A54FC">
              <w:rPr>
                <w:rFonts w:cs="Times New Roman"/>
                <w:sz w:val="20"/>
                <w:szCs w:val="20"/>
                <w:lang w:val="en-GB"/>
              </w:rPr>
              <w:t>0.796</w:t>
            </w:r>
          </w:p>
        </w:tc>
        <w:tc>
          <w:tcPr>
            <w:tcW w:w="701" w:type="pct"/>
          </w:tcPr>
          <w:p w14:paraId="587768BC" w14:textId="62346970" w:rsidR="000F2955" w:rsidRPr="002A54FC" w:rsidRDefault="000F2955" w:rsidP="0052514A">
            <w:pPr>
              <w:spacing w:after="0"/>
              <w:jc w:val="center"/>
              <w:rPr>
                <w:rFonts w:cs="Times New Roman"/>
                <w:bCs/>
                <w:sz w:val="20"/>
                <w:szCs w:val="20"/>
              </w:rPr>
            </w:pPr>
            <w:r w:rsidRPr="002A54FC">
              <w:rPr>
                <w:rFonts w:cs="Times New Roman"/>
                <w:sz w:val="20"/>
                <w:szCs w:val="20"/>
                <w:lang w:val="en-GB"/>
              </w:rPr>
              <w:t>0.910</w:t>
            </w:r>
          </w:p>
        </w:tc>
        <w:tc>
          <w:tcPr>
            <w:tcW w:w="701" w:type="pct"/>
          </w:tcPr>
          <w:p w14:paraId="77F9CF7B" w14:textId="0FBDCB34" w:rsidR="000F2955" w:rsidRPr="002A54FC" w:rsidRDefault="000F2955" w:rsidP="0052514A">
            <w:pPr>
              <w:spacing w:after="0"/>
              <w:jc w:val="center"/>
              <w:rPr>
                <w:rFonts w:cs="Times New Roman"/>
                <w:bCs/>
                <w:sz w:val="20"/>
                <w:szCs w:val="20"/>
              </w:rPr>
            </w:pPr>
            <w:r w:rsidRPr="002A54FC">
              <w:rPr>
                <w:rFonts w:cs="Times New Roman"/>
                <w:sz w:val="20"/>
                <w:szCs w:val="20"/>
                <w:lang w:val="en-GB"/>
              </w:rPr>
              <w:t>0.918</w:t>
            </w:r>
          </w:p>
        </w:tc>
        <w:tc>
          <w:tcPr>
            <w:tcW w:w="701" w:type="pct"/>
          </w:tcPr>
          <w:p w14:paraId="4599A40F" w14:textId="7F293160" w:rsidR="000F2955" w:rsidRPr="002A54FC" w:rsidRDefault="000F2955" w:rsidP="0052514A">
            <w:pPr>
              <w:spacing w:after="0"/>
              <w:jc w:val="center"/>
              <w:rPr>
                <w:rFonts w:cs="Times New Roman"/>
                <w:bCs/>
                <w:sz w:val="20"/>
                <w:szCs w:val="20"/>
              </w:rPr>
            </w:pPr>
            <w:r w:rsidRPr="002A54FC">
              <w:rPr>
                <w:rFonts w:cs="Times New Roman"/>
                <w:sz w:val="20"/>
                <w:szCs w:val="20"/>
                <w:lang w:val="en-GB"/>
              </w:rPr>
              <w:t>0.834</w:t>
            </w:r>
          </w:p>
        </w:tc>
        <w:tc>
          <w:tcPr>
            <w:tcW w:w="701" w:type="pct"/>
          </w:tcPr>
          <w:p w14:paraId="3237AF63" w14:textId="6A582583" w:rsidR="000F2955" w:rsidRPr="002A54FC" w:rsidRDefault="000F2955" w:rsidP="0052514A">
            <w:pPr>
              <w:spacing w:after="0"/>
              <w:jc w:val="center"/>
              <w:rPr>
                <w:rFonts w:cs="Times New Roman"/>
                <w:bCs/>
                <w:sz w:val="20"/>
                <w:szCs w:val="20"/>
              </w:rPr>
            </w:pPr>
            <w:r w:rsidRPr="002A54FC">
              <w:rPr>
                <w:rFonts w:cs="Times New Roman"/>
                <w:sz w:val="20"/>
                <w:szCs w:val="20"/>
                <w:lang w:val="en-GB"/>
              </w:rPr>
              <w:t>0.903</w:t>
            </w:r>
          </w:p>
        </w:tc>
        <w:tc>
          <w:tcPr>
            <w:tcW w:w="701" w:type="pct"/>
          </w:tcPr>
          <w:p w14:paraId="1D503DF0" w14:textId="52A3F352" w:rsidR="000F2955" w:rsidRPr="002A54FC" w:rsidRDefault="000F2955" w:rsidP="0052514A">
            <w:pPr>
              <w:spacing w:after="0"/>
              <w:jc w:val="center"/>
              <w:rPr>
                <w:rFonts w:cs="Times New Roman"/>
                <w:bCs/>
                <w:sz w:val="20"/>
                <w:szCs w:val="20"/>
              </w:rPr>
            </w:pPr>
            <w:r w:rsidRPr="002A54FC">
              <w:rPr>
                <w:rFonts w:cs="Times New Roman"/>
                <w:sz w:val="20"/>
                <w:szCs w:val="20"/>
                <w:lang w:val="en-GB"/>
              </w:rPr>
              <w:t>0.929</w:t>
            </w:r>
          </w:p>
        </w:tc>
      </w:tr>
      <w:tr w:rsidR="000F2955" w:rsidRPr="002A54FC" w14:paraId="318B72A3" w14:textId="77777777" w:rsidTr="0052514A">
        <w:tc>
          <w:tcPr>
            <w:tcW w:w="418" w:type="pct"/>
            <w:vMerge/>
            <w:vAlign w:val="center"/>
          </w:tcPr>
          <w:p w14:paraId="12B5E7DC" w14:textId="77777777" w:rsidR="000F2955" w:rsidRPr="002A54FC" w:rsidRDefault="000F2955" w:rsidP="0052514A">
            <w:pPr>
              <w:spacing w:after="0"/>
              <w:jc w:val="center"/>
              <w:rPr>
                <w:rFonts w:cs="Times New Roman"/>
                <w:sz w:val="20"/>
                <w:szCs w:val="20"/>
                <w:lang w:val="en-GB"/>
              </w:rPr>
            </w:pPr>
          </w:p>
        </w:tc>
        <w:tc>
          <w:tcPr>
            <w:tcW w:w="377" w:type="pct"/>
          </w:tcPr>
          <w:p w14:paraId="78FC33B8" w14:textId="4BA539C7" w:rsidR="000F2955" w:rsidRPr="002A54FC" w:rsidRDefault="009C25E8" w:rsidP="0052514A">
            <w:pPr>
              <w:spacing w:after="0"/>
              <w:jc w:val="center"/>
              <w:rPr>
                <w:rFonts w:cs="Times New Roman"/>
                <w:bCs/>
                <w:sz w:val="20"/>
                <w:szCs w:val="20"/>
              </w:rPr>
            </w:pPr>
            <w:r w:rsidRPr="002A54FC">
              <w:rPr>
                <w:rFonts w:cs="Times New Roman"/>
                <w:bCs/>
                <w:sz w:val="20"/>
                <w:szCs w:val="20"/>
              </w:rPr>
              <w:t>Q2</w:t>
            </w:r>
          </w:p>
        </w:tc>
        <w:tc>
          <w:tcPr>
            <w:tcW w:w="700" w:type="pct"/>
          </w:tcPr>
          <w:p w14:paraId="7E591C71" w14:textId="6B76732E" w:rsidR="000F2955" w:rsidRPr="002A54FC" w:rsidRDefault="000F2955" w:rsidP="0052514A">
            <w:pPr>
              <w:spacing w:after="0"/>
              <w:jc w:val="center"/>
              <w:rPr>
                <w:rFonts w:cs="Times New Roman"/>
                <w:bCs/>
                <w:sz w:val="20"/>
                <w:szCs w:val="20"/>
              </w:rPr>
            </w:pPr>
            <w:r w:rsidRPr="002A54FC">
              <w:rPr>
                <w:rFonts w:cs="Times New Roman"/>
                <w:sz w:val="20"/>
                <w:szCs w:val="20"/>
                <w:lang w:val="en-GB"/>
              </w:rPr>
              <w:t>0.155</w:t>
            </w:r>
          </w:p>
        </w:tc>
        <w:tc>
          <w:tcPr>
            <w:tcW w:w="701" w:type="pct"/>
          </w:tcPr>
          <w:p w14:paraId="3BA50BF8" w14:textId="3A2D9C7B" w:rsidR="000F2955" w:rsidRPr="002A54FC" w:rsidRDefault="000F2955" w:rsidP="0052514A">
            <w:pPr>
              <w:spacing w:after="0"/>
              <w:jc w:val="center"/>
              <w:rPr>
                <w:rFonts w:cs="Times New Roman"/>
                <w:bCs/>
                <w:sz w:val="20"/>
                <w:szCs w:val="20"/>
              </w:rPr>
            </w:pPr>
            <w:r w:rsidRPr="002A54FC">
              <w:rPr>
                <w:rFonts w:cs="Times New Roman"/>
                <w:sz w:val="20"/>
                <w:szCs w:val="20"/>
                <w:lang w:val="en-GB"/>
              </w:rPr>
              <w:t>0.077</w:t>
            </w:r>
          </w:p>
        </w:tc>
        <w:tc>
          <w:tcPr>
            <w:tcW w:w="701" w:type="pct"/>
          </w:tcPr>
          <w:p w14:paraId="45C8F8BE" w14:textId="02D8DC66" w:rsidR="000F2955" w:rsidRPr="002A54FC" w:rsidRDefault="000F2955" w:rsidP="0052514A">
            <w:pPr>
              <w:spacing w:after="0"/>
              <w:jc w:val="center"/>
              <w:rPr>
                <w:rFonts w:cs="Times New Roman"/>
                <w:bCs/>
                <w:sz w:val="20"/>
                <w:szCs w:val="20"/>
              </w:rPr>
            </w:pPr>
            <w:r w:rsidRPr="002A54FC">
              <w:rPr>
                <w:rFonts w:cs="Times New Roman"/>
                <w:sz w:val="20"/>
                <w:szCs w:val="20"/>
                <w:lang w:val="en-GB"/>
              </w:rPr>
              <w:t>0.065</w:t>
            </w:r>
          </w:p>
        </w:tc>
        <w:tc>
          <w:tcPr>
            <w:tcW w:w="701" w:type="pct"/>
          </w:tcPr>
          <w:p w14:paraId="49FB6E16" w14:textId="548BF3FE" w:rsidR="000F2955" w:rsidRPr="002A54FC" w:rsidRDefault="000F2955" w:rsidP="0052514A">
            <w:pPr>
              <w:spacing w:after="0"/>
              <w:jc w:val="center"/>
              <w:rPr>
                <w:rFonts w:cs="Times New Roman"/>
                <w:bCs/>
                <w:sz w:val="20"/>
                <w:szCs w:val="20"/>
              </w:rPr>
            </w:pPr>
            <w:r w:rsidRPr="002A54FC">
              <w:rPr>
                <w:rFonts w:cs="Times New Roman"/>
                <w:sz w:val="20"/>
                <w:szCs w:val="20"/>
                <w:lang w:val="en-GB"/>
              </w:rPr>
              <w:t>0.133</w:t>
            </w:r>
          </w:p>
        </w:tc>
        <w:tc>
          <w:tcPr>
            <w:tcW w:w="701" w:type="pct"/>
          </w:tcPr>
          <w:p w14:paraId="4DBB0C65" w14:textId="181C474C" w:rsidR="000F2955" w:rsidRPr="002A54FC" w:rsidRDefault="000F2955" w:rsidP="0052514A">
            <w:pPr>
              <w:spacing w:after="0"/>
              <w:jc w:val="center"/>
              <w:rPr>
                <w:rFonts w:cs="Times New Roman"/>
                <w:bCs/>
                <w:sz w:val="20"/>
                <w:szCs w:val="20"/>
              </w:rPr>
            </w:pPr>
            <w:r w:rsidRPr="002A54FC">
              <w:rPr>
                <w:rFonts w:cs="Times New Roman"/>
                <w:sz w:val="20"/>
                <w:szCs w:val="20"/>
                <w:lang w:val="en-GB"/>
              </w:rPr>
              <w:t>0.082</w:t>
            </w:r>
          </w:p>
        </w:tc>
        <w:tc>
          <w:tcPr>
            <w:tcW w:w="701" w:type="pct"/>
          </w:tcPr>
          <w:p w14:paraId="1BD766B2" w14:textId="0FE7E7EF" w:rsidR="000F2955" w:rsidRPr="002A54FC" w:rsidRDefault="000F2955" w:rsidP="0052514A">
            <w:pPr>
              <w:spacing w:after="0"/>
              <w:jc w:val="center"/>
              <w:rPr>
                <w:rFonts w:cs="Times New Roman"/>
                <w:bCs/>
                <w:sz w:val="20"/>
                <w:szCs w:val="20"/>
              </w:rPr>
            </w:pPr>
            <w:r w:rsidRPr="002A54FC">
              <w:rPr>
                <w:rFonts w:cs="Times New Roman"/>
                <w:sz w:val="20"/>
                <w:szCs w:val="20"/>
                <w:lang w:val="en-GB"/>
              </w:rPr>
              <w:t>0.056</w:t>
            </w:r>
          </w:p>
        </w:tc>
      </w:tr>
      <w:tr w:rsidR="000F2955" w:rsidRPr="002A54FC" w14:paraId="0985FF08" w14:textId="77777777" w:rsidTr="0052514A">
        <w:tc>
          <w:tcPr>
            <w:tcW w:w="418" w:type="pct"/>
            <w:vMerge/>
            <w:vAlign w:val="center"/>
          </w:tcPr>
          <w:p w14:paraId="17F9BE27" w14:textId="77777777" w:rsidR="000F2955" w:rsidRPr="002A54FC" w:rsidRDefault="000F2955" w:rsidP="0052514A">
            <w:pPr>
              <w:spacing w:after="0"/>
              <w:jc w:val="center"/>
              <w:rPr>
                <w:rFonts w:cs="Times New Roman"/>
                <w:sz w:val="20"/>
                <w:szCs w:val="20"/>
                <w:lang w:val="en-GB"/>
              </w:rPr>
            </w:pPr>
          </w:p>
        </w:tc>
        <w:tc>
          <w:tcPr>
            <w:tcW w:w="377" w:type="pct"/>
          </w:tcPr>
          <w:p w14:paraId="4DB9A4FD" w14:textId="532E8382" w:rsidR="000F2955" w:rsidRPr="002A54FC" w:rsidRDefault="009C25E8" w:rsidP="0052514A">
            <w:pPr>
              <w:spacing w:after="0"/>
              <w:jc w:val="center"/>
              <w:rPr>
                <w:rFonts w:cs="Times New Roman"/>
                <w:bCs/>
                <w:sz w:val="20"/>
                <w:szCs w:val="20"/>
              </w:rPr>
            </w:pPr>
            <w:r w:rsidRPr="002A54FC">
              <w:rPr>
                <w:rFonts w:cs="Times New Roman"/>
                <w:bCs/>
                <w:sz w:val="20"/>
                <w:szCs w:val="20"/>
              </w:rPr>
              <w:t>Q</w:t>
            </w:r>
            <w:r w:rsidR="000F2955" w:rsidRPr="002A54FC">
              <w:rPr>
                <w:rFonts w:cs="Times New Roman"/>
                <w:bCs/>
                <w:sz w:val="20"/>
                <w:szCs w:val="20"/>
              </w:rPr>
              <w:t>3</w:t>
            </w:r>
          </w:p>
        </w:tc>
        <w:tc>
          <w:tcPr>
            <w:tcW w:w="700" w:type="pct"/>
          </w:tcPr>
          <w:p w14:paraId="65FB6C94" w14:textId="3AAD919F" w:rsidR="000F2955" w:rsidRPr="002A54FC" w:rsidRDefault="000F2955" w:rsidP="0052514A">
            <w:pPr>
              <w:spacing w:after="0"/>
              <w:jc w:val="center"/>
              <w:rPr>
                <w:rFonts w:cs="Times New Roman"/>
                <w:bCs/>
                <w:sz w:val="20"/>
                <w:szCs w:val="20"/>
              </w:rPr>
            </w:pPr>
            <w:r w:rsidRPr="002A54FC">
              <w:rPr>
                <w:rFonts w:cs="Times New Roman"/>
                <w:sz w:val="20"/>
                <w:szCs w:val="20"/>
                <w:lang w:val="en-GB"/>
              </w:rPr>
              <w:t>0.025</w:t>
            </w:r>
          </w:p>
        </w:tc>
        <w:tc>
          <w:tcPr>
            <w:tcW w:w="701" w:type="pct"/>
          </w:tcPr>
          <w:p w14:paraId="79814E77" w14:textId="2FB845D9" w:rsidR="000F2955" w:rsidRPr="002A54FC" w:rsidRDefault="000F2955" w:rsidP="0052514A">
            <w:pPr>
              <w:spacing w:after="0"/>
              <w:jc w:val="center"/>
              <w:rPr>
                <w:rFonts w:cs="Times New Roman"/>
                <w:bCs/>
                <w:sz w:val="20"/>
                <w:szCs w:val="20"/>
              </w:rPr>
            </w:pPr>
            <w:r w:rsidRPr="002A54FC">
              <w:rPr>
                <w:rFonts w:cs="Times New Roman"/>
                <w:sz w:val="20"/>
                <w:szCs w:val="20"/>
                <w:lang w:val="en-GB"/>
              </w:rPr>
              <w:t>0.005</w:t>
            </w:r>
          </w:p>
        </w:tc>
        <w:tc>
          <w:tcPr>
            <w:tcW w:w="701" w:type="pct"/>
          </w:tcPr>
          <w:p w14:paraId="70AC303A" w14:textId="4B5C5B71" w:rsidR="000F2955" w:rsidRPr="002A54FC" w:rsidRDefault="000F2955" w:rsidP="0052514A">
            <w:pPr>
              <w:spacing w:after="0"/>
              <w:jc w:val="center"/>
              <w:rPr>
                <w:rFonts w:cs="Times New Roman"/>
                <w:bCs/>
                <w:sz w:val="20"/>
                <w:szCs w:val="20"/>
              </w:rPr>
            </w:pPr>
            <w:r w:rsidRPr="002A54FC">
              <w:rPr>
                <w:rFonts w:cs="Times New Roman"/>
                <w:sz w:val="20"/>
                <w:szCs w:val="20"/>
                <w:lang w:val="en-GB"/>
              </w:rPr>
              <w:t>0.013</w:t>
            </w:r>
          </w:p>
        </w:tc>
        <w:tc>
          <w:tcPr>
            <w:tcW w:w="701" w:type="pct"/>
          </w:tcPr>
          <w:p w14:paraId="18C30ACC" w14:textId="312CCE13" w:rsidR="000F2955" w:rsidRPr="002A54FC" w:rsidRDefault="000F2955" w:rsidP="0052514A">
            <w:pPr>
              <w:spacing w:after="0"/>
              <w:jc w:val="center"/>
              <w:rPr>
                <w:rFonts w:cs="Times New Roman"/>
                <w:bCs/>
                <w:sz w:val="20"/>
                <w:szCs w:val="20"/>
              </w:rPr>
            </w:pPr>
            <w:r w:rsidRPr="002A54FC">
              <w:rPr>
                <w:rFonts w:cs="Times New Roman"/>
                <w:sz w:val="20"/>
                <w:szCs w:val="20"/>
                <w:lang w:val="en-GB"/>
              </w:rPr>
              <w:t>0.014</w:t>
            </w:r>
          </w:p>
        </w:tc>
        <w:tc>
          <w:tcPr>
            <w:tcW w:w="701" w:type="pct"/>
          </w:tcPr>
          <w:p w14:paraId="0D81F2FA" w14:textId="1EEA8872" w:rsidR="000F2955" w:rsidRPr="002A54FC" w:rsidRDefault="000F2955" w:rsidP="0052514A">
            <w:pPr>
              <w:spacing w:after="0"/>
              <w:jc w:val="center"/>
              <w:rPr>
                <w:rFonts w:cs="Times New Roman"/>
                <w:bCs/>
                <w:sz w:val="20"/>
                <w:szCs w:val="20"/>
              </w:rPr>
            </w:pPr>
            <w:r w:rsidRPr="002A54FC">
              <w:rPr>
                <w:rFonts w:cs="Times New Roman"/>
                <w:sz w:val="20"/>
                <w:szCs w:val="20"/>
                <w:lang w:val="en-GB"/>
              </w:rPr>
              <w:t>0.009</w:t>
            </w:r>
          </w:p>
        </w:tc>
        <w:tc>
          <w:tcPr>
            <w:tcW w:w="701" w:type="pct"/>
          </w:tcPr>
          <w:p w14:paraId="4D532382" w14:textId="26813337" w:rsidR="000F2955" w:rsidRPr="002A54FC" w:rsidRDefault="000F2955" w:rsidP="0052514A">
            <w:pPr>
              <w:spacing w:after="0"/>
              <w:jc w:val="center"/>
              <w:rPr>
                <w:rFonts w:cs="Times New Roman"/>
                <w:bCs/>
                <w:sz w:val="20"/>
                <w:szCs w:val="20"/>
              </w:rPr>
            </w:pPr>
            <w:r w:rsidRPr="002A54FC">
              <w:rPr>
                <w:rFonts w:cs="Times New Roman"/>
                <w:sz w:val="20"/>
                <w:szCs w:val="20"/>
                <w:lang w:val="en-GB"/>
              </w:rPr>
              <w:t>0.013</w:t>
            </w:r>
          </w:p>
        </w:tc>
      </w:tr>
      <w:tr w:rsidR="000F2955" w:rsidRPr="002A54FC" w14:paraId="6DF82F17" w14:textId="77777777" w:rsidTr="0052514A">
        <w:tc>
          <w:tcPr>
            <w:tcW w:w="418" w:type="pct"/>
            <w:vMerge/>
            <w:vAlign w:val="center"/>
          </w:tcPr>
          <w:p w14:paraId="29BA8347" w14:textId="77777777" w:rsidR="000F2955" w:rsidRPr="002A54FC" w:rsidRDefault="000F2955" w:rsidP="0052514A">
            <w:pPr>
              <w:spacing w:after="0"/>
              <w:jc w:val="center"/>
              <w:rPr>
                <w:rFonts w:cs="Times New Roman"/>
                <w:sz w:val="20"/>
                <w:szCs w:val="20"/>
                <w:lang w:val="en-GB"/>
              </w:rPr>
            </w:pPr>
          </w:p>
        </w:tc>
        <w:tc>
          <w:tcPr>
            <w:tcW w:w="377" w:type="pct"/>
          </w:tcPr>
          <w:p w14:paraId="74959059" w14:textId="3A77FF8C" w:rsidR="000F2955" w:rsidRPr="002A54FC" w:rsidRDefault="009C25E8" w:rsidP="0052514A">
            <w:pPr>
              <w:spacing w:after="0"/>
              <w:jc w:val="center"/>
              <w:rPr>
                <w:rFonts w:cs="Times New Roman"/>
                <w:bCs/>
                <w:sz w:val="20"/>
                <w:szCs w:val="20"/>
              </w:rPr>
            </w:pPr>
            <w:r w:rsidRPr="002A54FC">
              <w:rPr>
                <w:rFonts w:cs="Times New Roman"/>
                <w:bCs/>
                <w:sz w:val="20"/>
                <w:szCs w:val="20"/>
              </w:rPr>
              <w:t>Q</w:t>
            </w:r>
            <w:r w:rsidR="000F2955" w:rsidRPr="002A54FC">
              <w:rPr>
                <w:rFonts w:cs="Times New Roman"/>
                <w:bCs/>
                <w:sz w:val="20"/>
                <w:szCs w:val="20"/>
              </w:rPr>
              <w:t>4</w:t>
            </w:r>
          </w:p>
        </w:tc>
        <w:tc>
          <w:tcPr>
            <w:tcW w:w="700" w:type="pct"/>
          </w:tcPr>
          <w:p w14:paraId="28CF9A3F" w14:textId="3AFF1680" w:rsidR="000F2955" w:rsidRPr="002A54FC" w:rsidRDefault="000F2955" w:rsidP="0052514A">
            <w:pPr>
              <w:spacing w:after="0"/>
              <w:jc w:val="center"/>
              <w:rPr>
                <w:rFonts w:cs="Times New Roman"/>
                <w:bCs/>
                <w:sz w:val="20"/>
                <w:szCs w:val="20"/>
              </w:rPr>
            </w:pPr>
            <w:r w:rsidRPr="002A54FC">
              <w:rPr>
                <w:rFonts w:cs="Times New Roman"/>
                <w:sz w:val="20"/>
                <w:szCs w:val="20"/>
                <w:lang w:val="en-GB"/>
              </w:rPr>
              <w:t>0.023</w:t>
            </w:r>
          </w:p>
        </w:tc>
        <w:tc>
          <w:tcPr>
            <w:tcW w:w="701" w:type="pct"/>
          </w:tcPr>
          <w:p w14:paraId="3F5D3CBA" w14:textId="670F0656" w:rsidR="000F2955" w:rsidRPr="002A54FC" w:rsidRDefault="000F2955" w:rsidP="0052514A">
            <w:pPr>
              <w:spacing w:after="0"/>
              <w:jc w:val="center"/>
              <w:rPr>
                <w:rFonts w:cs="Times New Roman"/>
                <w:bCs/>
                <w:sz w:val="20"/>
                <w:szCs w:val="20"/>
              </w:rPr>
            </w:pPr>
            <w:r w:rsidRPr="002A54FC">
              <w:rPr>
                <w:rFonts w:cs="Times New Roman"/>
                <w:sz w:val="20"/>
                <w:szCs w:val="20"/>
                <w:lang w:val="en-GB"/>
              </w:rPr>
              <w:t>0.008</w:t>
            </w:r>
          </w:p>
        </w:tc>
        <w:tc>
          <w:tcPr>
            <w:tcW w:w="701" w:type="pct"/>
          </w:tcPr>
          <w:p w14:paraId="76EF7D3D" w14:textId="46730947" w:rsidR="000F2955" w:rsidRPr="002A54FC" w:rsidRDefault="000F2955" w:rsidP="0052514A">
            <w:pPr>
              <w:spacing w:after="0"/>
              <w:jc w:val="center"/>
              <w:rPr>
                <w:rFonts w:cs="Times New Roman"/>
                <w:bCs/>
                <w:sz w:val="20"/>
                <w:szCs w:val="20"/>
              </w:rPr>
            </w:pPr>
            <w:r w:rsidRPr="002A54FC">
              <w:rPr>
                <w:rFonts w:cs="Times New Roman"/>
                <w:sz w:val="20"/>
                <w:szCs w:val="20"/>
                <w:lang w:val="en-GB"/>
              </w:rPr>
              <w:t>0.004</w:t>
            </w:r>
          </w:p>
        </w:tc>
        <w:tc>
          <w:tcPr>
            <w:tcW w:w="701" w:type="pct"/>
          </w:tcPr>
          <w:p w14:paraId="5CA48CE9" w14:textId="4637C22F" w:rsidR="000F2955" w:rsidRPr="002A54FC" w:rsidRDefault="000F2955" w:rsidP="0052514A">
            <w:pPr>
              <w:spacing w:after="0"/>
              <w:jc w:val="center"/>
              <w:rPr>
                <w:rFonts w:cs="Times New Roman"/>
                <w:bCs/>
                <w:sz w:val="20"/>
                <w:szCs w:val="20"/>
              </w:rPr>
            </w:pPr>
            <w:r w:rsidRPr="002A54FC">
              <w:rPr>
                <w:rFonts w:cs="Times New Roman"/>
                <w:sz w:val="20"/>
                <w:szCs w:val="20"/>
                <w:lang w:val="en-GB"/>
              </w:rPr>
              <w:t>0.018</w:t>
            </w:r>
          </w:p>
        </w:tc>
        <w:tc>
          <w:tcPr>
            <w:tcW w:w="701" w:type="pct"/>
          </w:tcPr>
          <w:p w14:paraId="2FBEBB4F" w14:textId="6421534C" w:rsidR="000F2955" w:rsidRPr="002A54FC" w:rsidRDefault="000F2955" w:rsidP="0052514A">
            <w:pPr>
              <w:spacing w:after="0"/>
              <w:jc w:val="center"/>
              <w:rPr>
                <w:rFonts w:cs="Times New Roman"/>
                <w:bCs/>
                <w:sz w:val="20"/>
                <w:szCs w:val="20"/>
              </w:rPr>
            </w:pPr>
            <w:r w:rsidRPr="002A54FC">
              <w:rPr>
                <w:rFonts w:cs="Times New Roman"/>
                <w:sz w:val="20"/>
                <w:szCs w:val="20"/>
                <w:lang w:val="en-GB"/>
              </w:rPr>
              <w:t>0.005</w:t>
            </w:r>
          </w:p>
        </w:tc>
        <w:tc>
          <w:tcPr>
            <w:tcW w:w="701" w:type="pct"/>
          </w:tcPr>
          <w:p w14:paraId="4324986C" w14:textId="6D857CB9" w:rsidR="000F2955" w:rsidRPr="002A54FC" w:rsidRDefault="000F2955" w:rsidP="0052514A">
            <w:pPr>
              <w:spacing w:after="0"/>
              <w:jc w:val="center"/>
              <w:rPr>
                <w:rFonts w:cs="Times New Roman"/>
                <w:bCs/>
                <w:sz w:val="20"/>
                <w:szCs w:val="20"/>
              </w:rPr>
            </w:pPr>
            <w:r w:rsidRPr="002A54FC">
              <w:rPr>
                <w:rFonts w:cs="Times New Roman"/>
                <w:sz w:val="20"/>
                <w:szCs w:val="20"/>
                <w:lang w:val="en-GB"/>
              </w:rPr>
              <w:t>0.002</w:t>
            </w:r>
          </w:p>
        </w:tc>
      </w:tr>
      <w:tr w:rsidR="009C25E8" w:rsidRPr="002A54FC" w14:paraId="270278F2" w14:textId="77777777" w:rsidTr="0052514A">
        <w:tc>
          <w:tcPr>
            <w:tcW w:w="418" w:type="pct"/>
            <w:vMerge w:val="restart"/>
            <w:vAlign w:val="center"/>
          </w:tcPr>
          <w:p w14:paraId="1E27AD48" w14:textId="44E986C2" w:rsidR="009C25E8" w:rsidRPr="002A54FC" w:rsidRDefault="009C25E8" w:rsidP="0052514A">
            <w:pPr>
              <w:spacing w:after="0"/>
              <w:jc w:val="center"/>
              <w:rPr>
                <w:rFonts w:cs="Times New Roman"/>
                <w:sz w:val="20"/>
                <w:szCs w:val="20"/>
                <w:lang w:val="en-GB"/>
              </w:rPr>
            </w:pPr>
            <w:r w:rsidRPr="002A54FC">
              <w:rPr>
                <w:rFonts w:cs="Times New Roman"/>
                <w:sz w:val="20"/>
                <w:szCs w:val="20"/>
                <w:lang w:val="en-GB"/>
              </w:rPr>
              <w:t>Q2</w:t>
            </w:r>
          </w:p>
        </w:tc>
        <w:tc>
          <w:tcPr>
            <w:tcW w:w="377" w:type="pct"/>
          </w:tcPr>
          <w:p w14:paraId="6533669C" w14:textId="49D13347" w:rsidR="009C25E8" w:rsidRPr="002A54FC" w:rsidRDefault="009C25E8" w:rsidP="0052514A">
            <w:pPr>
              <w:spacing w:after="0"/>
              <w:jc w:val="center"/>
              <w:rPr>
                <w:rFonts w:cs="Times New Roman"/>
                <w:bCs/>
                <w:sz w:val="20"/>
                <w:szCs w:val="20"/>
              </w:rPr>
            </w:pPr>
            <w:r w:rsidRPr="002A54FC">
              <w:rPr>
                <w:rFonts w:cs="Times New Roman"/>
                <w:bCs/>
                <w:sz w:val="20"/>
                <w:szCs w:val="20"/>
              </w:rPr>
              <w:t>Q1</w:t>
            </w:r>
          </w:p>
        </w:tc>
        <w:tc>
          <w:tcPr>
            <w:tcW w:w="700" w:type="pct"/>
          </w:tcPr>
          <w:p w14:paraId="7FF4662E" w14:textId="10A456E5" w:rsidR="009C25E8" w:rsidRPr="002A54FC" w:rsidRDefault="009C25E8" w:rsidP="0052514A">
            <w:pPr>
              <w:spacing w:after="0"/>
              <w:jc w:val="center"/>
              <w:rPr>
                <w:rFonts w:cs="Times New Roman"/>
                <w:bCs/>
                <w:sz w:val="20"/>
                <w:szCs w:val="20"/>
              </w:rPr>
            </w:pPr>
            <w:r w:rsidRPr="002A54FC">
              <w:rPr>
                <w:rFonts w:cs="Times New Roman"/>
                <w:sz w:val="20"/>
                <w:szCs w:val="20"/>
                <w:lang w:val="en-GB"/>
              </w:rPr>
              <w:t>0.066</w:t>
            </w:r>
          </w:p>
        </w:tc>
        <w:tc>
          <w:tcPr>
            <w:tcW w:w="701" w:type="pct"/>
          </w:tcPr>
          <w:p w14:paraId="5E00E80C" w14:textId="0BA64B4A" w:rsidR="009C25E8" w:rsidRPr="002A54FC" w:rsidRDefault="009C25E8" w:rsidP="0052514A">
            <w:pPr>
              <w:spacing w:after="0"/>
              <w:jc w:val="center"/>
              <w:rPr>
                <w:rFonts w:cs="Times New Roman"/>
                <w:bCs/>
                <w:sz w:val="20"/>
                <w:szCs w:val="20"/>
              </w:rPr>
            </w:pPr>
            <w:r w:rsidRPr="002A54FC">
              <w:rPr>
                <w:rFonts w:cs="Times New Roman"/>
                <w:sz w:val="20"/>
                <w:szCs w:val="20"/>
                <w:lang w:val="en-GB"/>
              </w:rPr>
              <w:t>0.068</w:t>
            </w:r>
          </w:p>
        </w:tc>
        <w:tc>
          <w:tcPr>
            <w:tcW w:w="701" w:type="pct"/>
          </w:tcPr>
          <w:p w14:paraId="63D2FF94" w14:textId="05A2FCED" w:rsidR="009C25E8" w:rsidRPr="002A54FC" w:rsidRDefault="009C25E8" w:rsidP="0052514A">
            <w:pPr>
              <w:spacing w:after="0"/>
              <w:jc w:val="center"/>
              <w:rPr>
                <w:rFonts w:cs="Times New Roman"/>
                <w:bCs/>
                <w:sz w:val="20"/>
                <w:szCs w:val="20"/>
              </w:rPr>
            </w:pPr>
            <w:r w:rsidRPr="002A54FC">
              <w:rPr>
                <w:rFonts w:cs="Times New Roman"/>
                <w:sz w:val="20"/>
                <w:szCs w:val="20"/>
                <w:lang w:val="en-GB"/>
              </w:rPr>
              <w:t>0.051</w:t>
            </w:r>
          </w:p>
        </w:tc>
        <w:tc>
          <w:tcPr>
            <w:tcW w:w="701" w:type="pct"/>
          </w:tcPr>
          <w:p w14:paraId="30A3CE32" w14:textId="58CDB590" w:rsidR="009C25E8" w:rsidRPr="002A54FC" w:rsidRDefault="009C25E8" w:rsidP="0052514A">
            <w:pPr>
              <w:spacing w:after="0"/>
              <w:jc w:val="center"/>
              <w:rPr>
                <w:rFonts w:cs="Times New Roman"/>
                <w:bCs/>
                <w:sz w:val="20"/>
                <w:szCs w:val="20"/>
              </w:rPr>
            </w:pPr>
            <w:r w:rsidRPr="002A54FC">
              <w:rPr>
                <w:rFonts w:cs="Times New Roman"/>
                <w:sz w:val="20"/>
                <w:szCs w:val="20"/>
                <w:lang w:val="en-GB"/>
              </w:rPr>
              <w:t>0.069</w:t>
            </w:r>
          </w:p>
        </w:tc>
        <w:tc>
          <w:tcPr>
            <w:tcW w:w="701" w:type="pct"/>
          </w:tcPr>
          <w:p w14:paraId="172A308E" w14:textId="66BB2842" w:rsidR="009C25E8" w:rsidRPr="002A54FC" w:rsidRDefault="009C25E8" w:rsidP="0052514A">
            <w:pPr>
              <w:spacing w:after="0"/>
              <w:jc w:val="center"/>
              <w:rPr>
                <w:rFonts w:cs="Times New Roman"/>
                <w:bCs/>
                <w:sz w:val="20"/>
                <w:szCs w:val="20"/>
              </w:rPr>
            </w:pPr>
            <w:r w:rsidRPr="002A54FC">
              <w:rPr>
                <w:rFonts w:cs="Times New Roman"/>
                <w:sz w:val="20"/>
                <w:szCs w:val="20"/>
                <w:lang w:val="en-GB"/>
              </w:rPr>
              <w:t>0.058</w:t>
            </w:r>
          </w:p>
        </w:tc>
        <w:tc>
          <w:tcPr>
            <w:tcW w:w="701" w:type="pct"/>
          </w:tcPr>
          <w:p w14:paraId="489569A3" w14:textId="350448BD" w:rsidR="009C25E8" w:rsidRPr="002A54FC" w:rsidRDefault="009C25E8" w:rsidP="0052514A">
            <w:pPr>
              <w:spacing w:after="0"/>
              <w:jc w:val="center"/>
              <w:rPr>
                <w:rFonts w:cs="Times New Roman"/>
                <w:bCs/>
                <w:sz w:val="20"/>
                <w:szCs w:val="20"/>
              </w:rPr>
            </w:pPr>
            <w:r w:rsidRPr="002A54FC">
              <w:rPr>
                <w:rFonts w:cs="Times New Roman"/>
                <w:sz w:val="20"/>
                <w:szCs w:val="20"/>
                <w:lang w:val="en-GB"/>
              </w:rPr>
              <w:t>0.051</w:t>
            </w:r>
          </w:p>
        </w:tc>
      </w:tr>
      <w:tr w:rsidR="009C25E8" w:rsidRPr="002A54FC" w14:paraId="26513EBC" w14:textId="77777777" w:rsidTr="0052514A">
        <w:tc>
          <w:tcPr>
            <w:tcW w:w="418" w:type="pct"/>
            <w:vMerge/>
            <w:vAlign w:val="center"/>
          </w:tcPr>
          <w:p w14:paraId="7CE9F630" w14:textId="77777777" w:rsidR="009C25E8" w:rsidRPr="002A54FC" w:rsidRDefault="009C25E8" w:rsidP="0052514A">
            <w:pPr>
              <w:spacing w:after="0"/>
              <w:jc w:val="center"/>
              <w:rPr>
                <w:rFonts w:cs="Times New Roman"/>
                <w:sz w:val="20"/>
                <w:szCs w:val="20"/>
                <w:lang w:val="en-GB"/>
              </w:rPr>
            </w:pPr>
          </w:p>
        </w:tc>
        <w:tc>
          <w:tcPr>
            <w:tcW w:w="377" w:type="pct"/>
          </w:tcPr>
          <w:p w14:paraId="24E69084" w14:textId="6656F32C" w:rsidR="009C25E8" w:rsidRPr="002A54FC" w:rsidRDefault="009C25E8" w:rsidP="0052514A">
            <w:pPr>
              <w:spacing w:after="0"/>
              <w:jc w:val="center"/>
              <w:rPr>
                <w:rFonts w:cs="Times New Roman"/>
                <w:bCs/>
                <w:sz w:val="20"/>
                <w:szCs w:val="20"/>
              </w:rPr>
            </w:pPr>
            <w:r w:rsidRPr="002A54FC">
              <w:rPr>
                <w:rFonts w:cs="Times New Roman"/>
                <w:bCs/>
                <w:sz w:val="20"/>
                <w:szCs w:val="20"/>
              </w:rPr>
              <w:t>Q2</w:t>
            </w:r>
          </w:p>
        </w:tc>
        <w:tc>
          <w:tcPr>
            <w:tcW w:w="700" w:type="pct"/>
          </w:tcPr>
          <w:p w14:paraId="3C42DF10" w14:textId="1663CCB6" w:rsidR="009C25E8" w:rsidRPr="002A54FC" w:rsidRDefault="009C25E8" w:rsidP="0052514A">
            <w:pPr>
              <w:spacing w:after="0"/>
              <w:jc w:val="center"/>
              <w:rPr>
                <w:rFonts w:cs="Times New Roman"/>
                <w:bCs/>
                <w:sz w:val="20"/>
                <w:szCs w:val="20"/>
              </w:rPr>
            </w:pPr>
            <w:r w:rsidRPr="002A54FC">
              <w:rPr>
                <w:rFonts w:cs="Times New Roman"/>
                <w:sz w:val="20"/>
                <w:szCs w:val="20"/>
                <w:lang w:val="en-GB"/>
              </w:rPr>
              <w:t>0.708</w:t>
            </w:r>
          </w:p>
        </w:tc>
        <w:tc>
          <w:tcPr>
            <w:tcW w:w="701" w:type="pct"/>
          </w:tcPr>
          <w:p w14:paraId="6C742ABF" w14:textId="0DB11898" w:rsidR="009C25E8" w:rsidRPr="002A54FC" w:rsidRDefault="009C25E8" w:rsidP="0052514A">
            <w:pPr>
              <w:spacing w:after="0"/>
              <w:jc w:val="center"/>
              <w:rPr>
                <w:rFonts w:cs="Times New Roman"/>
                <w:bCs/>
                <w:sz w:val="20"/>
                <w:szCs w:val="20"/>
              </w:rPr>
            </w:pPr>
            <w:r w:rsidRPr="002A54FC">
              <w:rPr>
                <w:rFonts w:cs="Times New Roman"/>
                <w:sz w:val="20"/>
                <w:szCs w:val="20"/>
                <w:lang w:val="en-GB"/>
              </w:rPr>
              <w:t>0.840</w:t>
            </w:r>
          </w:p>
        </w:tc>
        <w:tc>
          <w:tcPr>
            <w:tcW w:w="701" w:type="pct"/>
          </w:tcPr>
          <w:p w14:paraId="3F98DB98" w14:textId="5E094315" w:rsidR="009C25E8" w:rsidRPr="002A54FC" w:rsidRDefault="009C25E8" w:rsidP="0052514A">
            <w:pPr>
              <w:spacing w:after="0"/>
              <w:jc w:val="center"/>
              <w:rPr>
                <w:rFonts w:cs="Times New Roman"/>
                <w:bCs/>
                <w:sz w:val="20"/>
                <w:szCs w:val="20"/>
              </w:rPr>
            </w:pPr>
            <w:r w:rsidRPr="002A54FC">
              <w:rPr>
                <w:rFonts w:cs="Times New Roman"/>
                <w:sz w:val="20"/>
                <w:szCs w:val="20"/>
                <w:lang w:val="en-GB"/>
              </w:rPr>
              <w:t>0.881</w:t>
            </w:r>
          </w:p>
        </w:tc>
        <w:tc>
          <w:tcPr>
            <w:tcW w:w="701" w:type="pct"/>
          </w:tcPr>
          <w:p w14:paraId="662D39F2" w14:textId="245F740C" w:rsidR="009C25E8" w:rsidRPr="002A54FC" w:rsidRDefault="009C25E8" w:rsidP="0052514A">
            <w:pPr>
              <w:spacing w:after="0"/>
              <w:jc w:val="center"/>
              <w:rPr>
                <w:rFonts w:cs="Times New Roman"/>
                <w:bCs/>
                <w:sz w:val="20"/>
                <w:szCs w:val="20"/>
              </w:rPr>
            </w:pPr>
            <w:r w:rsidRPr="002A54FC">
              <w:rPr>
                <w:rFonts w:cs="Times New Roman"/>
                <w:sz w:val="20"/>
                <w:szCs w:val="20"/>
                <w:lang w:val="en-GB"/>
              </w:rPr>
              <w:t>0.720</w:t>
            </w:r>
          </w:p>
        </w:tc>
        <w:tc>
          <w:tcPr>
            <w:tcW w:w="701" w:type="pct"/>
          </w:tcPr>
          <w:p w14:paraId="7014F00C" w14:textId="7CF3C03B" w:rsidR="009C25E8" w:rsidRPr="002A54FC" w:rsidRDefault="009C25E8" w:rsidP="0052514A">
            <w:pPr>
              <w:spacing w:after="0"/>
              <w:jc w:val="center"/>
              <w:rPr>
                <w:rFonts w:cs="Times New Roman"/>
                <w:bCs/>
                <w:sz w:val="20"/>
                <w:szCs w:val="20"/>
              </w:rPr>
            </w:pPr>
            <w:r w:rsidRPr="002A54FC">
              <w:rPr>
                <w:rFonts w:cs="Times New Roman"/>
                <w:sz w:val="20"/>
                <w:szCs w:val="20"/>
                <w:lang w:val="en-GB"/>
              </w:rPr>
              <w:t>0.849</w:t>
            </w:r>
          </w:p>
        </w:tc>
        <w:tc>
          <w:tcPr>
            <w:tcW w:w="701" w:type="pct"/>
          </w:tcPr>
          <w:p w14:paraId="6E49F537" w14:textId="2E228967" w:rsidR="009C25E8" w:rsidRPr="002A54FC" w:rsidRDefault="009C25E8" w:rsidP="0052514A">
            <w:pPr>
              <w:spacing w:after="0"/>
              <w:jc w:val="center"/>
              <w:rPr>
                <w:rFonts w:cs="Times New Roman"/>
                <w:bCs/>
                <w:sz w:val="20"/>
                <w:szCs w:val="20"/>
              </w:rPr>
            </w:pPr>
            <w:r w:rsidRPr="002A54FC">
              <w:rPr>
                <w:rFonts w:cs="Times New Roman"/>
                <w:sz w:val="20"/>
                <w:szCs w:val="20"/>
                <w:lang w:val="en-GB"/>
              </w:rPr>
              <w:t>0.867</w:t>
            </w:r>
          </w:p>
        </w:tc>
      </w:tr>
      <w:tr w:rsidR="009C25E8" w:rsidRPr="002A54FC" w14:paraId="5FA642D6" w14:textId="77777777" w:rsidTr="0052514A">
        <w:tc>
          <w:tcPr>
            <w:tcW w:w="418" w:type="pct"/>
            <w:vMerge/>
            <w:vAlign w:val="center"/>
          </w:tcPr>
          <w:p w14:paraId="49D4CF88" w14:textId="77777777" w:rsidR="009C25E8" w:rsidRPr="002A54FC" w:rsidRDefault="009C25E8" w:rsidP="0052514A">
            <w:pPr>
              <w:spacing w:after="0"/>
              <w:jc w:val="center"/>
              <w:rPr>
                <w:rFonts w:cs="Times New Roman"/>
                <w:sz w:val="20"/>
                <w:szCs w:val="20"/>
                <w:lang w:val="en-GB"/>
              </w:rPr>
            </w:pPr>
          </w:p>
        </w:tc>
        <w:tc>
          <w:tcPr>
            <w:tcW w:w="377" w:type="pct"/>
          </w:tcPr>
          <w:p w14:paraId="2596DF28" w14:textId="32120A40" w:rsidR="009C25E8" w:rsidRPr="002A54FC" w:rsidRDefault="009C25E8" w:rsidP="0052514A">
            <w:pPr>
              <w:spacing w:after="0"/>
              <w:jc w:val="center"/>
              <w:rPr>
                <w:rFonts w:cs="Times New Roman"/>
                <w:bCs/>
                <w:sz w:val="20"/>
                <w:szCs w:val="20"/>
              </w:rPr>
            </w:pPr>
            <w:r w:rsidRPr="002A54FC">
              <w:rPr>
                <w:rFonts w:cs="Times New Roman"/>
                <w:bCs/>
                <w:sz w:val="20"/>
                <w:szCs w:val="20"/>
              </w:rPr>
              <w:t>Q3</w:t>
            </w:r>
          </w:p>
        </w:tc>
        <w:tc>
          <w:tcPr>
            <w:tcW w:w="700" w:type="pct"/>
          </w:tcPr>
          <w:p w14:paraId="27FBCCC3" w14:textId="124E3B81" w:rsidR="009C25E8" w:rsidRPr="002A54FC" w:rsidRDefault="009C25E8" w:rsidP="0052514A">
            <w:pPr>
              <w:spacing w:after="0"/>
              <w:jc w:val="center"/>
              <w:rPr>
                <w:rFonts w:cs="Times New Roman"/>
                <w:bCs/>
                <w:sz w:val="20"/>
                <w:szCs w:val="20"/>
              </w:rPr>
            </w:pPr>
            <w:r w:rsidRPr="002A54FC">
              <w:rPr>
                <w:rFonts w:cs="Times New Roman"/>
                <w:sz w:val="20"/>
                <w:szCs w:val="20"/>
                <w:lang w:val="en-GB"/>
              </w:rPr>
              <w:t>0.188</w:t>
            </w:r>
          </w:p>
        </w:tc>
        <w:tc>
          <w:tcPr>
            <w:tcW w:w="701" w:type="pct"/>
          </w:tcPr>
          <w:p w14:paraId="01EB1668" w14:textId="5E4D6D26" w:rsidR="009C25E8" w:rsidRPr="002A54FC" w:rsidRDefault="009C25E8" w:rsidP="0052514A">
            <w:pPr>
              <w:spacing w:after="0"/>
              <w:jc w:val="center"/>
              <w:rPr>
                <w:rFonts w:cs="Times New Roman"/>
                <w:bCs/>
                <w:sz w:val="20"/>
                <w:szCs w:val="20"/>
              </w:rPr>
            </w:pPr>
            <w:r w:rsidRPr="002A54FC">
              <w:rPr>
                <w:rFonts w:cs="Times New Roman"/>
                <w:sz w:val="20"/>
                <w:szCs w:val="20"/>
                <w:lang w:val="en-GB"/>
              </w:rPr>
              <w:t>0.083</w:t>
            </w:r>
          </w:p>
        </w:tc>
        <w:tc>
          <w:tcPr>
            <w:tcW w:w="701" w:type="pct"/>
          </w:tcPr>
          <w:p w14:paraId="32C744C9" w14:textId="5B6127DD" w:rsidR="009C25E8" w:rsidRPr="002A54FC" w:rsidRDefault="009C25E8" w:rsidP="0052514A">
            <w:pPr>
              <w:spacing w:after="0"/>
              <w:jc w:val="center"/>
              <w:rPr>
                <w:rFonts w:cs="Times New Roman"/>
                <w:bCs/>
                <w:sz w:val="20"/>
                <w:szCs w:val="20"/>
              </w:rPr>
            </w:pPr>
            <w:r w:rsidRPr="002A54FC">
              <w:rPr>
                <w:rFonts w:cs="Times New Roman"/>
                <w:sz w:val="20"/>
                <w:szCs w:val="20"/>
                <w:lang w:val="en-GB"/>
              </w:rPr>
              <w:t>0.061</w:t>
            </w:r>
          </w:p>
        </w:tc>
        <w:tc>
          <w:tcPr>
            <w:tcW w:w="701" w:type="pct"/>
          </w:tcPr>
          <w:p w14:paraId="21A6A4EC" w14:textId="39433A0E" w:rsidR="009C25E8" w:rsidRPr="002A54FC" w:rsidRDefault="009C25E8" w:rsidP="0052514A">
            <w:pPr>
              <w:spacing w:after="0"/>
              <w:jc w:val="center"/>
              <w:rPr>
                <w:rFonts w:cs="Times New Roman"/>
                <w:bCs/>
                <w:sz w:val="20"/>
                <w:szCs w:val="20"/>
              </w:rPr>
            </w:pPr>
            <w:r w:rsidRPr="002A54FC">
              <w:rPr>
                <w:rFonts w:cs="Times New Roman"/>
                <w:sz w:val="20"/>
                <w:szCs w:val="20"/>
                <w:lang w:val="en-GB"/>
              </w:rPr>
              <w:t>0.203</w:t>
            </w:r>
          </w:p>
        </w:tc>
        <w:tc>
          <w:tcPr>
            <w:tcW w:w="701" w:type="pct"/>
          </w:tcPr>
          <w:p w14:paraId="1111AA4F" w14:textId="6316ECB9" w:rsidR="009C25E8" w:rsidRPr="002A54FC" w:rsidRDefault="009C25E8" w:rsidP="0052514A">
            <w:pPr>
              <w:spacing w:after="0"/>
              <w:jc w:val="center"/>
              <w:rPr>
                <w:rFonts w:cs="Times New Roman"/>
                <w:bCs/>
                <w:sz w:val="20"/>
                <w:szCs w:val="20"/>
              </w:rPr>
            </w:pPr>
            <w:r w:rsidRPr="002A54FC">
              <w:rPr>
                <w:rFonts w:cs="Times New Roman"/>
                <w:sz w:val="20"/>
                <w:szCs w:val="20"/>
                <w:lang w:val="en-GB"/>
              </w:rPr>
              <w:t>0.079</w:t>
            </w:r>
          </w:p>
        </w:tc>
        <w:tc>
          <w:tcPr>
            <w:tcW w:w="701" w:type="pct"/>
          </w:tcPr>
          <w:p w14:paraId="6DBF517E" w14:textId="0184538C" w:rsidR="009C25E8" w:rsidRPr="002A54FC" w:rsidRDefault="009C25E8" w:rsidP="0052514A">
            <w:pPr>
              <w:spacing w:after="0"/>
              <w:jc w:val="center"/>
              <w:rPr>
                <w:rFonts w:cs="Times New Roman"/>
                <w:bCs/>
                <w:sz w:val="20"/>
                <w:szCs w:val="20"/>
              </w:rPr>
            </w:pPr>
            <w:r w:rsidRPr="002A54FC">
              <w:rPr>
                <w:rFonts w:cs="Times New Roman"/>
                <w:sz w:val="20"/>
                <w:szCs w:val="20"/>
                <w:lang w:val="en-GB"/>
              </w:rPr>
              <w:t>0.076</w:t>
            </w:r>
          </w:p>
        </w:tc>
      </w:tr>
      <w:tr w:rsidR="009C25E8" w:rsidRPr="002A54FC" w14:paraId="0375A154" w14:textId="77777777" w:rsidTr="0052514A">
        <w:tc>
          <w:tcPr>
            <w:tcW w:w="418" w:type="pct"/>
            <w:vMerge/>
            <w:vAlign w:val="center"/>
          </w:tcPr>
          <w:p w14:paraId="6A0DE17B" w14:textId="77777777" w:rsidR="009C25E8" w:rsidRPr="002A54FC" w:rsidRDefault="009C25E8" w:rsidP="0052514A">
            <w:pPr>
              <w:spacing w:after="0"/>
              <w:jc w:val="center"/>
              <w:rPr>
                <w:rFonts w:cs="Times New Roman"/>
                <w:sz w:val="20"/>
                <w:szCs w:val="20"/>
                <w:lang w:val="en-GB"/>
              </w:rPr>
            </w:pPr>
          </w:p>
        </w:tc>
        <w:tc>
          <w:tcPr>
            <w:tcW w:w="377" w:type="pct"/>
          </w:tcPr>
          <w:p w14:paraId="085EF386" w14:textId="5B3C110C" w:rsidR="009C25E8" w:rsidRPr="002A54FC" w:rsidRDefault="009C25E8" w:rsidP="0052514A">
            <w:pPr>
              <w:spacing w:after="0"/>
              <w:jc w:val="center"/>
              <w:rPr>
                <w:rFonts w:cs="Times New Roman"/>
                <w:bCs/>
                <w:sz w:val="20"/>
                <w:szCs w:val="20"/>
              </w:rPr>
            </w:pPr>
            <w:r w:rsidRPr="002A54FC">
              <w:rPr>
                <w:rFonts w:cs="Times New Roman"/>
                <w:bCs/>
                <w:sz w:val="20"/>
                <w:szCs w:val="20"/>
              </w:rPr>
              <w:t>Q4</w:t>
            </w:r>
          </w:p>
        </w:tc>
        <w:tc>
          <w:tcPr>
            <w:tcW w:w="700" w:type="pct"/>
          </w:tcPr>
          <w:p w14:paraId="3DB0FEBF" w14:textId="43874ABD" w:rsidR="009C25E8" w:rsidRPr="002A54FC" w:rsidRDefault="009C25E8" w:rsidP="0052514A">
            <w:pPr>
              <w:spacing w:after="0"/>
              <w:jc w:val="center"/>
              <w:rPr>
                <w:rFonts w:cs="Times New Roman"/>
                <w:bCs/>
                <w:sz w:val="20"/>
                <w:szCs w:val="20"/>
              </w:rPr>
            </w:pPr>
            <w:r w:rsidRPr="002A54FC">
              <w:rPr>
                <w:rFonts w:cs="Times New Roman"/>
                <w:sz w:val="20"/>
                <w:szCs w:val="20"/>
                <w:lang w:val="en-GB"/>
              </w:rPr>
              <w:t>0.038</w:t>
            </w:r>
          </w:p>
        </w:tc>
        <w:tc>
          <w:tcPr>
            <w:tcW w:w="701" w:type="pct"/>
          </w:tcPr>
          <w:p w14:paraId="4A29BF86" w14:textId="384AFE77" w:rsidR="009C25E8" w:rsidRPr="002A54FC" w:rsidRDefault="009C25E8" w:rsidP="0052514A">
            <w:pPr>
              <w:spacing w:after="0"/>
              <w:jc w:val="center"/>
              <w:rPr>
                <w:rFonts w:cs="Times New Roman"/>
                <w:bCs/>
                <w:sz w:val="20"/>
                <w:szCs w:val="20"/>
              </w:rPr>
            </w:pPr>
            <w:r w:rsidRPr="002A54FC">
              <w:rPr>
                <w:rFonts w:cs="Times New Roman"/>
                <w:sz w:val="20"/>
                <w:szCs w:val="20"/>
                <w:lang w:val="en-GB"/>
              </w:rPr>
              <w:t>0.009</w:t>
            </w:r>
          </w:p>
        </w:tc>
        <w:tc>
          <w:tcPr>
            <w:tcW w:w="701" w:type="pct"/>
          </w:tcPr>
          <w:p w14:paraId="3EA5653A" w14:textId="3010F1D9" w:rsidR="009C25E8" w:rsidRPr="002A54FC" w:rsidRDefault="009C25E8" w:rsidP="0052514A">
            <w:pPr>
              <w:spacing w:after="0"/>
              <w:jc w:val="center"/>
              <w:rPr>
                <w:rFonts w:cs="Times New Roman"/>
                <w:bCs/>
                <w:sz w:val="20"/>
                <w:szCs w:val="20"/>
              </w:rPr>
            </w:pPr>
            <w:r w:rsidRPr="002A54FC">
              <w:rPr>
                <w:rFonts w:cs="Times New Roman"/>
                <w:sz w:val="20"/>
                <w:szCs w:val="20"/>
                <w:lang w:val="en-GB"/>
              </w:rPr>
              <w:t>0.007</w:t>
            </w:r>
          </w:p>
        </w:tc>
        <w:tc>
          <w:tcPr>
            <w:tcW w:w="701" w:type="pct"/>
          </w:tcPr>
          <w:p w14:paraId="6A292AF9" w14:textId="151AEAC6" w:rsidR="009C25E8" w:rsidRPr="002A54FC" w:rsidRDefault="009C25E8" w:rsidP="0052514A">
            <w:pPr>
              <w:spacing w:after="0"/>
              <w:jc w:val="center"/>
              <w:rPr>
                <w:rFonts w:cs="Times New Roman"/>
                <w:bCs/>
                <w:sz w:val="20"/>
                <w:szCs w:val="20"/>
              </w:rPr>
            </w:pPr>
            <w:r w:rsidRPr="002A54FC">
              <w:rPr>
                <w:rFonts w:cs="Times New Roman"/>
                <w:sz w:val="20"/>
                <w:szCs w:val="20"/>
                <w:lang w:val="en-GB"/>
              </w:rPr>
              <w:t>0.008</w:t>
            </w:r>
          </w:p>
        </w:tc>
        <w:tc>
          <w:tcPr>
            <w:tcW w:w="701" w:type="pct"/>
          </w:tcPr>
          <w:p w14:paraId="4862888B" w14:textId="44AD78B5" w:rsidR="009C25E8" w:rsidRPr="002A54FC" w:rsidRDefault="009C25E8" w:rsidP="0052514A">
            <w:pPr>
              <w:spacing w:after="0"/>
              <w:jc w:val="center"/>
              <w:rPr>
                <w:rFonts w:cs="Times New Roman"/>
                <w:bCs/>
                <w:sz w:val="20"/>
                <w:szCs w:val="20"/>
              </w:rPr>
            </w:pPr>
            <w:r w:rsidRPr="002A54FC">
              <w:rPr>
                <w:rFonts w:cs="Times New Roman"/>
                <w:sz w:val="20"/>
                <w:szCs w:val="20"/>
                <w:lang w:val="en-GB"/>
              </w:rPr>
              <w:t>0.013</w:t>
            </w:r>
          </w:p>
        </w:tc>
        <w:tc>
          <w:tcPr>
            <w:tcW w:w="701" w:type="pct"/>
          </w:tcPr>
          <w:p w14:paraId="071D2087" w14:textId="4DFC9C3B" w:rsidR="009C25E8" w:rsidRPr="002A54FC" w:rsidRDefault="009C25E8" w:rsidP="0052514A">
            <w:pPr>
              <w:spacing w:after="0"/>
              <w:jc w:val="center"/>
              <w:rPr>
                <w:rFonts w:cs="Times New Roman"/>
                <w:bCs/>
                <w:sz w:val="20"/>
                <w:szCs w:val="20"/>
              </w:rPr>
            </w:pPr>
            <w:r w:rsidRPr="002A54FC">
              <w:rPr>
                <w:rFonts w:cs="Times New Roman"/>
                <w:sz w:val="20"/>
                <w:szCs w:val="20"/>
                <w:lang w:val="en-GB"/>
              </w:rPr>
              <w:t>0.006</w:t>
            </w:r>
          </w:p>
        </w:tc>
      </w:tr>
      <w:tr w:rsidR="009C25E8" w:rsidRPr="002A54FC" w14:paraId="558BED53" w14:textId="77777777" w:rsidTr="0052514A">
        <w:tc>
          <w:tcPr>
            <w:tcW w:w="418" w:type="pct"/>
            <w:vMerge w:val="restart"/>
            <w:vAlign w:val="center"/>
          </w:tcPr>
          <w:p w14:paraId="7F7DFCD6" w14:textId="6ABC9292" w:rsidR="009C25E8" w:rsidRPr="002A54FC" w:rsidRDefault="009C25E8" w:rsidP="0052514A">
            <w:pPr>
              <w:spacing w:after="0"/>
              <w:jc w:val="center"/>
              <w:rPr>
                <w:rFonts w:cs="Times New Roman"/>
                <w:sz w:val="20"/>
                <w:szCs w:val="20"/>
                <w:lang w:val="en-GB"/>
              </w:rPr>
            </w:pPr>
            <w:r w:rsidRPr="002A54FC">
              <w:rPr>
                <w:rFonts w:cs="Times New Roman"/>
                <w:sz w:val="20"/>
                <w:szCs w:val="20"/>
                <w:lang w:val="en-GB"/>
              </w:rPr>
              <w:t>Q3</w:t>
            </w:r>
          </w:p>
        </w:tc>
        <w:tc>
          <w:tcPr>
            <w:tcW w:w="377" w:type="pct"/>
          </w:tcPr>
          <w:p w14:paraId="52BAD587" w14:textId="35F53FE7" w:rsidR="009C25E8" w:rsidRPr="002A54FC" w:rsidRDefault="009C25E8" w:rsidP="0052514A">
            <w:pPr>
              <w:spacing w:after="0"/>
              <w:jc w:val="center"/>
              <w:rPr>
                <w:rFonts w:cs="Times New Roman"/>
                <w:bCs/>
                <w:sz w:val="20"/>
                <w:szCs w:val="20"/>
              </w:rPr>
            </w:pPr>
            <w:r w:rsidRPr="002A54FC">
              <w:rPr>
                <w:rFonts w:cs="Times New Roman"/>
                <w:bCs/>
                <w:sz w:val="20"/>
                <w:szCs w:val="20"/>
              </w:rPr>
              <w:t>Q1</w:t>
            </w:r>
          </w:p>
        </w:tc>
        <w:tc>
          <w:tcPr>
            <w:tcW w:w="700" w:type="pct"/>
          </w:tcPr>
          <w:p w14:paraId="649E76DB" w14:textId="4C16D1B1" w:rsidR="009C25E8" w:rsidRPr="002A54FC" w:rsidRDefault="009C25E8" w:rsidP="0052514A">
            <w:pPr>
              <w:spacing w:after="0"/>
              <w:jc w:val="center"/>
              <w:rPr>
                <w:rFonts w:cs="Times New Roman"/>
                <w:bCs/>
                <w:sz w:val="20"/>
                <w:szCs w:val="20"/>
              </w:rPr>
            </w:pPr>
            <w:r w:rsidRPr="002A54FC">
              <w:rPr>
                <w:rFonts w:cs="Times New Roman"/>
                <w:sz w:val="20"/>
                <w:szCs w:val="20"/>
                <w:lang w:val="en-GB"/>
              </w:rPr>
              <w:t>0.004</w:t>
            </w:r>
          </w:p>
        </w:tc>
        <w:tc>
          <w:tcPr>
            <w:tcW w:w="701" w:type="pct"/>
          </w:tcPr>
          <w:p w14:paraId="2E428F18" w14:textId="22775070" w:rsidR="009C25E8" w:rsidRPr="002A54FC" w:rsidRDefault="009C25E8" w:rsidP="0052514A">
            <w:pPr>
              <w:spacing w:after="0"/>
              <w:jc w:val="center"/>
              <w:rPr>
                <w:rFonts w:cs="Times New Roman"/>
                <w:bCs/>
                <w:sz w:val="20"/>
                <w:szCs w:val="20"/>
              </w:rPr>
            </w:pPr>
            <w:r w:rsidRPr="002A54FC">
              <w:rPr>
                <w:rFonts w:cs="Times New Roman"/>
                <w:sz w:val="20"/>
                <w:szCs w:val="20"/>
                <w:lang w:val="en-GB"/>
              </w:rPr>
              <w:t>0.005</w:t>
            </w:r>
          </w:p>
        </w:tc>
        <w:tc>
          <w:tcPr>
            <w:tcW w:w="701" w:type="pct"/>
          </w:tcPr>
          <w:p w14:paraId="4A7855E6" w14:textId="5655AA0F" w:rsidR="009C25E8" w:rsidRPr="002A54FC" w:rsidRDefault="009C25E8" w:rsidP="0052514A">
            <w:pPr>
              <w:spacing w:after="0"/>
              <w:jc w:val="center"/>
              <w:rPr>
                <w:rFonts w:cs="Times New Roman"/>
                <w:bCs/>
                <w:sz w:val="20"/>
                <w:szCs w:val="20"/>
              </w:rPr>
            </w:pPr>
            <w:r w:rsidRPr="002A54FC">
              <w:rPr>
                <w:rFonts w:cs="Times New Roman"/>
                <w:sz w:val="20"/>
                <w:szCs w:val="20"/>
                <w:lang w:val="en-GB"/>
              </w:rPr>
              <w:t>0.004</w:t>
            </w:r>
          </w:p>
        </w:tc>
        <w:tc>
          <w:tcPr>
            <w:tcW w:w="701" w:type="pct"/>
          </w:tcPr>
          <w:p w14:paraId="05842BA7" w14:textId="2F69E554" w:rsidR="009C25E8" w:rsidRPr="002A54FC" w:rsidRDefault="009C25E8" w:rsidP="0052514A">
            <w:pPr>
              <w:spacing w:after="0"/>
              <w:jc w:val="center"/>
              <w:rPr>
                <w:rFonts w:cs="Times New Roman"/>
                <w:bCs/>
                <w:sz w:val="20"/>
                <w:szCs w:val="20"/>
              </w:rPr>
            </w:pPr>
            <w:r w:rsidRPr="002A54FC">
              <w:rPr>
                <w:rFonts w:cs="Times New Roman"/>
                <w:sz w:val="20"/>
                <w:szCs w:val="20"/>
                <w:lang w:val="en-GB"/>
              </w:rPr>
              <w:t>0.013</w:t>
            </w:r>
          </w:p>
        </w:tc>
        <w:tc>
          <w:tcPr>
            <w:tcW w:w="701" w:type="pct"/>
          </w:tcPr>
          <w:p w14:paraId="3A8B6A01" w14:textId="0C8FA63A" w:rsidR="009C25E8" w:rsidRPr="002A54FC" w:rsidRDefault="009C25E8" w:rsidP="0052514A">
            <w:pPr>
              <w:spacing w:after="0"/>
              <w:jc w:val="center"/>
              <w:rPr>
                <w:rFonts w:cs="Times New Roman"/>
                <w:bCs/>
                <w:sz w:val="20"/>
                <w:szCs w:val="20"/>
              </w:rPr>
            </w:pPr>
            <w:r w:rsidRPr="002A54FC">
              <w:rPr>
                <w:rFonts w:cs="Times New Roman"/>
                <w:sz w:val="20"/>
                <w:szCs w:val="20"/>
                <w:lang w:val="en-GB"/>
              </w:rPr>
              <w:t>0.011</w:t>
            </w:r>
          </w:p>
        </w:tc>
        <w:tc>
          <w:tcPr>
            <w:tcW w:w="701" w:type="pct"/>
          </w:tcPr>
          <w:p w14:paraId="116E7505" w14:textId="7DE8C952" w:rsidR="009C25E8" w:rsidRPr="002A54FC" w:rsidRDefault="009C25E8" w:rsidP="0052514A">
            <w:pPr>
              <w:spacing w:after="0"/>
              <w:jc w:val="center"/>
              <w:rPr>
                <w:rFonts w:cs="Times New Roman"/>
                <w:bCs/>
                <w:sz w:val="20"/>
                <w:szCs w:val="20"/>
              </w:rPr>
            </w:pPr>
            <w:r w:rsidRPr="002A54FC">
              <w:rPr>
                <w:rFonts w:cs="Times New Roman"/>
                <w:sz w:val="20"/>
                <w:szCs w:val="20"/>
                <w:lang w:val="en-GB"/>
              </w:rPr>
              <w:t>0.013</w:t>
            </w:r>
          </w:p>
        </w:tc>
      </w:tr>
      <w:tr w:rsidR="009C25E8" w:rsidRPr="002A54FC" w14:paraId="01230BC4" w14:textId="77777777" w:rsidTr="0052514A">
        <w:tc>
          <w:tcPr>
            <w:tcW w:w="418" w:type="pct"/>
            <w:vMerge/>
            <w:vAlign w:val="center"/>
          </w:tcPr>
          <w:p w14:paraId="4BDC40EF" w14:textId="77777777" w:rsidR="009C25E8" w:rsidRPr="002A54FC" w:rsidRDefault="009C25E8" w:rsidP="0052514A">
            <w:pPr>
              <w:spacing w:after="0"/>
              <w:jc w:val="center"/>
              <w:rPr>
                <w:rFonts w:cs="Times New Roman"/>
                <w:sz w:val="20"/>
                <w:szCs w:val="20"/>
                <w:lang w:val="en-GB"/>
              </w:rPr>
            </w:pPr>
          </w:p>
        </w:tc>
        <w:tc>
          <w:tcPr>
            <w:tcW w:w="377" w:type="pct"/>
          </w:tcPr>
          <w:p w14:paraId="741C5EF1" w14:textId="71F33AE0" w:rsidR="009C25E8" w:rsidRPr="002A54FC" w:rsidRDefault="009C25E8" w:rsidP="0052514A">
            <w:pPr>
              <w:spacing w:after="0"/>
              <w:jc w:val="center"/>
              <w:rPr>
                <w:rFonts w:cs="Times New Roman"/>
                <w:bCs/>
                <w:sz w:val="20"/>
                <w:szCs w:val="20"/>
              </w:rPr>
            </w:pPr>
            <w:r w:rsidRPr="002A54FC">
              <w:rPr>
                <w:rFonts w:cs="Times New Roman"/>
                <w:bCs/>
                <w:sz w:val="20"/>
                <w:szCs w:val="20"/>
              </w:rPr>
              <w:t>Q2</w:t>
            </w:r>
          </w:p>
        </w:tc>
        <w:tc>
          <w:tcPr>
            <w:tcW w:w="700" w:type="pct"/>
          </w:tcPr>
          <w:p w14:paraId="7F7342ED" w14:textId="636BD7B5" w:rsidR="009C25E8" w:rsidRPr="002A54FC" w:rsidRDefault="009C25E8" w:rsidP="0052514A">
            <w:pPr>
              <w:spacing w:after="0"/>
              <w:jc w:val="center"/>
              <w:rPr>
                <w:rFonts w:cs="Times New Roman"/>
                <w:bCs/>
                <w:sz w:val="20"/>
                <w:szCs w:val="20"/>
              </w:rPr>
            </w:pPr>
            <w:r w:rsidRPr="002A54FC">
              <w:rPr>
                <w:rFonts w:cs="Times New Roman"/>
                <w:sz w:val="20"/>
                <w:szCs w:val="20"/>
                <w:lang w:val="en-GB"/>
              </w:rPr>
              <w:t>0.082</w:t>
            </w:r>
          </w:p>
        </w:tc>
        <w:tc>
          <w:tcPr>
            <w:tcW w:w="701" w:type="pct"/>
          </w:tcPr>
          <w:p w14:paraId="03DB7636" w14:textId="3B3F15B8" w:rsidR="009C25E8" w:rsidRPr="002A54FC" w:rsidRDefault="009C25E8" w:rsidP="0052514A">
            <w:pPr>
              <w:spacing w:after="0"/>
              <w:jc w:val="center"/>
              <w:rPr>
                <w:rFonts w:cs="Times New Roman"/>
                <w:bCs/>
                <w:sz w:val="20"/>
                <w:szCs w:val="20"/>
              </w:rPr>
            </w:pPr>
            <w:r w:rsidRPr="002A54FC">
              <w:rPr>
                <w:rFonts w:cs="Times New Roman"/>
                <w:sz w:val="20"/>
                <w:szCs w:val="20"/>
                <w:lang w:val="en-GB"/>
              </w:rPr>
              <w:t>0.070</w:t>
            </w:r>
          </w:p>
        </w:tc>
        <w:tc>
          <w:tcPr>
            <w:tcW w:w="701" w:type="pct"/>
          </w:tcPr>
          <w:p w14:paraId="1552AFB1" w14:textId="7E30FAF2" w:rsidR="009C25E8" w:rsidRPr="002A54FC" w:rsidRDefault="009C25E8" w:rsidP="0052514A">
            <w:pPr>
              <w:spacing w:after="0"/>
              <w:jc w:val="center"/>
              <w:rPr>
                <w:rFonts w:cs="Times New Roman"/>
                <w:bCs/>
                <w:sz w:val="20"/>
                <w:szCs w:val="20"/>
              </w:rPr>
            </w:pPr>
            <w:r w:rsidRPr="002A54FC">
              <w:rPr>
                <w:rFonts w:cs="Times New Roman"/>
                <w:sz w:val="20"/>
                <w:szCs w:val="20"/>
                <w:lang w:val="en-GB"/>
              </w:rPr>
              <w:t>0.054</w:t>
            </w:r>
          </w:p>
        </w:tc>
        <w:tc>
          <w:tcPr>
            <w:tcW w:w="701" w:type="pct"/>
          </w:tcPr>
          <w:p w14:paraId="202AC403" w14:textId="38182494" w:rsidR="009C25E8" w:rsidRPr="002A54FC" w:rsidRDefault="009C25E8" w:rsidP="0052514A">
            <w:pPr>
              <w:spacing w:after="0"/>
              <w:jc w:val="center"/>
              <w:rPr>
                <w:rFonts w:cs="Times New Roman"/>
                <w:bCs/>
                <w:sz w:val="20"/>
                <w:szCs w:val="20"/>
              </w:rPr>
            </w:pPr>
            <w:r w:rsidRPr="002A54FC">
              <w:rPr>
                <w:rFonts w:cs="Times New Roman"/>
                <w:sz w:val="20"/>
                <w:szCs w:val="20"/>
                <w:lang w:val="en-GB"/>
              </w:rPr>
              <w:t>0.112</w:t>
            </w:r>
          </w:p>
        </w:tc>
        <w:tc>
          <w:tcPr>
            <w:tcW w:w="701" w:type="pct"/>
          </w:tcPr>
          <w:p w14:paraId="23AE6F19" w14:textId="1140159D" w:rsidR="009C25E8" w:rsidRPr="002A54FC" w:rsidRDefault="009C25E8" w:rsidP="0052514A">
            <w:pPr>
              <w:spacing w:after="0"/>
              <w:jc w:val="center"/>
              <w:rPr>
                <w:rFonts w:cs="Times New Roman"/>
                <w:bCs/>
                <w:sz w:val="20"/>
                <w:szCs w:val="20"/>
              </w:rPr>
            </w:pPr>
            <w:r w:rsidRPr="002A54FC">
              <w:rPr>
                <w:rFonts w:cs="Times New Roman"/>
                <w:sz w:val="20"/>
                <w:szCs w:val="20"/>
                <w:lang w:val="en-GB"/>
              </w:rPr>
              <w:t>0.058</w:t>
            </w:r>
          </w:p>
        </w:tc>
        <w:tc>
          <w:tcPr>
            <w:tcW w:w="701" w:type="pct"/>
          </w:tcPr>
          <w:p w14:paraId="75E8DAE9" w14:textId="6289E553" w:rsidR="009C25E8" w:rsidRPr="002A54FC" w:rsidRDefault="009C25E8" w:rsidP="0052514A">
            <w:pPr>
              <w:spacing w:after="0"/>
              <w:jc w:val="center"/>
              <w:rPr>
                <w:rFonts w:cs="Times New Roman"/>
                <w:bCs/>
                <w:sz w:val="20"/>
                <w:szCs w:val="20"/>
              </w:rPr>
            </w:pPr>
            <w:r w:rsidRPr="002A54FC">
              <w:rPr>
                <w:rFonts w:cs="Times New Roman"/>
                <w:sz w:val="20"/>
                <w:szCs w:val="20"/>
                <w:lang w:val="en-GB"/>
              </w:rPr>
              <w:t>0.054</w:t>
            </w:r>
          </w:p>
        </w:tc>
      </w:tr>
      <w:tr w:rsidR="009C25E8" w:rsidRPr="002A54FC" w14:paraId="71590099" w14:textId="77777777" w:rsidTr="0052514A">
        <w:tc>
          <w:tcPr>
            <w:tcW w:w="418" w:type="pct"/>
            <w:vMerge/>
            <w:vAlign w:val="center"/>
          </w:tcPr>
          <w:p w14:paraId="2143E1AA" w14:textId="77777777" w:rsidR="009C25E8" w:rsidRPr="002A54FC" w:rsidRDefault="009C25E8" w:rsidP="0052514A">
            <w:pPr>
              <w:spacing w:after="0"/>
              <w:jc w:val="center"/>
              <w:rPr>
                <w:rFonts w:cs="Times New Roman"/>
                <w:sz w:val="20"/>
                <w:szCs w:val="20"/>
                <w:lang w:val="en-GB"/>
              </w:rPr>
            </w:pPr>
          </w:p>
        </w:tc>
        <w:tc>
          <w:tcPr>
            <w:tcW w:w="377" w:type="pct"/>
          </w:tcPr>
          <w:p w14:paraId="38872011" w14:textId="317897E1" w:rsidR="009C25E8" w:rsidRPr="002A54FC" w:rsidRDefault="009C25E8" w:rsidP="0052514A">
            <w:pPr>
              <w:spacing w:after="0"/>
              <w:jc w:val="center"/>
              <w:rPr>
                <w:rFonts w:cs="Times New Roman"/>
                <w:bCs/>
                <w:sz w:val="20"/>
                <w:szCs w:val="20"/>
              </w:rPr>
            </w:pPr>
            <w:r w:rsidRPr="002A54FC">
              <w:rPr>
                <w:rFonts w:cs="Times New Roman"/>
                <w:bCs/>
                <w:sz w:val="20"/>
                <w:szCs w:val="20"/>
              </w:rPr>
              <w:t>Q3</w:t>
            </w:r>
          </w:p>
        </w:tc>
        <w:tc>
          <w:tcPr>
            <w:tcW w:w="700" w:type="pct"/>
          </w:tcPr>
          <w:p w14:paraId="32E5F90E" w14:textId="3EE6CD68" w:rsidR="009C25E8" w:rsidRPr="002A54FC" w:rsidRDefault="009C25E8" w:rsidP="0052514A">
            <w:pPr>
              <w:spacing w:after="0"/>
              <w:jc w:val="center"/>
              <w:rPr>
                <w:rFonts w:cs="Times New Roman"/>
                <w:bCs/>
                <w:sz w:val="20"/>
                <w:szCs w:val="20"/>
              </w:rPr>
            </w:pPr>
            <w:r w:rsidRPr="002A54FC">
              <w:rPr>
                <w:rFonts w:cs="Times New Roman"/>
                <w:sz w:val="20"/>
                <w:szCs w:val="20"/>
                <w:lang w:val="en-GB"/>
              </w:rPr>
              <w:t>0.771</w:t>
            </w:r>
          </w:p>
        </w:tc>
        <w:tc>
          <w:tcPr>
            <w:tcW w:w="701" w:type="pct"/>
          </w:tcPr>
          <w:p w14:paraId="3B905AF7" w14:textId="3762E7B9" w:rsidR="009C25E8" w:rsidRPr="002A54FC" w:rsidRDefault="009C25E8" w:rsidP="0052514A">
            <w:pPr>
              <w:spacing w:after="0"/>
              <w:jc w:val="center"/>
              <w:rPr>
                <w:rFonts w:cs="Times New Roman"/>
                <w:bCs/>
                <w:sz w:val="20"/>
                <w:szCs w:val="20"/>
              </w:rPr>
            </w:pPr>
            <w:r w:rsidRPr="002A54FC">
              <w:rPr>
                <w:rFonts w:cs="Times New Roman"/>
                <w:sz w:val="20"/>
                <w:szCs w:val="20"/>
                <w:lang w:val="en-GB"/>
              </w:rPr>
              <w:t>0.848</w:t>
            </w:r>
          </w:p>
        </w:tc>
        <w:tc>
          <w:tcPr>
            <w:tcW w:w="701" w:type="pct"/>
          </w:tcPr>
          <w:p w14:paraId="2BFE7725" w14:textId="68606EFC" w:rsidR="009C25E8" w:rsidRPr="002A54FC" w:rsidRDefault="009C25E8" w:rsidP="0052514A">
            <w:pPr>
              <w:spacing w:after="0"/>
              <w:jc w:val="center"/>
              <w:rPr>
                <w:rFonts w:cs="Times New Roman"/>
                <w:bCs/>
                <w:sz w:val="20"/>
                <w:szCs w:val="20"/>
              </w:rPr>
            </w:pPr>
            <w:r w:rsidRPr="002A54FC">
              <w:rPr>
                <w:rFonts w:cs="Times New Roman"/>
                <w:sz w:val="20"/>
                <w:szCs w:val="20"/>
                <w:lang w:val="en-GB"/>
              </w:rPr>
              <w:t>0.868</w:t>
            </w:r>
          </w:p>
        </w:tc>
        <w:tc>
          <w:tcPr>
            <w:tcW w:w="701" w:type="pct"/>
          </w:tcPr>
          <w:p w14:paraId="5C2D8FDF" w14:textId="568E9E06" w:rsidR="009C25E8" w:rsidRPr="002A54FC" w:rsidRDefault="009C25E8" w:rsidP="0052514A">
            <w:pPr>
              <w:spacing w:after="0"/>
              <w:jc w:val="center"/>
              <w:rPr>
                <w:rFonts w:cs="Times New Roman"/>
                <w:bCs/>
                <w:sz w:val="20"/>
                <w:szCs w:val="20"/>
              </w:rPr>
            </w:pPr>
            <w:r w:rsidRPr="002A54FC">
              <w:rPr>
                <w:rFonts w:cs="Times New Roman"/>
                <w:sz w:val="20"/>
                <w:szCs w:val="20"/>
                <w:lang w:val="en-GB"/>
              </w:rPr>
              <w:t>0.743</w:t>
            </w:r>
          </w:p>
        </w:tc>
        <w:tc>
          <w:tcPr>
            <w:tcW w:w="701" w:type="pct"/>
          </w:tcPr>
          <w:p w14:paraId="5AF53826" w14:textId="38513C46" w:rsidR="009C25E8" w:rsidRPr="002A54FC" w:rsidRDefault="009C25E8" w:rsidP="0052514A">
            <w:pPr>
              <w:spacing w:after="0"/>
              <w:jc w:val="center"/>
              <w:rPr>
                <w:rFonts w:cs="Times New Roman"/>
                <w:bCs/>
                <w:sz w:val="20"/>
                <w:szCs w:val="20"/>
              </w:rPr>
            </w:pPr>
            <w:r w:rsidRPr="002A54FC">
              <w:rPr>
                <w:rFonts w:cs="Times New Roman"/>
                <w:sz w:val="20"/>
                <w:szCs w:val="20"/>
                <w:lang w:val="en-GB"/>
              </w:rPr>
              <w:t>0.859</w:t>
            </w:r>
          </w:p>
        </w:tc>
        <w:tc>
          <w:tcPr>
            <w:tcW w:w="701" w:type="pct"/>
          </w:tcPr>
          <w:p w14:paraId="0C77F75A" w14:textId="1F821915" w:rsidR="009C25E8" w:rsidRPr="002A54FC" w:rsidRDefault="009C25E8" w:rsidP="0052514A">
            <w:pPr>
              <w:spacing w:after="0"/>
              <w:jc w:val="center"/>
              <w:rPr>
                <w:rFonts w:cs="Times New Roman"/>
                <w:bCs/>
                <w:sz w:val="20"/>
                <w:szCs w:val="20"/>
              </w:rPr>
            </w:pPr>
            <w:r w:rsidRPr="002A54FC">
              <w:rPr>
                <w:rFonts w:cs="Times New Roman"/>
                <w:sz w:val="20"/>
                <w:szCs w:val="20"/>
                <w:lang w:val="en-GB"/>
              </w:rPr>
              <w:t>0.871</w:t>
            </w:r>
          </w:p>
        </w:tc>
      </w:tr>
      <w:tr w:rsidR="009C25E8" w:rsidRPr="002A54FC" w14:paraId="370F5334" w14:textId="77777777" w:rsidTr="0052514A">
        <w:tc>
          <w:tcPr>
            <w:tcW w:w="418" w:type="pct"/>
            <w:vMerge/>
            <w:vAlign w:val="center"/>
          </w:tcPr>
          <w:p w14:paraId="3E44235F" w14:textId="77777777" w:rsidR="009C25E8" w:rsidRPr="002A54FC" w:rsidRDefault="009C25E8" w:rsidP="0052514A">
            <w:pPr>
              <w:spacing w:after="0"/>
              <w:jc w:val="center"/>
              <w:rPr>
                <w:rFonts w:cs="Times New Roman"/>
                <w:sz w:val="20"/>
                <w:szCs w:val="20"/>
                <w:lang w:val="en-GB"/>
              </w:rPr>
            </w:pPr>
          </w:p>
        </w:tc>
        <w:tc>
          <w:tcPr>
            <w:tcW w:w="377" w:type="pct"/>
          </w:tcPr>
          <w:p w14:paraId="7E78E3AA" w14:textId="6C13A311" w:rsidR="009C25E8" w:rsidRPr="002A54FC" w:rsidRDefault="009C25E8" w:rsidP="0052514A">
            <w:pPr>
              <w:spacing w:after="0"/>
              <w:jc w:val="center"/>
              <w:rPr>
                <w:rFonts w:cs="Times New Roman"/>
                <w:bCs/>
                <w:sz w:val="20"/>
                <w:szCs w:val="20"/>
              </w:rPr>
            </w:pPr>
            <w:r w:rsidRPr="002A54FC">
              <w:rPr>
                <w:rFonts w:cs="Times New Roman"/>
                <w:bCs/>
                <w:sz w:val="20"/>
                <w:szCs w:val="20"/>
              </w:rPr>
              <w:t>Q4</w:t>
            </w:r>
          </w:p>
        </w:tc>
        <w:tc>
          <w:tcPr>
            <w:tcW w:w="700" w:type="pct"/>
          </w:tcPr>
          <w:p w14:paraId="7EC2FB26" w14:textId="3B1EEDEC" w:rsidR="009C25E8" w:rsidRPr="002A54FC" w:rsidRDefault="009C25E8" w:rsidP="0052514A">
            <w:pPr>
              <w:spacing w:after="0"/>
              <w:jc w:val="center"/>
              <w:rPr>
                <w:rFonts w:cs="Times New Roman"/>
                <w:bCs/>
                <w:sz w:val="20"/>
                <w:szCs w:val="20"/>
              </w:rPr>
            </w:pPr>
            <w:r w:rsidRPr="002A54FC">
              <w:rPr>
                <w:rFonts w:cs="Times New Roman"/>
                <w:sz w:val="20"/>
                <w:szCs w:val="20"/>
                <w:lang w:val="en-GB"/>
              </w:rPr>
              <w:t>0.142</w:t>
            </w:r>
          </w:p>
        </w:tc>
        <w:tc>
          <w:tcPr>
            <w:tcW w:w="701" w:type="pct"/>
          </w:tcPr>
          <w:p w14:paraId="1929CD87" w14:textId="2C9A3860" w:rsidR="009C25E8" w:rsidRPr="002A54FC" w:rsidRDefault="009C25E8" w:rsidP="0052514A">
            <w:pPr>
              <w:spacing w:after="0"/>
              <w:jc w:val="center"/>
              <w:rPr>
                <w:rFonts w:cs="Times New Roman"/>
                <w:bCs/>
                <w:sz w:val="20"/>
                <w:szCs w:val="20"/>
              </w:rPr>
            </w:pPr>
            <w:r w:rsidRPr="002A54FC">
              <w:rPr>
                <w:rFonts w:cs="Times New Roman"/>
                <w:sz w:val="20"/>
                <w:szCs w:val="20"/>
                <w:lang w:val="en-GB"/>
              </w:rPr>
              <w:t>0.077</w:t>
            </w:r>
          </w:p>
        </w:tc>
        <w:tc>
          <w:tcPr>
            <w:tcW w:w="701" w:type="pct"/>
          </w:tcPr>
          <w:p w14:paraId="73BE7D18" w14:textId="337172D9" w:rsidR="009C25E8" w:rsidRPr="002A54FC" w:rsidRDefault="009C25E8" w:rsidP="0052514A">
            <w:pPr>
              <w:spacing w:after="0"/>
              <w:jc w:val="center"/>
              <w:rPr>
                <w:rFonts w:cs="Times New Roman"/>
                <w:bCs/>
                <w:sz w:val="20"/>
                <w:szCs w:val="20"/>
              </w:rPr>
            </w:pPr>
            <w:r w:rsidRPr="002A54FC">
              <w:rPr>
                <w:rFonts w:cs="Times New Roman"/>
                <w:sz w:val="20"/>
                <w:szCs w:val="20"/>
                <w:lang w:val="en-GB"/>
              </w:rPr>
              <w:t>0.074</w:t>
            </w:r>
          </w:p>
        </w:tc>
        <w:tc>
          <w:tcPr>
            <w:tcW w:w="701" w:type="pct"/>
          </w:tcPr>
          <w:p w14:paraId="6DD205BD" w14:textId="224FBC9C" w:rsidR="009C25E8" w:rsidRPr="002A54FC" w:rsidRDefault="009C25E8" w:rsidP="0052514A">
            <w:pPr>
              <w:spacing w:after="0"/>
              <w:jc w:val="center"/>
              <w:rPr>
                <w:rFonts w:cs="Times New Roman"/>
                <w:bCs/>
                <w:sz w:val="20"/>
                <w:szCs w:val="20"/>
              </w:rPr>
            </w:pPr>
            <w:r w:rsidRPr="002A54FC">
              <w:rPr>
                <w:rFonts w:cs="Times New Roman"/>
                <w:sz w:val="20"/>
                <w:szCs w:val="20"/>
                <w:lang w:val="en-GB"/>
              </w:rPr>
              <w:t>0.132</w:t>
            </w:r>
          </w:p>
        </w:tc>
        <w:tc>
          <w:tcPr>
            <w:tcW w:w="701" w:type="pct"/>
          </w:tcPr>
          <w:p w14:paraId="2D3325F6" w14:textId="680374FA" w:rsidR="009C25E8" w:rsidRPr="002A54FC" w:rsidRDefault="009C25E8" w:rsidP="0052514A">
            <w:pPr>
              <w:spacing w:after="0"/>
              <w:jc w:val="center"/>
              <w:rPr>
                <w:rFonts w:cs="Times New Roman"/>
                <w:bCs/>
                <w:sz w:val="20"/>
                <w:szCs w:val="20"/>
              </w:rPr>
            </w:pPr>
            <w:r w:rsidRPr="002A54FC">
              <w:rPr>
                <w:rFonts w:cs="Times New Roman"/>
                <w:sz w:val="20"/>
                <w:szCs w:val="20"/>
                <w:lang w:val="en-GB"/>
              </w:rPr>
              <w:t>0.072</w:t>
            </w:r>
          </w:p>
        </w:tc>
        <w:tc>
          <w:tcPr>
            <w:tcW w:w="701" w:type="pct"/>
          </w:tcPr>
          <w:p w14:paraId="1E44236A" w14:textId="67AB7F86" w:rsidR="009C25E8" w:rsidRPr="002A54FC" w:rsidRDefault="009C25E8" w:rsidP="0052514A">
            <w:pPr>
              <w:spacing w:after="0"/>
              <w:jc w:val="center"/>
              <w:rPr>
                <w:rFonts w:cs="Times New Roman"/>
                <w:bCs/>
                <w:sz w:val="20"/>
                <w:szCs w:val="20"/>
              </w:rPr>
            </w:pPr>
            <w:r w:rsidRPr="002A54FC">
              <w:rPr>
                <w:rFonts w:cs="Times New Roman"/>
                <w:sz w:val="20"/>
                <w:szCs w:val="20"/>
                <w:lang w:val="en-GB"/>
              </w:rPr>
              <w:t>0.062</w:t>
            </w:r>
          </w:p>
        </w:tc>
      </w:tr>
      <w:tr w:rsidR="009C25E8" w:rsidRPr="002A54FC" w14:paraId="079EA3FF" w14:textId="77777777" w:rsidTr="0052514A">
        <w:tc>
          <w:tcPr>
            <w:tcW w:w="418" w:type="pct"/>
            <w:vMerge w:val="restart"/>
            <w:vAlign w:val="center"/>
          </w:tcPr>
          <w:p w14:paraId="4926D4E0" w14:textId="5F4FEAF1" w:rsidR="009C25E8" w:rsidRPr="002A54FC" w:rsidRDefault="009C25E8" w:rsidP="0052514A">
            <w:pPr>
              <w:spacing w:after="0"/>
              <w:jc w:val="center"/>
              <w:rPr>
                <w:rFonts w:cs="Times New Roman"/>
                <w:sz w:val="20"/>
                <w:szCs w:val="20"/>
                <w:lang w:val="en-GB"/>
              </w:rPr>
            </w:pPr>
            <w:r w:rsidRPr="002A54FC">
              <w:rPr>
                <w:rFonts w:cs="Times New Roman"/>
                <w:sz w:val="20"/>
                <w:szCs w:val="20"/>
                <w:lang w:val="en-GB"/>
              </w:rPr>
              <w:t>Q4</w:t>
            </w:r>
          </w:p>
        </w:tc>
        <w:tc>
          <w:tcPr>
            <w:tcW w:w="377" w:type="pct"/>
          </w:tcPr>
          <w:p w14:paraId="2BFA2780" w14:textId="4F58015C" w:rsidR="009C25E8" w:rsidRPr="002A54FC" w:rsidRDefault="009C25E8" w:rsidP="0052514A">
            <w:pPr>
              <w:spacing w:after="0"/>
              <w:jc w:val="center"/>
              <w:rPr>
                <w:rFonts w:cs="Times New Roman"/>
                <w:bCs/>
                <w:sz w:val="20"/>
                <w:szCs w:val="20"/>
              </w:rPr>
            </w:pPr>
            <w:r w:rsidRPr="002A54FC">
              <w:rPr>
                <w:rFonts w:cs="Times New Roman"/>
                <w:bCs/>
                <w:sz w:val="20"/>
                <w:szCs w:val="20"/>
              </w:rPr>
              <w:t>Q1</w:t>
            </w:r>
          </w:p>
        </w:tc>
        <w:tc>
          <w:tcPr>
            <w:tcW w:w="700" w:type="pct"/>
          </w:tcPr>
          <w:p w14:paraId="36CA1A17" w14:textId="1D8CE4B7" w:rsidR="009C25E8" w:rsidRPr="002A54FC" w:rsidRDefault="009C25E8" w:rsidP="0052514A">
            <w:pPr>
              <w:spacing w:after="0"/>
              <w:jc w:val="center"/>
              <w:rPr>
                <w:rFonts w:cs="Times New Roman"/>
                <w:bCs/>
                <w:sz w:val="20"/>
                <w:szCs w:val="20"/>
              </w:rPr>
            </w:pPr>
            <w:r w:rsidRPr="002A54FC">
              <w:rPr>
                <w:rFonts w:cs="Times New Roman"/>
                <w:sz w:val="20"/>
                <w:szCs w:val="20"/>
                <w:lang w:val="en-GB"/>
              </w:rPr>
              <w:t>0.006</w:t>
            </w:r>
          </w:p>
        </w:tc>
        <w:tc>
          <w:tcPr>
            <w:tcW w:w="701" w:type="pct"/>
          </w:tcPr>
          <w:p w14:paraId="0257ADDD" w14:textId="412EF84D" w:rsidR="009C25E8" w:rsidRPr="002A54FC" w:rsidRDefault="009C25E8" w:rsidP="0052514A">
            <w:pPr>
              <w:spacing w:after="0"/>
              <w:jc w:val="center"/>
              <w:rPr>
                <w:rFonts w:cs="Times New Roman"/>
                <w:bCs/>
                <w:sz w:val="20"/>
                <w:szCs w:val="20"/>
              </w:rPr>
            </w:pPr>
            <w:r w:rsidRPr="002A54FC">
              <w:rPr>
                <w:rFonts w:cs="Times New Roman"/>
                <w:sz w:val="20"/>
                <w:szCs w:val="20"/>
                <w:lang w:val="en-GB"/>
              </w:rPr>
              <w:t>0.004</w:t>
            </w:r>
          </w:p>
        </w:tc>
        <w:tc>
          <w:tcPr>
            <w:tcW w:w="701" w:type="pct"/>
          </w:tcPr>
          <w:p w14:paraId="78B5B207" w14:textId="41F8882D" w:rsidR="009C25E8" w:rsidRPr="002A54FC" w:rsidRDefault="009C25E8" w:rsidP="0052514A">
            <w:pPr>
              <w:spacing w:after="0"/>
              <w:jc w:val="center"/>
              <w:rPr>
                <w:rFonts w:cs="Times New Roman"/>
                <w:bCs/>
                <w:sz w:val="20"/>
                <w:szCs w:val="20"/>
              </w:rPr>
            </w:pPr>
            <w:r w:rsidRPr="002A54FC">
              <w:rPr>
                <w:rFonts w:cs="Times New Roman"/>
                <w:sz w:val="20"/>
                <w:szCs w:val="20"/>
                <w:lang w:val="en-GB"/>
              </w:rPr>
              <w:t>0.003</w:t>
            </w:r>
          </w:p>
        </w:tc>
        <w:tc>
          <w:tcPr>
            <w:tcW w:w="701" w:type="pct"/>
          </w:tcPr>
          <w:p w14:paraId="6D7B9FF8" w14:textId="768CF6E4" w:rsidR="009C25E8" w:rsidRPr="002A54FC" w:rsidRDefault="009C25E8" w:rsidP="0052514A">
            <w:pPr>
              <w:spacing w:after="0"/>
              <w:jc w:val="center"/>
              <w:rPr>
                <w:rFonts w:cs="Times New Roman"/>
                <w:bCs/>
                <w:sz w:val="20"/>
                <w:szCs w:val="20"/>
              </w:rPr>
            </w:pPr>
            <w:r w:rsidRPr="002A54FC">
              <w:rPr>
                <w:rFonts w:cs="Times New Roman"/>
                <w:sz w:val="20"/>
                <w:szCs w:val="20"/>
                <w:lang w:val="en-GB"/>
              </w:rPr>
              <w:t>0.006</w:t>
            </w:r>
          </w:p>
        </w:tc>
        <w:tc>
          <w:tcPr>
            <w:tcW w:w="701" w:type="pct"/>
          </w:tcPr>
          <w:p w14:paraId="3AB4CD61" w14:textId="18E89326" w:rsidR="009C25E8" w:rsidRPr="002A54FC" w:rsidRDefault="009C25E8" w:rsidP="0052514A">
            <w:pPr>
              <w:spacing w:after="0"/>
              <w:jc w:val="center"/>
              <w:rPr>
                <w:rFonts w:cs="Times New Roman"/>
                <w:bCs/>
                <w:sz w:val="20"/>
                <w:szCs w:val="20"/>
              </w:rPr>
            </w:pPr>
            <w:r w:rsidRPr="002A54FC">
              <w:rPr>
                <w:rFonts w:cs="Times New Roman"/>
                <w:sz w:val="20"/>
                <w:szCs w:val="20"/>
                <w:lang w:val="en-GB"/>
              </w:rPr>
              <w:t>0.004</w:t>
            </w:r>
          </w:p>
        </w:tc>
        <w:tc>
          <w:tcPr>
            <w:tcW w:w="701" w:type="pct"/>
          </w:tcPr>
          <w:p w14:paraId="4537C573" w14:textId="2D61D845" w:rsidR="009C25E8" w:rsidRPr="002A54FC" w:rsidRDefault="009C25E8" w:rsidP="0052514A">
            <w:pPr>
              <w:spacing w:after="0"/>
              <w:jc w:val="center"/>
              <w:rPr>
                <w:rFonts w:cs="Times New Roman"/>
                <w:bCs/>
                <w:sz w:val="20"/>
                <w:szCs w:val="20"/>
              </w:rPr>
            </w:pPr>
            <w:r w:rsidRPr="002A54FC">
              <w:rPr>
                <w:rFonts w:cs="Times New Roman"/>
                <w:sz w:val="20"/>
                <w:szCs w:val="20"/>
                <w:lang w:val="en-GB"/>
              </w:rPr>
              <w:t>0.000</w:t>
            </w:r>
          </w:p>
        </w:tc>
      </w:tr>
      <w:tr w:rsidR="009C25E8" w:rsidRPr="002A54FC" w14:paraId="606DF8C1" w14:textId="77777777" w:rsidTr="0052514A">
        <w:tc>
          <w:tcPr>
            <w:tcW w:w="418" w:type="pct"/>
            <w:vMerge/>
          </w:tcPr>
          <w:p w14:paraId="22AF5B5B" w14:textId="77777777" w:rsidR="009C25E8" w:rsidRPr="002A54FC" w:rsidRDefault="009C25E8" w:rsidP="0052514A">
            <w:pPr>
              <w:spacing w:after="0"/>
              <w:jc w:val="center"/>
              <w:rPr>
                <w:rFonts w:cs="Times New Roman"/>
                <w:sz w:val="20"/>
                <w:szCs w:val="20"/>
                <w:lang w:val="en-GB"/>
              </w:rPr>
            </w:pPr>
          </w:p>
        </w:tc>
        <w:tc>
          <w:tcPr>
            <w:tcW w:w="377" w:type="pct"/>
          </w:tcPr>
          <w:p w14:paraId="6C063198" w14:textId="6AEE85F8" w:rsidR="009C25E8" w:rsidRPr="002A54FC" w:rsidRDefault="009C25E8" w:rsidP="0052514A">
            <w:pPr>
              <w:spacing w:after="0"/>
              <w:jc w:val="center"/>
              <w:rPr>
                <w:rFonts w:cs="Times New Roman"/>
                <w:bCs/>
                <w:sz w:val="20"/>
                <w:szCs w:val="20"/>
              </w:rPr>
            </w:pPr>
            <w:r w:rsidRPr="002A54FC">
              <w:rPr>
                <w:rFonts w:cs="Times New Roman"/>
                <w:bCs/>
                <w:sz w:val="20"/>
                <w:szCs w:val="20"/>
              </w:rPr>
              <w:t>Q2</w:t>
            </w:r>
          </w:p>
        </w:tc>
        <w:tc>
          <w:tcPr>
            <w:tcW w:w="700" w:type="pct"/>
          </w:tcPr>
          <w:p w14:paraId="44A98AC1" w14:textId="692947E9" w:rsidR="009C25E8" w:rsidRPr="002A54FC" w:rsidRDefault="009C25E8" w:rsidP="0052514A">
            <w:pPr>
              <w:spacing w:after="0"/>
              <w:jc w:val="center"/>
              <w:rPr>
                <w:rFonts w:cs="Times New Roman"/>
                <w:bCs/>
                <w:sz w:val="20"/>
                <w:szCs w:val="20"/>
              </w:rPr>
            </w:pPr>
            <w:r w:rsidRPr="002A54FC">
              <w:rPr>
                <w:rFonts w:cs="Times New Roman"/>
                <w:sz w:val="20"/>
                <w:szCs w:val="20"/>
                <w:lang w:val="en-GB"/>
              </w:rPr>
              <w:t>0.016</w:t>
            </w:r>
          </w:p>
        </w:tc>
        <w:tc>
          <w:tcPr>
            <w:tcW w:w="701" w:type="pct"/>
          </w:tcPr>
          <w:p w14:paraId="373CF5BD" w14:textId="6FB89972" w:rsidR="009C25E8" w:rsidRPr="002A54FC" w:rsidRDefault="009C25E8" w:rsidP="0052514A">
            <w:pPr>
              <w:spacing w:after="0"/>
              <w:jc w:val="center"/>
              <w:rPr>
                <w:rFonts w:cs="Times New Roman"/>
                <w:bCs/>
                <w:sz w:val="20"/>
                <w:szCs w:val="20"/>
              </w:rPr>
            </w:pPr>
            <w:r w:rsidRPr="002A54FC">
              <w:rPr>
                <w:rFonts w:cs="Times New Roman"/>
                <w:sz w:val="20"/>
                <w:szCs w:val="20"/>
                <w:lang w:val="en-GB"/>
              </w:rPr>
              <w:t>0.000</w:t>
            </w:r>
          </w:p>
        </w:tc>
        <w:tc>
          <w:tcPr>
            <w:tcW w:w="701" w:type="pct"/>
          </w:tcPr>
          <w:p w14:paraId="38AC3584" w14:textId="17E3A885" w:rsidR="009C25E8" w:rsidRPr="002A54FC" w:rsidRDefault="009C25E8" w:rsidP="0052514A">
            <w:pPr>
              <w:spacing w:after="0"/>
              <w:jc w:val="center"/>
              <w:rPr>
                <w:rFonts w:cs="Times New Roman"/>
                <w:bCs/>
                <w:sz w:val="20"/>
                <w:szCs w:val="20"/>
              </w:rPr>
            </w:pPr>
            <w:r w:rsidRPr="002A54FC">
              <w:rPr>
                <w:rFonts w:cs="Times New Roman"/>
                <w:sz w:val="20"/>
                <w:szCs w:val="20"/>
                <w:lang w:val="en-GB"/>
              </w:rPr>
              <w:t>0.006</w:t>
            </w:r>
          </w:p>
        </w:tc>
        <w:tc>
          <w:tcPr>
            <w:tcW w:w="701" w:type="pct"/>
          </w:tcPr>
          <w:p w14:paraId="418DEB56" w14:textId="13C4C4C5" w:rsidR="009C25E8" w:rsidRPr="002A54FC" w:rsidRDefault="009C25E8" w:rsidP="0052514A">
            <w:pPr>
              <w:spacing w:after="0"/>
              <w:jc w:val="center"/>
              <w:rPr>
                <w:rFonts w:cs="Times New Roman"/>
                <w:bCs/>
                <w:sz w:val="20"/>
                <w:szCs w:val="20"/>
              </w:rPr>
            </w:pPr>
            <w:r w:rsidRPr="002A54FC">
              <w:rPr>
                <w:rFonts w:cs="Times New Roman"/>
                <w:sz w:val="20"/>
                <w:szCs w:val="20"/>
                <w:lang w:val="en-GB"/>
              </w:rPr>
              <w:t>0.009</w:t>
            </w:r>
          </w:p>
        </w:tc>
        <w:tc>
          <w:tcPr>
            <w:tcW w:w="701" w:type="pct"/>
          </w:tcPr>
          <w:p w14:paraId="7C8A08AC" w14:textId="7EBD73DB" w:rsidR="009C25E8" w:rsidRPr="002A54FC" w:rsidRDefault="009C25E8" w:rsidP="0052514A">
            <w:pPr>
              <w:spacing w:after="0"/>
              <w:jc w:val="center"/>
              <w:rPr>
                <w:rFonts w:cs="Times New Roman"/>
                <w:bCs/>
                <w:sz w:val="20"/>
                <w:szCs w:val="20"/>
              </w:rPr>
            </w:pPr>
            <w:r w:rsidRPr="002A54FC">
              <w:rPr>
                <w:rFonts w:cs="Times New Roman"/>
                <w:sz w:val="20"/>
                <w:szCs w:val="20"/>
                <w:lang w:val="en-GB"/>
              </w:rPr>
              <w:t>0.008</w:t>
            </w:r>
          </w:p>
        </w:tc>
        <w:tc>
          <w:tcPr>
            <w:tcW w:w="701" w:type="pct"/>
          </w:tcPr>
          <w:p w14:paraId="567BA4CC" w14:textId="4512A4E6" w:rsidR="009C25E8" w:rsidRPr="002A54FC" w:rsidRDefault="009C25E8" w:rsidP="0052514A">
            <w:pPr>
              <w:spacing w:after="0"/>
              <w:jc w:val="center"/>
              <w:rPr>
                <w:rFonts w:cs="Times New Roman"/>
                <w:bCs/>
                <w:sz w:val="20"/>
                <w:szCs w:val="20"/>
              </w:rPr>
            </w:pPr>
            <w:r w:rsidRPr="002A54FC">
              <w:rPr>
                <w:rFonts w:cs="Times New Roman"/>
                <w:sz w:val="20"/>
                <w:szCs w:val="20"/>
                <w:lang w:val="en-GB"/>
              </w:rPr>
              <w:t>0.005</w:t>
            </w:r>
          </w:p>
        </w:tc>
      </w:tr>
      <w:tr w:rsidR="009C25E8" w:rsidRPr="002A54FC" w14:paraId="7138DAA3" w14:textId="77777777" w:rsidTr="0052514A">
        <w:tc>
          <w:tcPr>
            <w:tcW w:w="418" w:type="pct"/>
            <w:vMerge/>
          </w:tcPr>
          <w:p w14:paraId="763F68D0" w14:textId="77777777" w:rsidR="009C25E8" w:rsidRPr="002A54FC" w:rsidRDefault="009C25E8" w:rsidP="0052514A">
            <w:pPr>
              <w:spacing w:after="0"/>
              <w:jc w:val="center"/>
              <w:rPr>
                <w:rFonts w:cs="Times New Roman"/>
                <w:sz w:val="20"/>
                <w:szCs w:val="20"/>
                <w:lang w:val="en-GB"/>
              </w:rPr>
            </w:pPr>
          </w:p>
        </w:tc>
        <w:tc>
          <w:tcPr>
            <w:tcW w:w="377" w:type="pct"/>
          </w:tcPr>
          <w:p w14:paraId="75ECEB5D" w14:textId="32C6553E" w:rsidR="009C25E8" w:rsidRPr="002A54FC" w:rsidRDefault="009C25E8" w:rsidP="0052514A">
            <w:pPr>
              <w:spacing w:after="0"/>
              <w:jc w:val="center"/>
              <w:rPr>
                <w:rFonts w:cs="Times New Roman"/>
                <w:bCs/>
                <w:sz w:val="20"/>
                <w:szCs w:val="20"/>
              </w:rPr>
            </w:pPr>
            <w:r w:rsidRPr="002A54FC">
              <w:rPr>
                <w:rFonts w:cs="Times New Roman"/>
                <w:bCs/>
                <w:sz w:val="20"/>
                <w:szCs w:val="20"/>
              </w:rPr>
              <w:t>Q3</w:t>
            </w:r>
          </w:p>
        </w:tc>
        <w:tc>
          <w:tcPr>
            <w:tcW w:w="700" w:type="pct"/>
          </w:tcPr>
          <w:p w14:paraId="1D0E342A" w14:textId="5D455723" w:rsidR="009C25E8" w:rsidRPr="002A54FC" w:rsidRDefault="009C25E8" w:rsidP="0052514A">
            <w:pPr>
              <w:spacing w:after="0"/>
              <w:jc w:val="center"/>
              <w:rPr>
                <w:rFonts w:cs="Times New Roman"/>
                <w:bCs/>
                <w:sz w:val="20"/>
                <w:szCs w:val="20"/>
              </w:rPr>
            </w:pPr>
            <w:r w:rsidRPr="002A54FC">
              <w:rPr>
                <w:rFonts w:cs="Times New Roman"/>
                <w:sz w:val="20"/>
                <w:szCs w:val="20"/>
                <w:lang w:val="en-GB"/>
              </w:rPr>
              <w:t>0.074</w:t>
            </w:r>
          </w:p>
        </w:tc>
        <w:tc>
          <w:tcPr>
            <w:tcW w:w="701" w:type="pct"/>
          </w:tcPr>
          <w:p w14:paraId="44F3FFF5" w14:textId="482CBA26" w:rsidR="009C25E8" w:rsidRPr="002A54FC" w:rsidRDefault="009C25E8" w:rsidP="0052514A">
            <w:pPr>
              <w:spacing w:after="0"/>
              <w:jc w:val="center"/>
              <w:rPr>
                <w:rFonts w:cs="Times New Roman"/>
                <w:bCs/>
                <w:sz w:val="20"/>
                <w:szCs w:val="20"/>
              </w:rPr>
            </w:pPr>
            <w:r w:rsidRPr="002A54FC">
              <w:rPr>
                <w:rFonts w:cs="Times New Roman"/>
                <w:sz w:val="20"/>
                <w:szCs w:val="20"/>
                <w:lang w:val="en-GB"/>
              </w:rPr>
              <w:t>0.063</w:t>
            </w:r>
          </w:p>
        </w:tc>
        <w:tc>
          <w:tcPr>
            <w:tcW w:w="701" w:type="pct"/>
          </w:tcPr>
          <w:p w14:paraId="5FAF2588" w14:textId="76EE14E0" w:rsidR="009C25E8" w:rsidRPr="002A54FC" w:rsidRDefault="009C25E8" w:rsidP="0052514A">
            <w:pPr>
              <w:spacing w:after="0"/>
              <w:jc w:val="center"/>
              <w:rPr>
                <w:rFonts w:cs="Times New Roman"/>
                <w:bCs/>
                <w:sz w:val="20"/>
                <w:szCs w:val="20"/>
              </w:rPr>
            </w:pPr>
            <w:r w:rsidRPr="002A54FC">
              <w:rPr>
                <w:rFonts w:cs="Times New Roman"/>
                <w:sz w:val="20"/>
                <w:szCs w:val="20"/>
                <w:lang w:val="en-GB"/>
              </w:rPr>
              <w:t>0.044</w:t>
            </w:r>
          </w:p>
        </w:tc>
        <w:tc>
          <w:tcPr>
            <w:tcW w:w="701" w:type="pct"/>
          </w:tcPr>
          <w:p w14:paraId="5D3FAFD7" w14:textId="26A3C3BF" w:rsidR="009C25E8" w:rsidRPr="002A54FC" w:rsidRDefault="009C25E8" w:rsidP="0052514A">
            <w:pPr>
              <w:spacing w:after="0"/>
              <w:jc w:val="center"/>
              <w:rPr>
                <w:rFonts w:cs="Times New Roman"/>
                <w:bCs/>
                <w:sz w:val="20"/>
                <w:szCs w:val="20"/>
              </w:rPr>
            </w:pPr>
            <w:r w:rsidRPr="002A54FC">
              <w:rPr>
                <w:rFonts w:cs="Times New Roman"/>
                <w:sz w:val="20"/>
                <w:szCs w:val="20"/>
                <w:lang w:val="en-GB"/>
              </w:rPr>
              <w:t>0.096</w:t>
            </w:r>
          </w:p>
        </w:tc>
        <w:tc>
          <w:tcPr>
            <w:tcW w:w="701" w:type="pct"/>
          </w:tcPr>
          <w:p w14:paraId="6F49B859" w14:textId="73993F4A" w:rsidR="009C25E8" w:rsidRPr="002A54FC" w:rsidRDefault="009C25E8" w:rsidP="0052514A">
            <w:pPr>
              <w:spacing w:after="0"/>
              <w:jc w:val="center"/>
              <w:rPr>
                <w:rFonts w:cs="Times New Roman"/>
                <w:bCs/>
                <w:sz w:val="20"/>
                <w:szCs w:val="20"/>
              </w:rPr>
            </w:pPr>
            <w:r w:rsidRPr="002A54FC">
              <w:rPr>
                <w:rFonts w:cs="Times New Roman"/>
                <w:sz w:val="20"/>
                <w:szCs w:val="20"/>
                <w:lang w:val="en-GB"/>
              </w:rPr>
              <w:t>0.058</w:t>
            </w:r>
          </w:p>
        </w:tc>
        <w:tc>
          <w:tcPr>
            <w:tcW w:w="701" w:type="pct"/>
          </w:tcPr>
          <w:p w14:paraId="7A322816" w14:textId="591DEFF8" w:rsidR="009C25E8" w:rsidRPr="002A54FC" w:rsidRDefault="009C25E8" w:rsidP="0052514A">
            <w:pPr>
              <w:spacing w:after="0"/>
              <w:jc w:val="center"/>
              <w:rPr>
                <w:rFonts w:cs="Times New Roman"/>
                <w:bCs/>
                <w:sz w:val="20"/>
                <w:szCs w:val="20"/>
              </w:rPr>
            </w:pPr>
            <w:r w:rsidRPr="002A54FC">
              <w:rPr>
                <w:rFonts w:cs="Times New Roman"/>
                <w:sz w:val="20"/>
                <w:szCs w:val="20"/>
                <w:lang w:val="en-GB"/>
              </w:rPr>
              <w:t>0.049</w:t>
            </w:r>
          </w:p>
        </w:tc>
      </w:tr>
      <w:tr w:rsidR="009C25E8" w:rsidRPr="002A54FC" w14:paraId="5E8E078F" w14:textId="77777777" w:rsidTr="0052514A">
        <w:tc>
          <w:tcPr>
            <w:tcW w:w="418" w:type="pct"/>
            <w:vMerge/>
          </w:tcPr>
          <w:p w14:paraId="487EB412" w14:textId="77777777" w:rsidR="009C25E8" w:rsidRPr="002A54FC" w:rsidRDefault="009C25E8" w:rsidP="0052514A">
            <w:pPr>
              <w:spacing w:after="0"/>
              <w:jc w:val="center"/>
              <w:rPr>
                <w:rFonts w:cs="Times New Roman"/>
                <w:sz w:val="20"/>
                <w:szCs w:val="20"/>
                <w:lang w:val="en-GB"/>
              </w:rPr>
            </w:pPr>
          </w:p>
        </w:tc>
        <w:tc>
          <w:tcPr>
            <w:tcW w:w="377" w:type="pct"/>
          </w:tcPr>
          <w:p w14:paraId="2D2888CA" w14:textId="6FAD0154" w:rsidR="009C25E8" w:rsidRPr="002A54FC" w:rsidRDefault="009C25E8" w:rsidP="0052514A">
            <w:pPr>
              <w:spacing w:after="0"/>
              <w:jc w:val="center"/>
              <w:rPr>
                <w:rFonts w:cs="Times New Roman"/>
                <w:bCs/>
                <w:sz w:val="20"/>
                <w:szCs w:val="20"/>
              </w:rPr>
            </w:pPr>
            <w:r w:rsidRPr="002A54FC">
              <w:rPr>
                <w:rFonts w:cs="Times New Roman"/>
                <w:bCs/>
                <w:sz w:val="20"/>
                <w:szCs w:val="20"/>
              </w:rPr>
              <w:t>Q4</w:t>
            </w:r>
          </w:p>
        </w:tc>
        <w:tc>
          <w:tcPr>
            <w:tcW w:w="700" w:type="pct"/>
          </w:tcPr>
          <w:p w14:paraId="071484AE" w14:textId="4D484EE8" w:rsidR="009C25E8" w:rsidRPr="002A54FC" w:rsidRDefault="009C25E8" w:rsidP="0052514A">
            <w:pPr>
              <w:spacing w:after="0"/>
              <w:jc w:val="center"/>
              <w:rPr>
                <w:rFonts w:cs="Times New Roman"/>
                <w:bCs/>
                <w:sz w:val="20"/>
                <w:szCs w:val="20"/>
              </w:rPr>
            </w:pPr>
            <w:r w:rsidRPr="002A54FC">
              <w:rPr>
                <w:rFonts w:cs="Times New Roman"/>
                <w:sz w:val="20"/>
                <w:szCs w:val="20"/>
                <w:lang w:val="en-GB"/>
              </w:rPr>
              <w:t>0.904</w:t>
            </w:r>
          </w:p>
        </w:tc>
        <w:tc>
          <w:tcPr>
            <w:tcW w:w="701" w:type="pct"/>
          </w:tcPr>
          <w:p w14:paraId="3932ABC7" w14:textId="6A0802CE" w:rsidR="009C25E8" w:rsidRPr="002A54FC" w:rsidRDefault="009C25E8" w:rsidP="0052514A">
            <w:pPr>
              <w:spacing w:after="0"/>
              <w:jc w:val="center"/>
              <w:rPr>
                <w:rFonts w:cs="Times New Roman"/>
                <w:bCs/>
                <w:sz w:val="20"/>
                <w:szCs w:val="20"/>
              </w:rPr>
            </w:pPr>
            <w:r w:rsidRPr="002A54FC">
              <w:rPr>
                <w:rFonts w:cs="Times New Roman"/>
                <w:sz w:val="20"/>
                <w:szCs w:val="20"/>
                <w:lang w:val="en-GB"/>
              </w:rPr>
              <w:t>0.933</w:t>
            </w:r>
          </w:p>
        </w:tc>
        <w:tc>
          <w:tcPr>
            <w:tcW w:w="701" w:type="pct"/>
          </w:tcPr>
          <w:p w14:paraId="67F4BD58" w14:textId="50608196" w:rsidR="009C25E8" w:rsidRPr="002A54FC" w:rsidRDefault="009C25E8" w:rsidP="0052514A">
            <w:pPr>
              <w:spacing w:after="0"/>
              <w:jc w:val="center"/>
              <w:rPr>
                <w:rFonts w:cs="Times New Roman"/>
                <w:bCs/>
                <w:sz w:val="20"/>
                <w:szCs w:val="20"/>
              </w:rPr>
            </w:pPr>
            <w:r w:rsidRPr="002A54FC">
              <w:rPr>
                <w:rFonts w:cs="Times New Roman"/>
                <w:sz w:val="20"/>
                <w:szCs w:val="20"/>
                <w:lang w:val="en-GB"/>
              </w:rPr>
              <w:t>0.947</w:t>
            </w:r>
          </w:p>
        </w:tc>
        <w:tc>
          <w:tcPr>
            <w:tcW w:w="701" w:type="pct"/>
          </w:tcPr>
          <w:p w14:paraId="3310C0D2" w14:textId="21582EC9" w:rsidR="009C25E8" w:rsidRPr="002A54FC" w:rsidRDefault="009C25E8" w:rsidP="0052514A">
            <w:pPr>
              <w:spacing w:after="0"/>
              <w:jc w:val="center"/>
              <w:rPr>
                <w:rFonts w:cs="Times New Roman"/>
                <w:bCs/>
                <w:sz w:val="20"/>
                <w:szCs w:val="20"/>
              </w:rPr>
            </w:pPr>
            <w:r w:rsidRPr="002A54FC">
              <w:rPr>
                <w:rFonts w:cs="Times New Roman"/>
                <w:sz w:val="20"/>
                <w:szCs w:val="20"/>
                <w:lang w:val="en-GB"/>
              </w:rPr>
              <w:t>0.889</w:t>
            </w:r>
          </w:p>
        </w:tc>
        <w:tc>
          <w:tcPr>
            <w:tcW w:w="701" w:type="pct"/>
          </w:tcPr>
          <w:p w14:paraId="24C208B0" w14:textId="4F079FF2" w:rsidR="009C25E8" w:rsidRPr="002A54FC" w:rsidRDefault="009C25E8" w:rsidP="0052514A">
            <w:pPr>
              <w:spacing w:after="0"/>
              <w:jc w:val="center"/>
              <w:rPr>
                <w:rFonts w:cs="Times New Roman"/>
                <w:bCs/>
                <w:sz w:val="20"/>
                <w:szCs w:val="20"/>
              </w:rPr>
            </w:pPr>
            <w:r w:rsidRPr="002A54FC">
              <w:rPr>
                <w:rFonts w:cs="Times New Roman"/>
                <w:sz w:val="20"/>
                <w:szCs w:val="20"/>
                <w:lang w:val="en-GB"/>
              </w:rPr>
              <w:t>0.931</w:t>
            </w:r>
          </w:p>
        </w:tc>
        <w:tc>
          <w:tcPr>
            <w:tcW w:w="701" w:type="pct"/>
          </w:tcPr>
          <w:p w14:paraId="42D41DF5" w14:textId="728FF954" w:rsidR="009C25E8" w:rsidRPr="002A54FC" w:rsidRDefault="009C25E8" w:rsidP="0052514A">
            <w:pPr>
              <w:spacing w:after="0"/>
              <w:jc w:val="center"/>
              <w:rPr>
                <w:rFonts w:cs="Times New Roman"/>
                <w:bCs/>
                <w:sz w:val="20"/>
                <w:szCs w:val="20"/>
              </w:rPr>
            </w:pPr>
            <w:r w:rsidRPr="002A54FC">
              <w:rPr>
                <w:rFonts w:cs="Times New Roman"/>
                <w:sz w:val="20"/>
                <w:szCs w:val="20"/>
                <w:lang w:val="en-GB"/>
              </w:rPr>
              <w:t>0.945</w:t>
            </w:r>
          </w:p>
        </w:tc>
      </w:tr>
    </w:tbl>
    <w:p w14:paraId="7D0F8E3C" w14:textId="570B719E" w:rsidR="0052514A" w:rsidRPr="002A54FC" w:rsidRDefault="00F17342" w:rsidP="0052514A">
      <w:pPr>
        <w:rPr>
          <w:sz w:val="20"/>
          <w:szCs w:val="18"/>
        </w:rPr>
      </w:pPr>
      <w:r w:rsidRPr="002A54FC">
        <w:rPr>
          <w:rFonts w:cs="Times New Roman"/>
          <w:sz w:val="20"/>
          <w:szCs w:val="18"/>
        </w:rPr>
        <w:t xml:space="preserve">Abbreviations: </w:t>
      </w:r>
      <w:r w:rsidRPr="002A54FC">
        <w:rPr>
          <w:sz w:val="20"/>
          <w:szCs w:val="18"/>
        </w:rPr>
        <w:t>KCCQ</w:t>
      </w:r>
      <w:r w:rsidR="003936D6" w:rsidRPr="002A54FC">
        <w:rPr>
          <w:sz w:val="20"/>
          <w:szCs w:val="18"/>
        </w:rPr>
        <w:t>-</w:t>
      </w:r>
      <w:r w:rsidRPr="002A54FC">
        <w:rPr>
          <w:sz w:val="20"/>
          <w:szCs w:val="18"/>
        </w:rPr>
        <w:t>CSS</w:t>
      </w:r>
      <w:r w:rsidR="0052514A" w:rsidRPr="002A54FC">
        <w:rPr>
          <w:sz w:val="20"/>
          <w:szCs w:val="18"/>
        </w:rPr>
        <w:t xml:space="preserve"> =</w:t>
      </w:r>
      <w:r w:rsidRPr="002A54FC">
        <w:rPr>
          <w:sz w:val="20"/>
          <w:szCs w:val="18"/>
        </w:rPr>
        <w:t xml:space="preserve"> Kansas City Cardiomyopathy Questionnaire </w:t>
      </w:r>
      <w:r w:rsidR="0052514A" w:rsidRPr="002A54FC">
        <w:rPr>
          <w:sz w:val="20"/>
          <w:szCs w:val="18"/>
        </w:rPr>
        <w:t>C</w:t>
      </w:r>
      <w:r w:rsidRPr="002A54FC">
        <w:rPr>
          <w:sz w:val="20"/>
          <w:szCs w:val="18"/>
        </w:rPr>
        <w:t xml:space="preserve">linical </w:t>
      </w:r>
      <w:r w:rsidR="0052514A" w:rsidRPr="002A54FC">
        <w:rPr>
          <w:sz w:val="20"/>
          <w:szCs w:val="18"/>
        </w:rPr>
        <w:t>S</w:t>
      </w:r>
      <w:r w:rsidRPr="002A54FC">
        <w:rPr>
          <w:sz w:val="20"/>
          <w:szCs w:val="18"/>
        </w:rPr>
        <w:t xml:space="preserve">ymptom </w:t>
      </w:r>
      <w:r w:rsidR="0052514A" w:rsidRPr="002A54FC">
        <w:rPr>
          <w:sz w:val="20"/>
          <w:szCs w:val="18"/>
        </w:rPr>
        <w:t>S</w:t>
      </w:r>
      <w:r w:rsidRPr="002A54FC">
        <w:rPr>
          <w:sz w:val="20"/>
          <w:szCs w:val="18"/>
        </w:rPr>
        <w:t xml:space="preserve">core; </w:t>
      </w:r>
      <w:r w:rsidR="003534BC">
        <w:rPr>
          <w:sz w:val="20"/>
          <w:szCs w:val="18"/>
        </w:rPr>
        <w:t xml:space="preserve">Q = </w:t>
      </w:r>
      <w:r w:rsidR="00670115" w:rsidRPr="002A54FC">
        <w:rPr>
          <w:sz w:val="20"/>
          <w:szCs w:val="18"/>
        </w:rPr>
        <w:t xml:space="preserve">quartile; </w:t>
      </w:r>
      <w:r w:rsidRPr="002A54FC">
        <w:rPr>
          <w:sz w:val="20"/>
          <w:szCs w:val="18"/>
        </w:rPr>
        <w:t>SoC</w:t>
      </w:r>
      <w:r w:rsidR="0052514A" w:rsidRPr="002A54FC">
        <w:rPr>
          <w:sz w:val="20"/>
          <w:szCs w:val="18"/>
        </w:rPr>
        <w:t xml:space="preserve"> =</w:t>
      </w:r>
      <w:r w:rsidRPr="002A54FC">
        <w:rPr>
          <w:sz w:val="20"/>
          <w:szCs w:val="18"/>
        </w:rPr>
        <w:t xml:space="preserve"> standard of care</w:t>
      </w:r>
    </w:p>
    <w:p w14:paraId="13B64F72" w14:textId="77777777" w:rsidR="0052514A" w:rsidRPr="002A54FC" w:rsidRDefault="0052514A">
      <w:pPr>
        <w:spacing w:after="160" w:line="259" w:lineRule="auto"/>
        <w:rPr>
          <w:sz w:val="20"/>
          <w:szCs w:val="18"/>
        </w:rPr>
      </w:pPr>
      <w:r w:rsidRPr="002A54FC">
        <w:rPr>
          <w:sz w:val="20"/>
          <w:szCs w:val="18"/>
        </w:rPr>
        <w:br w:type="page"/>
      </w:r>
    </w:p>
    <w:p w14:paraId="406989C3" w14:textId="7902C3AE" w:rsidR="002C774A" w:rsidRPr="002A54FC" w:rsidRDefault="002C774A" w:rsidP="0052514A">
      <w:pPr>
        <w:rPr>
          <w:b/>
          <w:bCs/>
        </w:rPr>
      </w:pPr>
      <w:r w:rsidRPr="002A54FC">
        <w:rPr>
          <w:b/>
          <w:bCs/>
        </w:rPr>
        <w:lastRenderedPageBreak/>
        <w:t>Table S</w:t>
      </w:r>
      <w:r w:rsidR="00161676" w:rsidRPr="002A54FC">
        <w:rPr>
          <w:b/>
          <w:bCs/>
        </w:rPr>
        <w:t>6</w:t>
      </w:r>
      <w:r w:rsidRPr="002A54FC">
        <w:rPr>
          <w:b/>
          <w:bCs/>
        </w:rPr>
        <w:t xml:space="preserve">. </w:t>
      </w:r>
      <w:r w:rsidR="00D4390A" w:rsidRPr="002A54FC">
        <w:rPr>
          <w:b/>
          <w:bCs/>
        </w:rPr>
        <w:t xml:space="preserve">Estimated </w:t>
      </w:r>
      <w:r w:rsidR="007A31D4" w:rsidRPr="002A54FC">
        <w:rPr>
          <w:b/>
          <w:bCs/>
        </w:rPr>
        <w:t>r</w:t>
      </w:r>
      <w:r w:rsidR="00D4390A" w:rsidRPr="002A54FC">
        <w:rPr>
          <w:b/>
          <w:bCs/>
        </w:rPr>
        <w:t xml:space="preserve">isk </w:t>
      </w:r>
      <w:r w:rsidR="007A31D4" w:rsidRPr="002A54FC">
        <w:rPr>
          <w:b/>
          <w:bCs/>
        </w:rPr>
        <w:t>e</w:t>
      </w:r>
      <w:r w:rsidR="00D4390A" w:rsidRPr="002A54FC">
        <w:rPr>
          <w:b/>
          <w:bCs/>
        </w:rPr>
        <w:t xml:space="preserve">quation for </w:t>
      </w:r>
      <w:r w:rsidR="007A31D4" w:rsidRPr="002A54FC">
        <w:rPr>
          <w:b/>
          <w:bCs/>
        </w:rPr>
        <w:t>t</w:t>
      </w:r>
      <w:r w:rsidR="00D4390A" w:rsidRPr="002A54FC">
        <w:rPr>
          <w:b/>
          <w:bCs/>
        </w:rPr>
        <w:t xml:space="preserve">reatment </w:t>
      </w:r>
      <w:r w:rsidR="007A31D4" w:rsidRPr="002A54FC">
        <w:rPr>
          <w:b/>
          <w:bCs/>
        </w:rPr>
        <w:t>d</w:t>
      </w:r>
      <w:r w:rsidR="00D4390A" w:rsidRPr="002A54FC">
        <w:rPr>
          <w:b/>
          <w:bCs/>
        </w:rPr>
        <w:t>iscontinuation</w:t>
      </w:r>
    </w:p>
    <w:tbl>
      <w:tblPr>
        <w:tblStyle w:val="TableGrid"/>
        <w:tblW w:w="5000" w:type="pct"/>
        <w:tblLook w:val="04A0" w:firstRow="1" w:lastRow="0" w:firstColumn="1" w:lastColumn="0" w:noHBand="0" w:noVBand="1"/>
      </w:tblPr>
      <w:tblGrid>
        <w:gridCol w:w="4475"/>
        <w:gridCol w:w="2854"/>
        <w:gridCol w:w="2021"/>
      </w:tblGrid>
      <w:tr w:rsidR="00D4390A" w:rsidRPr="002A54FC" w14:paraId="7AAD74CF" w14:textId="77777777" w:rsidTr="0052514A">
        <w:tc>
          <w:tcPr>
            <w:tcW w:w="2393" w:type="pct"/>
          </w:tcPr>
          <w:p w14:paraId="19EC9C55" w14:textId="77777777" w:rsidR="00D4390A" w:rsidRPr="002A54FC" w:rsidRDefault="00D4390A" w:rsidP="000F1B3E">
            <w:pPr>
              <w:spacing w:after="0"/>
              <w:rPr>
                <w:rFonts w:cs="Times New Roman"/>
                <w:b/>
                <w:i/>
                <w:iCs/>
                <w:sz w:val="20"/>
                <w:szCs w:val="18"/>
              </w:rPr>
            </w:pPr>
            <w:r w:rsidRPr="002A54FC">
              <w:rPr>
                <w:rFonts w:cs="Times New Roman"/>
                <w:b/>
                <w:sz w:val="20"/>
                <w:szCs w:val="18"/>
              </w:rPr>
              <w:t>Covariate</w:t>
            </w:r>
          </w:p>
        </w:tc>
        <w:tc>
          <w:tcPr>
            <w:tcW w:w="1526" w:type="pct"/>
          </w:tcPr>
          <w:p w14:paraId="253627AC" w14:textId="77777777" w:rsidR="00D4390A" w:rsidRPr="002A54FC" w:rsidRDefault="00D4390A" w:rsidP="000F1B3E">
            <w:pPr>
              <w:spacing w:after="0"/>
              <w:jc w:val="center"/>
              <w:rPr>
                <w:rFonts w:cs="Times New Roman"/>
                <w:b/>
                <w:i/>
                <w:iCs/>
                <w:sz w:val="20"/>
                <w:szCs w:val="18"/>
              </w:rPr>
            </w:pPr>
            <w:r w:rsidRPr="002A54FC">
              <w:rPr>
                <w:rFonts w:cs="Times New Roman"/>
                <w:b/>
                <w:sz w:val="20"/>
                <w:szCs w:val="18"/>
              </w:rPr>
              <w:t>Coefficient (SE)</w:t>
            </w:r>
          </w:p>
        </w:tc>
        <w:tc>
          <w:tcPr>
            <w:tcW w:w="1081" w:type="pct"/>
          </w:tcPr>
          <w:p w14:paraId="299CAD34" w14:textId="77777777" w:rsidR="00D4390A" w:rsidRPr="002A54FC" w:rsidRDefault="00D4390A" w:rsidP="000F1B3E">
            <w:pPr>
              <w:spacing w:after="0"/>
              <w:jc w:val="center"/>
              <w:rPr>
                <w:rFonts w:cs="Times New Roman"/>
                <w:b/>
                <w:sz w:val="20"/>
                <w:szCs w:val="18"/>
              </w:rPr>
            </w:pPr>
            <w:r w:rsidRPr="002A54FC">
              <w:rPr>
                <w:rFonts w:cs="Times New Roman"/>
                <w:b/>
                <w:sz w:val="20"/>
                <w:szCs w:val="18"/>
              </w:rPr>
              <w:t>p-value</w:t>
            </w:r>
          </w:p>
        </w:tc>
      </w:tr>
      <w:tr w:rsidR="009A3FF0" w:rsidRPr="002A54FC" w14:paraId="50E600B7" w14:textId="77777777" w:rsidTr="0052514A">
        <w:tc>
          <w:tcPr>
            <w:tcW w:w="2393" w:type="pct"/>
          </w:tcPr>
          <w:p w14:paraId="7DD3F56F" w14:textId="7597C08C" w:rsidR="009A3FF0" w:rsidRPr="002A54FC" w:rsidRDefault="009A3FF0" w:rsidP="000F1B3E">
            <w:pPr>
              <w:spacing w:after="0"/>
              <w:rPr>
                <w:rFonts w:cs="Times New Roman"/>
                <w:bCs/>
                <w:sz w:val="20"/>
                <w:szCs w:val="18"/>
              </w:rPr>
            </w:pPr>
            <w:r w:rsidRPr="002A54FC">
              <w:rPr>
                <w:rFonts w:cs="Times New Roman"/>
                <w:bCs/>
                <w:sz w:val="20"/>
                <w:szCs w:val="18"/>
              </w:rPr>
              <w:t>Rate</w:t>
            </w:r>
          </w:p>
        </w:tc>
        <w:tc>
          <w:tcPr>
            <w:tcW w:w="1526" w:type="pct"/>
          </w:tcPr>
          <w:p w14:paraId="477B99DC" w14:textId="3ACF7C24" w:rsidR="009A3FF0" w:rsidRPr="002A54FC" w:rsidRDefault="009A3FF0" w:rsidP="000F1B3E">
            <w:pPr>
              <w:spacing w:after="0"/>
              <w:jc w:val="center"/>
              <w:rPr>
                <w:rFonts w:cs="Times New Roman"/>
                <w:bCs/>
                <w:i/>
                <w:iCs/>
                <w:sz w:val="20"/>
                <w:szCs w:val="18"/>
              </w:rPr>
            </w:pPr>
            <w:r w:rsidRPr="002A54FC">
              <w:rPr>
                <w:rFonts w:cs="Times New Roman"/>
                <w:sz w:val="20"/>
                <w:szCs w:val="18"/>
              </w:rPr>
              <w:t>0.001 (0.000)</w:t>
            </w:r>
            <w:r w:rsidR="00E5494C" w:rsidRPr="002A54FC">
              <w:rPr>
                <w:rFonts w:cs="Times New Roman"/>
                <w:sz w:val="20"/>
                <w:szCs w:val="18"/>
              </w:rPr>
              <w:t>**</w:t>
            </w:r>
          </w:p>
        </w:tc>
        <w:tc>
          <w:tcPr>
            <w:tcW w:w="1081" w:type="pct"/>
          </w:tcPr>
          <w:p w14:paraId="6BCA748C" w14:textId="742BFBF8" w:rsidR="009A3FF0" w:rsidRPr="002A54FC" w:rsidRDefault="009A3FF0" w:rsidP="000F1B3E">
            <w:pPr>
              <w:spacing w:after="0"/>
              <w:jc w:val="center"/>
              <w:rPr>
                <w:rFonts w:cs="Times New Roman"/>
                <w:bCs/>
                <w:i/>
                <w:iCs/>
                <w:sz w:val="20"/>
                <w:szCs w:val="18"/>
              </w:rPr>
            </w:pPr>
            <w:r w:rsidRPr="002A54FC">
              <w:rPr>
                <w:rFonts w:cs="Times New Roman"/>
                <w:sz w:val="20"/>
                <w:szCs w:val="18"/>
              </w:rPr>
              <w:t>0.000</w:t>
            </w:r>
          </w:p>
        </w:tc>
      </w:tr>
      <w:tr w:rsidR="009A3FF0" w:rsidRPr="002A54FC" w14:paraId="5E14036F" w14:textId="77777777" w:rsidTr="0052514A">
        <w:tc>
          <w:tcPr>
            <w:tcW w:w="2393" w:type="pct"/>
          </w:tcPr>
          <w:p w14:paraId="51236465" w14:textId="26F46B96" w:rsidR="009A3FF0" w:rsidRPr="002A54FC" w:rsidRDefault="009A3FF0" w:rsidP="000F1B3E">
            <w:pPr>
              <w:spacing w:after="0"/>
              <w:rPr>
                <w:rFonts w:cs="Times New Roman"/>
                <w:bCs/>
                <w:sz w:val="20"/>
                <w:szCs w:val="18"/>
              </w:rPr>
            </w:pPr>
            <w:r w:rsidRPr="002A54FC">
              <w:rPr>
                <w:rFonts w:cs="Times New Roman"/>
                <w:sz w:val="20"/>
                <w:szCs w:val="18"/>
                <w:lang w:val="en-GB"/>
              </w:rPr>
              <w:t>KCCQ-CSS: 55 to &lt;75 (Q2)*</w:t>
            </w:r>
          </w:p>
        </w:tc>
        <w:tc>
          <w:tcPr>
            <w:tcW w:w="1526" w:type="pct"/>
          </w:tcPr>
          <w:p w14:paraId="55CF50AE" w14:textId="646ECF78" w:rsidR="009A3FF0" w:rsidRPr="002A54FC" w:rsidRDefault="009A3FF0" w:rsidP="000F1B3E">
            <w:pPr>
              <w:spacing w:after="0"/>
              <w:jc w:val="center"/>
              <w:rPr>
                <w:rFonts w:cs="Times New Roman"/>
                <w:bCs/>
                <w:sz w:val="20"/>
                <w:szCs w:val="18"/>
              </w:rPr>
            </w:pPr>
            <w:r w:rsidRPr="002A54FC">
              <w:rPr>
                <w:rFonts w:cs="Times New Roman"/>
                <w:sz w:val="20"/>
                <w:szCs w:val="18"/>
              </w:rPr>
              <w:t>-0.344 (0.128)</w:t>
            </w:r>
          </w:p>
        </w:tc>
        <w:tc>
          <w:tcPr>
            <w:tcW w:w="1081" w:type="pct"/>
          </w:tcPr>
          <w:p w14:paraId="0D5702D3" w14:textId="0F873592" w:rsidR="009A3FF0" w:rsidRPr="002A54FC" w:rsidRDefault="009A3FF0" w:rsidP="000F1B3E">
            <w:pPr>
              <w:spacing w:after="0"/>
              <w:jc w:val="center"/>
              <w:rPr>
                <w:rFonts w:cs="Times New Roman"/>
                <w:bCs/>
                <w:sz w:val="20"/>
                <w:szCs w:val="18"/>
              </w:rPr>
            </w:pPr>
            <w:r w:rsidRPr="002A54FC">
              <w:rPr>
                <w:rFonts w:cs="Times New Roman"/>
                <w:sz w:val="20"/>
                <w:szCs w:val="18"/>
              </w:rPr>
              <w:t>0.007</w:t>
            </w:r>
          </w:p>
        </w:tc>
      </w:tr>
      <w:tr w:rsidR="009A3FF0" w:rsidRPr="002A54FC" w14:paraId="2B51E5D6" w14:textId="77777777" w:rsidTr="0052514A">
        <w:tc>
          <w:tcPr>
            <w:tcW w:w="2393" w:type="pct"/>
          </w:tcPr>
          <w:p w14:paraId="40D4AEAA" w14:textId="09D012D1" w:rsidR="009A3FF0" w:rsidRPr="002A54FC" w:rsidRDefault="009A3FF0" w:rsidP="000F1B3E">
            <w:pPr>
              <w:spacing w:after="0"/>
              <w:rPr>
                <w:rFonts w:cs="Times New Roman"/>
                <w:bCs/>
                <w:sz w:val="20"/>
                <w:szCs w:val="18"/>
              </w:rPr>
            </w:pPr>
            <w:r w:rsidRPr="002A54FC">
              <w:rPr>
                <w:rFonts w:cs="Times New Roman"/>
                <w:sz w:val="20"/>
                <w:szCs w:val="18"/>
                <w:lang w:val="en-GB"/>
              </w:rPr>
              <w:t>KCCQ-CSS: 75 to &lt;90 (Q3)*</w:t>
            </w:r>
          </w:p>
        </w:tc>
        <w:tc>
          <w:tcPr>
            <w:tcW w:w="1526" w:type="pct"/>
          </w:tcPr>
          <w:p w14:paraId="3A3D7478" w14:textId="1B01FE3B" w:rsidR="009A3FF0" w:rsidRPr="002A54FC" w:rsidRDefault="009A3FF0" w:rsidP="000F1B3E">
            <w:pPr>
              <w:spacing w:after="0"/>
              <w:jc w:val="center"/>
              <w:rPr>
                <w:rFonts w:cs="Times New Roman"/>
                <w:bCs/>
                <w:sz w:val="20"/>
                <w:szCs w:val="18"/>
              </w:rPr>
            </w:pPr>
            <w:r w:rsidRPr="002A54FC">
              <w:rPr>
                <w:rFonts w:cs="Times New Roman"/>
                <w:sz w:val="20"/>
                <w:szCs w:val="18"/>
              </w:rPr>
              <w:t>-0.881 (0.139)</w:t>
            </w:r>
          </w:p>
        </w:tc>
        <w:tc>
          <w:tcPr>
            <w:tcW w:w="1081" w:type="pct"/>
          </w:tcPr>
          <w:p w14:paraId="62A9E8B9" w14:textId="294ABF99" w:rsidR="009A3FF0" w:rsidRPr="002A54FC" w:rsidRDefault="009A3FF0" w:rsidP="000F1B3E">
            <w:pPr>
              <w:spacing w:after="0"/>
              <w:jc w:val="center"/>
              <w:rPr>
                <w:rFonts w:cs="Times New Roman"/>
                <w:bCs/>
                <w:sz w:val="20"/>
                <w:szCs w:val="18"/>
              </w:rPr>
            </w:pPr>
            <w:r w:rsidRPr="002A54FC">
              <w:rPr>
                <w:rFonts w:cs="Times New Roman"/>
                <w:sz w:val="20"/>
                <w:szCs w:val="18"/>
              </w:rPr>
              <w:t>0.000</w:t>
            </w:r>
          </w:p>
        </w:tc>
      </w:tr>
      <w:tr w:rsidR="009A3FF0" w:rsidRPr="002A54FC" w14:paraId="2F45FC94" w14:textId="77777777" w:rsidTr="0052514A">
        <w:tc>
          <w:tcPr>
            <w:tcW w:w="2393" w:type="pct"/>
          </w:tcPr>
          <w:p w14:paraId="7FEB1A68" w14:textId="0E6E8DAE" w:rsidR="009A3FF0" w:rsidRPr="002A54FC" w:rsidRDefault="009A3FF0" w:rsidP="000F1B3E">
            <w:pPr>
              <w:spacing w:after="0"/>
              <w:rPr>
                <w:rFonts w:cs="Times New Roman"/>
                <w:bCs/>
                <w:sz w:val="20"/>
                <w:szCs w:val="18"/>
              </w:rPr>
            </w:pPr>
            <w:r w:rsidRPr="002A54FC">
              <w:rPr>
                <w:rFonts w:cs="Times New Roman"/>
                <w:sz w:val="20"/>
                <w:szCs w:val="18"/>
                <w:lang w:val="en-GB"/>
              </w:rPr>
              <w:t>KCCQ-CSS: 90 to 100 (Q4)*</w:t>
            </w:r>
          </w:p>
        </w:tc>
        <w:tc>
          <w:tcPr>
            <w:tcW w:w="1526" w:type="pct"/>
          </w:tcPr>
          <w:p w14:paraId="7960F58C" w14:textId="48CF9022" w:rsidR="009A3FF0" w:rsidRPr="002A54FC" w:rsidRDefault="009A3FF0" w:rsidP="000F1B3E">
            <w:pPr>
              <w:spacing w:after="0"/>
              <w:jc w:val="center"/>
              <w:rPr>
                <w:rFonts w:cs="Times New Roman"/>
                <w:bCs/>
                <w:sz w:val="20"/>
                <w:szCs w:val="18"/>
              </w:rPr>
            </w:pPr>
            <w:r w:rsidRPr="002A54FC">
              <w:rPr>
                <w:rFonts w:cs="Times New Roman"/>
                <w:sz w:val="20"/>
                <w:szCs w:val="18"/>
              </w:rPr>
              <w:t>-1.083 (0.141)</w:t>
            </w:r>
          </w:p>
        </w:tc>
        <w:tc>
          <w:tcPr>
            <w:tcW w:w="1081" w:type="pct"/>
          </w:tcPr>
          <w:p w14:paraId="17B9001C" w14:textId="5FB0018E" w:rsidR="009A3FF0" w:rsidRPr="002A54FC" w:rsidRDefault="009A3FF0" w:rsidP="000F1B3E">
            <w:pPr>
              <w:spacing w:after="0"/>
              <w:jc w:val="center"/>
              <w:rPr>
                <w:rFonts w:cs="Times New Roman"/>
                <w:bCs/>
                <w:sz w:val="20"/>
                <w:szCs w:val="18"/>
              </w:rPr>
            </w:pPr>
            <w:r w:rsidRPr="002A54FC">
              <w:rPr>
                <w:rFonts w:cs="Times New Roman"/>
                <w:sz w:val="20"/>
                <w:szCs w:val="18"/>
              </w:rPr>
              <w:t>0.000</w:t>
            </w:r>
          </w:p>
        </w:tc>
      </w:tr>
    </w:tbl>
    <w:p w14:paraId="7345FCC0" w14:textId="3D5CE02A" w:rsidR="00D4390A" w:rsidRPr="002A54FC" w:rsidRDefault="00D4390A" w:rsidP="0052514A">
      <w:pPr>
        <w:rPr>
          <w:sz w:val="20"/>
          <w:szCs w:val="18"/>
        </w:rPr>
      </w:pPr>
      <w:r w:rsidRPr="002A54FC">
        <w:rPr>
          <w:sz w:val="20"/>
          <w:szCs w:val="18"/>
        </w:rPr>
        <w:t>Exponential distribution was used to inform treatment discontinuation.</w:t>
      </w:r>
    </w:p>
    <w:p w14:paraId="5EFE45E3" w14:textId="2F107F67" w:rsidR="00D4390A" w:rsidRPr="002A54FC" w:rsidRDefault="00D4390A" w:rsidP="0052514A">
      <w:pPr>
        <w:rPr>
          <w:sz w:val="20"/>
          <w:szCs w:val="18"/>
        </w:rPr>
      </w:pPr>
      <w:r w:rsidRPr="002A54FC">
        <w:rPr>
          <w:sz w:val="20"/>
          <w:szCs w:val="18"/>
        </w:rPr>
        <w:t>* Relative to KCCQ-CSS: 0 to &lt;55 (Q1)</w:t>
      </w:r>
    </w:p>
    <w:p w14:paraId="1EC9A94E" w14:textId="10B1A7B0" w:rsidR="002C774A" w:rsidRPr="002A54FC" w:rsidRDefault="00E5494C" w:rsidP="0052514A">
      <w:pPr>
        <w:rPr>
          <w:sz w:val="20"/>
          <w:szCs w:val="18"/>
        </w:rPr>
      </w:pPr>
      <w:r w:rsidRPr="002A54FC">
        <w:rPr>
          <w:sz w:val="20"/>
          <w:szCs w:val="18"/>
        </w:rPr>
        <w:t>**</w:t>
      </w:r>
      <w:r w:rsidR="009A3FF0" w:rsidRPr="002A54FC">
        <w:rPr>
          <w:sz w:val="20"/>
          <w:szCs w:val="18"/>
        </w:rPr>
        <w:t xml:space="preserve"> Estimate have been rounded; SE</w:t>
      </w:r>
      <w:r w:rsidR="00664A4E" w:rsidRPr="002A54FC">
        <w:rPr>
          <w:sz w:val="20"/>
          <w:szCs w:val="18"/>
        </w:rPr>
        <w:t xml:space="preserve"> </w:t>
      </w:r>
      <w:r w:rsidR="009A3FF0" w:rsidRPr="002A54FC">
        <w:rPr>
          <w:sz w:val="20"/>
          <w:szCs w:val="18"/>
        </w:rPr>
        <w:t>=</w:t>
      </w:r>
      <w:r w:rsidR="00664A4E" w:rsidRPr="002A54FC">
        <w:rPr>
          <w:sz w:val="20"/>
          <w:szCs w:val="18"/>
        </w:rPr>
        <w:t xml:space="preserve"> </w:t>
      </w:r>
      <w:r w:rsidR="009A3FF0" w:rsidRPr="002A54FC">
        <w:rPr>
          <w:sz w:val="20"/>
          <w:szCs w:val="18"/>
        </w:rPr>
        <w:t>0.00008082</w:t>
      </w:r>
      <w:r w:rsidR="00664A4E" w:rsidRPr="002A54FC">
        <w:rPr>
          <w:sz w:val="20"/>
          <w:szCs w:val="18"/>
        </w:rPr>
        <w:t>.</w:t>
      </w:r>
    </w:p>
    <w:p w14:paraId="03C5CBFF" w14:textId="77777777" w:rsidR="009F3D07" w:rsidRPr="002A54FC" w:rsidRDefault="009F3D07" w:rsidP="009F3D07">
      <w:pPr>
        <w:rPr>
          <w:sz w:val="20"/>
          <w:szCs w:val="18"/>
        </w:rPr>
      </w:pPr>
      <w:r w:rsidRPr="002A54FC">
        <w:rPr>
          <w:sz w:val="20"/>
          <w:szCs w:val="18"/>
        </w:rPr>
        <w:t xml:space="preserve">Abbreviations: KCCQ-CSS = Kansas City Cardiomyopathy Questionnaire Clinical Symptom Score; </w:t>
      </w:r>
      <w:r>
        <w:rPr>
          <w:sz w:val="20"/>
          <w:szCs w:val="18"/>
        </w:rPr>
        <w:t xml:space="preserve">Q = quartile; </w:t>
      </w:r>
      <w:r w:rsidRPr="002A54FC">
        <w:rPr>
          <w:sz w:val="20"/>
          <w:szCs w:val="18"/>
        </w:rPr>
        <w:t>SE = standard error</w:t>
      </w:r>
    </w:p>
    <w:p w14:paraId="1235F0A0" w14:textId="017B2340" w:rsidR="009F3D07" w:rsidRPr="002A54FC" w:rsidRDefault="009F3D07" w:rsidP="002A1591">
      <w:pPr>
        <w:rPr>
          <w:rFonts w:cs="Times New Roman"/>
          <w:b/>
        </w:rPr>
        <w:sectPr w:rsidR="009F3D07" w:rsidRPr="002A54FC">
          <w:pgSz w:w="12240" w:h="15840"/>
          <w:pgMar w:top="1440" w:right="1440" w:bottom="1440" w:left="1440" w:header="720" w:footer="720" w:gutter="0"/>
          <w:cols w:space="720"/>
          <w:docGrid w:linePitch="360"/>
        </w:sectPr>
      </w:pPr>
    </w:p>
    <w:p w14:paraId="322E6420" w14:textId="7A19DB59" w:rsidR="00A35447" w:rsidRPr="002A54FC" w:rsidRDefault="00A35447" w:rsidP="0052514A">
      <w:pPr>
        <w:rPr>
          <w:b/>
          <w:bCs/>
        </w:rPr>
      </w:pPr>
      <w:r w:rsidRPr="002A54FC">
        <w:rPr>
          <w:b/>
          <w:bCs/>
        </w:rPr>
        <w:lastRenderedPageBreak/>
        <w:t>Table S</w:t>
      </w:r>
      <w:r w:rsidR="00161676" w:rsidRPr="002A54FC">
        <w:rPr>
          <w:b/>
          <w:bCs/>
        </w:rPr>
        <w:t>7</w:t>
      </w:r>
      <w:r w:rsidRPr="002A54FC">
        <w:rPr>
          <w:b/>
          <w:bCs/>
        </w:rPr>
        <w:t xml:space="preserve">. Estimated </w:t>
      </w:r>
      <w:r w:rsidR="007A31D4" w:rsidRPr="002A54FC">
        <w:rPr>
          <w:b/>
          <w:bCs/>
        </w:rPr>
        <w:t>u</w:t>
      </w:r>
      <w:r w:rsidRPr="002A54FC">
        <w:rPr>
          <w:b/>
          <w:bCs/>
        </w:rPr>
        <w:t xml:space="preserve">tility </w:t>
      </w:r>
      <w:r w:rsidR="007A31D4" w:rsidRPr="002A54FC">
        <w:rPr>
          <w:b/>
          <w:bCs/>
        </w:rPr>
        <w:t>e</w:t>
      </w:r>
      <w:r w:rsidRPr="002A54FC">
        <w:rPr>
          <w:b/>
          <w:bCs/>
        </w:rPr>
        <w:t>quations</w:t>
      </w:r>
      <w:r w:rsidR="00E264F7" w:rsidRPr="002A54FC">
        <w:rPr>
          <w:b/>
          <w:bCs/>
        </w:rPr>
        <w:t xml:space="preserve"> from </w:t>
      </w:r>
      <w:r w:rsidR="007A31D4" w:rsidRPr="002A54FC">
        <w:rPr>
          <w:b/>
          <w:bCs/>
        </w:rPr>
        <w:t>l</w:t>
      </w:r>
      <w:r w:rsidR="00E264F7" w:rsidRPr="002A54FC">
        <w:rPr>
          <w:b/>
          <w:bCs/>
        </w:rPr>
        <w:t xml:space="preserve">inear </w:t>
      </w:r>
      <w:r w:rsidR="007A31D4" w:rsidRPr="002A54FC">
        <w:rPr>
          <w:b/>
          <w:bCs/>
        </w:rPr>
        <w:t>m</w:t>
      </w:r>
      <w:r w:rsidR="00E264F7" w:rsidRPr="002A54FC">
        <w:rPr>
          <w:b/>
          <w:bCs/>
        </w:rPr>
        <w:t xml:space="preserve">ixed </w:t>
      </w:r>
      <w:r w:rsidR="007A31D4" w:rsidRPr="002A54FC">
        <w:rPr>
          <w:b/>
          <w:bCs/>
        </w:rPr>
        <w:t>m</w:t>
      </w:r>
      <w:r w:rsidR="00E264F7" w:rsidRPr="002A54FC">
        <w:rPr>
          <w:b/>
          <w:bCs/>
        </w:rPr>
        <w:t>odels</w:t>
      </w:r>
    </w:p>
    <w:tbl>
      <w:tblPr>
        <w:tblStyle w:val="TableGrid2"/>
        <w:tblW w:w="5000" w:type="pct"/>
        <w:tblLook w:val="0000" w:firstRow="0" w:lastRow="0" w:firstColumn="0" w:lastColumn="0" w:noHBand="0" w:noVBand="0"/>
      </w:tblPr>
      <w:tblGrid>
        <w:gridCol w:w="3510"/>
        <w:gridCol w:w="1793"/>
        <w:gridCol w:w="1349"/>
        <w:gridCol w:w="1800"/>
        <w:gridCol w:w="1349"/>
        <w:gridCol w:w="1800"/>
        <w:gridCol w:w="1349"/>
      </w:tblGrid>
      <w:tr w:rsidR="0099037A" w:rsidRPr="002A54FC" w14:paraId="1C737722" w14:textId="54621F11" w:rsidTr="0052514A">
        <w:trPr>
          <w:tblHeader/>
        </w:trPr>
        <w:tc>
          <w:tcPr>
            <w:tcW w:w="1355" w:type="pct"/>
            <w:vMerge w:val="restart"/>
            <w:vAlign w:val="center"/>
          </w:tcPr>
          <w:p w14:paraId="76F34823" w14:textId="77777777" w:rsidR="0099037A" w:rsidRPr="002A54FC" w:rsidRDefault="0099037A" w:rsidP="000F1B3E">
            <w:pPr>
              <w:spacing w:after="0"/>
              <w:rPr>
                <w:b/>
                <w:bCs/>
                <w:sz w:val="20"/>
              </w:rPr>
            </w:pPr>
            <w:r w:rsidRPr="002A54FC">
              <w:rPr>
                <w:b/>
                <w:bCs/>
                <w:sz w:val="20"/>
              </w:rPr>
              <w:t>Coefficient</w:t>
            </w:r>
          </w:p>
        </w:tc>
        <w:tc>
          <w:tcPr>
            <w:tcW w:w="1213" w:type="pct"/>
            <w:gridSpan w:val="2"/>
            <w:vAlign w:val="center"/>
          </w:tcPr>
          <w:p w14:paraId="1B23AD11" w14:textId="0845D1DE" w:rsidR="0099037A" w:rsidRPr="002A54FC" w:rsidRDefault="0099037A" w:rsidP="000F1B3E">
            <w:pPr>
              <w:spacing w:after="0"/>
              <w:jc w:val="center"/>
              <w:rPr>
                <w:b/>
                <w:bCs/>
                <w:sz w:val="20"/>
              </w:rPr>
            </w:pPr>
            <w:r w:rsidRPr="002A54FC">
              <w:rPr>
                <w:b/>
                <w:bCs/>
                <w:sz w:val="20"/>
              </w:rPr>
              <w:t>UK</w:t>
            </w:r>
          </w:p>
        </w:tc>
        <w:tc>
          <w:tcPr>
            <w:tcW w:w="1216" w:type="pct"/>
            <w:gridSpan w:val="2"/>
            <w:vAlign w:val="center"/>
          </w:tcPr>
          <w:p w14:paraId="5AB28937" w14:textId="5C85C3A3" w:rsidR="0099037A" w:rsidRPr="002A54FC" w:rsidRDefault="0099037A" w:rsidP="000F1B3E">
            <w:pPr>
              <w:spacing w:after="0"/>
              <w:jc w:val="center"/>
              <w:rPr>
                <w:b/>
                <w:bCs/>
                <w:sz w:val="20"/>
              </w:rPr>
            </w:pPr>
            <w:r w:rsidRPr="002A54FC">
              <w:rPr>
                <w:b/>
                <w:bCs/>
                <w:sz w:val="20"/>
              </w:rPr>
              <w:t>Spain</w:t>
            </w:r>
          </w:p>
        </w:tc>
        <w:tc>
          <w:tcPr>
            <w:tcW w:w="1216" w:type="pct"/>
            <w:gridSpan w:val="2"/>
            <w:vAlign w:val="center"/>
          </w:tcPr>
          <w:p w14:paraId="534EBF1E" w14:textId="0C27A700" w:rsidR="0099037A" w:rsidRPr="002A54FC" w:rsidRDefault="0099037A" w:rsidP="000F1B3E">
            <w:pPr>
              <w:spacing w:after="0"/>
              <w:jc w:val="center"/>
              <w:rPr>
                <w:b/>
                <w:bCs/>
                <w:sz w:val="20"/>
              </w:rPr>
            </w:pPr>
            <w:r w:rsidRPr="002A54FC">
              <w:rPr>
                <w:b/>
                <w:bCs/>
                <w:sz w:val="20"/>
              </w:rPr>
              <w:t>France</w:t>
            </w:r>
          </w:p>
        </w:tc>
      </w:tr>
      <w:tr w:rsidR="0099037A" w:rsidRPr="002A54FC" w14:paraId="265708CB" w14:textId="0F06C9FA" w:rsidTr="0052514A">
        <w:trPr>
          <w:tblHeader/>
        </w:trPr>
        <w:tc>
          <w:tcPr>
            <w:tcW w:w="1355" w:type="pct"/>
            <w:vMerge/>
            <w:vAlign w:val="center"/>
          </w:tcPr>
          <w:p w14:paraId="14AE2374" w14:textId="77777777" w:rsidR="0099037A" w:rsidRPr="002A54FC" w:rsidRDefault="0099037A" w:rsidP="000F1B3E">
            <w:pPr>
              <w:spacing w:after="0"/>
              <w:jc w:val="center"/>
              <w:rPr>
                <w:b/>
                <w:bCs/>
                <w:sz w:val="20"/>
              </w:rPr>
            </w:pPr>
          </w:p>
        </w:tc>
        <w:tc>
          <w:tcPr>
            <w:tcW w:w="692" w:type="pct"/>
            <w:vAlign w:val="center"/>
          </w:tcPr>
          <w:p w14:paraId="7792D348" w14:textId="025FE18F" w:rsidR="0099037A" w:rsidRPr="002A54FC" w:rsidRDefault="0099037A" w:rsidP="000F1B3E">
            <w:pPr>
              <w:spacing w:after="0"/>
              <w:jc w:val="center"/>
              <w:rPr>
                <w:b/>
                <w:bCs/>
                <w:sz w:val="20"/>
              </w:rPr>
            </w:pPr>
            <w:r w:rsidRPr="002A54FC">
              <w:rPr>
                <w:b/>
                <w:sz w:val="20"/>
              </w:rPr>
              <w:t>Coefficient</w:t>
            </w:r>
            <w:r w:rsidRPr="002A54FC">
              <w:rPr>
                <w:b/>
                <w:bCs/>
                <w:sz w:val="20"/>
              </w:rPr>
              <w:t xml:space="preserve"> (SE)</w:t>
            </w:r>
          </w:p>
        </w:tc>
        <w:tc>
          <w:tcPr>
            <w:tcW w:w="521" w:type="pct"/>
            <w:vAlign w:val="center"/>
          </w:tcPr>
          <w:p w14:paraId="6B164F3B" w14:textId="597F0255" w:rsidR="0099037A" w:rsidRPr="002A54FC" w:rsidRDefault="00B87457" w:rsidP="000F1B3E">
            <w:pPr>
              <w:spacing w:after="0"/>
              <w:jc w:val="center"/>
              <w:rPr>
                <w:b/>
                <w:sz w:val="20"/>
              </w:rPr>
            </w:pPr>
            <w:r w:rsidRPr="002A54FC">
              <w:rPr>
                <w:b/>
                <w:sz w:val="20"/>
              </w:rPr>
              <w:t>p</w:t>
            </w:r>
            <w:r w:rsidR="0099037A" w:rsidRPr="002A54FC">
              <w:rPr>
                <w:b/>
                <w:sz w:val="20"/>
              </w:rPr>
              <w:t>-value</w:t>
            </w:r>
          </w:p>
        </w:tc>
        <w:tc>
          <w:tcPr>
            <w:tcW w:w="695" w:type="pct"/>
            <w:vAlign w:val="center"/>
          </w:tcPr>
          <w:p w14:paraId="2F84AB46" w14:textId="42B31415" w:rsidR="0099037A" w:rsidRPr="002A54FC" w:rsidRDefault="0099037A" w:rsidP="000F1B3E">
            <w:pPr>
              <w:spacing w:after="0"/>
              <w:jc w:val="center"/>
              <w:rPr>
                <w:b/>
                <w:bCs/>
                <w:sz w:val="20"/>
              </w:rPr>
            </w:pPr>
            <w:r w:rsidRPr="002A54FC">
              <w:rPr>
                <w:b/>
                <w:sz w:val="20"/>
              </w:rPr>
              <w:t>Coefficient</w:t>
            </w:r>
            <w:r w:rsidRPr="002A54FC">
              <w:rPr>
                <w:b/>
                <w:bCs/>
                <w:sz w:val="20"/>
              </w:rPr>
              <w:t xml:space="preserve"> (SE)</w:t>
            </w:r>
          </w:p>
        </w:tc>
        <w:tc>
          <w:tcPr>
            <w:tcW w:w="521" w:type="pct"/>
            <w:vAlign w:val="center"/>
          </w:tcPr>
          <w:p w14:paraId="53E2044D" w14:textId="473AF0E5" w:rsidR="0099037A" w:rsidRPr="002A54FC" w:rsidRDefault="00B87457" w:rsidP="000F1B3E">
            <w:pPr>
              <w:spacing w:after="0"/>
              <w:jc w:val="center"/>
              <w:rPr>
                <w:b/>
                <w:sz w:val="20"/>
              </w:rPr>
            </w:pPr>
            <w:r w:rsidRPr="002A54FC">
              <w:rPr>
                <w:b/>
                <w:sz w:val="20"/>
              </w:rPr>
              <w:t>p</w:t>
            </w:r>
            <w:r w:rsidR="0099037A" w:rsidRPr="002A54FC">
              <w:rPr>
                <w:b/>
                <w:sz w:val="20"/>
              </w:rPr>
              <w:t>-value</w:t>
            </w:r>
          </w:p>
        </w:tc>
        <w:tc>
          <w:tcPr>
            <w:tcW w:w="695" w:type="pct"/>
            <w:vAlign w:val="center"/>
          </w:tcPr>
          <w:p w14:paraId="0FAB6C9B" w14:textId="0E46F998" w:rsidR="0099037A" w:rsidRPr="002A54FC" w:rsidRDefault="0099037A" w:rsidP="000F1B3E">
            <w:pPr>
              <w:spacing w:after="0"/>
              <w:jc w:val="center"/>
              <w:rPr>
                <w:b/>
                <w:bCs/>
                <w:sz w:val="20"/>
              </w:rPr>
            </w:pPr>
            <w:r w:rsidRPr="002A54FC">
              <w:rPr>
                <w:b/>
                <w:sz w:val="20"/>
              </w:rPr>
              <w:t>Coefficient</w:t>
            </w:r>
            <w:r w:rsidRPr="002A54FC">
              <w:rPr>
                <w:b/>
                <w:bCs/>
                <w:sz w:val="20"/>
              </w:rPr>
              <w:t xml:space="preserve"> (SE)</w:t>
            </w:r>
          </w:p>
        </w:tc>
        <w:tc>
          <w:tcPr>
            <w:tcW w:w="521" w:type="pct"/>
            <w:vAlign w:val="center"/>
          </w:tcPr>
          <w:p w14:paraId="127F3AC3" w14:textId="7BF2149C" w:rsidR="0099037A" w:rsidRPr="002A54FC" w:rsidRDefault="00B87457" w:rsidP="000F1B3E">
            <w:pPr>
              <w:spacing w:after="0"/>
              <w:jc w:val="center"/>
              <w:rPr>
                <w:b/>
                <w:sz w:val="20"/>
              </w:rPr>
            </w:pPr>
            <w:r w:rsidRPr="002A54FC">
              <w:rPr>
                <w:b/>
                <w:sz w:val="20"/>
              </w:rPr>
              <w:t>p</w:t>
            </w:r>
            <w:r w:rsidR="0099037A" w:rsidRPr="002A54FC">
              <w:rPr>
                <w:b/>
                <w:sz w:val="20"/>
              </w:rPr>
              <w:t>-value</w:t>
            </w:r>
          </w:p>
        </w:tc>
      </w:tr>
      <w:tr w:rsidR="00E71F1A" w:rsidRPr="002A54FC" w14:paraId="7C5FC34C" w14:textId="35FE147F" w:rsidTr="0052514A">
        <w:tc>
          <w:tcPr>
            <w:tcW w:w="1355" w:type="pct"/>
            <w:vAlign w:val="bottom"/>
          </w:tcPr>
          <w:p w14:paraId="73F9196D" w14:textId="77777777" w:rsidR="00E71F1A" w:rsidRPr="002A54FC" w:rsidRDefault="00E71F1A" w:rsidP="000F1B3E">
            <w:pPr>
              <w:spacing w:after="0"/>
              <w:jc w:val="both"/>
              <w:rPr>
                <w:sz w:val="20"/>
              </w:rPr>
            </w:pPr>
            <w:r w:rsidRPr="002A54FC">
              <w:rPr>
                <w:color w:val="000000"/>
                <w:sz w:val="20"/>
              </w:rPr>
              <w:t>Intercept</w:t>
            </w:r>
          </w:p>
        </w:tc>
        <w:tc>
          <w:tcPr>
            <w:tcW w:w="692" w:type="pct"/>
          </w:tcPr>
          <w:p w14:paraId="365167F4" w14:textId="1418BAFF" w:rsidR="00E71F1A" w:rsidRPr="002A54FC" w:rsidRDefault="00E71F1A" w:rsidP="000F1B3E">
            <w:pPr>
              <w:spacing w:after="0"/>
              <w:jc w:val="center"/>
              <w:rPr>
                <w:sz w:val="20"/>
              </w:rPr>
            </w:pPr>
            <w:r w:rsidRPr="002A54FC">
              <w:rPr>
                <w:sz w:val="20"/>
              </w:rPr>
              <w:t>0.591 (0.007)</w:t>
            </w:r>
          </w:p>
        </w:tc>
        <w:tc>
          <w:tcPr>
            <w:tcW w:w="521" w:type="pct"/>
          </w:tcPr>
          <w:p w14:paraId="29D60F01" w14:textId="31351F2B" w:rsidR="00E71F1A" w:rsidRPr="002A54FC" w:rsidRDefault="00F225E6" w:rsidP="000F1B3E">
            <w:pPr>
              <w:spacing w:after="0"/>
              <w:jc w:val="center"/>
              <w:rPr>
                <w:sz w:val="20"/>
              </w:rPr>
            </w:pPr>
            <w:r w:rsidRPr="002A54FC">
              <w:rPr>
                <w:sz w:val="20"/>
              </w:rPr>
              <w:t>&lt;0.001</w:t>
            </w:r>
          </w:p>
        </w:tc>
        <w:tc>
          <w:tcPr>
            <w:tcW w:w="695" w:type="pct"/>
          </w:tcPr>
          <w:p w14:paraId="691CE8DB" w14:textId="10CF6132" w:rsidR="00E71F1A" w:rsidRPr="002A54FC" w:rsidRDefault="00E71F1A" w:rsidP="000F1B3E">
            <w:pPr>
              <w:spacing w:after="0"/>
              <w:jc w:val="center"/>
              <w:rPr>
                <w:sz w:val="20"/>
              </w:rPr>
            </w:pPr>
            <w:r w:rsidRPr="002A54FC">
              <w:rPr>
                <w:sz w:val="20"/>
              </w:rPr>
              <w:t>0.60</w:t>
            </w:r>
            <w:r w:rsidR="00664376" w:rsidRPr="002A54FC">
              <w:rPr>
                <w:sz w:val="20"/>
              </w:rPr>
              <w:t>3</w:t>
            </w:r>
            <w:r w:rsidRPr="002A54FC">
              <w:rPr>
                <w:sz w:val="20"/>
              </w:rPr>
              <w:t xml:space="preserve"> (0.007)</w:t>
            </w:r>
          </w:p>
        </w:tc>
        <w:tc>
          <w:tcPr>
            <w:tcW w:w="521" w:type="pct"/>
          </w:tcPr>
          <w:p w14:paraId="45A1E990" w14:textId="771942D4" w:rsidR="00E71F1A" w:rsidRPr="002A54FC" w:rsidRDefault="00664376" w:rsidP="000F1B3E">
            <w:pPr>
              <w:spacing w:after="0"/>
              <w:jc w:val="center"/>
              <w:rPr>
                <w:sz w:val="20"/>
              </w:rPr>
            </w:pPr>
            <w:r w:rsidRPr="002A54FC">
              <w:rPr>
                <w:sz w:val="20"/>
              </w:rPr>
              <w:t>0.000</w:t>
            </w:r>
          </w:p>
        </w:tc>
        <w:tc>
          <w:tcPr>
            <w:tcW w:w="695" w:type="pct"/>
          </w:tcPr>
          <w:p w14:paraId="151DFBCB" w14:textId="77D2AD32" w:rsidR="00E71F1A" w:rsidRPr="002A54FC" w:rsidRDefault="00084267" w:rsidP="000F1B3E">
            <w:pPr>
              <w:spacing w:after="0"/>
              <w:jc w:val="center"/>
              <w:rPr>
                <w:sz w:val="20"/>
              </w:rPr>
            </w:pPr>
            <w:r w:rsidRPr="002A54FC">
              <w:rPr>
                <w:sz w:val="20"/>
              </w:rPr>
              <w:t>0.488 (0.008)</w:t>
            </w:r>
          </w:p>
        </w:tc>
        <w:tc>
          <w:tcPr>
            <w:tcW w:w="521" w:type="pct"/>
          </w:tcPr>
          <w:p w14:paraId="6F6514D1" w14:textId="03282DD8" w:rsidR="00E71F1A" w:rsidRPr="002A54FC" w:rsidRDefault="00084267" w:rsidP="000F1B3E">
            <w:pPr>
              <w:spacing w:after="0"/>
              <w:jc w:val="center"/>
              <w:rPr>
                <w:sz w:val="20"/>
              </w:rPr>
            </w:pPr>
            <w:r w:rsidRPr="002A54FC">
              <w:rPr>
                <w:sz w:val="20"/>
              </w:rPr>
              <w:t>0.000</w:t>
            </w:r>
          </w:p>
        </w:tc>
      </w:tr>
      <w:tr w:rsidR="00E71F1A" w:rsidRPr="002A54FC" w14:paraId="605B159B" w14:textId="13DC771C" w:rsidTr="0052514A">
        <w:tc>
          <w:tcPr>
            <w:tcW w:w="1355" w:type="pct"/>
            <w:vAlign w:val="bottom"/>
          </w:tcPr>
          <w:p w14:paraId="00D4484E" w14:textId="0EE94C4A" w:rsidR="00E71F1A" w:rsidRPr="002A54FC" w:rsidRDefault="00E71F1A" w:rsidP="000F1B3E">
            <w:pPr>
              <w:spacing w:after="0"/>
              <w:jc w:val="both"/>
              <w:rPr>
                <w:sz w:val="20"/>
              </w:rPr>
            </w:pPr>
            <w:r w:rsidRPr="002A54FC">
              <w:rPr>
                <w:color w:val="000000"/>
                <w:sz w:val="20"/>
              </w:rPr>
              <w:t xml:space="preserve">Sex: </w:t>
            </w:r>
            <w:r w:rsidR="00D125B3" w:rsidRPr="002A54FC">
              <w:rPr>
                <w:color w:val="000000"/>
                <w:sz w:val="20"/>
              </w:rPr>
              <w:t>m</w:t>
            </w:r>
            <w:r w:rsidRPr="002A54FC">
              <w:rPr>
                <w:color w:val="000000"/>
                <w:sz w:val="20"/>
              </w:rPr>
              <w:t>ale</w:t>
            </w:r>
          </w:p>
        </w:tc>
        <w:tc>
          <w:tcPr>
            <w:tcW w:w="692" w:type="pct"/>
          </w:tcPr>
          <w:p w14:paraId="6AE67807" w14:textId="3558C58F" w:rsidR="00E71F1A" w:rsidRPr="002A54FC" w:rsidRDefault="00E71F1A" w:rsidP="000F1B3E">
            <w:pPr>
              <w:spacing w:after="0"/>
              <w:jc w:val="center"/>
              <w:rPr>
                <w:sz w:val="20"/>
              </w:rPr>
            </w:pPr>
            <w:r w:rsidRPr="002A54FC">
              <w:rPr>
                <w:sz w:val="20"/>
              </w:rPr>
              <w:t>0.019 (0.00</w:t>
            </w:r>
            <w:r w:rsidR="00F225E6" w:rsidRPr="002A54FC">
              <w:rPr>
                <w:sz w:val="20"/>
              </w:rPr>
              <w:t>5</w:t>
            </w:r>
            <w:r w:rsidRPr="002A54FC">
              <w:rPr>
                <w:sz w:val="20"/>
              </w:rPr>
              <w:t>)</w:t>
            </w:r>
          </w:p>
        </w:tc>
        <w:tc>
          <w:tcPr>
            <w:tcW w:w="521" w:type="pct"/>
          </w:tcPr>
          <w:p w14:paraId="6C912A7D" w14:textId="498D7A08" w:rsidR="00E71F1A" w:rsidRPr="002A54FC" w:rsidRDefault="00F225E6" w:rsidP="000F1B3E">
            <w:pPr>
              <w:spacing w:after="0"/>
              <w:jc w:val="center"/>
              <w:rPr>
                <w:sz w:val="20"/>
              </w:rPr>
            </w:pPr>
            <w:r w:rsidRPr="002A54FC">
              <w:rPr>
                <w:sz w:val="20"/>
              </w:rPr>
              <w:t>&lt;0.001</w:t>
            </w:r>
          </w:p>
        </w:tc>
        <w:tc>
          <w:tcPr>
            <w:tcW w:w="695" w:type="pct"/>
          </w:tcPr>
          <w:p w14:paraId="21A3BB98" w14:textId="6536CE93" w:rsidR="00E71F1A" w:rsidRPr="002A54FC" w:rsidRDefault="00E71F1A" w:rsidP="000F1B3E">
            <w:pPr>
              <w:spacing w:after="0"/>
              <w:jc w:val="center"/>
              <w:rPr>
                <w:sz w:val="20"/>
              </w:rPr>
            </w:pPr>
            <w:r w:rsidRPr="002A54FC">
              <w:rPr>
                <w:sz w:val="20"/>
              </w:rPr>
              <w:t>0.015 (0.005)</w:t>
            </w:r>
          </w:p>
        </w:tc>
        <w:tc>
          <w:tcPr>
            <w:tcW w:w="521" w:type="pct"/>
          </w:tcPr>
          <w:p w14:paraId="2140F77F" w14:textId="662F7ADF" w:rsidR="00E71F1A" w:rsidRPr="002A54FC" w:rsidRDefault="00664376" w:rsidP="000F1B3E">
            <w:pPr>
              <w:spacing w:after="0"/>
              <w:jc w:val="center"/>
              <w:rPr>
                <w:sz w:val="20"/>
              </w:rPr>
            </w:pPr>
            <w:r w:rsidRPr="002A54FC">
              <w:rPr>
                <w:sz w:val="20"/>
              </w:rPr>
              <w:t>0.001</w:t>
            </w:r>
          </w:p>
        </w:tc>
        <w:tc>
          <w:tcPr>
            <w:tcW w:w="695" w:type="pct"/>
          </w:tcPr>
          <w:p w14:paraId="21606D38" w14:textId="2313DC63" w:rsidR="00E71F1A" w:rsidRPr="002A54FC" w:rsidRDefault="00084267" w:rsidP="000F1B3E">
            <w:pPr>
              <w:spacing w:after="0"/>
              <w:jc w:val="center"/>
              <w:rPr>
                <w:sz w:val="20"/>
              </w:rPr>
            </w:pPr>
            <w:r w:rsidRPr="002A54FC">
              <w:rPr>
                <w:sz w:val="20"/>
              </w:rPr>
              <w:t>0.016 (0.006)</w:t>
            </w:r>
          </w:p>
        </w:tc>
        <w:tc>
          <w:tcPr>
            <w:tcW w:w="521" w:type="pct"/>
          </w:tcPr>
          <w:p w14:paraId="0BD23748" w14:textId="5CF44BFC" w:rsidR="00E71F1A" w:rsidRPr="002A54FC" w:rsidRDefault="00084267" w:rsidP="000F1B3E">
            <w:pPr>
              <w:spacing w:after="0"/>
              <w:jc w:val="center"/>
              <w:rPr>
                <w:sz w:val="20"/>
              </w:rPr>
            </w:pPr>
            <w:r w:rsidRPr="002A54FC">
              <w:rPr>
                <w:sz w:val="20"/>
              </w:rPr>
              <w:t>0.004</w:t>
            </w:r>
          </w:p>
        </w:tc>
      </w:tr>
      <w:tr w:rsidR="00E71F1A" w:rsidRPr="002A54FC" w14:paraId="46A5B1C5" w14:textId="1A9F6AEC" w:rsidTr="0052514A">
        <w:tc>
          <w:tcPr>
            <w:tcW w:w="1355" w:type="pct"/>
            <w:vAlign w:val="bottom"/>
          </w:tcPr>
          <w:p w14:paraId="2158C15D" w14:textId="3C6FAC42" w:rsidR="00E71F1A" w:rsidRPr="002A54FC" w:rsidRDefault="00E71F1A" w:rsidP="000F1B3E">
            <w:pPr>
              <w:spacing w:after="0"/>
              <w:jc w:val="both"/>
              <w:rPr>
                <w:sz w:val="20"/>
              </w:rPr>
            </w:pPr>
            <w:r w:rsidRPr="002A54FC">
              <w:rPr>
                <w:color w:val="000000"/>
                <w:sz w:val="20"/>
              </w:rPr>
              <w:t>Age ≥65 years</w:t>
            </w:r>
          </w:p>
        </w:tc>
        <w:tc>
          <w:tcPr>
            <w:tcW w:w="692" w:type="pct"/>
          </w:tcPr>
          <w:p w14:paraId="64FECF65" w14:textId="5C91D8FA" w:rsidR="00E71F1A" w:rsidRPr="002A54FC" w:rsidRDefault="00E71F1A" w:rsidP="000F1B3E">
            <w:pPr>
              <w:spacing w:after="0"/>
              <w:jc w:val="center"/>
              <w:rPr>
                <w:sz w:val="20"/>
              </w:rPr>
            </w:pPr>
            <w:r w:rsidRPr="002A54FC">
              <w:rPr>
                <w:sz w:val="20"/>
              </w:rPr>
              <w:t>-0.008 (0.004)</w:t>
            </w:r>
          </w:p>
        </w:tc>
        <w:tc>
          <w:tcPr>
            <w:tcW w:w="521" w:type="pct"/>
          </w:tcPr>
          <w:p w14:paraId="6783CE95" w14:textId="6908E6A0" w:rsidR="00E71F1A" w:rsidRPr="002A54FC" w:rsidRDefault="00B360A0" w:rsidP="000F1B3E">
            <w:pPr>
              <w:spacing w:after="0"/>
              <w:jc w:val="center"/>
              <w:rPr>
                <w:sz w:val="20"/>
              </w:rPr>
            </w:pPr>
            <w:r w:rsidRPr="002A54FC">
              <w:rPr>
                <w:sz w:val="20"/>
              </w:rPr>
              <w:t>0.038</w:t>
            </w:r>
          </w:p>
        </w:tc>
        <w:tc>
          <w:tcPr>
            <w:tcW w:w="695" w:type="pct"/>
          </w:tcPr>
          <w:p w14:paraId="7A578664" w14:textId="03034DD3" w:rsidR="00E71F1A" w:rsidRPr="002A54FC" w:rsidRDefault="00E71F1A" w:rsidP="000F1B3E">
            <w:pPr>
              <w:spacing w:after="0"/>
              <w:jc w:val="center"/>
              <w:rPr>
                <w:sz w:val="20"/>
              </w:rPr>
            </w:pPr>
            <w:r w:rsidRPr="002A54FC">
              <w:rPr>
                <w:sz w:val="20"/>
              </w:rPr>
              <w:t>-0.0</w:t>
            </w:r>
            <w:r w:rsidR="00664376" w:rsidRPr="002A54FC">
              <w:rPr>
                <w:sz w:val="20"/>
              </w:rPr>
              <w:t>10</w:t>
            </w:r>
            <w:r w:rsidRPr="002A54FC">
              <w:rPr>
                <w:sz w:val="20"/>
              </w:rPr>
              <w:t xml:space="preserve"> (0.004)</w:t>
            </w:r>
          </w:p>
        </w:tc>
        <w:tc>
          <w:tcPr>
            <w:tcW w:w="521" w:type="pct"/>
          </w:tcPr>
          <w:p w14:paraId="066E3AD9" w14:textId="0D209B0D" w:rsidR="00E71F1A" w:rsidRPr="002A54FC" w:rsidRDefault="00664376" w:rsidP="000F1B3E">
            <w:pPr>
              <w:spacing w:after="0"/>
              <w:jc w:val="center"/>
              <w:rPr>
                <w:sz w:val="20"/>
              </w:rPr>
            </w:pPr>
            <w:r w:rsidRPr="002A54FC">
              <w:rPr>
                <w:sz w:val="20"/>
              </w:rPr>
              <w:t>0.019</w:t>
            </w:r>
          </w:p>
        </w:tc>
        <w:tc>
          <w:tcPr>
            <w:tcW w:w="695" w:type="pct"/>
          </w:tcPr>
          <w:p w14:paraId="0ACB9DDF" w14:textId="779F95D5" w:rsidR="00E71F1A" w:rsidRPr="002A54FC" w:rsidRDefault="00564716" w:rsidP="000F1B3E">
            <w:pPr>
              <w:spacing w:after="0"/>
              <w:jc w:val="center"/>
              <w:rPr>
                <w:sz w:val="20"/>
              </w:rPr>
            </w:pPr>
            <w:r w:rsidRPr="002A54FC">
              <w:rPr>
                <w:sz w:val="20"/>
              </w:rPr>
              <w:t>-0.014 (0.005)</w:t>
            </w:r>
          </w:p>
        </w:tc>
        <w:tc>
          <w:tcPr>
            <w:tcW w:w="521" w:type="pct"/>
          </w:tcPr>
          <w:p w14:paraId="70D5A830" w14:textId="6100D2B0" w:rsidR="00E71F1A" w:rsidRPr="002A54FC" w:rsidRDefault="00564716" w:rsidP="000F1B3E">
            <w:pPr>
              <w:spacing w:after="0"/>
              <w:jc w:val="center"/>
              <w:rPr>
                <w:sz w:val="20"/>
              </w:rPr>
            </w:pPr>
            <w:r w:rsidRPr="002A54FC">
              <w:rPr>
                <w:sz w:val="20"/>
              </w:rPr>
              <w:t>0.003</w:t>
            </w:r>
          </w:p>
        </w:tc>
      </w:tr>
      <w:tr w:rsidR="00E71F1A" w:rsidRPr="002A54FC" w14:paraId="37E8249B" w14:textId="4FA22C14" w:rsidTr="0052514A">
        <w:tc>
          <w:tcPr>
            <w:tcW w:w="1355" w:type="pct"/>
            <w:vAlign w:val="bottom"/>
          </w:tcPr>
          <w:p w14:paraId="5DA1B2C6" w14:textId="77777777" w:rsidR="00E71F1A" w:rsidRPr="002A54FC" w:rsidRDefault="00E71F1A" w:rsidP="000F1B3E">
            <w:pPr>
              <w:spacing w:after="0"/>
              <w:jc w:val="both"/>
              <w:rPr>
                <w:sz w:val="20"/>
              </w:rPr>
            </w:pPr>
            <w:r w:rsidRPr="002A54FC">
              <w:rPr>
                <w:color w:val="000000"/>
                <w:sz w:val="20"/>
              </w:rPr>
              <w:t>Region: Asia</w:t>
            </w:r>
          </w:p>
        </w:tc>
        <w:tc>
          <w:tcPr>
            <w:tcW w:w="692" w:type="pct"/>
          </w:tcPr>
          <w:p w14:paraId="1F543876" w14:textId="623DE3EE" w:rsidR="00E71F1A" w:rsidRPr="002A54FC" w:rsidRDefault="00E71F1A" w:rsidP="000F1B3E">
            <w:pPr>
              <w:spacing w:after="0"/>
              <w:jc w:val="center"/>
              <w:rPr>
                <w:sz w:val="20"/>
              </w:rPr>
            </w:pPr>
            <w:r w:rsidRPr="002A54FC">
              <w:rPr>
                <w:sz w:val="20"/>
              </w:rPr>
              <w:t>0.000 (0.006)</w:t>
            </w:r>
          </w:p>
        </w:tc>
        <w:tc>
          <w:tcPr>
            <w:tcW w:w="521" w:type="pct"/>
          </w:tcPr>
          <w:p w14:paraId="78BE214E" w14:textId="12FE31B2" w:rsidR="00E71F1A" w:rsidRPr="002A54FC" w:rsidRDefault="00B360A0" w:rsidP="000F1B3E">
            <w:pPr>
              <w:spacing w:after="0"/>
              <w:jc w:val="center"/>
              <w:rPr>
                <w:sz w:val="20"/>
              </w:rPr>
            </w:pPr>
            <w:r w:rsidRPr="002A54FC">
              <w:rPr>
                <w:sz w:val="20"/>
              </w:rPr>
              <w:t>0.995</w:t>
            </w:r>
          </w:p>
        </w:tc>
        <w:tc>
          <w:tcPr>
            <w:tcW w:w="695" w:type="pct"/>
          </w:tcPr>
          <w:p w14:paraId="0B157ADF" w14:textId="5DE9D4DA" w:rsidR="00E71F1A" w:rsidRPr="002A54FC" w:rsidRDefault="00E71F1A" w:rsidP="000F1B3E">
            <w:pPr>
              <w:spacing w:after="0"/>
              <w:jc w:val="center"/>
              <w:rPr>
                <w:sz w:val="20"/>
              </w:rPr>
            </w:pPr>
            <w:r w:rsidRPr="002A54FC">
              <w:rPr>
                <w:sz w:val="20"/>
              </w:rPr>
              <w:t>-0.00</w:t>
            </w:r>
            <w:r w:rsidR="00664376" w:rsidRPr="002A54FC">
              <w:rPr>
                <w:sz w:val="20"/>
              </w:rPr>
              <w:t>3</w:t>
            </w:r>
            <w:r w:rsidRPr="002A54FC">
              <w:rPr>
                <w:sz w:val="20"/>
              </w:rPr>
              <w:t xml:space="preserve"> (0.006)</w:t>
            </w:r>
          </w:p>
        </w:tc>
        <w:tc>
          <w:tcPr>
            <w:tcW w:w="521" w:type="pct"/>
          </w:tcPr>
          <w:p w14:paraId="66A62E2D" w14:textId="6349203F" w:rsidR="00E71F1A" w:rsidRPr="002A54FC" w:rsidRDefault="00664376" w:rsidP="000F1B3E">
            <w:pPr>
              <w:spacing w:after="0"/>
              <w:jc w:val="center"/>
              <w:rPr>
                <w:sz w:val="20"/>
              </w:rPr>
            </w:pPr>
            <w:r w:rsidRPr="002A54FC">
              <w:rPr>
                <w:sz w:val="20"/>
              </w:rPr>
              <w:t>0.688</w:t>
            </w:r>
          </w:p>
        </w:tc>
        <w:tc>
          <w:tcPr>
            <w:tcW w:w="695" w:type="pct"/>
          </w:tcPr>
          <w:p w14:paraId="52176A0B" w14:textId="278A2E87" w:rsidR="00E71F1A" w:rsidRPr="002A54FC" w:rsidRDefault="00564716" w:rsidP="000F1B3E">
            <w:pPr>
              <w:spacing w:after="0"/>
              <w:jc w:val="center"/>
              <w:rPr>
                <w:sz w:val="20"/>
              </w:rPr>
            </w:pPr>
            <w:r w:rsidRPr="002A54FC">
              <w:rPr>
                <w:sz w:val="20"/>
              </w:rPr>
              <w:t>-0.003 (0.007)</w:t>
            </w:r>
          </w:p>
        </w:tc>
        <w:tc>
          <w:tcPr>
            <w:tcW w:w="521" w:type="pct"/>
          </w:tcPr>
          <w:p w14:paraId="1B81D1CF" w14:textId="5639882E" w:rsidR="00E71F1A" w:rsidRPr="002A54FC" w:rsidRDefault="00564716" w:rsidP="000F1B3E">
            <w:pPr>
              <w:spacing w:after="0"/>
              <w:jc w:val="center"/>
              <w:rPr>
                <w:sz w:val="20"/>
              </w:rPr>
            </w:pPr>
            <w:r w:rsidRPr="002A54FC">
              <w:rPr>
                <w:sz w:val="20"/>
              </w:rPr>
              <w:t>0.724</w:t>
            </w:r>
          </w:p>
        </w:tc>
      </w:tr>
      <w:tr w:rsidR="00E71F1A" w:rsidRPr="002A54FC" w14:paraId="126DCC39" w14:textId="5E5AC42B" w:rsidTr="0052514A">
        <w:tc>
          <w:tcPr>
            <w:tcW w:w="1355" w:type="pct"/>
            <w:vAlign w:val="bottom"/>
          </w:tcPr>
          <w:p w14:paraId="5FD1162A" w14:textId="77777777" w:rsidR="00E71F1A" w:rsidRPr="002A54FC" w:rsidRDefault="00E71F1A" w:rsidP="000F1B3E">
            <w:pPr>
              <w:spacing w:after="0"/>
              <w:jc w:val="both"/>
              <w:rPr>
                <w:sz w:val="20"/>
              </w:rPr>
            </w:pPr>
            <w:r w:rsidRPr="002A54FC">
              <w:rPr>
                <w:color w:val="000000"/>
                <w:sz w:val="20"/>
              </w:rPr>
              <w:t>Region: Latin America</w:t>
            </w:r>
          </w:p>
        </w:tc>
        <w:tc>
          <w:tcPr>
            <w:tcW w:w="692" w:type="pct"/>
          </w:tcPr>
          <w:p w14:paraId="734C2A83" w14:textId="7272FA7B" w:rsidR="00E71F1A" w:rsidRPr="002A54FC" w:rsidRDefault="00E71F1A" w:rsidP="000F1B3E">
            <w:pPr>
              <w:spacing w:after="0"/>
              <w:jc w:val="center"/>
              <w:rPr>
                <w:sz w:val="20"/>
              </w:rPr>
            </w:pPr>
            <w:r w:rsidRPr="002A54FC">
              <w:rPr>
                <w:sz w:val="20"/>
              </w:rPr>
              <w:t>0.01</w:t>
            </w:r>
            <w:r w:rsidR="00F225E6" w:rsidRPr="002A54FC">
              <w:rPr>
                <w:sz w:val="20"/>
              </w:rPr>
              <w:t>7</w:t>
            </w:r>
            <w:r w:rsidRPr="002A54FC">
              <w:rPr>
                <w:sz w:val="20"/>
              </w:rPr>
              <w:t xml:space="preserve"> (0.00</w:t>
            </w:r>
            <w:r w:rsidR="00B360A0" w:rsidRPr="002A54FC">
              <w:rPr>
                <w:sz w:val="20"/>
              </w:rPr>
              <w:t>5</w:t>
            </w:r>
            <w:r w:rsidRPr="002A54FC">
              <w:rPr>
                <w:sz w:val="20"/>
              </w:rPr>
              <w:t>)</w:t>
            </w:r>
          </w:p>
        </w:tc>
        <w:tc>
          <w:tcPr>
            <w:tcW w:w="521" w:type="pct"/>
          </w:tcPr>
          <w:p w14:paraId="64EA5AD1" w14:textId="56D1EE6D" w:rsidR="00E71F1A" w:rsidRPr="002A54FC" w:rsidRDefault="00B360A0" w:rsidP="000F1B3E">
            <w:pPr>
              <w:spacing w:after="0"/>
              <w:jc w:val="center"/>
              <w:rPr>
                <w:sz w:val="20"/>
              </w:rPr>
            </w:pPr>
            <w:r w:rsidRPr="002A54FC">
              <w:rPr>
                <w:sz w:val="20"/>
              </w:rPr>
              <w:t>&lt;0.001</w:t>
            </w:r>
          </w:p>
        </w:tc>
        <w:tc>
          <w:tcPr>
            <w:tcW w:w="695" w:type="pct"/>
          </w:tcPr>
          <w:p w14:paraId="646783C0" w14:textId="076700FC" w:rsidR="00E71F1A" w:rsidRPr="002A54FC" w:rsidRDefault="00E71F1A" w:rsidP="000F1B3E">
            <w:pPr>
              <w:spacing w:after="0"/>
              <w:jc w:val="center"/>
              <w:rPr>
                <w:sz w:val="20"/>
              </w:rPr>
            </w:pPr>
            <w:r w:rsidRPr="002A54FC">
              <w:rPr>
                <w:sz w:val="20"/>
              </w:rPr>
              <w:t>0.019 (0.005)</w:t>
            </w:r>
          </w:p>
        </w:tc>
        <w:tc>
          <w:tcPr>
            <w:tcW w:w="521" w:type="pct"/>
          </w:tcPr>
          <w:p w14:paraId="7779B358" w14:textId="50E3CD7D" w:rsidR="00E71F1A" w:rsidRPr="002A54FC" w:rsidRDefault="00664376" w:rsidP="000F1B3E">
            <w:pPr>
              <w:spacing w:after="0"/>
              <w:jc w:val="center"/>
              <w:rPr>
                <w:sz w:val="20"/>
              </w:rPr>
            </w:pPr>
            <w:r w:rsidRPr="002A54FC">
              <w:rPr>
                <w:sz w:val="20"/>
              </w:rPr>
              <w:t>0.000</w:t>
            </w:r>
          </w:p>
        </w:tc>
        <w:tc>
          <w:tcPr>
            <w:tcW w:w="695" w:type="pct"/>
          </w:tcPr>
          <w:p w14:paraId="72365708" w14:textId="5B1B4B76" w:rsidR="00E71F1A" w:rsidRPr="002A54FC" w:rsidRDefault="00564716" w:rsidP="000F1B3E">
            <w:pPr>
              <w:spacing w:after="0"/>
              <w:jc w:val="center"/>
              <w:rPr>
                <w:sz w:val="20"/>
              </w:rPr>
            </w:pPr>
            <w:r w:rsidRPr="002A54FC">
              <w:rPr>
                <w:sz w:val="20"/>
              </w:rPr>
              <w:t>0.027 (0.006)</w:t>
            </w:r>
          </w:p>
        </w:tc>
        <w:tc>
          <w:tcPr>
            <w:tcW w:w="521" w:type="pct"/>
          </w:tcPr>
          <w:p w14:paraId="5B249AE2" w14:textId="62026707" w:rsidR="00E71F1A" w:rsidRPr="002A54FC" w:rsidRDefault="00564716" w:rsidP="000F1B3E">
            <w:pPr>
              <w:spacing w:after="0"/>
              <w:jc w:val="center"/>
              <w:rPr>
                <w:sz w:val="20"/>
              </w:rPr>
            </w:pPr>
            <w:r w:rsidRPr="002A54FC">
              <w:rPr>
                <w:sz w:val="20"/>
              </w:rPr>
              <w:t>0.000</w:t>
            </w:r>
          </w:p>
        </w:tc>
      </w:tr>
      <w:tr w:rsidR="00E71F1A" w:rsidRPr="002A54FC" w14:paraId="79911319" w14:textId="2656B435" w:rsidTr="0052514A">
        <w:tc>
          <w:tcPr>
            <w:tcW w:w="1355" w:type="pct"/>
            <w:vAlign w:val="bottom"/>
          </w:tcPr>
          <w:p w14:paraId="194051A5" w14:textId="77777777" w:rsidR="00E71F1A" w:rsidRPr="002A54FC" w:rsidRDefault="00E71F1A" w:rsidP="000F1B3E">
            <w:pPr>
              <w:spacing w:after="0"/>
              <w:jc w:val="both"/>
              <w:rPr>
                <w:sz w:val="20"/>
              </w:rPr>
            </w:pPr>
            <w:r w:rsidRPr="002A54FC">
              <w:rPr>
                <w:color w:val="000000"/>
                <w:sz w:val="20"/>
              </w:rPr>
              <w:t>Region: North America</w:t>
            </w:r>
          </w:p>
        </w:tc>
        <w:tc>
          <w:tcPr>
            <w:tcW w:w="692" w:type="pct"/>
          </w:tcPr>
          <w:p w14:paraId="5388DD7D" w14:textId="5ED639DB" w:rsidR="00E71F1A" w:rsidRPr="002A54FC" w:rsidRDefault="00E71F1A" w:rsidP="000F1B3E">
            <w:pPr>
              <w:spacing w:after="0"/>
              <w:jc w:val="center"/>
              <w:rPr>
                <w:sz w:val="20"/>
              </w:rPr>
            </w:pPr>
            <w:r w:rsidRPr="002A54FC">
              <w:rPr>
                <w:sz w:val="20"/>
              </w:rPr>
              <w:t>0.022 (0.007)</w:t>
            </w:r>
          </w:p>
        </w:tc>
        <w:tc>
          <w:tcPr>
            <w:tcW w:w="521" w:type="pct"/>
          </w:tcPr>
          <w:p w14:paraId="706C09F7" w14:textId="6135E8C0" w:rsidR="00E71F1A" w:rsidRPr="002A54FC" w:rsidRDefault="00B360A0" w:rsidP="000F1B3E">
            <w:pPr>
              <w:spacing w:after="0"/>
              <w:jc w:val="center"/>
              <w:rPr>
                <w:sz w:val="20"/>
              </w:rPr>
            </w:pPr>
            <w:r w:rsidRPr="002A54FC">
              <w:rPr>
                <w:sz w:val="20"/>
              </w:rPr>
              <w:t>&lt;0.001</w:t>
            </w:r>
          </w:p>
        </w:tc>
        <w:tc>
          <w:tcPr>
            <w:tcW w:w="695" w:type="pct"/>
          </w:tcPr>
          <w:p w14:paraId="2BA4FF68" w14:textId="4952C563" w:rsidR="00E71F1A" w:rsidRPr="002A54FC" w:rsidRDefault="00E71F1A" w:rsidP="000F1B3E">
            <w:pPr>
              <w:spacing w:after="0"/>
              <w:jc w:val="center"/>
              <w:rPr>
                <w:sz w:val="20"/>
              </w:rPr>
            </w:pPr>
            <w:r w:rsidRPr="002A54FC">
              <w:rPr>
                <w:sz w:val="20"/>
              </w:rPr>
              <w:t>0.023 (0.007</w:t>
            </w:r>
            <w:r w:rsidR="00664376" w:rsidRPr="002A54FC">
              <w:rPr>
                <w:sz w:val="20"/>
              </w:rPr>
              <w:t>)</w:t>
            </w:r>
          </w:p>
        </w:tc>
        <w:tc>
          <w:tcPr>
            <w:tcW w:w="521" w:type="pct"/>
          </w:tcPr>
          <w:p w14:paraId="093DBDD3" w14:textId="6A51E4C5" w:rsidR="00E71F1A" w:rsidRPr="002A54FC" w:rsidRDefault="00664376" w:rsidP="000F1B3E">
            <w:pPr>
              <w:spacing w:after="0"/>
              <w:jc w:val="center"/>
              <w:rPr>
                <w:sz w:val="20"/>
              </w:rPr>
            </w:pPr>
            <w:r w:rsidRPr="002A54FC">
              <w:rPr>
                <w:sz w:val="20"/>
              </w:rPr>
              <w:t>0.001</w:t>
            </w:r>
          </w:p>
        </w:tc>
        <w:tc>
          <w:tcPr>
            <w:tcW w:w="695" w:type="pct"/>
          </w:tcPr>
          <w:p w14:paraId="73E6F000" w14:textId="5952DD69" w:rsidR="00E71F1A" w:rsidRPr="002A54FC" w:rsidRDefault="00564716" w:rsidP="000F1B3E">
            <w:pPr>
              <w:spacing w:after="0"/>
              <w:jc w:val="center"/>
              <w:rPr>
                <w:sz w:val="20"/>
              </w:rPr>
            </w:pPr>
            <w:r w:rsidRPr="002A54FC">
              <w:rPr>
                <w:sz w:val="20"/>
              </w:rPr>
              <w:t>0.029 (0.008)</w:t>
            </w:r>
          </w:p>
        </w:tc>
        <w:tc>
          <w:tcPr>
            <w:tcW w:w="521" w:type="pct"/>
          </w:tcPr>
          <w:p w14:paraId="674C2281" w14:textId="5D374944" w:rsidR="00E71F1A" w:rsidRPr="002A54FC" w:rsidRDefault="00564716" w:rsidP="000F1B3E">
            <w:pPr>
              <w:spacing w:after="0"/>
              <w:jc w:val="center"/>
              <w:rPr>
                <w:sz w:val="20"/>
              </w:rPr>
            </w:pPr>
            <w:r w:rsidRPr="002A54FC">
              <w:rPr>
                <w:sz w:val="20"/>
              </w:rPr>
              <w:t>0.000</w:t>
            </w:r>
          </w:p>
        </w:tc>
      </w:tr>
      <w:tr w:rsidR="00E71F1A" w:rsidRPr="002A54FC" w14:paraId="79DE2DB8" w14:textId="6ED4931D" w:rsidTr="0052514A">
        <w:tc>
          <w:tcPr>
            <w:tcW w:w="1355" w:type="pct"/>
            <w:vAlign w:val="bottom"/>
          </w:tcPr>
          <w:p w14:paraId="4D96AEFA" w14:textId="20824EEA" w:rsidR="00E71F1A" w:rsidRPr="002A54FC" w:rsidRDefault="00E71F1A" w:rsidP="000F1B3E">
            <w:pPr>
              <w:spacing w:after="0"/>
              <w:jc w:val="both"/>
              <w:rPr>
                <w:sz w:val="20"/>
              </w:rPr>
            </w:pPr>
            <w:r w:rsidRPr="002A54FC">
              <w:rPr>
                <w:color w:val="000000"/>
                <w:sz w:val="20"/>
              </w:rPr>
              <w:t xml:space="preserve">Region: </w:t>
            </w:r>
            <w:r w:rsidR="00D125B3" w:rsidRPr="002A54FC">
              <w:rPr>
                <w:color w:val="000000"/>
                <w:sz w:val="20"/>
              </w:rPr>
              <w:t>o</w:t>
            </w:r>
            <w:r w:rsidRPr="002A54FC">
              <w:rPr>
                <w:color w:val="000000"/>
                <w:sz w:val="20"/>
              </w:rPr>
              <w:t>ther</w:t>
            </w:r>
          </w:p>
        </w:tc>
        <w:tc>
          <w:tcPr>
            <w:tcW w:w="692" w:type="pct"/>
          </w:tcPr>
          <w:p w14:paraId="28C38144" w14:textId="5B76614C" w:rsidR="00E71F1A" w:rsidRPr="002A54FC" w:rsidRDefault="00E71F1A" w:rsidP="000F1B3E">
            <w:pPr>
              <w:spacing w:after="0"/>
              <w:jc w:val="center"/>
              <w:rPr>
                <w:sz w:val="20"/>
              </w:rPr>
            </w:pPr>
            <w:r w:rsidRPr="002A54FC">
              <w:rPr>
                <w:sz w:val="20"/>
              </w:rPr>
              <w:t>0.038 (0.010)</w:t>
            </w:r>
          </w:p>
        </w:tc>
        <w:tc>
          <w:tcPr>
            <w:tcW w:w="521" w:type="pct"/>
          </w:tcPr>
          <w:p w14:paraId="25FB395F" w14:textId="6DE65A60" w:rsidR="00E71F1A" w:rsidRPr="002A54FC" w:rsidRDefault="00B360A0" w:rsidP="000F1B3E">
            <w:pPr>
              <w:spacing w:after="0"/>
              <w:jc w:val="center"/>
              <w:rPr>
                <w:sz w:val="20"/>
              </w:rPr>
            </w:pPr>
            <w:r w:rsidRPr="002A54FC">
              <w:rPr>
                <w:sz w:val="20"/>
              </w:rPr>
              <w:t>&lt;0.001</w:t>
            </w:r>
          </w:p>
        </w:tc>
        <w:tc>
          <w:tcPr>
            <w:tcW w:w="695" w:type="pct"/>
          </w:tcPr>
          <w:p w14:paraId="730D446F" w14:textId="53650470" w:rsidR="00E71F1A" w:rsidRPr="002A54FC" w:rsidRDefault="00E71F1A" w:rsidP="000F1B3E">
            <w:pPr>
              <w:spacing w:after="0"/>
              <w:jc w:val="center"/>
              <w:rPr>
                <w:sz w:val="20"/>
              </w:rPr>
            </w:pPr>
            <w:r w:rsidRPr="002A54FC">
              <w:rPr>
                <w:sz w:val="20"/>
              </w:rPr>
              <w:t>0.043 (0.010)</w:t>
            </w:r>
          </w:p>
        </w:tc>
        <w:tc>
          <w:tcPr>
            <w:tcW w:w="521" w:type="pct"/>
          </w:tcPr>
          <w:p w14:paraId="67685203" w14:textId="034C40BE" w:rsidR="00E71F1A" w:rsidRPr="002A54FC" w:rsidRDefault="00664376" w:rsidP="000F1B3E">
            <w:pPr>
              <w:spacing w:after="0"/>
              <w:jc w:val="center"/>
              <w:rPr>
                <w:sz w:val="20"/>
              </w:rPr>
            </w:pPr>
            <w:r w:rsidRPr="002A54FC">
              <w:rPr>
                <w:sz w:val="20"/>
              </w:rPr>
              <w:t>0.000</w:t>
            </w:r>
          </w:p>
        </w:tc>
        <w:tc>
          <w:tcPr>
            <w:tcW w:w="695" w:type="pct"/>
          </w:tcPr>
          <w:p w14:paraId="5F075660" w14:textId="5342EF93" w:rsidR="00E71F1A" w:rsidRPr="002A54FC" w:rsidRDefault="00564716" w:rsidP="000F1B3E">
            <w:pPr>
              <w:spacing w:after="0"/>
              <w:jc w:val="center"/>
              <w:rPr>
                <w:sz w:val="20"/>
              </w:rPr>
            </w:pPr>
            <w:r w:rsidRPr="002A54FC">
              <w:rPr>
                <w:sz w:val="20"/>
              </w:rPr>
              <w:t>0.053 (0.012)</w:t>
            </w:r>
          </w:p>
        </w:tc>
        <w:tc>
          <w:tcPr>
            <w:tcW w:w="521" w:type="pct"/>
          </w:tcPr>
          <w:p w14:paraId="6C1CC115" w14:textId="76953675" w:rsidR="00E71F1A" w:rsidRPr="002A54FC" w:rsidRDefault="00564716" w:rsidP="000F1B3E">
            <w:pPr>
              <w:spacing w:after="0"/>
              <w:jc w:val="center"/>
              <w:rPr>
                <w:sz w:val="20"/>
              </w:rPr>
            </w:pPr>
            <w:r w:rsidRPr="002A54FC">
              <w:rPr>
                <w:sz w:val="20"/>
              </w:rPr>
              <w:t>0.000</w:t>
            </w:r>
          </w:p>
        </w:tc>
      </w:tr>
      <w:tr w:rsidR="00E71F1A" w:rsidRPr="002A54FC" w14:paraId="2910807E" w14:textId="26284515" w:rsidTr="0052514A">
        <w:tc>
          <w:tcPr>
            <w:tcW w:w="1355" w:type="pct"/>
            <w:vAlign w:val="bottom"/>
          </w:tcPr>
          <w:p w14:paraId="5B8CE560" w14:textId="77777777" w:rsidR="00E71F1A" w:rsidRPr="002A54FC" w:rsidRDefault="00E71F1A" w:rsidP="000F1B3E">
            <w:pPr>
              <w:spacing w:after="0"/>
              <w:jc w:val="both"/>
              <w:rPr>
                <w:sz w:val="20"/>
              </w:rPr>
            </w:pPr>
            <w:r w:rsidRPr="002A54FC">
              <w:rPr>
                <w:color w:val="000000"/>
                <w:sz w:val="20"/>
              </w:rPr>
              <w:t>Baseline EQ-5D (standardized)</w:t>
            </w:r>
          </w:p>
        </w:tc>
        <w:tc>
          <w:tcPr>
            <w:tcW w:w="692" w:type="pct"/>
          </w:tcPr>
          <w:p w14:paraId="474885B1" w14:textId="677F792C" w:rsidR="00E71F1A" w:rsidRPr="002A54FC" w:rsidRDefault="00E71F1A" w:rsidP="000F1B3E">
            <w:pPr>
              <w:spacing w:after="0"/>
              <w:jc w:val="center"/>
              <w:rPr>
                <w:sz w:val="20"/>
              </w:rPr>
            </w:pPr>
            <w:r w:rsidRPr="002A54FC">
              <w:rPr>
                <w:sz w:val="20"/>
              </w:rPr>
              <w:t>0.082 (0.002)</w:t>
            </w:r>
          </w:p>
        </w:tc>
        <w:tc>
          <w:tcPr>
            <w:tcW w:w="521" w:type="pct"/>
          </w:tcPr>
          <w:p w14:paraId="47C438D2" w14:textId="60F6C8FE" w:rsidR="00E71F1A" w:rsidRPr="002A54FC" w:rsidRDefault="00B360A0" w:rsidP="000F1B3E">
            <w:pPr>
              <w:spacing w:after="0"/>
              <w:jc w:val="center"/>
              <w:rPr>
                <w:sz w:val="20"/>
              </w:rPr>
            </w:pPr>
            <w:r w:rsidRPr="002A54FC">
              <w:rPr>
                <w:sz w:val="20"/>
              </w:rPr>
              <w:t>&lt;0.001</w:t>
            </w:r>
          </w:p>
        </w:tc>
        <w:tc>
          <w:tcPr>
            <w:tcW w:w="695" w:type="pct"/>
          </w:tcPr>
          <w:p w14:paraId="0D402993" w14:textId="65682D74" w:rsidR="00E71F1A" w:rsidRPr="002A54FC" w:rsidRDefault="00E71F1A" w:rsidP="000F1B3E">
            <w:pPr>
              <w:spacing w:after="0"/>
              <w:jc w:val="center"/>
              <w:rPr>
                <w:sz w:val="20"/>
              </w:rPr>
            </w:pPr>
            <w:r w:rsidRPr="002A54FC">
              <w:rPr>
                <w:sz w:val="20"/>
              </w:rPr>
              <w:t>0.088 (0.002)</w:t>
            </w:r>
          </w:p>
        </w:tc>
        <w:tc>
          <w:tcPr>
            <w:tcW w:w="521" w:type="pct"/>
          </w:tcPr>
          <w:p w14:paraId="4E577C42" w14:textId="00B0A444" w:rsidR="00E71F1A" w:rsidRPr="002A54FC" w:rsidRDefault="00664376" w:rsidP="000F1B3E">
            <w:pPr>
              <w:spacing w:after="0"/>
              <w:jc w:val="center"/>
              <w:rPr>
                <w:sz w:val="20"/>
              </w:rPr>
            </w:pPr>
            <w:r w:rsidRPr="002A54FC">
              <w:rPr>
                <w:sz w:val="20"/>
              </w:rPr>
              <w:t>0.000</w:t>
            </w:r>
          </w:p>
        </w:tc>
        <w:tc>
          <w:tcPr>
            <w:tcW w:w="695" w:type="pct"/>
          </w:tcPr>
          <w:p w14:paraId="7187990F" w14:textId="5DDB883C" w:rsidR="00E71F1A" w:rsidRPr="002A54FC" w:rsidRDefault="00564716" w:rsidP="000F1B3E">
            <w:pPr>
              <w:spacing w:after="0"/>
              <w:jc w:val="center"/>
              <w:rPr>
                <w:sz w:val="20"/>
              </w:rPr>
            </w:pPr>
            <w:r w:rsidRPr="002A54FC">
              <w:rPr>
                <w:sz w:val="20"/>
              </w:rPr>
              <w:t>0.102 (0.003)</w:t>
            </w:r>
          </w:p>
        </w:tc>
        <w:tc>
          <w:tcPr>
            <w:tcW w:w="521" w:type="pct"/>
          </w:tcPr>
          <w:p w14:paraId="71EEF33E" w14:textId="4653E97C" w:rsidR="00E71F1A" w:rsidRPr="002A54FC" w:rsidRDefault="00564716" w:rsidP="000F1B3E">
            <w:pPr>
              <w:spacing w:after="0"/>
              <w:jc w:val="center"/>
              <w:rPr>
                <w:sz w:val="20"/>
              </w:rPr>
            </w:pPr>
            <w:r w:rsidRPr="002A54FC">
              <w:rPr>
                <w:sz w:val="20"/>
              </w:rPr>
              <w:t>0.000</w:t>
            </w:r>
          </w:p>
        </w:tc>
      </w:tr>
      <w:tr w:rsidR="00E71F1A" w:rsidRPr="002A54FC" w14:paraId="5142DF2E" w14:textId="76F68FB3" w:rsidTr="0052514A">
        <w:tc>
          <w:tcPr>
            <w:tcW w:w="1355" w:type="pct"/>
            <w:vAlign w:val="bottom"/>
          </w:tcPr>
          <w:p w14:paraId="791E1792" w14:textId="421A3A07" w:rsidR="00E71F1A" w:rsidRPr="002A54FC" w:rsidRDefault="00E71F1A" w:rsidP="000F1B3E">
            <w:pPr>
              <w:spacing w:after="0"/>
              <w:jc w:val="both"/>
              <w:rPr>
                <w:sz w:val="20"/>
              </w:rPr>
            </w:pPr>
            <w:r w:rsidRPr="002A54FC">
              <w:rPr>
                <w:color w:val="000000"/>
                <w:sz w:val="20"/>
              </w:rPr>
              <w:t>Isch</w:t>
            </w:r>
            <w:r w:rsidR="00D125B3" w:rsidRPr="002A54FC">
              <w:rPr>
                <w:color w:val="000000"/>
                <w:sz w:val="20"/>
              </w:rPr>
              <w:t>a</w:t>
            </w:r>
            <w:r w:rsidRPr="002A54FC">
              <w:rPr>
                <w:color w:val="000000"/>
                <w:sz w:val="20"/>
              </w:rPr>
              <w:t xml:space="preserve">emic </w:t>
            </w:r>
            <w:r w:rsidR="00F225E6" w:rsidRPr="002A54FC">
              <w:rPr>
                <w:color w:val="000000"/>
                <w:sz w:val="20"/>
              </w:rPr>
              <w:t>HF</w:t>
            </w:r>
          </w:p>
        </w:tc>
        <w:tc>
          <w:tcPr>
            <w:tcW w:w="692" w:type="pct"/>
          </w:tcPr>
          <w:p w14:paraId="127B25EA" w14:textId="0C0C2467" w:rsidR="00E71F1A" w:rsidRPr="002A54FC" w:rsidRDefault="00E71F1A" w:rsidP="000F1B3E">
            <w:pPr>
              <w:spacing w:after="0"/>
              <w:jc w:val="center"/>
              <w:rPr>
                <w:sz w:val="20"/>
              </w:rPr>
            </w:pPr>
            <w:r w:rsidRPr="002A54FC">
              <w:rPr>
                <w:sz w:val="20"/>
              </w:rPr>
              <w:t>-0.01</w:t>
            </w:r>
            <w:r w:rsidR="00F225E6" w:rsidRPr="002A54FC">
              <w:rPr>
                <w:sz w:val="20"/>
              </w:rPr>
              <w:t>3</w:t>
            </w:r>
            <w:r w:rsidRPr="002A54FC">
              <w:rPr>
                <w:sz w:val="20"/>
              </w:rPr>
              <w:t xml:space="preserve"> (0.004)</w:t>
            </w:r>
          </w:p>
        </w:tc>
        <w:tc>
          <w:tcPr>
            <w:tcW w:w="521" w:type="pct"/>
          </w:tcPr>
          <w:p w14:paraId="0D38403B" w14:textId="52299D8E" w:rsidR="00E71F1A" w:rsidRPr="002A54FC" w:rsidRDefault="00B360A0" w:rsidP="000F1B3E">
            <w:pPr>
              <w:spacing w:after="0"/>
              <w:jc w:val="center"/>
              <w:rPr>
                <w:sz w:val="20"/>
              </w:rPr>
            </w:pPr>
            <w:r w:rsidRPr="002A54FC">
              <w:rPr>
                <w:sz w:val="20"/>
              </w:rPr>
              <w:t>0.002</w:t>
            </w:r>
          </w:p>
        </w:tc>
        <w:tc>
          <w:tcPr>
            <w:tcW w:w="695" w:type="pct"/>
          </w:tcPr>
          <w:p w14:paraId="1E5E3C02" w14:textId="68A4A324" w:rsidR="00E71F1A" w:rsidRPr="002A54FC" w:rsidRDefault="00E71F1A" w:rsidP="000F1B3E">
            <w:pPr>
              <w:spacing w:after="0"/>
              <w:jc w:val="center"/>
              <w:rPr>
                <w:sz w:val="20"/>
              </w:rPr>
            </w:pPr>
            <w:r w:rsidRPr="002A54FC">
              <w:rPr>
                <w:sz w:val="20"/>
              </w:rPr>
              <w:t>-0.013 (0.004)</w:t>
            </w:r>
          </w:p>
        </w:tc>
        <w:tc>
          <w:tcPr>
            <w:tcW w:w="521" w:type="pct"/>
          </w:tcPr>
          <w:p w14:paraId="70B8FD16" w14:textId="0E896807" w:rsidR="00E71F1A" w:rsidRPr="002A54FC" w:rsidRDefault="00664376" w:rsidP="000F1B3E">
            <w:pPr>
              <w:spacing w:after="0"/>
              <w:jc w:val="center"/>
              <w:rPr>
                <w:sz w:val="20"/>
              </w:rPr>
            </w:pPr>
            <w:r w:rsidRPr="002A54FC">
              <w:rPr>
                <w:sz w:val="20"/>
              </w:rPr>
              <w:t>0.001</w:t>
            </w:r>
          </w:p>
        </w:tc>
        <w:tc>
          <w:tcPr>
            <w:tcW w:w="695" w:type="pct"/>
          </w:tcPr>
          <w:p w14:paraId="2030E648" w14:textId="095D72DE" w:rsidR="00E71F1A" w:rsidRPr="002A54FC" w:rsidRDefault="001D2AE2" w:rsidP="000F1B3E">
            <w:pPr>
              <w:spacing w:after="0"/>
              <w:jc w:val="center"/>
              <w:rPr>
                <w:sz w:val="20"/>
              </w:rPr>
            </w:pPr>
            <w:r w:rsidRPr="002A54FC">
              <w:rPr>
                <w:sz w:val="20"/>
              </w:rPr>
              <w:t>-0.015 (0.005)</w:t>
            </w:r>
          </w:p>
        </w:tc>
        <w:tc>
          <w:tcPr>
            <w:tcW w:w="521" w:type="pct"/>
          </w:tcPr>
          <w:p w14:paraId="6BF3C1BB" w14:textId="3AFA9F56" w:rsidR="00E71F1A" w:rsidRPr="002A54FC" w:rsidRDefault="001D2AE2" w:rsidP="000F1B3E">
            <w:pPr>
              <w:spacing w:after="0"/>
              <w:jc w:val="center"/>
              <w:rPr>
                <w:sz w:val="20"/>
              </w:rPr>
            </w:pPr>
            <w:r w:rsidRPr="002A54FC">
              <w:rPr>
                <w:sz w:val="20"/>
              </w:rPr>
              <w:t>0.002</w:t>
            </w:r>
          </w:p>
        </w:tc>
      </w:tr>
      <w:tr w:rsidR="00E71F1A" w:rsidRPr="002A54FC" w14:paraId="30E754A5" w14:textId="015C1EF2" w:rsidTr="0052514A">
        <w:tc>
          <w:tcPr>
            <w:tcW w:w="1355" w:type="pct"/>
            <w:vAlign w:val="bottom"/>
          </w:tcPr>
          <w:p w14:paraId="0D78B591" w14:textId="0A310835" w:rsidR="00E71F1A" w:rsidRPr="002A54FC" w:rsidRDefault="00E71F1A" w:rsidP="000F1B3E">
            <w:pPr>
              <w:spacing w:after="0"/>
              <w:jc w:val="both"/>
              <w:rPr>
                <w:sz w:val="20"/>
              </w:rPr>
            </w:pPr>
            <w:r w:rsidRPr="002A54FC">
              <w:rPr>
                <w:color w:val="000000"/>
                <w:sz w:val="20"/>
              </w:rPr>
              <w:t>HF hospitali</w:t>
            </w:r>
            <w:r w:rsidR="00D125B3" w:rsidRPr="002A54FC">
              <w:rPr>
                <w:color w:val="000000"/>
                <w:sz w:val="20"/>
              </w:rPr>
              <w:t>s</w:t>
            </w:r>
            <w:r w:rsidRPr="002A54FC">
              <w:rPr>
                <w:color w:val="000000"/>
                <w:sz w:val="20"/>
              </w:rPr>
              <w:t>ation: &lt;1 month</w:t>
            </w:r>
          </w:p>
        </w:tc>
        <w:tc>
          <w:tcPr>
            <w:tcW w:w="692" w:type="pct"/>
          </w:tcPr>
          <w:p w14:paraId="6ADA2496" w14:textId="2B3812BD" w:rsidR="00E71F1A" w:rsidRPr="002A54FC" w:rsidRDefault="00E71F1A" w:rsidP="000F1B3E">
            <w:pPr>
              <w:spacing w:after="0"/>
              <w:jc w:val="center"/>
              <w:rPr>
                <w:sz w:val="20"/>
              </w:rPr>
            </w:pPr>
            <w:r w:rsidRPr="002A54FC">
              <w:rPr>
                <w:sz w:val="20"/>
              </w:rPr>
              <w:t>-0.03</w:t>
            </w:r>
            <w:r w:rsidR="00F225E6" w:rsidRPr="002A54FC">
              <w:rPr>
                <w:sz w:val="20"/>
              </w:rPr>
              <w:t>2</w:t>
            </w:r>
            <w:r w:rsidRPr="002A54FC">
              <w:rPr>
                <w:sz w:val="20"/>
              </w:rPr>
              <w:t xml:space="preserve"> (0.012)</w:t>
            </w:r>
          </w:p>
        </w:tc>
        <w:tc>
          <w:tcPr>
            <w:tcW w:w="521" w:type="pct"/>
          </w:tcPr>
          <w:p w14:paraId="4FA67EC3" w14:textId="42DFBCA7" w:rsidR="00E71F1A" w:rsidRPr="002A54FC" w:rsidRDefault="00B360A0" w:rsidP="000F1B3E">
            <w:pPr>
              <w:spacing w:after="0"/>
              <w:jc w:val="center"/>
              <w:rPr>
                <w:sz w:val="20"/>
              </w:rPr>
            </w:pPr>
            <w:r w:rsidRPr="002A54FC">
              <w:rPr>
                <w:sz w:val="20"/>
              </w:rPr>
              <w:t>0.007</w:t>
            </w:r>
          </w:p>
        </w:tc>
        <w:tc>
          <w:tcPr>
            <w:tcW w:w="695" w:type="pct"/>
          </w:tcPr>
          <w:p w14:paraId="04440AFE" w14:textId="0F137A6B" w:rsidR="00E71F1A" w:rsidRPr="002A54FC" w:rsidRDefault="00E71F1A" w:rsidP="000F1B3E">
            <w:pPr>
              <w:spacing w:after="0"/>
              <w:jc w:val="center"/>
              <w:rPr>
                <w:sz w:val="20"/>
              </w:rPr>
            </w:pPr>
            <w:r w:rsidRPr="002A54FC">
              <w:rPr>
                <w:sz w:val="20"/>
              </w:rPr>
              <w:t>-0.046 (0.012)</w:t>
            </w:r>
          </w:p>
        </w:tc>
        <w:tc>
          <w:tcPr>
            <w:tcW w:w="521" w:type="pct"/>
          </w:tcPr>
          <w:p w14:paraId="2F0556E1" w14:textId="6B9E0D49" w:rsidR="00E71F1A" w:rsidRPr="002A54FC" w:rsidRDefault="00664376" w:rsidP="000F1B3E">
            <w:pPr>
              <w:spacing w:after="0"/>
              <w:jc w:val="center"/>
              <w:rPr>
                <w:sz w:val="20"/>
              </w:rPr>
            </w:pPr>
            <w:r w:rsidRPr="002A54FC">
              <w:rPr>
                <w:sz w:val="20"/>
              </w:rPr>
              <w:t>0.000</w:t>
            </w:r>
          </w:p>
        </w:tc>
        <w:tc>
          <w:tcPr>
            <w:tcW w:w="695" w:type="pct"/>
          </w:tcPr>
          <w:p w14:paraId="416652A5" w14:textId="7BA2D951" w:rsidR="00E71F1A" w:rsidRPr="002A54FC" w:rsidRDefault="001D2AE2" w:rsidP="000F1B3E">
            <w:pPr>
              <w:spacing w:after="0"/>
              <w:jc w:val="center"/>
              <w:rPr>
                <w:sz w:val="20"/>
              </w:rPr>
            </w:pPr>
            <w:r w:rsidRPr="002A54FC">
              <w:rPr>
                <w:sz w:val="20"/>
              </w:rPr>
              <w:t>-0.053 (0.014)</w:t>
            </w:r>
          </w:p>
        </w:tc>
        <w:tc>
          <w:tcPr>
            <w:tcW w:w="521" w:type="pct"/>
          </w:tcPr>
          <w:p w14:paraId="461BCEB4" w14:textId="05DCE1AA" w:rsidR="00E71F1A" w:rsidRPr="002A54FC" w:rsidRDefault="001D2AE2" w:rsidP="000F1B3E">
            <w:pPr>
              <w:spacing w:after="0"/>
              <w:jc w:val="center"/>
              <w:rPr>
                <w:sz w:val="20"/>
              </w:rPr>
            </w:pPr>
            <w:r w:rsidRPr="002A54FC">
              <w:rPr>
                <w:sz w:val="20"/>
              </w:rPr>
              <w:t>0.000</w:t>
            </w:r>
          </w:p>
        </w:tc>
      </w:tr>
      <w:tr w:rsidR="00E71F1A" w:rsidRPr="002A54FC" w14:paraId="65450832" w14:textId="33D5B05A" w:rsidTr="0052514A">
        <w:tc>
          <w:tcPr>
            <w:tcW w:w="1355" w:type="pct"/>
            <w:vAlign w:val="bottom"/>
          </w:tcPr>
          <w:p w14:paraId="35A7195B" w14:textId="7B15A863" w:rsidR="00E71F1A" w:rsidRPr="002A54FC" w:rsidRDefault="00E71F1A" w:rsidP="000F1B3E">
            <w:pPr>
              <w:spacing w:after="0"/>
              <w:jc w:val="both"/>
              <w:rPr>
                <w:sz w:val="20"/>
              </w:rPr>
            </w:pPr>
            <w:r w:rsidRPr="002A54FC">
              <w:rPr>
                <w:color w:val="000000"/>
                <w:sz w:val="20"/>
              </w:rPr>
              <w:t>HF hospitali</w:t>
            </w:r>
            <w:r w:rsidR="00D125B3" w:rsidRPr="002A54FC">
              <w:rPr>
                <w:color w:val="000000"/>
                <w:sz w:val="20"/>
              </w:rPr>
              <w:t>s</w:t>
            </w:r>
            <w:r w:rsidRPr="002A54FC">
              <w:rPr>
                <w:color w:val="000000"/>
                <w:sz w:val="20"/>
              </w:rPr>
              <w:t xml:space="preserve">ation: 1 </w:t>
            </w:r>
            <w:r w:rsidR="00D125B3" w:rsidRPr="002A54FC">
              <w:rPr>
                <w:color w:val="000000"/>
                <w:sz w:val="20"/>
              </w:rPr>
              <w:t>to</w:t>
            </w:r>
            <w:r w:rsidRPr="002A54FC">
              <w:rPr>
                <w:color w:val="000000"/>
                <w:sz w:val="20"/>
              </w:rPr>
              <w:t xml:space="preserve"> &lt;2 months</w:t>
            </w:r>
          </w:p>
        </w:tc>
        <w:tc>
          <w:tcPr>
            <w:tcW w:w="692" w:type="pct"/>
          </w:tcPr>
          <w:p w14:paraId="6684829C" w14:textId="7AC1A752" w:rsidR="00E71F1A" w:rsidRPr="002A54FC" w:rsidRDefault="00E71F1A" w:rsidP="000F1B3E">
            <w:pPr>
              <w:spacing w:after="0"/>
              <w:jc w:val="center"/>
              <w:rPr>
                <w:sz w:val="20"/>
              </w:rPr>
            </w:pPr>
            <w:r w:rsidRPr="002A54FC">
              <w:rPr>
                <w:sz w:val="20"/>
              </w:rPr>
              <w:t>-0.0</w:t>
            </w:r>
            <w:r w:rsidR="00F225E6" w:rsidRPr="002A54FC">
              <w:rPr>
                <w:sz w:val="20"/>
              </w:rPr>
              <w:t>40</w:t>
            </w:r>
            <w:r w:rsidRPr="002A54FC">
              <w:rPr>
                <w:sz w:val="20"/>
              </w:rPr>
              <w:t xml:space="preserve"> (0.011)</w:t>
            </w:r>
          </w:p>
        </w:tc>
        <w:tc>
          <w:tcPr>
            <w:tcW w:w="521" w:type="pct"/>
          </w:tcPr>
          <w:p w14:paraId="2D92ABA1" w14:textId="0B6F4CAF" w:rsidR="00E71F1A" w:rsidRPr="002A54FC" w:rsidRDefault="00B360A0" w:rsidP="000F1B3E">
            <w:pPr>
              <w:spacing w:after="0"/>
              <w:jc w:val="center"/>
              <w:rPr>
                <w:sz w:val="20"/>
              </w:rPr>
            </w:pPr>
            <w:r w:rsidRPr="002A54FC">
              <w:rPr>
                <w:sz w:val="20"/>
              </w:rPr>
              <w:t>&lt;0.001</w:t>
            </w:r>
          </w:p>
        </w:tc>
        <w:tc>
          <w:tcPr>
            <w:tcW w:w="695" w:type="pct"/>
          </w:tcPr>
          <w:p w14:paraId="2C1F86C4" w14:textId="5041ED6E" w:rsidR="00E71F1A" w:rsidRPr="002A54FC" w:rsidRDefault="00E71F1A" w:rsidP="000F1B3E">
            <w:pPr>
              <w:spacing w:after="0"/>
              <w:jc w:val="center"/>
              <w:rPr>
                <w:sz w:val="20"/>
              </w:rPr>
            </w:pPr>
            <w:r w:rsidRPr="002A54FC">
              <w:rPr>
                <w:sz w:val="20"/>
              </w:rPr>
              <w:t>-0.04</w:t>
            </w:r>
            <w:r w:rsidR="00664376" w:rsidRPr="002A54FC">
              <w:rPr>
                <w:sz w:val="20"/>
              </w:rPr>
              <w:t>5</w:t>
            </w:r>
            <w:r w:rsidRPr="002A54FC">
              <w:rPr>
                <w:sz w:val="20"/>
              </w:rPr>
              <w:t xml:space="preserve"> (0.011)</w:t>
            </w:r>
          </w:p>
        </w:tc>
        <w:tc>
          <w:tcPr>
            <w:tcW w:w="521" w:type="pct"/>
          </w:tcPr>
          <w:p w14:paraId="69425DF2" w14:textId="5AD73FF7" w:rsidR="00E71F1A" w:rsidRPr="002A54FC" w:rsidRDefault="00664376" w:rsidP="000F1B3E">
            <w:pPr>
              <w:spacing w:after="0"/>
              <w:jc w:val="center"/>
              <w:rPr>
                <w:sz w:val="20"/>
              </w:rPr>
            </w:pPr>
            <w:r w:rsidRPr="002A54FC">
              <w:rPr>
                <w:sz w:val="20"/>
              </w:rPr>
              <w:t>0.000</w:t>
            </w:r>
          </w:p>
        </w:tc>
        <w:tc>
          <w:tcPr>
            <w:tcW w:w="695" w:type="pct"/>
          </w:tcPr>
          <w:p w14:paraId="5081DBBA" w14:textId="1DB8CA11" w:rsidR="00E71F1A" w:rsidRPr="002A54FC" w:rsidRDefault="001D2AE2" w:rsidP="000F1B3E">
            <w:pPr>
              <w:spacing w:after="0"/>
              <w:jc w:val="center"/>
              <w:rPr>
                <w:sz w:val="20"/>
              </w:rPr>
            </w:pPr>
            <w:r w:rsidRPr="002A54FC">
              <w:rPr>
                <w:sz w:val="20"/>
              </w:rPr>
              <w:t>-0.045 (0.013)</w:t>
            </w:r>
          </w:p>
        </w:tc>
        <w:tc>
          <w:tcPr>
            <w:tcW w:w="521" w:type="pct"/>
          </w:tcPr>
          <w:p w14:paraId="27DB2D49" w14:textId="65B5C38E" w:rsidR="00E71F1A" w:rsidRPr="002A54FC" w:rsidRDefault="001D2AE2" w:rsidP="000F1B3E">
            <w:pPr>
              <w:spacing w:after="0"/>
              <w:jc w:val="center"/>
              <w:rPr>
                <w:sz w:val="20"/>
              </w:rPr>
            </w:pPr>
            <w:r w:rsidRPr="002A54FC">
              <w:rPr>
                <w:sz w:val="20"/>
              </w:rPr>
              <w:t>0.000</w:t>
            </w:r>
          </w:p>
        </w:tc>
      </w:tr>
      <w:tr w:rsidR="00E71F1A" w:rsidRPr="002A54FC" w14:paraId="463911ED" w14:textId="1E651307" w:rsidTr="0052514A">
        <w:tc>
          <w:tcPr>
            <w:tcW w:w="1355" w:type="pct"/>
            <w:vAlign w:val="bottom"/>
          </w:tcPr>
          <w:p w14:paraId="245852F7" w14:textId="7C96AB29" w:rsidR="00E71F1A" w:rsidRPr="002A54FC" w:rsidRDefault="00E71F1A" w:rsidP="000F1B3E">
            <w:pPr>
              <w:spacing w:after="0"/>
              <w:jc w:val="both"/>
              <w:rPr>
                <w:sz w:val="20"/>
              </w:rPr>
            </w:pPr>
            <w:r w:rsidRPr="002A54FC">
              <w:rPr>
                <w:color w:val="000000"/>
                <w:sz w:val="20"/>
              </w:rPr>
              <w:t>HF hospitali</w:t>
            </w:r>
            <w:r w:rsidR="00D125B3" w:rsidRPr="002A54FC">
              <w:rPr>
                <w:color w:val="000000"/>
                <w:sz w:val="20"/>
              </w:rPr>
              <w:t>s</w:t>
            </w:r>
            <w:r w:rsidRPr="002A54FC">
              <w:rPr>
                <w:color w:val="000000"/>
                <w:sz w:val="20"/>
              </w:rPr>
              <w:t xml:space="preserve">ation: 2 </w:t>
            </w:r>
            <w:r w:rsidR="00D125B3" w:rsidRPr="002A54FC">
              <w:rPr>
                <w:color w:val="000000"/>
                <w:sz w:val="20"/>
              </w:rPr>
              <w:t>to</w:t>
            </w:r>
            <w:r w:rsidRPr="002A54FC">
              <w:rPr>
                <w:color w:val="000000"/>
                <w:sz w:val="20"/>
              </w:rPr>
              <w:t xml:space="preserve"> &lt;4 months</w:t>
            </w:r>
          </w:p>
        </w:tc>
        <w:tc>
          <w:tcPr>
            <w:tcW w:w="692" w:type="pct"/>
          </w:tcPr>
          <w:p w14:paraId="6B7384F3" w14:textId="40837E41" w:rsidR="00E71F1A" w:rsidRPr="002A54FC" w:rsidRDefault="00E71F1A" w:rsidP="000F1B3E">
            <w:pPr>
              <w:spacing w:after="0"/>
              <w:jc w:val="center"/>
              <w:rPr>
                <w:sz w:val="20"/>
              </w:rPr>
            </w:pPr>
            <w:r w:rsidRPr="002A54FC">
              <w:rPr>
                <w:sz w:val="20"/>
              </w:rPr>
              <w:t>-0.020 (0.0</w:t>
            </w:r>
            <w:r w:rsidR="00B360A0" w:rsidRPr="002A54FC">
              <w:rPr>
                <w:sz w:val="20"/>
              </w:rPr>
              <w:t>10</w:t>
            </w:r>
            <w:r w:rsidRPr="002A54FC">
              <w:rPr>
                <w:sz w:val="20"/>
              </w:rPr>
              <w:t>)</w:t>
            </w:r>
          </w:p>
        </w:tc>
        <w:tc>
          <w:tcPr>
            <w:tcW w:w="521" w:type="pct"/>
          </w:tcPr>
          <w:p w14:paraId="15A4AFE3" w14:textId="58BFAD83" w:rsidR="00E71F1A" w:rsidRPr="002A54FC" w:rsidRDefault="00B360A0" w:rsidP="000F1B3E">
            <w:pPr>
              <w:spacing w:after="0"/>
              <w:jc w:val="center"/>
              <w:rPr>
                <w:sz w:val="20"/>
              </w:rPr>
            </w:pPr>
            <w:r w:rsidRPr="002A54FC">
              <w:rPr>
                <w:sz w:val="20"/>
              </w:rPr>
              <w:t>0.003</w:t>
            </w:r>
          </w:p>
        </w:tc>
        <w:tc>
          <w:tcPr>
            <w:tcW w:w="695" w:type="pct"/>
          </w:tcPr>
          <w:p w14:paraId="7334CF04" w14:textId="0C3E7AA4" w:rsidR="00E71F1A" w:rsidRPr="002A54FC" w:rsidRDefault="00E71F1A" w:rsidP="000F1B3E">
            <w:pPr>
              <w:spacing w:after="0"/>
              <w:jc w:val="center"/>
              <w:rPr>
                <w:sz w:val="20"/>
              </w:rPr>
            </w:pPr>
            <w:r w:rsidRPr="002A54FC">
              <w:rPr>
                <w:sz w:val="20"/>
              </w:rPr>
              <w:t>-0.026 (0.010)</w:t>
            </w:r>
          </w:p>
        </w:tc>
        <w:tc>
          <w:tcPr>
            <w:tcW w:w="521" w:type="pct"/>
          </w:tcPr>
          <w:p w14:paraId="503DE751" w14:textId="059ACABF" w:rsidR="00E71F1A" w:rsidRPr="002A54FC" w:rsidRDefault="00664376" w:rsidP="000F1B3E">
            <w:pPr>
              <w:spacing w:after="0"/>
              <w:jc w:val="center"/>
              <w:rPr>
                <w:sz w:val="20"/>
              </w:rPr>
            </w:pPr>
            <w:r w:rsidRPr="002A54FC">
              <w:rPr>
                <w:sz w:val="20"/>
              </w:rPr>
              <w:t>0.007</w:t>
            </w:r>
          </w:p>
        </w:tc>
        <w:tc>
          <w:tcPr>
            <w:tcW w:w="695" w:type="pct"/>
          </w:tcPr>
          <w:p w14:paraId="4BF6D3C6" w14:textId="4CFF9072" w:rsidR="00E71F1A" w:rsidRPr="002A54FC" w:rsidRDefault="001D2AE2" w:rsidP="000F1B3E">
            <w:pPr>
              <w:spacing w:after="0"/>
              <w:jc w:val="center"/>
              <w:rPr>
                <w:sz w:val="20"/>
              </w:rPr>
            </w:pPr>
            <w:r w:rsidRPr="002A54FC">
              <w:rPr>
                <w:sz w:val="20"/>
              </w:rPr>
              <w:t>-0.026 (0.011)</w:t>
            </w:r>
          </w:p>
        </w:tc>
        <w:tc>
          <w:tcPr>
            <w:tcW w:w="521" w:type="pct"/>
          </w:tcPr>
          <w:p w14:paraId="2697AE4A" w14:textId="4132821B" w:rsidR="00E71F1A" w:rsidRPr="002A54FC" w:rsidRDefault="001D2AE2" w:rsidP="000F1B3E">
            <w:pPr>
              <w:spacing w:after="0"/>
              <w:jc w:val="center"/>
              <w:rPr>
                <w:sz w:val="20"/>
              </w:rPr>
            </w:pPr>
            <w:r w:rsidRPr="002A54FC">
              <w:rPr>
                <w:sz w:val="20"/>
              </w:rPr>
              <w:t>0.019</w:t>
            </w:r>
          </w:p>
        </w:tc>
      </w:tr>
      <w:tr w:rsidR="00E71F1A" w:rsidRPr="002A54FC" w14:paraId="5FFBFEEF" w14:textId="24060FF2" w:rsidTr="0052514A">
        <w:tc>
          <w:tcPr>
            <w:tcW w:w="1355" w:type="pct"/>
            <w:vAlign w:val="bottom"/>
          </w:tcPr>
          <w:p w14:paraId="16718851" w14:textId="73160354" w:rsidR="00E71F1A" w:rsidRPr="002A54FC" w:rsidRDefault="00E71F1A" w:rsidP="000F1B3E">
            <w:pPr>
              <w:spacing w:after="0"/>
              <w:jc w:val="both"/>
              <w:rPr>
                <w:sz w:val="20"/>
              </w:rPr>
            </w:pPr>
            <w:r w:rsidRPr="002A54FC">
              <w:rPr>
                <w:color w:val="000000"/>
                <w:sz w:val="20"/>
              </w:rPr>
              <w:t>HF hospitali</w:t>
            </w:r>
            <w:r w:rsidR="00D125B3" w:rsidRPr="002A54FC">
              <w:rPr>
                <w:color w:val="000000"/>
                <w:sz w:val="20"/>
              </w:rPr>
              <w:t>s</w:t>
            </w:r>
            <w:r w:rsidRPr="002A54FC">
              <w:rPr>
                <w:color w:val="000000"/>
                <w:sz w:val="20"/>
              </w:rPr>
              <w:t xml:space="preserve">ation: 4 </w:t>
            </w:r>
            <w:r w:rsidR="00D125B3" w:rsidRPr="002A54FC">
              <w:rPr>
                <w:color w:val="000000"/>
                <w:sz w:val="20"/>
              </w:rPr>
              <w:t>to</w:t>
            </w:r>
            <w:r w:rsidRPr="002A54FC">
              <w:rPr>
                <w:color w:val="000000"/>
                <w:sz w:val="20"/>
              </w:rPr>
              <w:t xml:space="preserve"> &lt;12 months</w:t>
            </w:r>
          </w:p>
        </w:tc>
        <w:tc>
          <w:tcPr>
            <w:tcW w:w="692" w:type="pct"/>
          </w:tcPr>
          <w:p w14:paraId="1C874F63" w14:textId="24A9E763" w:rsidR="00E71F1A" w:rsidRPr="002A54FC" w:rsidRDefault="00E71F1A" w:rsidP="000F1B3E">
            <w:pPr>
              <w:spacing w:after="0"/>
              <w:jc w:val="center"/>
              <w:rPr>
                <w:sz w:val="20"/>
              </w:rPr>
            </w:pPr>
            <w:r w:rsidRPr="002A54FC">
              <w:rPr>
                <w:sz w:val="20"/>
              </w:rPr>
              <w:t>-0.015 (0.007)</w:t>
            </w:r>
          </w:p>
        </w:tc>
        <w:tc>
          <w:tcPr>
            <w:tcW w:w="521" w:type="pct"/>
          </w:tcPr>
          <w:p w14:paraId="0F694A80" w14:textId="68F80598" w:rsidR="00E71F1A" w:rsidRPr="002A54FC" w:rsidRDefault="00B360A0" w:rsidP="000F1B3E">
            <w:pPr>
              <w:spacing w:after="0"/>
              <w:jc w:val="center"/>
              <w:rPr>
                <w:sz w:val="20"/>
              </w:rPr>
            </w:pPr>
            <w:r w:rsidRPr="002A54FC">
              <w:rPr>
                <w:sz w:val="20"/>
              </w:rPr>
              <w:t>0.040</w:t>
            </w:r>
          </w:p>
        </w:tc>
        <w:tc>
          <w:tcPr>
            <w:tcW w:w="695" w:type="pct"/>
          </w:tcPr>
          <w:p w14:paraId="4B517B31" w14:textId="7C3B9428" w:rsidR="00E71F1A" w:rsidRPr="002A54FC" w:rsidRDefault="00E71F1A" w:rsidP="000F1B3E">
            <w:pPr>
              <w:spacing w:after="0"/>
              <w:jc w:val="center"/>
              <w:rPr>
                <w:sz w:val="20"/>
              </w:rPr>
            </w:pPr>
            <w:r w:rsidRPr="002A54FC">
              <w:rPr>
                <w:sz w:val="20"/>
              </w:rPr>
              <w:t>-0.01</w:t>
            </w:r>
            <w:r w:rsidR="00664376" w:rsidRPr="002A54FC">
              <w:rPr>
                <w:sz w:val="20"/>
              </w:rPr>
              <w:t>8</w:t>
            </w:r>
            <w:r w:rsidRPr="002A54FC">
              <w:rPr>
                <w:sz w:val="20"/>
              </w:rPr>
              <w:t xml:space="preserve"> (0.007)</w:t>
            </w:r>
          </w:p>
        </w:tc>
        <w:tc>
          <w:tcPr>
            <w:tcW w:w="521" w:type="pct"/>
          </w:tcPr>
          <w:p w14:paraId="341DDE8D" w14:textId="11DA5B5F" w:rsidR="00E71F1A" w:rsidRPr="002A54FC" w:rsidRDefault="00664376" w:rsidP="000F1B3E">
            <w:pPr>
              <w:spacing w:after="0"/>
              <w:jc w:val="center"/>
              <w:rPr>
                <w:sz w:val="20"/>
              </w:rPr>
            </w:pPr>
            <w:r w:rsidRPr="002A54FC">
              <w:rPr>
                <w:sz w:val="20"/>
              </w:rPr>
              <w:t>0.010</w:t>
            </w:r>
          </w:p>
        </w:tc>
        <w:tc>
          <w:tcPr>
            <w:tcW w:w="695" w:type="pct"/>
          </w:tcPr>
          <w:p w14:paraId="0FEFDAB9" w14:textId="50CEFD91" w:rsidR="00E71F1A" w:rsidRPr="002A54FC" w:rsidRDefault="001D2AE2" w:rsidP="000F1B3E">
            <w:pPr>
              <w:spacing w:after="0"/>
              <w:jc w:val="center"/>
              <w:rPr>
                <w:sz w:val="20"/>
              </w:rPr>
            </w:pPr>
            <w:r w:rsidRPr="002A54FC">
              <w:rPr>
                <w:sz w:val="20"/>
              </w:rPr>
              <w:t>-0.011 (0.008)</w:t>
            </w:r>
          </w:p>
        </w:tc>
        <w:tc>
          <w:tcPr>
            <w:tcW w:w="521" w:type="pct"/>
          </w:tcPr>
          <w:p w14:paraId="179E8032" w14:textId="6C56DFF7" w:rsidR="00E71F1A" w:rsidRPr="002A54FC" w:rsidRDefault="001D2AE2" w:rsidP="000F1B3E">
            <w:pPr>
              <w:spacing w:after="0"/>
              <w:jc w:val="center"/>
              <w:rPr>
                <w:sz w:val="20"/>
              </w:rPr>
            </w:pPr>
            <w:r w:rsidRPr="002A54FC">
              <w:rPr>
                <w:sz w:val="20"/>
              </w:rPr>
              <w:t>0.178</w:t>
            </w:r>
          </w:p>
        </w:tc>
      </w:tr>
      <w:tr w:rsidR="00E71F1A" w:rsidRPr="002A54FC" w14:paraId="2F2A2A96" w14:textId="36A8CA5E" w:rsidTr="0052514A">
        <w:tc>
          <w:tcPr>
            <w:tcW w:w="1355" w:type="pct"/>
          </w:tcPr>
          <w:p w14:paraId="616FFA2D" w14:textId="0C32ED14" w:rsidR="00E71F1A" w:rsidRPr="002A54FC" w:rsidRDefault="00E71F1A" w:rsidP="000F1B3E">
            <w:pPr>
              <w:spacing w:after="0"/>
              <w:jc w:val="both"/>
              <w:rPr>
                <w:color w:val="000000"/>
                <w:sz w:val="20"/>
              </w:rPr>
            </w:pPr>
            <w:r w:rsidRPr="002A54FC">
              <w:rPr>
                <w:sz w:val="20"/>
                <w:lang w:val="en-GB"/>
              </w:rPr>
              <w:t>KCCQ-CSS: 55 to &lt;75 (Q2)</w:t>
            </w:r>
          </w:p>
        </w:tc>
        <w:tc>
          <w:tcPr>
            <w:tcW w:w="692" w:type="pct"/>
          </w:tcPr>
          <w:p w14:paraId="1FDD8B02" w14:textId="0DFB8BFD" w:rsidR="00E71F1A" w:rsidRPr="002A54FC" w:rsidRDefault="00E71F1A" w:rsidP="000F1B3E">
            <w:pPr>
              <w:spacing w:after="0"/>
              <w:jc w:val="center"/>
              <w:rPr>
                <w:sz w:val="20"/>
              </w:rPr>
            </w:pPr>
            <w:r w:rsidRPr="002A54FC">
              <w:rPr>
                <w:sz w:val="20"/>
              </w:rPr>
              <w:t>0.11</w:t>
            </w:r>
            <w:r w:rsidR="00F225E6" w:rsidRPr="002A54FC">
              <w:rPr>
                <w:sz w:val="20"/>
              </w:rPr>
              <w:t>7</w:t>
            </w:r>
            <w:r w:rsidRPr="002A54FC">
              <w:rPr>
                <w:sz w:val="20"/>
              </w:rPr>
              <w:t xml:space="preserve"> (0.0</w:t>
            </w:r>
            <w:r w:rsidR="00B360A0" w:rsidRPr="002A54FC">
              <w:rPr>
                <w:sz w:val="20"/>
              </w:rPr>
              <w:t>0</w:t>
            </w:r>
            <w:r w:rsidRPr="002A54FC">
              <w:rPr>
                <w:sz w:val="20"/>
              </w:rPr>
              <w:t>5)</w:t>
            </w:r>
          </w:p>
        </w:tc>
        <w:tc>
          <w:tcPr>
            <w:tcW w:w="521" w:type="pct"/>
          </w:tcPr>
          <w:p w14:paraId="3ECA44DA" w14:textId="472FBDE8" w:rsidR="00E71F1A" w:rsidRPr="002A54FC" w:rsidRDefault="00B360A0" w:rsidP="000F1B3E">
            <w:pPr>
              <w:spacing w:after="0"/>
              <w:jc w:val="center"/>
              <w:rPr>
                <w:sz w:val="20"/>
              </w:rPr>
            </w:pPr>
            <w:r w:rsidRPr="002A54FC">
              <w:rPr>
                <w:sz w:val="20"/>
              </w:rPr>
              <w:t>&lt;0.001</w:t>
            </w:r>
          </w:p>
        </w:tc>
        <w:tc>
          <w:tcPr>
            <w:tcW w:w="695" w:type="pct"/>
          </w:tcPr>
          <w:p w14:paraId="285B88AC" w14:textId="03747272" w:rsidR="00E71F1A" w:rsidRPr="002A54FC" w:rsidRDefault="00E71F1A" w:rsidP="000F1B3E">
            <w:pPr>
              <w:spacing w:after="0"/>
              <w:jc w:val="center"/>
              <w:rPr>
                <w:sz w:val="20"/>
              </w:rPr>
            </w:pPr>
            <w:r w:rsidRPr="002A54FC">
              <w:rPr>
                <w:sz w:val="20"/>
              </w:rPr>
              <w:t>0.125 (0.0</w:t>
            </w:r>
            <w:r w:rsidR="002E5B41" w:rsidRPr="002A54FC">
              <w:rPr>
                <w:sz w:val="20"/>
              </w:rPr>
              <w:t>0</w:t>
            </w:r>
            <w:r w:rsidRPr="002A54FC">
              <w:rPr>
                <w:sz w:val="20"/>
              </w:rPr>
              <w:t>5)</w:t>
            </w:r>
          </w:p>
        </w:tc>
        <w:tc>
          <w:tcPr>
            <w:tcW w:w="521" w:type="pct"/>
          </w:tcPr>
          <w:p w14:paraId="1A92C50A" w14:textId="4EB716F9" w:rsidR="00E71F1A" w:rsidRPr="002A54FC" w:rsidRDefault="002E5B41" w:rsidP="000F1B3E">
            <w:pPr>
              <w:spacing w:after="0"/>
              <w:jc w:val="center"/>
              <w:rPr>
                <w:sz w:val="20"/>
              </w:rPr>
            </w:pPr>
            <w:r w:rsidRPr="002A54FC">
              <w:rPr>
                <w:sz w:val="20"/>
              </w:rPr>
              <w:t>0.000</w:t>
            </w:r>
          </w:p>
        </w:tc>
        <w:tc>
          <w:tcPr>
            <w:tcW w:w="695" w:type="pct"/>
          </w:tcPr>
          <w:p w14:paraId="5A970759" w14:textId="7EF4A776" w:rsidR="00E71F1A" w:rsidRPr="002A54FC" w:rsidRDefault="001D2AE2" w:rsidP="000F1B3E">
            <w:pPr>
              <w:spacing w:after="0"/>
              <w:jc w:val="center"/>
              <w:rPr>
                <w:sz w:val="20"/>
              </w:rPr>
            </w:pPr>
            <w:r w:rsidRPr="002A54FC">
              <w:rPr>
                <w:sz w:val="20"/>
              </w:rPr>
              <w:t>0.146 (0.005)</w:t>
            </w:r>
          </w:p>
        </w:tc>
        <w:tc>
          <w:tcPr>
            <w:tcW w:w="521" w:type="pct"/>
          </w:tcPr>
          <w:p w14:paraId="04684794" w14:textId="1910F2A0" w:rsidR="00E71F1A" w:rsidRPr="002A54FC" w:rsidRDefault="001D2AE2" w:rsidP="000F1B3E">
            <w:pPr>
              <w:spacing w:after="0"/>
              <w:jc w:val="center"/>
              <w:rPr>
                <w:sz w:val="20"/>
              </w:rPr>
            </w:pPr>
            <w:r w:rsidRPr="002A54FC">
              <w:rPr>
                <w:sz w:val="20"/>
              </w:rPr>
              <w:t>0.000</w:t>
            </w:r>
          </w:p>
        </w:tc>
      </w:tr>
      <w:tr w:rsidR="00E71F1A" w:rsidRPr="002A54FC" w14:paraId="4949A1DF" w14:textId="2F8E9A8F" w:rsidTr="0052514A">
        <w:tc>
          <w:tcPr>
            <w:tcW w:w="1355" w:type="pct"/>
          </w:tcPr>
          <w:p w14:paraId="7FB08FA9" w14:textId="2B8D94CE" w:rsidR="00E71F1A" w:rsidRPr="002A54FC" w:rsidRDefault="00E71F1A" w:rsidP="000F1B3E">
            <w:pPr>
              <w:spacing w:after="0"/>
              <w:jc w:val="both"/>
              <w:rPr>
                <w:color w:val="000000"/>
                <w:sz w:val="20"/>
              </w:rPr>
            </w:pPr>
            <w:r w:rsidRPr="002A54FC">
              <w:rPr>
                <w:sz w:val="20"/>
                <w:lang w:val="en-GB"/>
              </w:rPr>
              <w:t>KCCQ-CSS: 75 to &lt;90 (Q3)</w:t>
            </w:r>
          </w:p>
        </w:tc>
        <w:tc>
          <w:tcPr>
            <w:tcW w:w="692" w:type="pct"/>
          </w:tcPr>
          <w:p w14:paraId="33843810" w14:textId="793705DC" w:rsidR="00E71F1A" w:rsidRPr="002A54FC" w:rsidRDefault="00E71F1A" w:rsidP="000F1B3E">
            <w:pPr>
              <w:spacing w:after="0"/>
              <w:jc w:val="center"/>
              <w:rPr>
                <w:sz w:val="20"/>
              </w:rPr>
            </w:pPr>
            <w:r w:rsidRPr="002A54FC">
              <w:rPr>
                <w:sz w:val="20"/>
              </w:rPr>
              <w:t>0.190 (0.005)</w:t>
            </w:r>
          </w:p>
        </w:tc>
        <w:tc>
          <w:tcPr>
            <w:tcW w:w="521" w:type="pct"/>
          </w:tcPr>
          <w:p w14:paraId="1889E941" w14:textId="0B72A66A" w:rsidR="00E71F1A" w:rsidRPr="002A54FC" w:rsidRDefault="00B360A0" w:rsidP="000F1B3E">
            <w:pPr>
              <w:spacing w:after="0"/>
              <w:jc w:val="center"/>
              <w:rPr>
                <w:sz w:val="20"/>
              </w:rPr>
            </w:pPr>
            <w:r w:rsidRPr="002A54FC">
              <w:rPr>
                <w:sz w:val="20"/>
              </w:rPr>
              <w:t>&lt;0.001</w:t>
            </w:r>
          </w:p>
        </w:tc>
        <w:tc>
          <w:tcPr>
            <w:tcW w:w="695" w:type="pct"/>
          </w:tcPr>
          <w:p w14:paraId="089C9117" w14:textId="17FA6003" w:rsidR="00E71F1A" w:rsidRPr="002A54FC" w:rsidRDefault="00E71F1A" w:rsidP="000F1B3E">
            <w:pPr>
              <w:spacing w:after="0"/>
              <w:jc w:val="center"/>
              <w:rPr>
                <w:sz w:val="20"/>
              </w:rPr>
            </w:pPr>
            <w:r w:rsidRPr="002A54FC">
              <w:rPr>
                <w:sz w:val="20"/>
              </w:rPr>
              <w:t>0.203 (0.005)</w:t>
            </w:r>
          </w:p>
        </w:tc>
        <w:tc>
          <w:tcPr>
            <w:tcW w:w="521" w:type="pct"/>
          </w:tcPr>
          <w:p w14:paraId="42BD86B3" w14:textId="7565B9C9" w:rsidR="002E5B41" w:rsidRPr="002A54FC" w:rsidRDefault="002E5B41" w:rsidP="000F1B3E">
            <w:pPr>
              <w:spacing w:after="0"/>
              <w:jc w:val="center"/>
              <w:rPr>
                <w:sz w:val="20"/>
              </w:rPr>
            </w:pPr>
            <w:r w:rsidRPr="002A54FC">
              <w:rPr>
                <w:sz w:val="20"/>
              </w:rPr>
              <w:t>0.000</w:t>
            </w:r>
          </w:p>
        </w:tc>
        <w:tc>
          <w:tcPr>
            <w:tcW w:w="695" w:type="pct"/>
          </w:tcPr>
          <w:p w14:paraId="7976C724" w14:textId="7B33F34E" w:rsidR="00E71F1A" w:rsidRPr="002A54FC" w:rsidRDefault="001D2AE2" w:rsidP="000F1B3E">
            <w:pPr>
              <w:spacing w:after="0"/>
              <w:jc w:val="center"/>
              <w:rPr>
                <w:sz w:val="20"/>
              </w:rPr>
            </w:pPr>
            <w:r w:rsidRPr="002A54FC">
              <w:rPr>
                <w:sz w:val="20"/>
              </w:rPr>
              <w:t>0.256 (0.006)</w:t>
            </w:r>
          </w:p>
        </w:tc>
        <w:tc>
          <w:tcPr>
            <w:tcW w:w="521" w:type="pct"/>
          </w:tcPr>
          <w:p w14:paraId="0CCC36B8" w14:textId="7F946F5E" w:rsidR="00E71F1A" w:rsidRPr="002A54FC" w:rsidRDefault="001D2AE2" w:rsidP="000F1B3E">
            <w:pPr>
              <w:spacing w:after="0"/>
              <w:jc w:val="center"/>
              <w:rPr>
                <w:sz w:val="20"/>
              </w:rPr>
            </w:pPr>
            <w:r w:rsidRPr="002A54FC">
              <w:rPr>
                <w:sz w:val="20"/>
              </w:rPr>
              <w:t>0.000</w:t>
            </w:r>
          </w:p>
        </w:tc>
      </w:tr>
      <w:tr w:rsidR="00E71F1A" w:rsidRPr="002A54FC" w14:paraId="18ECD698" w14:textId="115BF15C" w:rsidTr="0052514A">
        <w:tc>
          <w:tcPr>
            <w:tcW w:w="1355" w:type="pct"/>
          </w:tcPr>
          <w:p w14:paraId="28D3B7D0" w14:textId="3ADC6998" w:rsidR="00E71F1A" w:rsidRPr="002A54FC" w:rsidRDefault="00E71F1A" w:rsidP="000F1B3E">
            <w:pPr>
              <w:spacing w:after="0"/>
              <w:jc w:val="both"/>
              <w:rPr>
                <w:color w:val="000000"/>
                <w:sz w:val="20"/>
              </w:rPr>
            </w:pPr>
            <w:r w:rsidRPr="002A54FC">
              <w:rPr>
                <w:sz w:val="20"/>
                <w:lang w:val="en-GB"/>
              </w:rPr>
              <w:t>KCCQ-CSS: 90 to 100 (Q4)</w:t>
            </w:r>
          </w:p>
        </w:tc>
        <w:tc>
          <w:tcPr>
            <w:tcW w:w="692" w:type="pct"/>
          </w:tcPr>
          <w:p w14:paraId="5D3F6B32" w14:textId="5BECDD46" w:rsidR="00E71F1A" w:rsidRPr="002A54FC" w:rsidRDefault="00E71F1A" w:rsidP="000F1B3E">
            <w:pPr>
              <w:spacing w:after="0"/>
              <w:jc w:val="center"/>
              <w:rPr>
                <w:sz w:val="20"/>
              </w:rPr>
            </w:pPr>
            <w:r w:rsidRPr="002A54FC">
              <w:rPr>
                <w:sz w:val="20"/>
              </w:rPr>
              <w:t>0.25</w:t>
            </w:r>
            <w:r w:rsidR="00F225E6" w:rsidRPr="002A54FC">
              <w:rPr>
                <w:sz w:val="20"/>
              </w:rPr>
              <w:t>4</w:t>
            </w:r>
            <w:r w:rsidRPr="002A54FC">
              <w:rPr>
                <w:sz w:val="20"/>
              </w:rPr>
              <w:t xml:space="preserve"> (0.005)</w:t>
            </w:r>
          </w:p>
        </w:tc>
        <w:tc>
          <w:tcPr>
            <w:tcW w:w="521" w:type="pct"/>
          </w:tcPr>
          <w:p w14:paraId="377791EB" w14:textId="02D0A540" w:rsidR="00E71F1A" w:rsidRPr="002A54FC" w:rsidRDefault="00B360A0" w:rsidP="000F1B3E">
            <w:pPr>
              <w:spacing w:after="0"/>
              <w:jc w:val="center"/>
              <w:rPr>
                <w:sz w:val="20"/>
              </w:rPr>
            </w:pPr>
            <w:r w:rsidRPr="002A54FC">
              <w:rPr>
                <w:sz w:val="20"/>
              </w:rPr>
              <w:t>&lt;0.001</w:t>
            </w:r>
          </w:p>
        </w:tc>
        <w:tc>
          <w:tcPr>
            <w:tcW w:w="695" w:type="pct"/>
          </w:tcPr>
          <w:p w14:paraId="567E59B0" w14:textId="7B4202AB" w:rsidR="00E71F1A" w:rsidRPr="002A54FC" w:rsidRDefault="00E71F1A" w:rsidP="000F1B3E">
            <w:pPr>
              <w:spacing w:after="0"/>
              <w:jc w:val="center"/>
              <w:rPr>
                <w:sz w:val="20"/>
              </w:rPr>
            </w:pPr>
            <w:r w:rsidRPr="002A54FC">
              <w:rPr>
                <w:sz w:val="20"/>
              </w:rPr>
              <w:t>0.262 (0.005)</w:t>
            </w:r>
          </w:p>
        </w:tc>
        <w:tc>
          <w:tcPr>
            <w:tcW w:w="521" w:type="pct"/>
          </w:tcPr>
          <w:p w14:paraId="29D2FD33" w14:textId="2027F5E4" w:rsidR="00E71F1A" w:rsidRPr="002A54FC" w:rsidRDefault="002E5B41" w:rsidP="000F1B3E">
            <w:pPr>
              <w:spacing w:after="0"/>
              <w:jc w:val="center"/>
              <w:rPr>
                <w:sz w:val="20"/>
              </w:rPr>
            </w:pPr>
            <w:r w:rsidRPr="002A54FC">
              <w:rPr>
                <w:sz w:val="20"/>
              </w:rPr>
              <w:t>0.000</w:t>
            </w:r>
          </w:p>
        </w:tc>
        <w:tc>
          <w:tcPr>
            <w:tcW w:w="695" w:type="pct"/>
          </w:tcPr>
          <w:p w14:paraId="48438C3B" w14:textId="6E5184EE" w:rsidR="00E71F1A" w:rsidRPr="002A54FC" w:rsidRDefault="001D2AE2" w:rsidP="000F1B3E">
            <w:pPr>
              <w:spacing w:after="0"/>
              <w:jc w:val="center"/>
              <w:rPr>
                <w:sz w:val="20"/>
              </w:rPr>
            </w:pPr>
            <w:r w:rsidRPr="002A54FC">
              <w:rPr>
                <w:sz w:val="20"/>
              </w:rPr>
              <w:t>0.346 (0.006)</w:t>
            </w:r>
          </w:p>
        </w:tc>
        <w:tc>
          <w:tcPr>
            <w:tcW w:w="521" w:type="pct"/>
          </w:tcPr>
          <w:p w14:paraId="0F4718F6" w14:textId="0EBE50E9" w:rsidR="00E71F1A" w:rsidRPr="002A54FC" w:rsidRDefault="001D2AE2" w:rsidP="000F1B3E">
            <w:pPr>
              <w:spacing w:after="0"/>
              <w:jc w:val="center"/>
              <w:rPr>
                <w:sz w:val="20"/>
              </w:rPr>
            </w:pPr>
            <w:r w:rsidRPr="002A54FC">
              <w:rPr>
                <w:sz w:val="20"/>
              </w:rPr>
              <w:t>0.000</w:t>
            </w:r>
          </w:p>
        </w:tc>
      </w:tr>
      <w:tr w:rsidR="00E71F1A" w:rsidRPr="002A54FC" w14:paraId="6521E837" w14:textId="3595543C" w:rsidTr="0052514A">
        <w:tc>
          <w:tcPr>
            <w:tcW w:w="1355" w:type="pct"/>
            <w:vAlign w:val="bottom"/>
          </w:tcPr>
          <w:p w14:paraId="50F1559E" w14:textId="47636474" w:rsidR="00E71F1A" w:rsidRPr="002A54FC" w:rsidRDefault="00E71F1A" w:rsidP="000F1B3E">
            <w:pPr>
              <w:spacing w:after="0"/>
              <w:jc w:val="both"/>
              <w:rPr>
                <w:sz w:val="20"/>
              </w:rPr>
            </w:pPr>
            <w:r w:rsidRPr="002A54FC">
              <w:rPr>
                <w:color w:val="000000"/>
                <w:sz w:val="20"/>
              </w:rPr>
              <w:lastRenderedPageBreak/>
              <w:t xml:space="preserve">Urinary </w:t>
            </w:r>
            <w:r w:rsidR="0052514A" w:rsidRPr="002A54FC">
              <w:rPr>
                <w:color w:val="000000"/>
                <w:sz w:val="20"/>
              </w:rPr>
              <w:t>t</w:t>
            </w:r>
            <w:r w:rsidRPr="002A54FC">
              <w:rPr>
                <w:color w:val="000000"/>
                <w:sz w:val="20"/>
              </w:rPr>
              <w:t xml:space="preserve">ract </w:t>
            </w:r>
            <w:r w:rsidR="0052514A" w:rsidRPr="002A54FC">
              <w:rPr>
                <w:color w:val="000000"/>
                <w:sz w:val="20"/>
              </w:rPr>
              <w:t>i</w:t>
            </w:r>
            <w:r w:rsidRPr="002A54FC">
              <w:rPr>
                <w:color w:val="000000"/>
                <w:sz w:val="20"/>
              </w:rPr>
              <w:t>nfection</w:t>
            </w:r>
          </w:p>
        </w:tc>
        <w:tc>
          <w:tcPr>
            <w:tcW w:w="692" w:type="pct"/>
          </w:tcPr>
          <w:p w14:paraId="556E646A" w14:textId="28F1AEA8" w:rsidR="00E71F1A" w:rsidRPr="002A54FC" w:rsidRDefault="00E71F1A" w:rsidP="000F1B3E">
            <w:pPr>
              <w:spacing w:after="0"/>
              <w:jc w:val="center"/>
              <w:rPr>
                <w:sz w:val="20"/>
              </w:rPr>
            </w:pPr>
            <w:r w:rsidRPr="002A54FC">
              <w:rPr>
                <w:sz w:val="20"/>
              </w:rPr>
              <w:t>0.000 (0.019)</w:t>
            </w:r>
          </w:p>
        </w:tc>
        <w:tc>
          <w:tcPr>
            <w:tcW w:w="521" w:type="pct"/>
          </w:tcPr>
          <w:p w14:paraId="202CED39" w14:textId="01F82C77" w:rsidR="00E71F1A" w:rsidRPr="002A54FC" w:rsidRDefault="00B360A0" w:rsidP="000F1B3E">
            <w:pPr>
              <w:spacing w:after="0"/>
              <w:jc w:val="center"/>
              <w:rPr>
                <w:sz w:val="20"/>
              </w:rPr>
            </w:pPr>
            <w:r w:rsidRPr="002A54FC">
              <w:rPr>
                <w:sz w:val="20"/>
              </w:rPr>
              <w:t>0.998</w:t>
            </w:r>
          </w:p>
        </w:tc>
        <w:tc>
          <w:tcPr>
            <w:tcW w:w="695" w:type="pct"/>
          </w:tcPr>
          <w:p w14:paraId="6AF55558" w14:textId="2E6D4113" w:rsidR="00E71F1A" w:rsidRPr="002A54FC" w:rsidRDefault="00E71F1A" w:rsidP="000F1B3E">
            <w:pPr>
              <w:spacing w:after="0"/>
              <w:jc w:val="center"/>
              <w:rPr>
                <w:sz w:val="20"/>
              </w:rPr>
            </w:pPr>
            <w:r w:rsidRPr="002A54FC">
              <w:rPr>
                <w:sz w:val="20"/>
              </w:rPr>
              <w:t>0.002 (0.019)</w:t>
            </w:r>
          </w:p>
        </w:tc>
        <w:tc>
          <w:tcPr>
            <w:tcW w:w="521" w:type="pct"/>
          </w:tcPr>
          <w:p w14:paraId="5942635F" w14:textId="5034C124" w:rsidR="00E71F1A" w:rsidRPr="002A54FC" w:rsidRDefault="002E5B41" w:rsidP="000F1B3E">
            <w:pPr>
              <w:spacing w:after="0"/>
              <w:jc w:val="center"/>
              <w:rPr>
                <w:sz w:val="20"/>
              </w:rPr>
            </w:pPr>
            <w:r w:rsidRPr="002A54FC">
              <w:rPr>
                <w:sz w:val="20"/>
              </w:rPr>
              <w:t>0.920</w:t>
            </w:r>
          </w:p>
        </w:tc>
        <w:tc>
          <w:tcPr>
            <w:tcW w:w="695" w:type="pct"/>
          </w:tcPr>
          <w:p w14:paraId="60D7F273" w14:textId="187CD9B1" w:rsidR="00E71F1A" w:rsidRPr="002A54FC" w:rsidRDefault="001D2AE2" w:rsidP="000F1B3E">
            <w:pPr>
              <w:spacing w:after="0"/>
              <w:jc w:val="center"/>
              <w:rPr>
                <w:sz w:val="20"/>
              </w:rPr>
            </w:pPr>
            <w:r w:rsidRPr="002A54FC">
              <w:rPr>
                <w:sz w:val="20"/>
              </w:rPr>
              <w:t>0.006 (0.023)</w:t>
            </w:r>
          </w:p>
        </w:tc>
        <w:tc>
          <w:tcPr>
            <w:tcW w:w="521" w:type="pct"/>
          </w:tcPr>
          <w:p w14:paraId="3CCD447C" w14:textId="317F3096" w:rsidR="00E71F1A" w:rsidRPr="002A54FC" w:rsidRDefault="001D2AE2" w:rsidP="000F1B3E">
            <w:pPr>
              <w:spacing w:after="0"/>
              <w:jc w:val="center"/>
              <w:rPr>
                <w:sz w:val="20"/>
              </w:rPr>
            </w:pPr>
            <w:r w:rsidRPr="002A54FC">
              <w:rPr>
                <w:sz w:val="20"/>
              </w:rPr>
              <w:t>0.797</w:t>
            </w:r>
          </w:p>
        </w:tc>
      </w:tr>
      <w:tr w:rsidR="00E71F1A" w:rsidRPr="002A54FC" w14:paraId="36E91C8F" w14:textId="29C915DA" w:rsidTr="0052514A">
        <w:tc>
          <w:tcPr>
            <w:tcW w:w="1355" w:type="pct"/>
            <w:vAlign w:val="bottom"/>
          </w:tcPr>
          <w:p w14:paraId="60D66A9C" w14:textId="1EE18E7E" w:rsidR="00E71F1A" w:rsidRPr="002A54FC" w:rsidRDefault="00E71F1A" w:rsidP="000F1B3E">
            <w:pPr>
              <w:spacing w:after="0"/>
              <w:jc w:val="both"/>
              <w:rPr>
                <w:sz w:val="20"/>
              </w:rPr>
            </w:pPr>
            <w:r w:rsidRPr="002A54FC">
              <w:rPr>
                <w:color w:val="000000"/>
                <w:sz w:val="20"/>
              </w:rPr>
              <w:t xml:space="preserve">Genital </w:t>
            </w:r>
            <w:r w:rsidR="0052514A" w:rsidRPr="002A54FC">
              <w:rPr>
                <w:color w:val="000000"/>
                <w:sz w:val="20"/>
              </w:rPr>
              <w:t>m</w:t>
            </w:r>
            <w:r w:rsidRPr="002A54FC">
              <w:rPr>
                <w:color w:val="000000"/>
                <w:sz w:val="20"/>
              </w:rPr>
              <w:t xml:space="preserve">ycotic </w:t>
            </w:r>
            <w:r w:rsidR="0052514A" w:rsidRPr="002A54FC">
              <w:rPr>
                <w:color w:val="000000"/>
                <w:sz w:val="20"/>
              </w:rPr>
              <w:t>i</w:t>
            </w:r>
            <w:r w:rsidRPr="002A54FC">
              <w:rPr>
                <w:color w:val="000000"/>
                <w:sz w:val="20"/>
              </w:rPr>
              <w:t>nfection</w:t>
            </w:r>
          </w:p>
        </w:tc>
        <w:tc>
          <w:tcPr>
            <w:tcW w:w="692" w:type="pct"/>
          </w:tcPr>
          <w:p w14:paraId="1CC4BA57" w14:textId="5AC62FE8" w:rsidR="00E71F1A" w:rsidRPr="002A54FC" w:rsidRDefault="00E71F1A" w:rsidP="000F1B3E">
            <w:pPr>
              <w:spacing w:after="0"/>
              <w:jc w:val="center"/>
              <w:rPr>
                <w:sz w:val="20"/>
              </w:rPr>
            </w:pPr>
            <w:r w:rsidRPr="002A54FC">
              <w:rPr>
                <w:sz w:val="20"/>
              </w:rPr>
              <w:t>-0.058 (0.039)</w:t>
            </w:r>
          </w:p>
        </w:tc>
        <w:tc>
          <w:tcPr>
            <w:tcW w:w="521" w:type="pct"/>
          </w:tcPr>
          <w:p w14:paraId="5BCB3166" w14:textId="47056D2F" w:rsidR="00E71F1A" w:rsidRPr="002A54FC" w:rsidRDefault="00B360A0" w:rsidP="000F1B3E">
            <w:pPr>
              <w:spacing w:after="0"/>
              <w:jc w:val="center"/>
              <w:rPr>
                <w:sz w:val="20"/>
              </w:rPr>
            </w:pPr>
            <w:r w:rsidRPr="002A54FC">
              <w:rPr>
                <w:sz w:val="20"/>
              </w:rPr>
              <w:t>0.134</w:t>
            </w:r>
          </w:p>
        </w:tc>
        <w:tc>
          <w:tcPr>
            <w:tcW w:w="695" w:type="pct"/>
          </w:tcPr>
          <w:p w14:paraId="623C47E6" w14:textId="30663F8F" w:rsidR="00E71F1A" w:rsidRPr="002A54FC" w:rsidRDefault="00E71F1A" w:rsidP="000F1B3E">
            <w:pPr>
              <w:spacing w:after="0"/>
              <w:jc w:val="center"/>
              <w:rPr>
                <w:sz w:val="20"/>
              </w:rPr>
            </w:pPr>
            <w:r w:rsidRPr="002A54FC">
              <w:rPr>
                <w:sz w:val="20"/>
              </w:rPr>
              <w:t>-0.053 (0.039)</w:t>
            </w:r>
          </w:p>
        </w:tc>
        <w:tc>
          <w:tcPr>
            <w:tcW w:w="521" w:type="pct"/>
          </w:tcPr>
          <w:p w14:paraId="72AA967B" w14:textId="171386F8" w:rsidR="00E71F1A" w:rsidRPr="002A54FC" w:rsidRDefault="002E5B41" w:rsidP="000F1B3E">
            <w:pPr>
              <w:spacing w:after="0"/>
              <w:jc w:val="center"/>
              <w:rPr>
                <w:sz w:val="20"/>
              </w:rPr>
            </w:pPr>
            <w:r w:rsidRPr="002A54FC">
              <w:rPr>
                <w:sz w:val="20"/>
              </w:rPr>
              <w:t>0.171</w:t>
            </w:r>
          </w:p>
        </w:tc>
        <w:tc>
          <w:tcPr>
            <w:tcW w:w="695" w:type="pct"/>
          </w:tcPr>
          <w:p w14:paraId="3D9F2C47" w14:textId="3D2EB0BD" w:rsidR="00E71F1A" w:rsidRPr="002A54FC" w:rsidRDefault="001D2AE2" w:rsidP="000F1B3E">
            <w:pPr>
              <w:spacing w:after="0"/>
              <w:jc w:val="center"/>
              <w:rPr>
                <w:sz w:val="20"/>
              </w:rPr>
            </w:pPr>
            <w:r w:rsidRPr="002A54FC">
              <w:rPr>
                <w:sz w:val="20"/>
              </w:rPr>
              <w:t>-0.052 (0.045)</w:t>
            </w:r>
          </w:p>
        </w:tc>
        <w:tc>
          <w:tcPr>
            <w:tcW w:w="521" w:type="pct"/>
          </w:tcPr>
          <w:p w14:paraId="225806A4" w14:textId="6E95A08B" w:rsidR="00E71F1A" w:rsidRPr="002A54FC" w:rsidRDefault="001D2AE2" w:rsidP="000F1B3E">
            <w:pPr>
              <w:spacing w:after="0"/>
              <w:jc w:val="center"/>
              <w:rPr>
                <w:sz w:val="20"/>
              </w:rPr>
            </w:pPr>
            <w:r w:rsidRPr="002A54FC">
              <w:rPr>
                <w:sz w:val="20"/>
              </w:rPr>
              <w:t>0.254</w:t>
            </w:r>
          </w:p>
        </w:tc>
      </w:tr>
      <w:tr w:rsidR="00E71F1A" w:rsidRPr="002A54FC" w14:paraId="28857449" w14:textId="26038F21" w:rsidTr="0052514A">
        <w:tc>
          <w:tcPr>
            <w:tcW w:w="1355" w:type="pct"/>
            <w:vAlign w:val="bottom"/>
          </w:tcPr>
          <w:p w14:paraId="27F97A62" w14:textId="77777777" w:rsidR="00E71F1A" w:rsidRPr="002A54FC" w:rsidRDefault="00E71F1A" w:rsidP="000F1B3E">
            <w:pPr>
              <w:spacing w:after="0"/>
              <w:jc w:val="both"/>
              <w:rPr>
                <w:sz w:val="20"/>
              </w:rPr>
            </w:pPr>
            <w:r w:rsidRPr="002A54FC">
              <w:rPr>
                <w:color w:val="000000"/>
                <w:sz w:val="20"/>
              </w:rPr>
              <w:t>Acute renal failure</w:t>
            </w:r>
          </w:p>
        </w:tc>
        <w:tc>
          <w:tcPr>
            <w:tcW w:w="692" w:type="pct"/>
          </w:tcPr>
          <w:p w14:paraId="28D8D2AD" w14:textId="0028BF10" w:rsidR="00E71F1A" w:rsidRPr="002A54FC" w:rsidRDefault="00E71F1A" w:rsidP="000F1B3E">
            <w:pPr>
              <w:spacing w:after="0"/>
              <w:jc w:val="center"/>
              <w:rPr>
                <w:sz w:val="20"/>
              </w:rPr>
            </w:pPr>
            <w:r w:rsidRPr="002A54FC">
              <w:rPr>
                <w:sz w:val="20"/>
              </w:rPr>
              <w:t>-0.010 (0.012)</w:t>
            </w:r>
          </w:p>
        </w:tc>
        <w:tc>
          <w:tcPr>
            <w:tcW w:w="521" w:type="pct"/>
          </w:tcPr>
          <w:p w14:paraId="494ED1A7" w14:textId="1F6E5CAA" w:rsidR="00E71F1A" w:rsidRPr="002A54FC" w:rsidRDefault="00B360A0" w:rsidP="000F1B3E">
            <w:pPr>
              <w:spacing w:after="0"/>
              <w:jc w:val="center"/>
              <w:rPr>
                <w:sz w:val="20"/>
              </w:rPr>
            </w:pPr>
            <w:r w:rsidRPr="002A54FC">
              <w:rPr>
                <w:sz w:val="20"/>
              </w:rPr>
              <w:t>0.399</w:t>
            </w:r>
          </w:p>
        </w:tc>
        <w:tc>
          <w:tcPr>
            <w:tcW w:w="695" w:type="pct"/>
          </w:tcPr>
          <w:p w14:paraId="0A3BE064" w14:textId="5DA119A1" w:rsidR="00E71F1A" w:rsidRPr="002A54FC" w:rsidRDefault="00E71F1A" w:rsidP="000F1B3E">
            <w:pPr>
              <w:spacing w:after="0"/>
              <w:jc w:val="center"/>
              <w:rPr>
                <w:sz w:val="20"/>
              </w:rPr>
            </w:pPr>
            <w:r w:rsidRPr="002A54FC">
              <w:rPr>
                <w:sz w:val="20"/>
              </w:rPr>
              <w:t>-0.014 (0.012)</w:t>
            </w:r>
          </w:p>
        </w:tc>
        <w:tc>
          <w:tcPr>
            <w:tcW w:w="521" w:type="pct"/>
          </w:tcPr>
          <w:p w14:paraId="7F0F3B13" w14:textId="751D98F1" w:rsidR="00E71F1A" w:rsidRPr="002A54FC" w:rsidRDefault="002E5B41" w:rsidP="000F1B3E">
            <w:pPr>
              <w:spacing w:after="0"/>
              <w:jc w:val="center"/>
              <w:rPr>
                <w:sz w:val="20"/>
              </w:rPr>
            </w:pPr>
            <w:r w:rsidRPr="002A54FC">
              <w:rPr>
                <w:sz w:val="20"/>
              </w:rPr>
              <w:t>0.247</w:t>
            </w:r>
          </w:p>
        </w:tc>
        <w:tc>
          <w:tcPr>
            <w:tcW w:w="695" w:type="pct"/>
          </w:tcPr>
          <w:p w14:paraId="361C2516" w14:textId="21E3D5ED" w:rsidR="00E71F1A" w:rsidRPr="002A54FC" w:rsidRDefault="001D2AE2" w:rsidP="000F1B3E">
            <w:pPr>
              <w:spacing w:after="0"/>
              <w:jc w:val="center"/>
              <w:rPr>
                <w:sz w:val="20"/>
              </w:rPr>
            </w:pPr>
            <w:r w:rsidRPr="002A54FC">
              <w:rPr>
                <w:sz w:val="20"/>
              </w:rPr>
              <w:t>-0.011 (0.014)</w:t>
            </w:r>
          </w:p>
        </w:tc>
        <w:tc>
          <w:tcPr>
            <w:tcW w:w="521" w:type="pct"/>
          </w:tcPr>
          <w:p w14:paraId="7196BEC0" w14:textId="6A7897C8" w:rsidR="00E71F1A" w:rsidRPr="002A54FC" w:rsidRDefault="001D2AE2" w:rsidP="000F1B3E">
            <w:pPr>
              <w:spacing w:after="0"/>
              <w:jc w:val="center"/>
              <w:rPr>
                <w:sz w:val="20"/>
              </w:rPr>
            </w:pPr>
            <w:r w:rsidRPr="002A54FC">
              <w:rPr>
                <w:sz w:val="20"/>
              </w:rPr>
              <w:t>0.445</w:t>
            </w:r>
          </w:p>
        </w:tc>
      </w:tr>
      <w:tr w:rsidR="00E71F1A" w:rsidRPr="002A54FC" w14:paraId="551EA22D" w14:textId="3F20BCD1" w:rsidTr="0052514A">
        <w:tc>
          <w:tcPr>
            <w:tcW w:w="1355" w:type="pct"/>
            <w:vAlign w:val="bottom"/>
          </w:tcPr>
          <w:p w14:paraId="22CAE48C" w14:textId="77777777" w:rsidR="00E71F1A" w:rsidRPr="002A54FC" w:rsidRDefault="00E71F1A" w:rsidP="000F1B3E">
            <w:pPr>
              <w:spacing w:after="0"/>
              <w:jc w:val="both"/>
              <w:rPr>
                <w:sz w:val="20"/>
              </w:rPr>
            </w:pPr>
            <w:r w:rsidRPr="002A54FC">
              <w:rPr>
                <w:color w:val="000000"/>
                <w:sz w:val="20"/>
              </w:rPr>
              <w:t>Hepatic injury</w:t>
            </w:r>
          </w:p>
        </w:tc>
        <w:tc>
          <w:tcPr>
            <w:tcW w:w="692" w:type="pct"/>
          </w:tcPr>
          <w:p w14:paraId="5CAE8209" w14:textId="36366BE1" w:rsidR="00E71F1A" w:rsidRPr="002A54FC" w:rsidRDefault="00E71F1A" w:rsidP="000F1B3E">
            <w:pPr>
              <w:spacing w:after="0"/>
              <w:jc w:val="center"/>
              <w:rPr>
                <w:sz w:val="20"/>
              </w:rPr>
            </w:pPr>
            <w:r w:rsidRPr="002A54FC">
              <w:rPr>
                <w:sz w:val="20"/>
              </w:rPr>
              <w:t>-0.016 (0.019)</w:t>
            </w:r>
          </w:p>
        </w:tc>
        <w:tc>
          <w:tcPr>
            <w:tcW w:w="521" w:type="pct"/>
          </w:tcPr>
          <w:p w14:paraId="44CD8BD9" w14:textId="34D06493" w:rsidR="00E71F1A" w:rsidRPr="002A54FC" w:rsidRDefault="00B360A0" w:rsidP="000F1B3E">
            <w:pPr>
              <w:spacing w:after="0"/>
              <w:jc w:val="center"/>
              <w:rPr>
                <w:sz w:val="20"/>
              </w:rPr>
            </w:pPr>
            <w:r w:rsidRPr="002A54FC">
              <w:rPr>
                <w:sz w:val="20"/>
              </w:rPr>
              <w:t>0.398</w:t>
            </w:r>
          </w:p>
        </w:tc>
        <w:tc>
          <w:tcPr>
            <w:tcW w:w="695" w:type="pct"/>
          </w:tcPr>
          <w:p w14:paraId="2422B8D6" w14:textId="5CFB231C" w:rsidR="00E71F1A" w:rsidRPr="002A54FC" w:rsidRDefault="00E71F1A" w:rsidP="000F1B3E">
            <w:pPr>
              <w:spacing w:after="0"/>
              <w:jc w:val="center"/>
              <w:rPr>
                <w:sz w:val="20"/>
              </w:rPr>
            </w:pPr>
            <w:r w:rsidRPr="002A54FC">
              <w:rPr>
                <w:sz w:val="20"/>
              </w:rPr>
              <w:t>-0.01</w:t>
            </w:r>
            <w:r w:rsidR="00664376" w:rsidRPr="002A54FC">
              <w:rPr>
                <w:sz w:val="20"/>
              </w:rPr>
              <w:t>1</w:t>
            </w:r>
            <w:r w:rsidRPr="002A54FC">
              <w:rPr>
                <w:sz w:val="20"/>
              </w:rPr>
              <w:t xml:space="preserve"> (0.019)</w:t>
            </w:r>
          </w:p>
        </w:tc>
        <w:tc>
          <w:tcPr>
            <w:tcW w:w="521" w:type="pct"/>
          </w:tcPr>
          <w:p w14:paraId="51369E00" w14:textId="78A10F5F" w:rsidR="00E71F1A" w:rsidRPr="002A54FC" w:rsidRDefault="002E5B41" w:rsidP="000F1B3E">
            <w:pPr>
              <w:spacing w:after="0"/>
              <w:jc w:val="center"/>
              <w:rPr>
                <w:sz w:val="20"/>
              </w:rPr>
            </w:pPr>
            <w:r w:rsidRPr="002A54FC">
              <w:rPr>
                <w:sz w:val="20"/>
              </w:rPr>
              <w:t>0.573</w:t>
            </w:r>
          </w:p>
        </w:tc>
        <w:tc>
          <w:tcPr>
            <w:tcW w:w="695" w:type="pct"/>
          </w:tcPr>
          <w:p w14:paraId="6319B678" w14:textId="3DC7E46F" w:rsidR="00E71F1A" w:rsidRPr="002A54FC" w:rsidRDefault="001D2AE2" w:rsidP="000F1B3E">
            <w:pPr>
              <w:spacing w:after="0"/>
              <w:jc w:val="center"/>
              <w:rPr>
                <w:sz w:val="20"/>
              </w:rPr>
            </w:pPr>
            <w:r w:rsidRPr="002A54FC">
              <w:rPr>
                <w:sz w:val="20"/>
              </w:rPr>
              <w:t>-0.018 (0.022)</w:t>
            </w:r>
          </w:p>
        </w:tc>
        <w:tc>
          <w:tcPr>
            <w:tcW w:w="521" w:type="pct"/>
          </w:tcPr>
          <w:p w14:paraId="65F87B82" w14:textId="72248ECE" w:rsidR="00E71F1A" w:rsidRPr="002A54FC" w:rsidRDefault="001D2AE2" w:rsidP="000F1B3E">
            <w:pPr>
              <w:spacing w:after="0"/>
              <w:jc w:val="center"/>
              <w:rPr>
                <w:sz w:val="20"/>
              </w:rPr>
            </w:pPr>
            <w:r w:rsidRPr="002A54FC">
              <w:rPr>
                <w:sz w:val="20"/>
              </w:rPr>
              <w:t>0.410</w:t>
            </w:r>
          </w:p>
        </w:tc>
      </w:tr>
      <w:tr w:rsidR="00E71F1A" w:rsidRPr="002A54FC" w14:paraId="305F2BD5" w14:textId="08A7256A" w:rsidTr="0052514A">
        <w:tc>
          <w:tcPr>
            <w:tcW w:w="1355" w:type="pct"/>
            <w:vAlign w:val="bottom"/>
          </w:tcPr>
          <w:p w14:paraId="13407483" w14:textId="77777777" w:rsidR="00E71F1A" w:rsidRPr="002A54FC" w:rsidRDefault="00E71F1A" w:rsidP="000F1B3E">
            <w:pPr>
              <w:spacing w:after="0"/>
              <w:jc w:val="both"/>
              <w:rPr>
                <w:sz w:val="20"/>
              </w:rPr>
            </w:pPr>
            <w:r w:rsidRPr="002A54FC">
              <w:rPr>
                <w:color w:val="000000"/>
                <w:sz w:val="20"/>
              </w:rPr>
              <w:t>Volume depletion</w:t>
            </w:r>
          </w:p>
        </w:tc>
        <w:tc>
          <w:tcPr>
            <w:tcW w:w="692" w:type="pct"/>
          </w:tcPr>
          <w:p w14:paraId="2AC2891A" w14:textId="60D570E0" w:rsidR="00E71F1A" w:rsidRPr="002A54FC" w:rsidRDefault="00E71F1A" w:rsidP="000F1B3E">
            <w:pPr>
              <w:spacing w:after="0"/>
              <w:jc w:val="center"/>
              <w:rPr>
                <w:sz w:val="20"/>
              </w:rPr>
            </w:pPr>
            <w:r w:rsidRPr="002A54FC">
              <w:rPr>
                <w:sz w:val="20"/>
              </w:rPr>
              <w:t>-0.018 (0.014)</w:t>
            </w:r>
          </w:p>
        </w:tc>
        <w:tc>
          <w:tcPr>
            <w:tcW w:w="521" w:type="pct"/>
          </w:tcPr>
          <w:p w14:paraId="302F65D0" w14:textId="557B4F5E" w:rsidR="00E71F1A" w:rsidRPr="002A54FC" w:rsidRDefault="00B360A0" w:rsidP="000F1B3E">
            <w:pPr>
              <w:spacing w:after="0"/>
              <w:jc w:val="center"/>
              <w:rPr>
                <w:sz w:val="20"/>
              </w:rPr>
            </w:pPr>
            <w:r w:rsidRPr="002A54FC">
              <w:rPr>
                <w:sz w:val="20"/>
              </w:rPr>
              <w:t>0.206</w:t>
            </w:r>
          </w:p>
        </w:tc>
        <w:tc>
          <w:tcPr>
            <w:tcW w:w="695" w:type="pct"/>
          </w:tcPr>
          <w:p w14:paraId="5372ACD3" w14:textId="4CFBA28E" w:rsidR="00E71F1A" w:rsidRPr="002A54FC" w:rsidRDefault="00E71F1A" w:rsidP="000F1B3E">
            <w:pPr>
              <w:spacing w:after="0"/>
              <w:jc w:val="center"/>
              <w:rPr>
                <w:sz w:val="20"/>
              </w:rPr>
            </w:pPr>
            <w:r w:rsidRPr="002A54FC">
              <w:rPr>
                <w:sz w:val="20"/>
              </w:rPr>
              <w:t>-0.01</w:t>
            </w:r>
            <w:r w:rsidR="002E5B41" w:rsidRPr="002A54FC">
              <w:rPr>
                <w:sz w:val="20"/>
              </w:rPr>
              <w:t>5</w:t>
            </w:r>
            <w:r w:rsidRPr="002A54FC">
              <w:rPr>
                <w:sz w:val="20"/>
              </w:rPr>
              <w:t xml:space="preserve"> (0.014)</w:t>
            </w:r>
          </w:p>
        </w:tc>
        <w:tc>
          <w:tcPr>
            <w:tcW w:w="521" w:type="pct"/>
          </w:tcPr>
          <w:p w14:paraId="4FAA0BDF" w14:textId="348AF938" w:rsidR="00E71F1A" w:rsidRPr="002A54FC" w:rsidRDefault="002E5B41" w:rsidP="000F1B3E">
            <w:pPr>
              <w:spacing w:after="0"/>
              <w:jc w:val="center"/>
              <w:rPr>
                <w:sz w:val="20"/>
              </w:rPr>
            </w:pPr>
            <w:r w:rsidRPr="002A54FC">
              <w:rPr>
                <w:sz w:val="20"/>
              </w:rPr>
              <w:t>0.283</w:t>
            </w:r>
          </w:p>
        </w:tc>
        <w:tc>
          <w:tcPr>
            <w:tcW w:w="695" w:type="pct"/>
          </w:tcPr>
          <w:p w14:paraId="715CEC52" w14:textId="13831F68" w:rsidR="00E71F1A" w:rsidRPr="002A54FC" w:rsidRDefault="001D2AE2" w:rsidP="000F1B3E">
            <w:pPr>
              <w:spacing w:after="0"/>
              <w:jc w:val="center"/>
              <w:rPr>
                <w:sz w:val="20"/>
              </w:rPr>
            </w:pPr>
            <w:r w:rsidRPr="002A54FC">
              <w:rPr>
                <w:sz w:val="20"/>
              </w:rPr>
              <w:t>-0.017 (0.017)</w:t>
            </w:r>
          </w:p>
        </w:tc>
        <w:tc>
          <w:tcPr>
            <w:tcW w:w="521" w:type="pct"/>
          </w:tcPr>
          <w:p w14:paraId="0F52F84D" w14:textId="5D15E82F" w:rsidR="00E71F1A" w:rsidRPr="002A54FC" w:rsidRDefault="001D2AE2" w:rsidP="000F1B3E">
            <w:pPr>
              <w:spacing w:after="0"/>
              <w:jc w:val="center"/>
              <w:rPr>
                <w:sz w:val="20"/>
              </w:rPr>
            </w:pPr>
            <w:r w:rsidRPr="002A54FC">
              <w:rPr>
                <w:sz w:val="20"/>
              </w:rPr>
              <w:t>0.316</w:t>
            </w:r>
          </w:p>
        </w:tc>
      </w:tr>
      <w:tr w:rsidR="00E71F1A" w:rsidRPr="002A54FC" w14:paraId="5BBB8D04" w14:textId="0B87D6DC" w:rsidTr="0052514A">
        <w:tc>
          <w:tcPr>
            <w:tcW w:w="1355" w:type="pct"/>
          </w:tcPr>
          <w:p w14:paraId="4E60DF12" w14:textId="454C0223" w:rsidR="00E71F1A" w:rsidRPr="002A54FC" w:rsidRDefault="00E71F1A" w:rsidP="000F1B3E">
            <w:pPr>
              <w:spacing w:after="0"/>
              <w:jc w:val="both"/>
              <w:rPr>
                <w:color w:val="000000"/>
                <w:sz w:val="20"/>
              </w:rPr>
            </w:pPr>
            <w:r w:rsidRPr="002A54FC">
              <w:rPr>
                <w:sz w:val="20"/>
              </w:rPr>
              <w:t>Hypoglyc</w:t>
            </w:r>
            <w:r w:rsidR="00EB4D54">
              <w:rPr>
                <w:sz w:val="20"/>
              </w:rPr>
              <w:t>a</w:t>
            </w:r>
            <w:r w:rsidRPr="002A54FC">
              <w:rPr>
                <w:sz w:val="20"/>
              </w:rPr>
              <w:t>emic event</w:t>
            </w:r>
          </w:p>
        </w:tc>
        <w:tc>
          <w:tcPr>
            <w:tcW w:w="692" w:type="pct"/>
          </w:tcPr>
          <w:p w14:paraId="755A9213" w14:textId="7648BA62" w:rsidR="00E71F1A" w:rsidRPr="002A54FC" w:rsidRDefault="00E71F1A" w:rsidP="000F1B3E">
            <w:pPr>
              <w:spacing w:after="0"/>
              <w:jc w:val="center"/>
              <w:rPr>
                <w:sz w:val="20"/>
              </w:rPr>
            </w:pPr>
            <w:r w:rsidRPr="002A54FC">
              <w:rPr>
                <w:sz w:val="20"/>
              </w:rPr>
              <w:t>-0.048 (0.033)</w:t>
            </w:r>
          </w:p>
        </w:tc>
        <w:tc>
          <w:tcPr>
            <w:tcW w:w="521" w:type="pct"/>
          </w:tcPr>
          <w:p w14:paraId="1E6C149C" w14:textId="475C955F" w:rsidR="00E71F1A" w:rsidRPr="002A54FC" w:rsidRDefault="00B360A0" w:rsidP="000F1B3E">
            <w:pPr>
              <w:spacing w:after="0"/>
              <w:jc w:val="center"/>
              <w:rPr>
                <w:sz w:val="20"/>
              </w:rPr>
            </w:pPr>
            <w:r w:rsidRPr="002A54FC">
              <w:rPr>
                <w:sz w:val="20"/>
              </w:rPr>
              <w:t>0.150</w:t>
            </w:r>
          </w:p>
        </w:tc>
        <w:tc>
          <w:tcPr>
            <w:tcW w:w="695" w:type="pct"/>
          </w:tcPr>
          <w:p w14:paraId="360FA140" w14:textId="5E575696" w:rsidR="00E71F1A" w:rsidRPr="002A54FC" w:rsidRDefault="00E71F1A" w:rsidP="000F1B3E">
            <w:pPr>
              <w:spacing w:after="0"/>
              <w:jc w:val="center"/>
              <w:rPr>
                <w:sz w:val="20"/>
              </w:rPr>
            </w:pPr>
            <w:r w:rsidRPr="002A54FC">
              <w:rPr>
                <w:sz w:val="20"/>
              </w:rPr>
              <w:t>-0.041 (0.034)</w:t>
            </w:r>
          </w:p>
        </w:tc>
        <w:tc>
          <w:tcPr>
            <w:tcW w:w="521" w:type="pct"/>
          </w:tcPr>
          <w:p w14:paraId="5EDEC764" w14:textId="4D0DD0B1" w:rsidR="00E71F1A" w:rsidRPr="002A54FC" w:rsidRDefault="002E5B41" w:rsidP="000F1B3E">
            <w:pPr>
              <w:spacing w:after="0"/>
              <w:jc w:val="center"/>
              <w:rPr>
                <w:sz w:val="20"/>
              </w:rPr>
            </w:pPr>
            <w:r w:rsidRPr="002A54FC">
              <w:rPr>
                <w:sz w:val="20"/>
              </w:rPr>
              <w:t>0.218</w:t>
            </w:r>
          </w:p>
        </w:tc>
        <w:tc>
          <w:tcPr>
            <w:tcW w:w="695" w:type="pct"/>
          </w:tcPr>
          <w:p w14:paraId="10A9D78A" w14:textId="1D7E134E" w:rsidR="00E71F1A" w:rsidRPr="002A54FC" w:rsidRDefault="000B2CCB" w:rsidP="000F1B3E">
            <w:pPr>
              <w:spacing w:after="0"/>
              <w:jc w:val="center"/>
              <w:rPr>
                <w:sz w:val="20"/>
              </w:rPr>
            </w:pPr>
            <w:r w:rsidRPr="002A54FC">
              <w:rPr>
                <w:sz w:val="20"/>
              </w:rPr>
              <w:t>-0.055 (0.039)</w:t>
            </w:r>
          </w:p>
        </w:tc>
        <w:tc>
          <w:tcPr>
            <w:tcW w:w="521" w:type="pct"/>
          </w:tcPr>
          <w:p w14:paraId="754A61FA" w14:textId="655EBB06" w:rsidR="00E71F1A" w:rsidRPr="002A54FC" w:rsidRDefault="000B2CCB" w:rsidP="000F1B3E">
            <w:pPr>
              <w:spacing w:after="0"/>
              <w:jc w:val="center"/>
              <w:rPr>
                <w:sz w:val="20"/>
              </w:rPr>
            </w:pPr>
            <w:r w:rsidRPr="002A54FC">
              <w:rPr>
                <w:sz w:val="20"/>
              </w:rPr>
              <w:t>0.154</w:t>
            </w:r>
          </w:p>
        </w:tc>
      </w:tr>
      <w:tr w:rsidR="00E71F1A" w:rsidRPr="002A54FC" w14:paraId="6B4EA52D" w14:textId="419DAC88" w:rsidTr="0052514A">
        <w:tc>
          <w:tcPr>
            <w:tcW w:w="1355" w:type="pct"/>
          </w:tcPr>
          <w:p w14:paraId="451DB668" w14:textId="77777777" w:rsidR="00E71F1A" w:rsidRPr="002A54FC" w:rsidRDefault="00E71F1A" w:rsidP="000F1B3E">
            <w:pPr>
              <w:spacing w:after="0"/>
              <w:jc w:val="both"/>
              <w:rPr>
                <w:color w:val="000000"/>
                <w:sz w:val="20"/>
              </w:rPr>
            </w:pPr>
            <w:r w:rsidRPr="002A54FC">
              <w:rPr>
                <w:sz w:val="20"/>
              </w:rPr>
              <w:t>Bone fracture</w:t>
            </w:r>
          </w:p>
        </w:tc>
        <w:tc>
          <w:tcPr>
            <w:tcW w:w="692" w:type="pct"/>
          </w:tcPr>
          <w:p w14:paraId="1FEB9976" w14:textId="5F2327CD" w:rsidR="00E71F1A" w:rsidRPr="002A54FC" w:rsidRDefault="00E71F1A" w:rsidP="000F1B3E">
            <w:pPr>
              <w:spacing w:after="0"/>
              <w:jc w:val="center"/>
              <w:rPr>
                <w:sz w:val="20"/>
              </w:rPr>
            </w:pPr>
            <w:r w:rsidRPr="002A54FC">
              <w:rPr>
                <w:sz w:val="20"/>
              </w:rPr>
              <w:t>-0.165 (0.036)</w:t>
            </w:r>
          </w:p>
        </w:tc>
        <w:tc>
          <w:tcPr>
            <w:tcW w:w="521" w:type="pct"/>
          </w:tcPr>
          <w:p w14:paraId="6E381F48" w14:textId="797768E3" w:rsidR="00E71F1A" w:rsidRPr="002A54FC" w:rsidRDefault="00B360A0" w:rsidP="000F1B3E">
            <w:pPr>
              <w:spacing w:after="0"/>
              <w:jc w:val="center"/>
              <w:rPr>
                <w:sz w:val="20"/>
              </w:rPr>
            </w:pPr>
            <w:r w:rsidRPr="002A54FC">
              <w:rPr>
                <w:sz w:val="20"/>
              </w:rPr>
              <w:t>&lt;0.001</w:t>
            </w:r>
          </w:p>
        </w:tc>
        <w:tc>
          <w:tcPr>
            <w:tcW w:w="695" w:type="pct"/>
          </w:tcPr>
          <w:p w14:paraId="216B7C71" w14:textId="78CECDBC" w:rsidR="00E71F1A" w:rsidRPr="002A54FC" w:rsidRDefault="00E71F1A" w:rsidP="000F1B3E">
            <w:pPr>
              <w:spacing w:after="0"/>
              <w:jc w:val="center"/>
              <w:rPr>
                <w:sz w:val="20"/>
              </w:rPr>
            </w:pPr>
            <w:r w:rsidRPr="002A54FC">
              <w:rPr>
                <w:sz w:val="20"/>
              </w:rPr>
              <w:t>-0.1</w:t>
            </w:r>
            <w:r w:rsidR="00664376" w:rsidRPr="002A54FC">
              <w:rPr>
                <w:sz w:val="20"/>
              </w:rPr>
              <w:t>70</w:t>
            </w:r>
            <w:r w:rsidRPr="002A54FC">
              <w:rPr>
                <w:sz w:val="20"/>
              </w:rPr>
              <w:t xml:space="preserve"> (0.036)</w:t>
            </w:r>
          </w:p>
        </w:tc>
        <w:tc>
          <w:tcPr>
            <w:tcW w:w="521" w:type="pct"/>
          </w:tcPr>
          <w:p w14:paraId="07CE7D82" w14:textId="01E4523B" w:rsidR="00E71F1A" w:rsidRPr="002A54FC" w:rsidRDefault="002E5B41" w:rsidP="000F1B3E">
            <w:pPr>
              <w:spacing w:after="0"/>
              <w:jc w:val="center"/>
              <w:rPr>
                <w:sz w:val="20"/>
              </w:rPr>
            </w:pPr>
            <w:r w:rsidRPr="002A54FC">
              <w:rPr>
                <w:sz w:val="20"/>
              </w:rPr>
              <w:t>0.000</w:t>
            </w:r>
          </w:p>
        </w:tc>
        <w:tc>
          <w:tcPr>
            <w:tcW w:w="695" w:type="pct"/>
          </w:tcPr>
          <w:p w14:paraId="3391B7BE" w14:textId="763304F3" w:rsidR="00E71F1A" w:rsidRPr="002A54FC" w:rsidRDefault="002B5F9C" w:rsidP="000F1B3E">
            <w:pPr>
              <w:spacing w:after="0"/>
              <w:jc w:val="center"/>
              <w:rPr>
                <w:sz w:val="20"/>
              </w:rPr>
            </w:pPr>
            <w:r w:rsidRPr="002A54FC">
              <w:rPr>
                <w:sz w:val="20"/>
              </w:rPr>
              <w:t>-0.148 (0.041)</w:t>
            </w:r>
          </w:p>
        </w:tc>
        <w:tc>
          <w:tcPr>
            <w:tcW w:w="521" w:type="pct"/>
          </w:tcPr>
          <w:p w14:paraId="58F0A8DC" w14:textId="297E639A" w:rsidR="00E71F1A" w:rsidRPr="002A54FC" w:rsidRDefault="002B5F9C" w:rsidP="000F1B3E">
            <w:pPr>
              <w:spacing w:after="0"/>
              <w:jc w:val="center"/>
              <w:rPr>
                <w:sz w:val="20"/>
              </w:rPr>
            </w:pPr>
            <w:r w:rsidRPr="002A54FC">
              <w:rPr>
                <w:sz w:val="20"/>
              </w:rPr>
              <w:t>0.000</w:t>
            </w:r>
          </w:p>
        </w:tc>
      </w:tr>
    </w:tbl>
    <w:p w14:paraId="728B8DD1" w14:textId="77777777" w:rsidR="00D125B3" w:rsidRPr="002A54FC" w:rsidRDefault="00D125B3" w:rsidP="00D125B3">
      <w:pPr>
        <w:rPr>
          <w:sz w:val="20"/>
          <w:szCs w:val="18"/>
        </w:rPr>
      </w:pPr>
      <w:r w:rsidRPr="002A54FC">
        <w:rPr>
          <w:sz w:val="20"/>
          <w:szCs w:val="18"/>
        </w:rPr>
        <w:t>Linear mixed models were used to estimate utility equations.</w:t>
      </w:r>
    </w:p>
    <w:p w14:paraId="5A067488" w14:textId="6D129210" w:rsidR="0099037A" w:rsidRPr="002A54FC" w:rsidRDefault="0099037A" w:rsidP="0052514A">
      <w:pPr>
        <w:rPr>
          <w:sz w:val="20"/>
          <w:szCs w:val="18"/>
        </w:rPr>
      </w:pPr>
      <w:r w:rsidRPr="002A54FC">
        <w:rPr>
          <w:sz w:val="20"/>
          <w:szCs w:val="18"/>
        </w:rPr>
        <w:t xml:space="preserve">Abbreviations: </w:t>
      </w:r>
      <w:r w:rsidR="0052514A" w:rsidRPr="002A54FC">
        <w:rPr>
          <w:sz w:val="20"/>
          <w:szCs w:val="18"/>
        </w:rPr>
        <w:t xml:space="preserve">HF = heart failure; </w:t>
      </w:r>
      <w:r w:rsidRPr="002A54FC">
        <w:rPr>
          <w:sz w:val="20"/>
          <w:szCs w:val="18"/>
        </w:rPr>
        <w:t>KCCQ</w:t>
      </w:r>
      <w:r w:rsidR="003936D6" w:rsidRPr="002A54FC">
        <w:rPr>
          <w:sz w:val="20"/>
          <w:szCs w:val="18"/>
        </w:rPr>
        <w:t>-</w:t>
      </w:r>
      <w:r w:rsidRPr="002A54FC">
        <w:rPr>
          <w:sz w:val="20"/>
          <w:szCs w:val="18"/>
        </w:rPr>
        <w:t>CSS</w:t>
      </w:r>
      <w:r w:rsidR="0052514A" w:rsidRPr="002A54FC">
        <w:rPr>
          <w:sz w:val="20"/>
          <w:szCs w:val="18"/>
        </w:rPr>
        <w:t xml:space="preserve"> =</w:t>
      </w:r>
      <w:r w:rsidRPr="002A54FC">
        <w:rPr>
          <w:sz w:val="20"/>
          <w:szCs w:val="18"/>
        </w:rPr>
        <w:t xml:space="preserve"> Kansas City Cardiomyopathy Questionnaire clinical symptom score; </w:t>
      </w:r>
      <w:r w:rsidR="003534BC">
        <w:rPr>
          <w:sz w:val="20"/>
          <w:szCs w:val="18"/>
        </w:rPr>
        <w:t xml:space="preserve">Q = </w:t>
      </w:r>
      <w:r w:rsidR="00D125B3" w:rsidRPr="002A54FC">
        <w:rPr>
          <w:sz w:val="20"/>
          <w:szCs w:val="18"/>
        </w:rPr>
        <w:t xml:space="preserve">quartile; </w:t>
      </w:r>
      <w:r w:rsidRPr="002A54FC">
        <w:rPr>
          <w:sz w:val="20"/>
          <w:szCs w:val="18"/>
        </w:rPr>
        <w:t>SE</w:t>
      </w:r>
      <w:r w:rsidR="0052514A" w:rsidRPr="002A54FC">
        <w:rPr>
          <w:sz w:val="20"/>
          <w:szCs w:val="18"/>
        </w:rPr>
        <w:t xml:space="preserve"> =</w:t>
      </w:r>
      <w:r w:rsidRPr="002A54FC">
        <w:rPr>
          <w:sz w:val="20"/>
          <w:szCs w:val="18"/>
        </w:rPr>
        <w:t xml:space="preserve"> standard error</w:t>
      </w:r>
      <w:r w:rsidR="0052514A" w:rsidRPr="002A54FC">
        <w:rPr>
          <w:sz w:val="20"/>
          <w:szCs w:val="18"/>
        </w:rPr>
        <w:t>; UK = United Kingdom</w:t>
      </w:r>
    </w:p>
    <w:p w14:paraId="168EBB8D" w14:textId="77777777" w:rsidR="0099037A" w:rsidRPr="002A54FC" w:rsidRDefault="0099037A" w:rsidP="0052514A">
      <w:pPr>
        <w:rPr>
          <w:sz w:val="20"/>
          <w:szCs w:val="18"/>
        </w:rPr>
        <w:sectPr w:rsidR="0099037A" w:rsidRPr="002A54FC" w:rsidSect="0099037A">
          <w:pgSz w:w="15840" w:h="12240" w:orient="landscape"/>
          <w:pgMar w:top="1440" w:right="1440" w:bottom="1440" w:left="1440" w:header="720" w:footer="720" w:gutter="0"/>
          <w:cols w:space="720"/>
          <w:docGrid w:linePitch="360"/>
        </w:sectPr>
      </w:pPr>
    </w:p>
    <w:p w14:paraId="0ACBEA03" w14:textId="2A8C5D77" w:rsidR="00571E65" w:rsidRPr="002A54FC" w:rsidRDefault="00DC225F" w:rsidP="0052514A">
      <w:pPr>
        <w:pStyle w:val="Heading2"/>
      </w:pPr>
      <w:r w:rsidRPr="002A54FC">
        <w:lastRenderedPageBreak/>
        <w:t xml:space="preserve">Section </w:t>
      </w:r>
      <w:r w:rsidR="00571E65" w:rsidRPr="002A54FC">
        <w:t>S4. Adverse Events</w:t>
      </w:r>
    </w:p>
    <w:p w14:paraId="79AC08D7" w14:textId="4D00F053" w:rsidR="00571E65" w:rsidRPr="002A54FC" w:rsidRDefault="00571E65" w:rsidP="0052514A">
      <w:pPr>
        <w:rPr>
          <w:b/>
          <w:bCs/>
        </w:rPr>
      </w:pPr>
      <w:r w:rsidRPr="002A54FC">
        <w:rPr>
          <w:b/>
          <w:bCs/>
        </w:rPr>
        <w:t>Table</w:t>
      </w:r>
      <w:r w:rsidR="00A226D6" w:rsidRPr="002A54FC">
        <w:rPr>
          <w:b/>
          <w:bCs/>
        </w:rPr>
        <w:t xml:space="preserve"> </w:t>
      </w:r>
      <w:r w:rsidR="00911B97" w:rsidRPr="002A54FC">
        <w:rPr>
          <w:b/>
          <w:bCs/>
        </w:rPr>
        <w:t>S</w:t>
      </w:r>
      <w:r w:rsidR="00161676" w:rsidRPr="002A54FC">
        <w:rPr>
          <w:b/>
          <w:bCs/>
        </w:rPr>
        <w:t>8</w:t>
      </w:r>
      <w:r w:rsidRPr="002A54FC">
        <w:rPr>
          <w:b/>
          <w:bCs/>
        </w:rPr>
        <w:t xml:space="preserve">. </w:t>
      </w:r>
      <w:r w:rsidR="006C6A45" w:rsidRPr="002A54FC">
        <w:rPr>
          <w:b/>
          <w:bCs/>
        </w:rPr>
        <w:t xml:space="preserve">Adverse </w:t>
      </w:r>
      <w:r w:rsidR="007A31D4" w:rsidRPr="002A54FC">
        <w:rPr>
          <w:b/>
          <w:bCs/>
        </w:rPr>
        <w:t>e</w:t>
      </w:r>
      <w:r w:rsidR="006C6A45" w:rsidRPr="002A54FC">
        <w:rPr>
          <w:b/>
          <w:bCs/>
        </w:rPr>
        <w:t>vent</w:t>
      </w:r>
      <w:r w:rsidRPr="002A54FC">
        <w:rPr>
          <w:b/>
          <w:bCs/>
        </w:rPr>
        <w:t xml:space="preserve"> </w:t>
      </w:r>
      <w:r w:rsidR="007A31D4" w:rsidRPr="002A54FC">
        <w:rPr>
          <w:b/>
          <w:bCs/>
        </w:rPr>
        <w:t>r</w:t>
      </w:r>
      <w:r w:rsidRPr="002A54FC">
        <w:rPr>
          <w:b/>
          <w:bCs/>
        </w:rPr>
        <w:t xml:space="preserve">ates </w:t>
      </w:r>
    </w:p>
    <w:tbl>
      <w:tblPr>
        <w:tblStyle w:val="TableGrid"/>
        <w:tblW w:w="5000" w:type="pct"/>
        <w:tblLook w:val="04A0" w:firstRow="1" w:lastRow="0" w:firstColumn="1" w:lastColumn="0" w:noHBand="0" w:noVBand="1"/>
      </w:tblPr>
      <w:tblGrid>
        <w:gridCol w:w="2512"/>
        <w:gridCol w:w="2250"/>
        <w:gridCol w:w="2250"/>
        <w:gridCol w:w="2338"/>
      </w:tblGrid>
      <w:tr w:rsidR="003A04F6" w:rsidRPr="002A54FC" w14:paraId="25DCB672" w14:textId="3C85B4FE" w:rsidTr="0052514A">
        <w:trPr>
          <w:tblHeader/>
        </w:trPr>
        <w:tc>
          <w:tcPr>
            <w:tcW w:w="1344" w:type="pct"/>
          </w:tcPr>
          <w:p w14:paraId="526F1D6F" w14:textId="241E9B59" w:rsidR="003A04F6" w:rsidRPr="002A54FC" w:rsidRDefault="003A04F6" w:rsidP="000F1B3E">
            <w:pPr>
              <w:spacing w:after="0"/>
              <w:rPr>
                <w:rFonts w:cs="Times New Roman"/>
                <w:b/>
                <w:sz w:val="20"/>
                <w:szCs w:val="20"/>
              </w:rPr>
            </w:pPr>
          </w:p>
        </w:tc>
        <w:tc>
          <w:tcPr>
            <w:tcW w:w="2405" w:type="pct"/>
            <w:gridSpan w:val="2"/>
          </w:tcPr>
          <w:p w14:paraId="3F7579A7" w14:textId="77777777" w:rsidR="003A04F6" w:rsidRPr="002A54FC" w:rsidRDefault="003A04F6" w:rsidP="000F1B3E">
            <w:pPr>
              <w:spacing w:after="0"/>
              <w:jc w:val="center"/>
              <w:rPr>
                <w:rFonts w:cs="Times New Roman"/>
                <w:b/>
                <w:sz w:val="20"/>
                <w:szCs w:val="20"/>
              </w:rPr>
            </w:pPr>
            <w:r w:rsidRPr="002A54FC">
              <w:rPr>
                <w:rFonts w:cs="Times New Roman"/>
                <w:b/>
                <w:sz w:val="20"/>
                <w:szCs w:val="20"/>
              </w:rPr>
              <w:t>Rate per 100 PYs</w:t>
            </w:r>
          </w:p>
        </w:tc>
        <w:tc>
          <w:tcPr>
            <w:tcW w:w="1251" w:type="pct"/>
          </w:tcPr>
          <w:p w14:paraId="707D3CA7" w14:textId="67901C8D" w:rsidR="003A04F6" w:rsidRPr="002A54FC" w:rsidRDefault="003A04F6" w:rsidP="000F1B3E">
            <w:pPr>
              <w:jc w:val="center"/>
              <w:rPr>
                <w:rFonts w:cs="Times New Roman"/>
                <w:b/>
                <w:sz w:val="20"/>
                <w:szCs w:val="20"/>
              </w:rPr>
            </w:pPr>
          </w:p>
        </w:tc>
      </w:tr>
      <w:tr w:rsidR="003A04F6" w:rsidRPr="002A54FC" w14:paraId="23B16C12" w14:textId="77777777" w:rsidTr="0052514A">
        <w:trPr>
          <w:tblHeader/>
        </w:trPr>
        <w:tc>
          <w:tcPr>
            <w:tcW w:w="1344" w:type="pct"/>
          </w:tcPr>
          <w:p w14:paraId="0FB38593" w14:textId="77777777" w:rsidR="003A04F6" w:rsidRPr="002A54FC" w:rsidRDefault="003A04F6" w:rsidP="000F1B3E">
            <w:pPr>
              <w:spacing w:after="0"/>
              <w:rPr>
                <w:rFonts w:cs="Times New Roman"/>
                <w:b/>
                <w:sz w:val="20"/>
                <w:szCs w:val="20"/>
              </w:rPr>
            </w:pPr>
          </w:p>
        </w:tc>
        <w:tc>
          <w:tcPr>
            <w:tcW w:w="2405" w:type="pct"/>
            <w:gridSpan w:val="2"/>
          </w:tcPr>
          <w:p w14:paraId="382A75CA" w14:textId="34148D77" w:rsidR="003A04F6" w:rsidRPr="002A54FC" w:rsidRDefault="003A04F6" w:rsidP="000F1B3E">
            <w:pPr>
              <w:spacing w:after="0"/>
              <w:jc w:val="center"/>
              <w:rPr>
                <w:rFonts w:cs="Times New Roman"/>
                <w:b/>
                <w:sz w:val="20"/>
                <w:szCs w:val="20"/>
              </w:rPr>
            </w:pPr>
            <w:r w:rsidRPr="002A54FC">
              <w:rPr>
                <w:rFonts w:cs="Times New Roman"/>
                <w:b/>
                <w:sz w:val="20"/>
                <w:szCs w:val="20"/>
              </w:rPr>
              <w:t>UK, Spain and France</w:t>
            </w:r>
          </w:p>
        </w:tc>
        <w:tc>
          <w:tcPr>
            <w:tcW w:w="1251" w:type="pct"/>
          </w:tcPr>
          <w:p w14:paraId="65A5C632" w14:textId="77777777" w:rsidR="003A04F6" w:rsidRPr="002A54FC" w:rsidRDefault="003A04F6" w:rsidP="000F1B3E">
            <w:pPr>
              <w:jc w:val="center"/>
              <w:rPr>
                <w:rFonts w:cs="Times New Roman"/>
                <w:b/>
                <w:sz w:val="20"/>
                <w:szCs w:val="20"/>
              </w:rPr>
            </w:pPr>
          </w:p>
        </w:tc>
      </w:tr>
      <w:tr w:rsidR="003A04F6" w:rsidRPr="002A54FC" w14:paraId="61412CBE" w14:textId="0F8CBE58" w:rsidTr="0052514A">
        <w:trPr>
          <w:tblHeader/>
        </w:trPr>
        <w:tc>
          <w:tcPr>
            <w:tcW w:w="1344" w:type="pct"/>
          </w:tcPr>
          <w:p w14:paraId="1F5009E2" w14:textId="39786CBB" w:rsidR="003A04F6" w:rsidRPr="002A54FC" w:rsidRDefault="003A04F6" w:rsidP="000F1B3E">
            <w:pPr>
              <w:spacing w:after="0"/>
              <w:rPr>
                <w:rFonts w:cs="Times New Roman"/>
                <w:b/>
                <w:sz w:val="20"/>
                <w:szCs w:val="20"/>
              </w:rPr>
            </w:pPr>
            <w:r w:rsidRPr="002A54FC">
              <w:rPr>
                <w:rFonts w:cs="Times New Roman"/>
                <w:b/>
                <w:sz w:val="20"/>
                <w:szCs w:val="20"/>
              </w:rPr>
              <w:t>AE</w:t>
            </w:r>
          </w:p>
        </w:tc>
        <w:tc>
          <w:tcPr>
            <w:tcW w:w="1203" w:type="pct"/>
          </w:tcPr>
          <w:p w14:paraId="5C97EE1A" w14:textId="4C9D54CE" w:rsidR="003A04F6" w:rsidRPr="002A54FC" w:rsidRDefault="003A04F6" w:rsidP="000F1B3E">
            <w:pPr>
              <w:spacing w:after="0"/>
              <w:jc w:val="center"/>
              <w:rPr>
                <w:rFonts w:cs="Times New Roman"/>
                <w:b/>
                <w:sz w:val="20"/>
                <w:szCs w:val="20"/>
              </w:rPr>
            </w:pPr>
            <w:r w:rsidRPr="002A54FC">
              <w:rPr>
                <w:rFonts w:cs="Times New Roman"/>
                <w:b/>
                <w:sz w:val="20"/>
                <w:szCs w:val="20"/>
              </w:rPr>
              <w:t>Empagliflozin + SoC</w:t>
            </w:r>
          </w:p>
        </w:tc>
        <w:tc>
          <w:tcPr>
            <w:tcW w:w="1203" w:type="pct"/>
          </w:tcPr>
          <w:p w14:paraId="4B9654D4" w14:textId="00335A92" w:rsidR="003A04F6" w:rsidRPr="002A54FC" w:rsidRDefault="003A04F6" w:rsidP="000F1B3E">
            <w:pPr>
              <w:spacing w:after="0"/>
              <w:jc w:val="center"/>
              <w:rPr>
                <w:rFonts w:cs="Times New Roman"/>
                <w:b/>
                <w:sz w:val="20"/>
                <w:szCs w:val="20"/>
              </w:rPr>
            </w:pPr>
            <w:r w:rsidRPr="002A54FC">
              <w:rPr>
                <w:rFonts w:cs="Times New Roman"/>
                <w:b/>
                <w:sz w:val="20"/>
                <w:szCs w:val="20"/>
              </w:rPr>
              <w:t>SoC</w:t>
            </w:r>
          </w:p>
        </w:tc>
        <w:tc>
          <w:tcPr>
            <w:tcW w:w="1251" w:type="pct"/>
          </w:tcPr>
          <w:p w14:paraId="256EEA32" w14:textId="2FB8FB9D" w:rsidR="003A04F6" w:rsidRPr="002A54FC" w:rsidRDefault="003A04F6" w:rsidP="000F1B3E">
            <w:pPr>
              <w:jc w:val="center"/>
              <w:rPr>
                <w:rFonts w:cs="Times New Roman"/>
                <w:b/>
                <w:sz w:val="20"/>
                <w:szCs w:val="20"/>
              </w:rPr>
            </w:pPr>
            <w:r w:rsidRPr="002A54FC">
              <w:rPr>
                <w:rFonts w:cs="Times New Roman"/>
                <w:b/>
                <w:sz w:val="20"/>
                <w:szCs w:val="20"/>
              </w:rPr>
              <w:t>Source</w:t>
            </w:r>
          </w:p>
        </w:tc>
      </w:tr>
      <w:tr w:rsidR="00002618" w:rsidRPr="002A54FC" w14:paraId="7756ED32" w14:textId="2B1B4ACB" w:rsidTr="0052514A">
        <w:tc>
          <w:tcPr>
            <w:tcW w:w="1344" w:type="pct"/>
            <w:vAlign w:val="bottom"/>
          </w:tcPr>
          <w:p w14:paraId="1C5E6C29" w14:textId="6F94CE9E" w:rsidR="00002618" w:rsidRPr="002A54FC" w:rsidRDefault="00002618" w:rsidP="000F1B3E">
            <w:pPr>
              <w:spacing w:after="0"/>
              <w:rPr>
                <w:rFonts w:cs="Times New Roman"/>
                <w:b/>
                <w:sz w:val="20"/>
                <w:szCs w:val="20"/>
              </w:rPr>
            </w:pPr>
            <w:r w:rsidRPr="002A54FC">
              <w:rPr>
                <w:rFonts w:cs="Times New Roman"/>
                <w:color w:val="000000"/>
                <w:sz w:val="20"/>
                <w:szCs w:val="20"/>
              </w:rPr>
              <w:t xml:space="preserve">Urinary </w:t>
            </w:r>
            <w:r w:rsidR="0052514A" w:rsidRPr="002A54FC">
              <w:rPr>
                <w:rFonts w:cs="Times New Roman"/>
                <w:color w:val="000000"/>
                <w:sz w:val="20"/>
                <w:szCs w:val="20"/>
              </w:rPr>
              <w:t>t</w:t>
            </w:r>
            <w:r w:rsidRPr="002A54FC">
              <w:rPr>
                <w:rFonts w:cs="Times New Roman"/>
                <w:color w:val="000000"/>
                <w:sz w:val="20"/>
                <w:szCs w:val="20"/>
              </w:rPr>
              <w:t xml:space="preserve">ract </w:t>
            </w:r>
            <w:r w:rsidR="0052514A" w:rsidRPr="002A54FC">
              <w:rPr>
                <w:rFonts w:cs="Times New Roman"/>
                <w:color w:val="000000"/>
                <w:sz w:val="20"/>
                <w:szCs w:val="20"/>
              </w:rPr>
              <w:t>i</w:t>
            </w:r>
            <w:r w:rsidRPr="002A54FC">
              <w:rPr>
                <w:rFonts w:cs="Times New Roman"/>
                <w:color w:val="000000"/>
                <w:sz w:val="20"/>
                <w:szCs w:val="20"/>
              </w:rPr>
              <w:t>nfection</w:t>
            </w:r>
          </w:p>
        </w:tc>
        <w:tc>
          <w:tcPr>
            <w:tcW w:w="1203" w:type="pct"/>
          </w:tcPr>
          <w:p w14:paraId="6D683363" w14:textId="074CF349" w:rsidR="00002618" w:rsidRPr="002A54FC" w:rsidRDefault="00002618" w:rsidP="000F1B3E">
            <w:pPr>
              <w:spacing w:after="0"/>
              <w:jc w:val="center"/>
              <w:rPr>
                <w:rFonts w:cs="Times New Roman"/>
                <w:b/>
                <w:sz w:val="20"/>
                <w:szCs w:val="20"/>
              </w:rPr>
            </w:pPr>
            <w:r w:rsidRPr="002A54FC">
              <w:rPr>
                <w:rFonts w:cs="Times New Roman"/>
                <w:sz w:val="20"/>
                <w:szCs w:val="20"/>
              </w:rPr>
              <w:t>4.13</w:t>
            </w:r>
          </w:p>
        </w:tc>
        <w:tc>
          <w:tcPr>
            <w:tcW w:w="1203" w:type="pct"/>
          </w:tcPr>
          <w:p w14:paraId="51885CA4" w14:textId="2E1DE71A" w:rsidR="00002618" w:rsidRPr="002A54FC" w:rsidRDefault="00002618" w:rsidP="000F1B3E">
            <w:pPr>
              <w:spacing w:after="0"/>
              <w:jc w:val="center"/>
              <w:rPr>
                <w:rFonts w:cs="Times New Roman"/>
                <w:b/>
                <w:sz w:val="20"/>
                <w:szCs w:val="20"/>
              </w:rPr>
            </w:pPr>
            <w:r w:rsidRPr="002A54FC">
              <w:rPr>
                <w:rFonts w:cs="Times New Roman"/>
                <w:sz w:val="20"/>
                <w:szCs w:val="20"/>
              </w:rPr>
              <w:t>3.76</w:t>
            </w:r>
          </w:p>
        </w:tc>
        <w:tc>
          <w:tcPr>
            <w:tcW w:w="1251" w:type="pct"/>
            <w:vMerge w:val="restart"/>
            <w:vAlign w:val="center"/>
          </w:tcPr>
          <w:p w14:paraId="5111244A" w14:textId="19CF942F" w:rsidR="00002618" w:rsidRPr="002A54FC" w:rsidRDefault="00002618" w:rsidP="000F1B3E">
            <w:pPr>
              <w:jc w:val="center"/>
              <w:rPr>
                <w:rFonts w:cs="Times New Roman"/>
                <w:bCs/>
                <w:sz w:val="20"/>
                <w:szCs w:val="20"/>
              </w:rPr>
            </w:pPr>
            <w:r w:rsidRPr="002A54FC">
              <w:rPr>
                <w:rFonts w:cs="Times New Roman"/>
                <w:bCs/>
                <w:sz w:val="20"/>
                <w:szCs w:val="20"/>
              </w:rPr>
              <w:t>EMPEROR-Reduced</w:t>
            </w:r>
          </w:p>
        </w:tc>
      </w:tr>
      <w:tr w:rsidR="00002618" w:rsidRPr="002A54FC" w14:paraId="1D00C940" w14:textId="19A9FCDB" w:rsidTr="0052514A">
        <w:tc>
          <w:tcPr>
            <w:tcW w:w="1344" w:type="pct"/>
            <w:vAlign w:val="bottom"/>
          </w:tcPr>
          <w:p w14:paraId="5CD68D66" w14:textId="58E0D528" w:rsidR="00002618" w:rsidRPr="002A54FC" w:rsidRDefault="00002618" w:rsidP="000F1B3E">
            <w:pPr>
              <w:spacing w:after="0"/>
              <w:rPr>
                <w:rFonts w:cs="Times New Roman"/>
                <w:b/>
                <w:sz w:val="20"/>
                <w:szCs w:val="20"/>
              </w:rPr>
            </w:pPr>
            <w:r w:rsidRPr="002A54FC">
              <w:rPr>
                <w:rFonts w:cs="Times New Roman"/>
                <w:color w:val="000000"/>
                <w:sz w:val="20"/>
                <w:szCs w:val="20"/>
              </w:rPr>
              <w:t xml:space="preserve">Genital </w:t>
            </w:r>
            <w:r w:rsidR="0052514A" w:rsidRPr="002A54FC">
              <w:rPr>
                <w:rFonts w:cs="Times New Roman"/>
                <w:color w:val="000000"/>
                <w:sz w:val="20"/>
                <w:szCs w:val="20"/>
              </w:rPr>
              <w:t>m</w:t>
            </w:r>
            <w:r w:rsidRPr="002A54FC">
              <w:rPr>
                <w:rFonts w:cs="Times New Roman"/>
                <w:color w:val="000000"/>
                <w:sz w:val="20"/>
                <w:szCs w:val="20"/>
              </w:rPr>
              <w:t xml:space="preserve">ycotic </w:t>
            </w:r>
            <w:r w:rsidR="0052514A" w:rsidRPr="002A54FC">
              <w:rPr>
                <w:rFonts w:cs="Times New Roman"/>
                <w:color w:val="000000"/>
                <w:sz w:val="20"/>
                <w:szCs w:val="20"/>
              </w:rPr>
              <w:t>i</w:t>
            </w:r>
            <w:r w:rsidRPr="002A54FC">
              <w:rPr>
                <w:rFonts w:cs="Times New Roman"/>
                <w:color w:val="000000"/>
                <w:sz w:val="20"/>
                <w:szCs w:val="20"/>
              </w:rPr>
              <w:t>nfection</w:t>
            </w:r>
          </w:p>
        </w:tc>
        <w:tc>
          <w:tcPr>
            <w:tcW w:w="1203" w:type="pct"/>
          </w:tcPr>
          <w:p w14:paraId="2DFB742C" w14:textId="4C379108" w:rsidR="00002618" w:rsidRPr="002A54FC" w:rsidRDefault="00002618" w:rsidP="000F1B3E">
            <w:pPr>
              <w:spacing w:after="0"/>
              <w:jc w:val="center"/>
              <w:rPr>
                <w:rFonts w:cs="Times New Roman"/>
                <w:b/>
                <w:sz w:val="20"/>
                <w:szCs w:val="20"/>
              </w:rPr>
            </w:pPr>
            <w:r w:rsidRPr="002A54FC">
              <w:rPr>
                <w:rFonts w:cs="Times New Roman"/>
                <w:sz w:val="20"/>
                <w:szCs w:val="20"/>
              </w:rPr>
              <w:t>1.38</w:t>
            </w:r>
          </w:p>
        </w:tc>
        <w:tc>
          <w:tcPr>
            <w:tcW w:w="1203" w:type="pct"/>
          </w:tcPr>
          <w:p w14:paraId="22A487F7" w14:textId="0AC3CFC7" w:rsidR="00002618" w:rsidRPr="002A54FC" w:rsidRDefault="00002618" w:rsidP="000F1B3E">
            <w:pPr>
              <w:spacing w:after="0"/>
              <w:jc w:val="center"/>
              <w:rPr>
                <w:rFonts w:cs="Times New Roman"/>
                <w:b/>
                <w:sz w:val="20"/>
                <w:szCs w:val="20"/>
              </w:rPr>
            </w:pPr>
            <w:r w:rsidRPr="002A54FC">
              <w:rPr>
                <w:rFonts w:cs="Times New Roman"/>
                <w:sz w:val="20"/>
                <w:szCs w:val="20"/>
              </w:rPr>
              <w:t>0.53</w:t>
            </w:r>
          </w:p>
        </w:tc>
        <w:tc>
          <w:tcPr>
            <w:tcW w:w="1251" w:type="pct"/>
            <w:vMerge/>
          </w:tcPr>
          <w:p w14:paraId="29562C76" w14:textId="453B3C73" w:rsidR="00002618" w:rsidRPr="002A54FC" w:rsidRDefault="00002618" w:rsidP="000F1B3E">
            <w:pPr>
              <w:jc w:val="center"/>
              <w:rPr>
                <w:rFonts w:cs="Times New Roman"/>
                <w:b/>
                <w:sz w:val="20"/>
                <w:szCs w:val="20"/>
              </w:rPr>
            </w:pPr>
          </w:p>
        </w:tc>
      </w:tr>
      <w:tr w:rsidR="00002618" w:rsidRPr="002A54FC" w14:paraId="644543A7" w14:textId="69F4689B" w:rsidTr="0052514A">
        <w:tc>
          <w:tcPr>
            <w:tcW w:w="1344" w:type="pct"/>
            <w:vAlign w:val="bottom"/>
          </w:tcPr>
          <w:p w14:paraId="423570C5" w14:textId="3DE365BA" w:rsidR="00002618" w:rsidRPr="002A54FC" w:rsidRDefault="00002618" w:rsidP="000F1B3E">
            <w:pPr>
              <w:spacing w:after="0"/>
              <w:rPr>
                <w:rFonts w:cs="Times New Roman"/>
                <w:b/>
                <w:sz w:val="20"/>
                <w:szCs w:val="20"/>
              </w:rPr>
            </w:pPr>
            <w:r w:rsidRPr="002A54FC">
              <w:rPr>
                <w:rFonts w:cs="Times New Roman"/>
                <w:color w:val="000000"/>
                <w:sz w:val="20"/>
                <w:szCs w:val="20"/>
              </w:rPr>
              <w:t>Acute renal failure</w:t>
            </w:r>
          </w:p>
        </w:tc>
        <w:tc>
          <w:tcPr>
            <w:tcW w:w="1203" w:type="pct"/>
          </w:tcPr>
          <w:p w14:paraId="17340B36" w14:textId="1506C00A" w:rsidR="00002618" w:rsidRPr="002A54FC" w:rsidRDefault="00002618" w:rsidP="000F1B3E">
            <w:pPr>
              <w:spacing w:after="0"/>
              <w:jc w:val="center"/>
              <w:rPr>
                <w:rFonts w:cs="Times New Roman"/>
                <w:b/>
                <w:sz w:val="20"/>
                <w:szCs w:val="20"/>
              </w:rPr>
            </w:pPr>
            <w:r w:rsidRPr="002A54FC">
              <w:rPr>
                <w:rFonts w:cs="Times New Roman"/>
                <w:sz w:val="20"/>
                <w:szCs w:val="20"/>
              </w:rPr>
              <w:t>8.13</w:t>
            </w:r>
          </w:p>
        </w:tc>
        <w:tc>
          <w:tcPr>
            <w:tcW w:w="1203" w:type="pct"/>
          </w:tcPr>
          <w:p w14:paraId="429EE1B2" w14:textId="3F0202B2" w:rsidR="00002618" w:rsidRPr="002A54FC" w:rsidRDefault="00002618" w:rsidP="000F1B3E">
            <w:pPr>
              <w:spacing w:after="0"/>
              <w:jc w:val="center"/>
              <w:rPr>
                <w:rFonts w:cs="Times New Roman"/>
                <w:b/>
                <w:sz w:val="20"/>
                <w:szCs w:val="20"/>
              </w:rPr>
            </w:pPr>
            <w:r w:rsidRPr="002A54FC">
              <w:rPr>
                <w:rFonts w:cs="Times New Roman"/>
                <w:sz w:val="20"/>
                <w:szCs w:val="20"/>
              </w:rPr>
              <w:t>9.02</w:t>
            </w:r>
          </w:p>
        </w:tc>
        <w:tc>
          <w:tcPr>
            <w:tcW w:w="1251" w:type="pct"/>
            <w:vMerge/>
          </w:tcPr>
          <w:p w14:paraId="605DF5EC" w14:textId="0C8AD93A" w:rsidR="00002618" w:rsidRPr="002A54FC" w:rsidRDefault="00002618" w:rsidP="000F1B3E">
            <w:pPr>
              <w:jc w:val="center"/>
              <w:rPr>
                <w:rFonts w:cs="Times New Roman"/>
                <w:b/>
                <w:sz w:val="20"/>
                <w:szCs w:val="20"/>
              </w:rPr>
            </w:pPr>
          </w:p>
        </w:tc>
      </w:tr>
      <w:tr w:rsidR="00002618" w:rsidRPr="002A54FC" w14:paraId="30EB00E7" w14:textId="0FB042FE" w:rsidTr="0052514A">
        <w:tc>
          <w:tcPr>
            <w:tcW w:w="1344" w:type="pct"/>
            <w:vAlign w:val="bottom"/>
          </w:tcPr>
          <w:p w14:paraId="50413D47" w14:textId="57C27499" w:rsidR="00002618" w:rsidRPr="002A54FC" w:rsidRDefault="00002618" w:rsidP="000F1B3E">
            <w:pPr>
              <w:spacing w:after="0"/>
              <w:rPr>
                <w:rFonts w:cs="Times New Roman"/>
                <w:b/>
                <w:sz w:val="20"/>
                <w:szCs w:val="20"/>
              </w:rPr>
            </w:pPr>
            <w:r w:rsidRPr="002A54FC">
              <w:rPr>
                <w:rFonts w:cs="Times New Roman"/>
                <w:color w:val="000000"/>
                <w:sz w:val="20"/>
                <w:szCs w:val="20"/>
              </w:rPr>
              <w:t>Hepatic injury</w:t>
            </w:r>
          </w:p>
        </w:tc>
        <w:tc>
          <w:tcPr>
            <w:tcW w:w="1203" w:type="pct"/>
          </w:tcPr>
          <w:p w14:paraId="71D89DF0" w14:textId="4B2E2FF2" w:rsidR="00002618" w:rsidRPr="002A54FC" w:rsidRDefault="00002618" w:rsidP="000F1B3E">
            <w:pPr>
              <w:spacing w:after="0"/>
              <w:jc w:val="center"/>
              <w:rPr>
                <w:rFonts w:cs="Times New Roman"/>
                <w:b/>
                <w:sz w:val="20"/>
                <w:szCs w:val="20"/>
              </w:rPr>
            </w:pPr>
            <w:r w:rsidRPr="002A54FC">
              <w:rPr>
                <w:rFonts w:cs="Times New Roman"/>
                <w:sz w:val="20"/>
                <w:szCs w:val="20"/>
              </w:rPr>
              <w:t>3.43</w:t>
            </w:r>
          </w:p>
        </w:tc>
        <w:tc>
          <w:tcPr>
            <w:tcW w:w="1203" w:type="pct"/>
          </w:tcPr>
          <w:p w14:paraId="1E2FF587" w14:textId="45F2231E" w:rsidR="00002618" w:rsidRPr="002A54FC" w:rsidRDefault="00002618" w:rsidP="000F1B3E">
            <w:pPr>
              <w:spacing w:after="0"/>
              <w:jc w:val="center"/>
              <w:rPr>
                <w:rFonts w:cs="Times New Roman"/>
                <w:b/>
                <w:sz w:val="20"/>
                <w:szCs w:val="20"/>
              </w:rPr>
            </w:pPr>
            <w:r w:rsidRPr="002A54FC">
              <w:rPr>
                <w:rFonts w:cs="Times New Roman"/>
                <w:sz w:val="20"/>
                <w:szCs w:val="20"/>
              </w:rPr>
              <w:t>3.83</w:t>
            </w:r>
          </w:p>
        </w:tc>
        <w:tc>
          <w:tcPr>
            <w:tcW w:w="1251" w:type="pct"/>
            <w:vMerge/>
          </w:tcPr>
          <w:p w14:paraId="7806BF18" w14:textId="45BC4A8E" w:rsidR="00002618" w:rsidRPr="002A54FC" w:rsidRDefault="00002618" w:rsidP="000F1B3E">
            <w:pPr>
              <w:jc w:val="center"/>
              <w:rPr>
                <w:rFonts w:cs="Times New Roman"/>
                <w:b/>
                <w:sz w:val="20"/>
                <w:szCs w:val="20"/>
              </w:rPr>
            </w:pPr>
          </w:p>
        </w:tc>
      </w:tr>
      <w:tr w:rsidR="00002618" w:rsidRPr="002A54FC" w14:paraId="43638AE3" w14:textId="35DDFE18" w:rsidTr="0052514A">
        <w:tc>
          <w:tcPr>
            <w:tcW w:w="1344" w:type="pct"/>
            <w:vAlign w:val="bottom"/>
          </w:tcPr>
          <w:p w14:paraId="428E74FC" w14:textId="59FFFE3A" w:rsidR="00002618" w:rsidRPr="002A54FC" w:rsidRDefault="00002618" w:rsidP="000F1B3E">
            <w:pPr>
              <w:spacing w:after="0"/>
              <w:rPr>
                <w:rFonts w:cs="Times New Roman"/>
                <w:b/>
                <w:sz w:val="20"/>
                <w:szCs w:val="20"/>
              </w:rPr>
            </w:pPr>
            <w:r w:rsidRPr="002A54FC">
              <w:rPr>
                <w:rFonts w:cs="Times New Roman"/>
                <w:color w:val="000000"/>
                <w:sz w:val="20"/>
                <w:szCs w:val="20"/>
              </w:rPr>
              <w:t>Volume depletion</w:t>
            </w:r>
          </w:p>
        </w:tc>
        <w:tc>
          <w:tcPr>
            <w:tcW w:w="1203" w:type="pct"/>
          </w:tcPr>
          <w:p w14:paraId="6E2AC3EE" w14:textId="753A0552" w:rsidR="00002618" w:rsidRPr="002A54FC" w:rsidRDefault="00002618" w:rsidP="000F1B3E">
            <w:pPr>
              <w:spacing w:after="0"/>
              <w:jc w:val="center"/>
              <w:rPr>
                <w:rFonts w:cs="Times New Roman"/>
                <w:b/>
                <w:sz w:val="20"/>
                <w:szCs w:val="20"/>
              </w:rPr>
            </w:pPr>
            <w:r w:rsidRPr="002A54FC">
              <w:rPr>
                <w:rFonts w:cs="Times New Roman"/>
                <w:sz w:val="20"/>
                <w:szCs w:val="20"/>
              </w:rPr>
              <w:t>9.26</w:t>
            </w:r>
          </w:p>
        </w:tc>
        <w:tc>
          <w:tcPr>
            <w:tcW w:w="1203" w:type="pct"/>
          </w:tcPr>
          <w:p w14:paraId="79AB803D" w14:textId="4DEB094F" w:rsidR="00002618" w:rsidRPr="002A54FC" w:rsidRDefault="00002618" w:rsidP="000F1B3E">
            <w:pPr>
              <w:spacing w:after="0"/>
              <w:jc w:val="center"/>
              <w:rPr>
                <w:rFonts w:cs="Times New Roman"/>
                <w:b/>
                <w:sz w:val="20"/>
                <w:szCs w:val="20"/>
              </w:rPr>
            </w:pPr>
            <w:r w:rsidRPr="002A54FC">
              <w:rPr>
                <w:rFonts w:cs="Times New Roman"/>
                <w:sz w:val="20"/>
                <w:szCs w:val="20"/>
              </w:rPr>
              <w:t>8.76</w:t>
            </w:r>
          </w:p>
        </w:tc>
        <w:tc>
          <w:tcPr>
            <w:tcW w:w="1251" w:type="pct"/>
            <w:vMerge/>
          </w:tcPr>
          <w:p w14:paraId="2069BAA8" w14:textId="6385042C" w:rsidR="00002618" w:rsidRPr="002A54FC" w:rsidRDefault="00002618" w:rsidP="000F1B3E">
            <w:pPr>
              <w:jc w:val="center"/>
              <w:rPr>
                <w:rFonts w:cs="Times New Roman"/>
                <w:b/>
                <w:sz w:val="20"/>
                <w:szCs w:val="20"/>
              </w:rPr>
            </w:pPr>
          </w:p>
        </w:tc>
      </w:tr>
      <w:tr w:rsidR="00002618" w:rsidRPr="002A54FC" w14:paraId="639D305E" w14:textId="132A9401" w:rsidTr="0052514A">
        <w:tc>
          <w:tcPr>
            <w:tcW w:w="1344" w:type="pct"/>
            <w:vAlign w:val="bottom"/>
          </w:tcPr>
          <w:p w14:paraId="5CD40180" w14:textId="4CC8DF72" w:rsidR="00002618" w:rsidRPr="002A54FC" w:rsidRDefault="00002618" w:rsidP="000F1B3E">
            <w:pPr>
              <w:spacing w:after="0"/>
              <w:rPr>
                <w:rFonts w:cs="Times New Roman"/>
                <w:b/>
                <w:sz w:val="20"/>
                <w:szCs w:val="20"/>
              </w:rPr>
            </w:pPr>
            <w:r w:rsidRPr="002A54FC">
              <w:rPr>
                <w:rFonts w:cs="Times New Roman"/>
                <w:color w:val="000000"/>
                <w:sz w:val="20"/>
                <w:szCs w:val="20"/>
              </w:rPr>
              <w:t>Hypotension</w:t>
            </w:r>
          </w:p>
        </w:tc>
        <w:tc>
          <w:tcPr>
            <w:tcW w:w="1203" w:type="pct"/>
          </w:tcPr>
          <w:p w14:paraId="4C4A7FF0" w14:textId="4CD0F28A" w:rsidR="00002618" w:rsidRPr="002A54FC" w:rsidRDefault="00002618" w:rsidP="000F1B3E">
            <w:pPr>
              <w:spacing w:after="0"/>
              <w:jc w:val="center"/>
              <w:rPr>
                <w:rFonts w:cs="Times New Roman"/>
                <w:b/>
                <w:sz w:val="20"/>
                <w:szCs w:val="20"/>
              </w:rPr>
            </w:pPr>
            <w:r w:rsidRPr="002A54FC">
              <w:rPr>
                <w:rFonts w:cs="Times New Roman"/>
                <w:sz w:val="20"/>
                <w:szCs w:val="20"/>
              </w:rPr>
              <w:t>8.22</w:t>
            </w:r>
          </w:p>
        </w:tc>
        <w:tc>
          <w:tcPr>
            <w:tcW w:w="1203" w:type="pct"/>
          </w:tcPr>
          <w:p w14:paraId="611AFE5D" w14:textId="06F585FB" w:rsidR="00002618" w:rsidRPr="002A54FC" w:rsidRDefault="00002618" w:rsidP="000F1B3E">
            <w:pPr>
              <w:spacing w:after="0"/>
              <w:jc w:val="center"/>
              <w:rPr>
                <w:rFonts w:cs="Times New Roman"/>
                <w:b/>
                <w:sz w:val="20"/>
                <w:szCs w:val="20"/>
              </w:rPr>
            </w:pPr>
            <w:r w:rsidRPr="002A54FC">
              <w:rPr>
                <w:rFonts w:cs="Times New Roman"/>
                <w:sz w:val="20"/>
                <w:szCs w:val="20"/>
              </w:rPr>
              <w:t>7.69</w:t>
            </w:r>
          </w:p>
        </w:tc>
        <w:tc>
          <w:tcPr>
            <w:tcW w:w="1251" w:type="pct"/>
            <w:vMerge/>
          </w:tcPr>
          <w:p w14:paraId="637C9D17" w14:textId="00FDFCFB" w:rsidR="00002618" w:rsidRPr="002A54FC" w:rsidRDefault="00002618" w:rsidP="000F1B3E">
            <w:pPr>
              <w:jc w:val="center"/>
              <w:rPr>
                <w:rFonts w:cs="Times New Roman"/>
                <w:b/>
                <w:sz w:val="20"/>
                <w:szCs w:val="20"/>
              </w:rPr>
            </w:pPr>
          </w:p>
        </w:tc>
      </w:tr>
      <w:tr w:rsidR="00002618" w:rsidRPr="002A54FC" w14:paraId="43A3046F" w14:textId="77777777" w:rsidTr="0052514A">
        <w:tc>
          <w:tcPr>
            <w:tcW w:w="1344" w:type="pct"/>
          </w:tcPr>
          <w:p w14:paraId="660A4A2B" w14:textId="0FFADCD3" w:rsidR="00002618" w:rsidRPr="002A54FC" w:rsidRDefault="00002618" w:rsidP="000F1B3E">
            <w:pPr>
              <w:spacing w:after="0"/>
              <w:rPr>
                <w:rFonts w:cs="Times New Roman"/>
                <w:b/>
                <w:sz w:val="20"/>
                <w:szCs w:val="20"/>
              </w:rPr>
            </w:pPr>
            <w:r w:rsidRPr="002A54FC">
              <w:rPr>
                <w:rFonts w:cs="Times New Roman"/>
                <w:sz w:val="20"/>
                <w:szCs w:val="20"/>
              </w:rPr>
              <w:t>Hypoglyc</w:t>
            </w:r>
            <w:r w:rsidR="00EB4D54">
              <w:rPr>
                <w:rFonts w:cs="Times New Roman"/>
                <w:sz w:val="20"/>
                <w:szCs w:val="20"/>
              </w:rPr>
              <w:t>a</w:t>
            </w:r>
            <w:r w:rsidRPr="002A54FC">
              <w:rPr>
                <w:rFonts w:cs="Times New Roman"/>
                <w:sz w:val="20"/>
                <w:szCs w:val="20"/>
              </w:rPr>
              <w:t>emic event</w:t>
            </w:r>
          </w:p>
        </w:tc>
        <w:tc>
          <w:tcPr>
            <w:tcW w:w="1203" w:type="pct"/>
          </w:tcPr>
          <w:p w14:paraId="33CC413E" w14:textId="1421AC9A" w:rsidR="00002618" w:rsidRPr="002A54FC" w:rsidRDefault="00002618" w:rsidP="000F1B3E">
            <w:pPr>
              <w:spacing w:after="0"/>
              <w:jc w:val="center"/>
              <w:rPr>
                <w:rFonts w:cs="Times New Roman"/>
                <w:b/>
                <w:sz w:val="20"/>
                <w:szCs w:val="20"/>
              </w:rPr>
            </w:pPr>
            <w:r w:rsidRPr="002A54FC">
              <w:rPr>
                <w:rFonts w:cs="Times New Roman"/>
                <w:sz w:val="20"/>
                <w:szCs w:val="20"/>
              </w:rPr>
              <w:t>1.20</w:t>
            </w:r>
          </w:p>
        </w:tc>
        <w:tc>
          <w:tcPr>
            <w:tcW w:w="1203" w:type="pct"/>
          </w:tcPr>
          <w:p w14:paraId="3DEFB766" w14:textId="6AE74F2F" w:rsidR="00002618" w:rsidRPr="002A54FC" w:rsidRDefault="00002618" w:rsidP="000F1B3E">
            <w:pPr>
              <w:spacing w:after="0"/>
              <w:jc w:val="center"/>
              <w:rPr>
                <w:rFonts w:cs="Times New Roman"/>
                <w:b/>
                <w:sz w:val="20"/>
                <w:szCs w:val="20"/>
              </w:rPr>
            </w:pPr>
            <w:r w:rsidRPr="002A54FC">
              <w:rPr>
                <w:rFonts w:cs="Times New Roman"/>
                <w:sz w:val="20"/>
                <w:szCs w:val="20"/>
              </w:rPr>
              <w:t>1.25</w:t>
            </w:r>
          </w:p>
        </w:tc>
        <w:tc>
          <w:tcPr>
            <w:tcW w:w="1251" w:type="pct"/>
            <w:vMerge/>
          </w:tcPr>
          <w:p w14:paraId="305B8FA9" w14:textId="2ADED95D" w:rsidR="00002618" w:rsidRPr="002A54FC" w:rsidRDefault="00002618" w:rsidP="000F1B3E">
            <w:pPr>
              <w:jc w:val="center"/>
              <w:rPr>
                <w:rFonts w:cs="Times New Roman"/>
                <w:b/>
                <w:sz w:val="20"/>
                <w:szCs w:val="20"/>
              </w:rPr>
            </w:pPr>
          </w:p>
        </w:tc>
      </w:tr>
      <w:tr w:rsidR="00002618" w:rsidRPr="002A54FC" w14:paraId="7FA1E642" w14:textId="77777777" w:rsidTr="0052514A">
        <w:tc>
          <w:tcPr>
            <w:tcW w:w="1344" w:type="pct"/>
          </w:tcPr>
          <w:p w14:paraId="5FEDFF72" w14:textId="5DEFD79A" w:rsidR="00002618" w:rsidRPr="002A54FC" w:rsidRDefault="00002618" w:rsidP="000F1B3E">
            <w:pPr>
              <w:spacing w:after="0"/>
              <w:rPr>
                <w:rFonts w:cs="Times New Roman"/>
                <w:b/>
                <w:sz w:val="20"/>
                <w:szCs w:val="20"/>
              </w:rPr>
            </w:pPr>
            <w:r w:rsidRPr="002A54FC">
              <w:rPr>
                <w:rFonts w:cs="Times New Roman"/>
                <w:sz w:val="20"/>
                <w:szCs w:val="20"/>
              </w:rPr>
              <w:t>Bone fracture</w:t>
            </w:r>
          </w:p>
        </w:tc>
        <w:tc>
          <w:tcPr>
            <w:tcW w:w="1203" w:type="pct"/>
          </w:tcPr>
          <w:p w14:paraId="486DB28C" w14:textId="46D5A39A" w:rsidR="00002618" w:rsidRPr="002A54FC" w:rsidRDefault="00002618" w:rsidP="000F1B3E">
            <w:pPr>
              <w:spacing w:after="0"/>
              <w:jc w:val="center"/>
              <w:rPr>
                <w:rFonts w:cs="Times New Roman"/>
                <w:b/>
                <w:sz w:val="20"/>
                <w:szCs w:val="20"/>
              </w:rPr>
            </w:pPr>
            <w:r w:rsidRPr="002A54FC">
              <w:rPr>
                <w:rFonts w:cs="Times New Roman"/>
                <w:sz w:val="20"/>
                <w:szCs w:val="20"/>
              </w:rPr>
              <w:t>2.01</w:t>
            </w:r>
          </w:p>
        </w:tc>
        <w:tc>
          <w:tcPr>
            <w:tcW w:w="1203" w:type="pct"/>
          </w:tcPr>
          <w:p w14:paraId="3367818C" w14:textId="0CF22995" w:rsidR="00002618" w:rsidRPr="002A54FC" w:rsidRDefault="00002618" w:rsidP="000F1B3E">
            <w:pPr>
              <w:spacing w:after="0"/>
              <w:jc w:val="center"/>
              <w:rPr>
                <w:rFonts w:cs="Times New Roman"/>
                <w:b/>
                <w:sz w:val="20"/>
                <w:szCs w:val="20"/>
              </w:rPr>
            </w:pPr>
            <w:r w:rsidRPr="002A54FC">
              <w:rPr>
                <w:rFonts w:cs="Times New Roman"/>
                <w:sz w:val="20"/>
                <w:szCs w:val="20"/>
              </w:rPr>
              <w:t>1.89</w:t>
            </w:r>
          </w:p>
        </w:tc>
        <w:tc>
          <w:tcPr>
            <w:tcW w:w="1251" w:type="pct"/>
            <w:vMerge/>
          </w:tcPr>
          <w:p w14:paraId="24E1A5C9" w14:textId="424596C2" w:rsidR="00002618" w:rsidRPr="002A54FC" w:rsidRDefault="00002618" w:rsidP="000F1B3E">
            <w:pPr>
              <w:jc w:val="center"/>
              <w:rPr>
                <w:rFonts w:cs="Times New Roman"/>
                <w:b/>
                <w:sz w:val="20"/>
                <w:szCs w:val="20"/>
              </w:rPr>
            </w:pPr>
          </w:p>
        </w:tc>
      </w:tr>
    </w:tbl>
    <w:p w14:paraId="2507D570" w14:textId="4D023601" w:rsidR="0052514A" w:rsidRPr="002A54FC" w:rsidRDefault="00571E65" w:rsidP="000F1B3E">
      <w:pPr>
        <w:rPr>
          <w:sz w:val="20"/>
          <w:szCs w:val="18"/>
        </w:rPr>
      </w:pPr>
      <w:r w:rsidRPr="002A54FC">
        <w:rPr>
          <w:sz w:val="20"/>
          <w:szCs w:val="18"/>
        </w:rPr>
        <w:t xml:space="preserve">Abbreviations: </w:t>
      </w:r>
      <w:r w:rsidR="0052514A" w:rsidRPr="002A54FC">
        <w:rPr>
          <w:sz w:val="20"/>
          <w:szCs w:val="18"/>
        </w:rPr>
        <w:t xml:space="preserve">AE = adverse event; </w:t>
      </w:r>
      <w:r w:rsidRPr="002A54FC">
        <w:rPr>
          <w:sz w:val="20"/>
          <w:szCs w:val="18"/>
        </w:rPr>
        <w:t>PY</w:t>
      </w:r>
      <w:r w:rsidR="0052514A" w:rsidRPr="002A54FC">
        <w:rPr>
          <w:sz w:val="20"/>
          <w:szCs w:val="18"/>
        </w:rPr>
        <w:t xml:space="preserve"> =</w:t>
      </w:r>
      <w:r w:rsidRPr="002A54FC">
        <w:rPr>
          <w:sz w:val="20"/>
          <w:szCs w:val="18"/>
        </w:rPr>
        <w:t xml:space="preserve"> patient-year</w:t>
      </w:r>
      <w:r w:rsidR="0052514A" w:rsidRPr="002A54FC">
        <w:rPr>
          <w:sz w:val="20"/>
          <w:szCs w:val="18"/>
        </w:rPr>
        <w:t>; SoC = standard of care; UK = United Kingdom</w:t>
      </w:r>
    </w:p>
    <w:p w14:paraId="6FEE3C51" w14:textId="544256B5" w:rsidR="0095285C" w:rsidRPr="002A54FC" w:rsidRDefault="0095285C" w:rsidP="00F03322"/>
    <w:p w14:paraId="48AD8192" w14:textId="05AF2AE0" w:rsidR="00A77892" w:rsidRPr="002A54FC" w:rsidRDefault="00A77892" w:rsidP="00F03322">
      <w:pPr>
        <w:sectPr w:rsidR="00A77892" w:rsidRPr="002A54FC">
          <w:pgSz w:w="12240" w:h="15840"/>
          <w:pgMar w:top="1440" w:right="1440" w:bottom="1440" w:left="1440" w:header="720" w:footer="720" w:gutter="0"/>
          <w:cols w:space="720"/>
          <w:docGrid w:linePitch="360"/>
        </w:sectPr>
      </w:pPr>
    </w:p>
    <w:p w14:paraId="38F45F3A" w14:textId="11F61687" w:rsidR="00F61562" w:rsidRPr="002A54FC" w:rsidRDefault="00F61562" w:rsidP="00F03322">
      <w:pPr>
        <w:pStyle w:val="Heading2"/>
      </w:pPr>
      <w:r w:rsidRPr="002A54FC">
        <w:lastRenderedPageBreak/>
        <w:t>Section S5. Utility inputs</w:t>
      </w:r>
    </w:p>
    <w:p w14:paraId="34CC5C84" w14:textId="381077E5" w:rsidR="0095285C" w:rsidRPr="002A54FC" w:rsidRDefault="0095285C" w:rsidP="0052514A">
      <w:pPr>
        <w:rPr>
          <w:b/>
          <w:bCs/>
        </w:rPr>
      </w:pPr>
      <w:r w:rsidRPr="002A54FC">
        <w:rPr>
          <w:b/>
          <w:bCs/>
        </w:rPr>
        <w:t xml:space="preserve">Table </w:t>
      </w:r>
      <w:r w:rsidR="00911B97" w:rsidRPr="002A54FC">
        <w:rPr>
          <w:b/>
          <w:bCs/>
        </w:rPr>
        <w:t>S</w:t>
      </w:r>
      <w:r w:rsidR="00161676" w:rsidRPr="002A54FC">
        <w:rPr>
          <w:b/>
          <w:bCs/>
        </w:rPr>
        <w:t>9</w:t>
      </w:r>
      <w:r w:rsidRPr="002A54FC">
        <w:rPr>
          <w:b/>
          <w:bCs/>
        </w:rPr>
        <w:t xml:space="preserve">. Utility </w:t>
      </w:r>
      <w:r w:rsidR="00A028CB" w:rsidRPr="002A54FC">
        <w:rPr>
          <w:b/>
          <w:bCs/>
        </w:rPr>
        <w:t>i</w:t>
      </w:r>
      <w:r w:rsidRPr="002A54FC">
        <w:rPr>
          <w:b/>
          <w:bCs/>
        </w:rPr>
        <w:t xml:space="preserve">nputs </w:t>
      </w:r>
      <w:r w:rsidR="00A028CB" w:rsidRPr="002A54FC">
        <w:rPr>
          <w:b/>
          <w:bCs/>
        </w:rPr>
        <w:t>e</w:t>
      </w:r>
      <w:r w:rsidRPr="002A54FC">
        <w:rPr>
          <w:b/>
          <w:bCs/>
        </w:rPr>
        <w:t xml:space="preserve">stimated from </w:t>
      </w:r>
      <w:r w:rsidR="00A028CB" w:rsidRPr="002A54FC">
        <w:rPr>
          <w:b/>
          <w:bCs/>
        </w:rPr>
        <w:t>l</w:t>
      </w:r>
      <w:r w:rsidRPr="002A54FC">
        <w:rPr>
          <w:b/>
          <w:bCs/>
        </w:rPr>
        <w:t xml:space="preserve">inear </w:t>
      </w:r>
      <w:r w:rsidR="00A028CB" w:rsidRPr="002A54FC">
        <w:rPr>
          <w:b/>
          <w:bCs/>
        </w:rPr>
        <w:t>m</w:t>
      </w:r>
      <w:r w:rsidRPr="002A54FC">
        <w:rPr>
          <w:b/>
          <w:bCs/>
        </w:rPr>
        <w:t xml:space="preserve">ixed </w:t>
      </w:r>
      <w:r w:rsidR="00A028CB" w:rsidRPr="002A54FC">
        <w:rPr>
          <w:b/>
          <w:bCs/>
        </w:rPr>
        <w:t>e</w:t>
      </w:r>
      <w:r w:rsidRPr="002A54FC">
        <w:rPr>
          <w:b/>
          <w:bCs/>
        </w:rPr>
        <w:t xml:space="preserve">ffect </w:t>
      </w:r>
      <w:r w:rsidR="00A028CB" w:rsidRPr="002A54FC">
        <w:rPr>
          <w:b/>
          <w:bCs/>
        </w:rPr>
        <w:t>r</w:t>
      </w:r>
      <w:r w:rsidRPr="002A54FC">
        <w:rPr>
          <w:b/>
          <w:bCs/>
        </w:rPr>
        <w:t xml:space="preserve">egression </w:t>
      </w:r>
      <w:r w:rsidR="00A028CB" w:rsidRPr="002A54FC">
        <w:rPr>
          <w:b/>
          <w:bCs/>
        </w:rPr>
        <w:t>m</w:t>
      </w:r>
      <w:r w:rsidRPr="002A54FC">
        <w:rPr>
          <w:b/>
          <w:bCs/>
        </w:rPr>
        <w:t>odels</w:t>
      </w:r>
    </w:p>
    <w:tbl>
      <w:tblPr>
        <w:tblStyle w:val="TableGrid"/>
        <w:tblW w:w="5000" w:type="pct"/>
        <w:tblLook w:val="04A0" w:firstRow="1" w:lastRow="0" w:firstColumn="1" w:lastColumn="0" w:noHBand="0" w:noVBand="1"/>
      </w:tblPr>
      <w:tblGrid>
        <w:gridCol w:w="2783"/>
        <w:gridCol w:w="1531"/>
        <w:gridCol w:w="1531"/>
        <w:gridCol w:w="1531"/>
        <w:gridCol w:w="1259"/>
        <w:gridCol w:w="4315"/>
      </w:tblGrid>
      <w:tr w:rsidR="0095285C" w:rsidRPr="002A54FC" w14:paraId="7DBD6625" w14:textId="77777777" w:rsidTr="000F1B3E">
        <w:trPr>
          <w:tblHeader/>
        </w:trPr>
        <w:tc>
          <w:tcPr>
            <w:tcW w:w="1075" w:type="pct"/>
          </w:tcPr>
          <w:p w14:paraId="1F05FAD6" w14:textId="2EC670B5" w:rsidR="0095285C" w:rsidRPr="002A54FC" w:rsidRDefault="0095285C" w:rsidP="000F1B3E">
            <w:pPr>
              <w:spacing w:after="0"/>
              <w:rPr>
                <w:rFonts w:cs="Times New Roman"/>
                <w:b/>
                <w:sz w:val="20"/>
                <w:szCs w:val="20"/>
              </w:rPr>
            </w:pPr>
          </w:p>
        </w:tc>
        <w:tc>
          <w:tcPr>
            <w:tcW w:w="1773" w:type="pct"/>
            <w:gridSpan w:val="3"/>
          </w:tcPr>
          <w:p w14:paraId="18F59CBE" w14:textId="63B22C7D" w:rsidR="0095285C" w:rsidRPr="002A54FC" w:rsidRDefault="0095285C" w:rsidP="000F1B3E">
            <w:pPr>
              <w:spacing w:after="0"/>
              <w:jc w:val="center"/>
              <w:rPr>
                <w:rFonts w:cs="Times New Roman"/>
                <w:b/>
                <w:sz w:val="20"/>
                <w:szCs w:val="20"/>
              </w:rPr>
            </w:pPr>
            <w:r w:rsidRPr="002A54FC">
              <w:rPr>
                <w:rFonts w:cs="Times New Roman"/>
                <w:b/>
                <w:sz w:val="20"/>
                <w:szCs w:val="20"/>
              </w:rPr>
              <w:t>Mean (SE)</w:t>
            </w:r>
          </w:p>
        </w:tc>
        <w:tc>
          <w:tcPr>
            <w:tcW w:w="486" w:type="pct"/>
          </w:tcPr>
          <w:p w14:paraId="6FA299EC" w14:textId="7EEBEBD9" w:rsidR="0095285C" w:rsidRPr="002A54FC" w:rsidRDefault="0095285C" w:rsidP="000F1B3E">
            <w:pPr>
              <w:spacing w:after="0"/>
              <w:jc w:val="center"/>
              <w:rPr>
                <w:rFonts w:cs="Times New Roman"/>
                <w:b/>
                <w:sz w:val="20"/>
                <w:szCs w:val="20"/>
              </w:rPr>
            </w:pPr>
          </w:p>
        </w:tc>
        <w:tc>
          <w:tcPr>
            <w:tcW w:w="1666" w:type="pct"/>
          </w:tcPr>
          <w:p w14:paraId="4BF7D544" w14:textId="09759543" w:rsidR="0095285C" w:rsidRPr="002A54FC" w:rsidRDefault="0095285C" w:rsidP="000F1B3E">
            <w:pPr>
              <w:spacing w:after="0"/>
              <w:jc w:val="center"/>
              <w:rPr>
                <w:rFonts w:cs="Times New Roman"/>
                <w:b/>
                <w:sz w:val="20"/>
                <w:szCs w:val="20"/>
              </w:rPr>
            </w:pPr>
          </w:p>
        </w:tc>
      </w:tr>
      <w:tr w:rsidR="0095285C" w:rsidRPr="002A54FC" w14:paraId="19B6D44B" w14:textId="77777777" w:rsidTr="006C6A45">
        <w:trPr>
          <w:tblHeader/>
        </w:trPr>
        <w:tc>
          <w:tcPr>
            <w:tcW w:w="1075" w:type="pct"/>
          </w:tcPr>
          <w:p w14:paraId="73B5D477" w14:textId="34A4BBD4" w:rsidR="0095285C" w:rsidRPr="002A54FC" w:rsidRDefault="0095285C" w:rsidP="000F1B3E">
            <w:pPr>
              <w:spacing w:after="0"/>
              <w:rPr>
                <w:rFonts w:cs="Times New Roman"/>
                <w:b/>
                <w:bCs/>
                <w:kern w:val="24"/>
                <w:sz w:val="20"/>
                <w:szCs w:val="20"/>
              </w:rPr>
            </w:pPr>
            <w:r w:rsidRPr="002A54FC">
              <w:rPr>
                <w:rFonts w:cs="Times New Roman"/>
                <w:b/>
                <w:sz w:val="20"/>
                <w:szCs w:val="20"/>
              </w:rPr>
              <w:t>Parameter</w:t>
            </w:r>
          </w:p>
        </w:tc>
        <w:tc>
          <w:tcPr>
            <w:tcW w:w="591" w:type="pct"/>
          </w:tcPr>
          <w:p w14:paraId="21A4C32E" w14:textId="4E7DAE59" w:rsidR="0095285C" w:rsidRPr="002A54FC" w:rsidRDefault="0095285C" w:rsidP="000F1B3E">
            <w:pPr>
              <w:spacing w:after="0"/>
              <w:jc w:val="center"/>
              <w:rPr>
                <w:rFonts w:cs="Times New Roman"/>
                <w:b/>
                <w:bCs/>
                <w:kern w:val="24"/>
                <w:sz w:val="20"/>
                <w:szCs w:val="20"/>
              </w:rPr>
            </w:pPr>
            <w:r w:rsidRPr="002A54FC">
              <w:rPr>
                <w:rFonts w:cs="Times New Roman"/>
                <w:b/>
                <w:bCs/>
                <w:kern w:val="24"/>
                <w:sz w:val="20"/>
                <w:szCs w:val="20"/>
              </w:rPr>
              <w:t>UK</w:t>
            </w:r>
          </w:p>
        </w:tc>
        <w:tc>
          <w:tcPr>
            <w:tcW w:w="591" w:type="pct"/>
          </w:tcPr>
          <w:p w14:paraId="48E08F8E" w14:textId="4D6BE6C2" w:rsidR="0095285C" w:rsidRPr="002A54FC" w:rsidRDefault="0095285C" w:rsidP="000F1B3E">
            <w:pPr>
              <w:spacing w:after="0"/>
              <w:jc w:val="center"/>
              <w:rPr>
                <w:rFonts w:cs="Times New Roman"/>
                <w:b/>
                <w:bCs/>
                <w:sz w:val="20"/>
                <w:szCs w:val="20"/>
              </w:rPr>
            </w:pPr>
            <w:r w:rsidRPr="002A54FC">
              <w:rPr>
                <w:rFonts w:cs="Times New Roman"/>
                <w:b/>
                <w:bCs/>
                <w:sz w:val="20"/>
                <w:szCs w:val="20"/>
              </w:rPr>
              <w:t>Spain</w:t>
            </w:r>
          </w:p>
        </w:tc>
        <w:tc>
          <w:tcPr>
            <w:tcW w:w="591" w:type="pct"/>
          </w:tcPr>
          <w:p w14:paraId="69F01E3D" w14:textId="6177D340" w:rsidR="0095285C" w:rsidRPr="002A54FC" w:rsidRDefault="0095285C" w:rsidP="000F1B3E">
            <w:pPr>
              <w:spacing w:after="0"/>
              <w:jc w:val="center"/>
              <w:rPr>
                <w:rFonts w:cs="Times New Roman"/>
                <w:b/>
                <w:bCs/>
                <w:sz w:val="20"/>
                <w:szCs w:val="20"/>
              </w:rPr>
            </w:pPr>
            <w:r w:rsidRPr="002A54FC">
              <w:rPr>
                <w:rFonts w:cs="Times New Roman"/>
                <w:b/>
                <w:bCs/>
                <w:sz w:val="20"/>
                <w:szCs w:val="20"/>
              </w:rPr>
              <w:t>France</w:t>
            </w:r>
          </w:p>
        </w:tc>
        <w:tc>
          <w:tcPr>
            <w:tcW w:w="486" w:type="pct"/>
          </w:tcPr>
          <w:p w14:paraId="3BC4FA54" w14:textId="3ABC1B46" w:rsidR="0095285C" w:rsidRPr="002A54FC" w:rsidRDefault="0095285C" w:rsidP="000F1B3E">
            <w:pPr>
              <w:spacing w:after="0"/>
              <w:jc w:val="center"/>
              <w:rPr>
                <w:rFonts w:cs="Times New Roman"/>
                <w:bCs/>
                <w:sz w:val="20"/>
                <w:szCs w:val="20"/>
              </w:rPr>
            </w:pPr>
            <w:r w:rsidRPr="002A54FC">
              <w:rPr>
                <w:rFonts w:cs="Times New Roman"/>
                <w:b/>
                <w:sz w:val="20"/>
                <w:szCs w:val="20"/>
              </w:rPr>
              <w:t>Duration</w:t>
            </w:r>
          </w:p>
        </w:tc>
        <w:tc>
          <w:tcPr>
            <w:tcW w:w="1666" w:type="pct"/>
          </w:tcPr>
          <w:p w14:paraId="0EC43F23" w14:textId="5D6F1496" w:rsidR="0095285C" w:rsidRPr="002A54FC" w:rsidRDefault="0095285C" w:rsidP="000F1B3E">
            <w:pPr>
              <w:spacing w:after="0"/>
              <w:jc w:val="center"/>
              <w:rPr>
                <w:rFonts w:cs="Times New Roman"/>
                <w:bCs/>
                <w:sz w:val="20"/>
                <w:szCs w:val="20"/>
              </w:rPr>
            </w:pPr>
            <w:r w:rsidRPr="002A54FC">
              <w:rPr>
                <w:rFonts w:cs="Times New Roman"/>
                <w:b/>
                <w:sz w:val="20"/>
                <w:szCs w:val="20"/>
              </w:rPr>
              <w:t>Source</w:t>
            </w:r>
          </w:p>
        </w:tc>
      </w:tr>
      <w:tr w:rsidR="0052514A" w:rsidRPr="002A54FC" w14:paraId="6E0267D4" w14:textId="77777777" w:rsidTr="0052514A">
        <w:tc>
          <w:tcPr>
            <w:tcW w:w="5000" w:type="pct"/>
            <w:gridSpan w:val="6"/>
          </w:tcPr>
          <w:p w14:paraId="3C6E4964" w14:textId="3CDC7768" w:rsidR="0052514A" w:rsidRPr="002A54FC" w:rsidRDefault="0052514A" w:rsidP="000F1B3E">
            <w:pPr>
              <w:spacing w:after="0"/>
              <w:rPr>
                <w:rFonts w:cs="Times New Roman"/>
                <w:bCs/>
                <w:sz w:val="20"/>
                <w:szCs w:val="20"/>
              </w:rPr>
            </w:pPr>
            <w:r w:rsidRPr="002A54FC">
              <w:rPr>
                <w:rFonts w:cs="Times New Roman"/>
                <w:b/>
                <w:bCs/>
                <w:kern w:val="24"/>
                <w:sz w:val="20"/>
                <w:szCs w:val="20"/>
              </w:rPr>
              <w:t>Health state utility</w:t>
            </w:r>
          </w:p>
        </w:tc>
      </w:tr>
      <w:tr w:rsidR="00002618" w:rsidRPr="002A54FC" w14:paraId="02A13C5A" w14:textId="77777777" w:rsidTr="006C6A45">
        <w:tc>
          <w:tcPr>
            <w:tcW w:w="1075" w:type="pct"/>
          </w:tcPr>
          <w:p w14:paraId="6D5627E6" w14:textId="400AB072" w:rsidR="00002618" w:rsidRPr="002A54FC" w:rsidRDefault="00002618" w:rsidP="000F1B3E">
            <w:pPr>
              <w:spacing w:after="0"/>
              <w:rPr>
                <w:rFonts w:cs="Times New Roman"/>
                <w:sz w:val="20"/>
                <w:szCs w:val="20"/>
              </w:rPr>
            </w:pPr>
            <w:r w:rsidRPr="002A54FC">
              <w:rPr>
                <w:rFonts w:cs="Times New Roman"/>
                <w:kern w:val="24"/>
                <w:sz w:val="20"/>
                <w:szCs w:val="20"/>
              </w:rPr>
              <w:t>KCCQ-CSS: 0 to &lt;55 (Q1)</w:t>
            </w:r>
            <w:r w:rsidR="008C6222" w:rsidRPr="002A54FC">
              <w:rPr>
                <w:rFonts w:cs="Times New Roman"/>
                <w:kern w:val="24"/>
                <w:sz w:val="20"/>
                <w:szCs w:val="20"/>
              </w:rPr>
              <w:t>*</w:t>
            </w:r>
            <w:r w:rsidRPr="002A54FC">
              <w:rPr>
                <w:rFonts w:cs="Times New Roman"/>
                <w:kern w:val="24"/>
                <w:sz w:val="20"/>
                <w:szCs w:val="20"/>
              </w:rPr>
              <w:t xml:space="preserve"> </w:t>
            </w:r>
          </w:p>
        </w:tc>
        <w:tc>
          <w:tcPr>
            <w:tcW w:w="591" w:type="pct"/>
          </w:tcPr>
          <w:p w14:paraId="1D459460" w14:textId="3045EA29" w:rsidR="00002618" w:rsidRPr="002A54FC" w:rsidRDefault="00002618" w:rsidP="000F1B3E">
            <w:pPr>
              <w:spacing w:after="0"/>
              <w:jc w:val="center"/>
              <w:rPr>
                <w:rFonts w:cs="Times New Roman"/>
                <w:sz w:val="20"/>
                <w:szCs w:val="20"/>
              </w:rPr>
            </w:pPr>
            <w:r w:rsidRPr="002A54FC">
              <w:rPr>
                <w:rFonts w:cs="Times New Roman"/>
                <w:kern w:val="24"/>
                <w:sz w:val="20"/>
                <w:szCs w:val="20"/>
              </w:rPr>
              <w:t>0.520 (0.004)</w:t>
            </w:r>
          </w:p>
        </w:tc>
        <w:tc>
          <w:tcPr>
            <w:tcW w:w="591" w:type="pct"/>
          </w:tcPr>
          <w:p w14:paraId="6FB61E84" w14:textId="55B4C3FC" w:rsidR="00002618" w:rsidRPr="002A54FC" w:rsidRDefault="00002618" w:rsidP="000F1B3E">
            <w:pPr>
              <w:spacing w:after="0"/>
              <w:ind w:right="-15"/>
              <w:jc w:val="center"/>
              <w:rPr>
                <w:rFonts w:cs="Times New Roman"/>
                <w:bCs/>
                <w:sz w:val="20"/>
                <w:szCs w:val="20"/>
              </w:rPr>
            </w:pPr>
            <w:r w:rsidRPr="002A54FC">
              <w:rPr>
                <w:rFonts w:cs="Times New Roman"/>
                <w:sz w:val="20"/>
                <w:szCs w:val="20"/>
              </w:rPr>
              <w:t>0.629 (0.004)</w:t>
            </w:r>
          </w:p>
        </w:tc>
        <w:tc>
          <w:tcPr>
            <w:tcW w:w="591" w:type="pct"/>
          </w:tcPr>
          <w:p w14:paraId="38BD914F" w14:textId="00B13481" w:rsidR="00002618" w:rsidRPr="002A54FC" w:rsidRDefault="00431F92" w:rsidP="000F1B3E">
            <w:pPr>
              <w:spacing w:after="0"/>
              <w:jc w:val="center"/>
              <w:rPr>
                <w:rFonts w:cs="Times New Roman"/>
                <w:bCs/>
                <w:sz w:val="20"/>
                <w:szCs w:val="20"/>
              </w:rPr>
            </w:pPr>
            <w:r w:rsidRPr="002A54FC">
              <w:rPr>
                <w:rFonts w:cs="Times New Roman"/>
                <w:bCs/>
                <w:sz w:val="20"/>
                <w:szCs w:val="20"/>
              </w:rPr>
              <w:t>0.464 (0.00</w:t>
            </w:r>
            <w:r w:rsidR="000D2F6C" w:rsidRPr="002A54FC">
              <w:rPr>
                <w:rFonts w:cs="Times New Roman"/>
                <w:bCs/>
                <w:sz w:val="20"/>
                <w:szCs w:val="20"/>
              </w:rPr>
              <w:t>5</w:t>
            </w:r>
            <w:r w:rsidRPr="002A54FC">
              <w:rPr>
                <w:rFonts w:cs="Times New Roman"/>
                <w:bCs/>
                <w:sz w:val="20"/>
                <w:szCs w:val="20"/>
              </w:rPr>
              <w:t>)</w:t>
            </w:r>
          </w:p>
        </w:tc>
        <w:tc>
          <w:tcPr>
            <w:tcW w:w="486" w:type="pct"/>
          </w:tcPr>
          <w:p w14:paraId="1159D70F" w14:textId="03FF2EE1" w:rsidR="00002618" w:rsidRPr="002A54FC" w:rsidRDefault="00002618" w:rsidP="000F1B3E">
            <w:pPr>
              <w:spacing w:after="0"/>
              <w:jc w:val="center"/>
              <w:rPr>
                <w:rFonts w:cs="Times New Roman"/>
                <w:bCs/>
                <w:sz w:val="20"/>
                <w:szCs w:val="20"/>
              </w:rPr>
            </w:pPr>
            <w:r w:rsidRPr="002A54FC">
              <w:rPr>
                <w:rFonts w:cs="Times New Roman"/>
                <w:bCs/>
                <w:sz w:val="20"/>
                <w:szCs w:val="20"/>
              </w:rPr>
              <w:t>Permanent</w:t>
            </w:r>
          </w:p>
        </w:tc>
        <w:tc>
          <w:tcPr>
            <w:tcW w:w="1666" w:type="pct"/>
          </w:tcPr>
          <w:p w14:paraId="3E9C060F" w14:textId="49602004" w:rsidR="00002618" w:rsidRPr="002A54FC" w:rsidRDefault="00002618" w:rsidP="000F1B3E">
            <w:pPr>
              <w:spacing w:after="0"/>
              <w:jc w:val="center"/>
              <w:rPr>
                <w:rFonts w:cs="Times New Roman"/>
                <w:bCs/>
                <w:sz w:val="20"/>
                <w:szCs w:val="20"/>
              </w:rPr>
            </w:pPr>
            <w:r w:rsidRPr="002A54FC">
              <w:rPr>
                <w:rFonts w:cs="Times New Roman"/>
                <w:sz w:val="20"/>
                <w:szCs w:val="20"/>
              </w:rPr>
              <w:t>EMPEROR Reduced</w:t>
            </w:r>
          </w:p>
        </w:tc>
      </w:tr>
      <w:tr w:rsidR="00002618" w:rsidRPr="002A54FC" w14:paraId="6F70209A" w14:textId="77777777" w:rsidTr="006C6A45">
        <w:tc>
          <w:tcPr>
            <w:tcW w:w="1075" w:type="pct"/>
          </w:tcPr>
          <w:p w14:paraId="7E95066F" w14:textId="751FD9EE" w:rsidR="00002618" w:rsidRPr="002A54FC" w:rsidRDefault="00002618" w:rsidP="000F1B3E">
            <w:pPr>
              <w:spacing w:after="0"/>
              <w:rPr>
                <w:rFonts w:cs="Times New Roman"/>
                <w:bCs/>
                <w:sz w:val="20"/>
                <w:szCs w:val="20"/>
              </w:rPr>
            </w:pPr>
            <w:r w:rsidRPr="002A54FC">
              <w:rPr>
                <w:rFonts w:cs="Times New Roman"/>
                <w:sz w:val="20"/>
                <w:szCs w:val="20"/>
                <w:lang w:val="en-GB"/>
              </w:rPr>
              <w:t>KCCQ-CSS: 55 to &lt;75 (Q2)</w:t>
            </w:r>
            <w:r w:rsidR="008C6222" w:rsidRPr="002A54FC">
              <w:rPr>
                <w:rFonts w:cs="Times New Roman"/>
                <w:sz w:val="20"/>
                <w:szCs w:val="20"/>
                <w:lang w:val="en-GB"/>
              </w:rPr>
              <w:t>*</w:t>
            </w:r>
          </w:p>
        </w:tc>
        <w:tc>
          <w:tcPr>
            <w:tcW w:w="591" w:type="pct"/>
          </w:tcPr>
          <w:p w14:paraId="3624C3F1" w14:textId="0534FD37" w:rsidR="00002618" w:rsidRPr="002A54FC" w:rsidRDefault="00002618" w:rsidP="000F1B3E">
            <w:pPr>
              <w:spacing w:after="0"/>
              <w:jc w:val="center"/>
              <w:rPr>
                <w:rFonts w:cs="Times New Roman"/>
                <w:bCs/>
                <w:sz w:val="20"/>
                <w:szCs w:val="20"/>
              </w:rPr>
            </w:pPr>
            <w:r w:rsidRPr="002A54FC">
              <w:rPr>
                <w:rFonts w:cs="Times New Roman"/>
                <w:kern w:val="24"/>
                <w:sz w:val="20"/>
                <w:szCs w:val="20"/>
              </w:rPr>
              <w:t>0.637 (0.003)</w:t>
            </w:r>
          </w:p>
        </w:tc>
        <w:tc>
          <w:tcPr>
            <w:tcW w:w="591" w:type="pct"/>
          </w:tcPr>
          <w:p w14:paraId="4C4E521E" w14:textId="15F05F29" w:rsidR="00002618" w:rsidRPr="002A54FC" w:rsidRDefault="00002618" w:rsidP="000F1B3E">
            <w:pPr>
              <w:spacing w:after="0"/>
              <w:jc w:val="center"/>
              <w:rPr>
                <w:rFonts w:cs="Times New Roman"/>
                <w:bCs/>
                <w:sz w:val="20"/>
                <w:szCs w:val="20"/>
              </w:rPr>
            </w:pPr>
            <w:r w:rsidRPr="002A54FC">
              <w:rPr>
                <w:rFonts w:cs="Times New Roman"/>
                <w:sz w:val="20"/>
                <w:szCs w:val="20"/>
              </w:rPr>
              <w:t>0.754 (0.003)</w:t>
            </w:r>
          </w:p>
        </w:tc>
        <w:tc>
          <w:tcPr>
            <w:tcW w:w="591" w:type="pct"/>
          </w:tcPr>
          <w:p w14:paraId="73B11818" w14:textId="60224668" w:rsidR="00002618" w:rsidRPr="002A54FC" w:rsidRDefault="00431F92" w:rsidP="000F1B3E">
            <w:pPr>
              <w:spacing w:after="0"/>
              <w:jc w:val="center"/>
              <w:rPr>
                <w:rFonts w:cs="Times New Roman"/>
                <w:bCs/>
                <w:sz w:val="20"/>
                <w:szCs w:val="20"/>
              </w:rPr>
            </w:pPr>
            <w:r w:rsidRPr="002A54FC">
              <w:rPr>
                <w:rFonts w:cs="Times New Roman"/>
                <w:bCs/>
                <w:sz w:val="20"/>
                <w:szCs w:val="20"/>
              </w:rPr>
              <w:t>0.610 (0.00</w:t>
            </w:r>
            <w:r w:rsidR="000D2F6C" w:rsidRPr="002A54FC">
              <w:rPr>
                <w:rFonts w:cs="Times New Roman"/>
                <w:bCs/>
                <w:sz w:val="20"/>
                <w:szCs w:val="20"/>
              </w:rPr>
              <w:t>4</w:t>
            </w:r>
            <w:r w:rsidRPr="002A54FC">
              <w:rPr>
                <w:rFonts w:cs="Times New Roman"/>
                <w:bCs/>
                <w:sz w:val="20"/>
                <w:szCs w:val="20"/>
              </w:rPr>
              <w:t>)</w:t>
            </w:r>
          </w:p>
        </w:tc>
        <w:tc>
          <w:tcPr>
            <w:tcW w:w="486" w:type="pct"/>
          </w:tcPr>
          <w:p w14:paraId="3B7DC972" w14:textId="5B7C5824" w:rsidR="00002618" w:rsidRPr="002A54FC" w:rsidRDefault="00002618" w:rsidP="000F1B3E">
            <w:pPr>
              <w:spacing w:after="0"/>
              <w:jc w:val="center"/>
              <w:rPr>
                <w:rFonts w:cs="Times New Roman"/>
                <w:bCs/>
                <w:sz w:val="20"/>
                <w:szCs w:val="20"/>
              </w:rPr>
            </w:pPr>
            <w:r w:rsidRPr="002A54FC">
              <w:rPr>
                <w:rFonts w:cs="Times New Roman"/>
                <w:bCs/>
                <w:sz w:val="20"/>
                <w:szCs w:val="20"/>
              </w:rPr>
              <w:t>Permanent</w:t>
            </w:r>
          </w:p>
        </w:tc>
        <w:tc>
          <w:tcPr>
            <w:tcW w:w="1666" w:type="pct"/>
          </w:tcPr>
          <w:p w14:paraId="63A5EC89" w14:textId="7E41F411" w:rsidR="00002618" w:rsidRPr="002A54FC" w:rsidRDefault="002E60A6" w:rsidP="000F1B3E">
            <w:pPr>
              <w:spacing w:after="0"/>
              <w:jc w:val="center"/>
              <w:rPr>
                <w:rFonts w:cs="Times New Roman"/>
                <w:bCs/>
                <w:sz w:val="20"/>
                <w:szCs w:val="20"/>
              </w:rPr>
            </w:pPr>
            <w:r w:rsidRPr="002A54FC">
              <w:rPr>
                <w:rFonts w:cs="Times New Roman"/>
                <w:sz w:val="20"/>
                <w:szCs w:val="20"/>
              </w:rPr>
              <w:t>EMPEROR Reduced</w:t>
            </w:r>
          </w:p>
        </w:tc>
      </w:tr>
      <w:tr w:rsidR="00002618" w:rsidRPr="002A54FC" w14:paraId="7086C2D4" w14:textId="77777777" w:rsidTr="006C6A45">
        <w:tc>
          <w:tcPr>
            <w:tcW w:w="1075" w:type="pct"/>
          </w:tcPr>
          <w:p w14:paraId="3B9FB62C" w14:textId="61F87B77" w:rsidR="00002618" w:rsidRPr="002A54FC" w:rsidRDefault="00002618" w:rsidP="000F1B3E">
            <w:pPr>
              <w:spacing w:after="0"/>
              <w:rPr>
                <w:rFonts w:cs="Times New Roman"/>
                <w:bCs/>
                <w:sz w:val="20"/>
                <w:szCs w:val="20"/>
              </w:rPr>
            </w:pPr>
            <w:r w:rsidRPr="002A54FC">
              <w:rPr>
                <w:rFonts w:cs="Times New Roman"/>
                <w:sz w:val="20"/>
                <w:szCs w:val="20"/>
                <w:lang w:val="en-GB"/>
              </w:rPr>
              <w:t>KCCQ-CSS: 75 to &lt;90 (Q3)</w:t>
            </w:r>
            <w:r w:rsidR="008C6222" w:rsidRPr="002A54FC">
              <w:rPr>
                <w:rFonts w:cs="Times New Roman"/>
                <w:sz w:val="20"/>
                <w:szCs w:val="20"/>
                <w:lang w:val="en-GB"/>
              </w:rPr>
              <w:t>*</w:t>
            </w:r>
          </w:p>
        </w:tc>
        <w:tc>
          <w:tcPr>
            <w:tcW w:w="591" w:type="pct"/>
          </w:tcPr>
          <w:p w14:paraId="791C8422" w14:textId="5CE2E40C" w:rsidR="00002618" w:rsidRPr="002A54FC" w:rsidRDefault="00002618" w:rsidP="000F1B3E">
            <w:pPr>
              <w:spacing w:after="0"/>
              <w:jc w:val="center"/>
              <w:rPr>
                <w:rFonts w:cs="Times New Roman"/>
                <w:bCs/>
                <w:sz w:val="20"/>
                <w:szCs w:val="20"/>
              </w:rPr>
            </w:pPr>
            <w:r w:rsidRPr="002A54FC">
              <w:rPr>
                <w:rFonts w:cs="Times New Roman"/>
                <w:kern w:val="24"/>
                <w:sz w:val="20"/>
                <w:szCs w:val="20"/>
              </w:rPr>
              <w:t>0.710 (0.003)</w:t>
            </w:r>
          </w:p>
        </w:tc>
        <w:tc>
          <w:tcPr>
            <w:tcW w:w="591" w:type="pct"/>
          </w:tcPr>
          <w:p w14:paraId="63829FCB" w14:textId="41E04829" w:rsidR="00002618" w:rsidRPr="002A54FC" w:rsidRDefault="00002618" w:rsidP="000F1B3E">
            <w:pPr>
              <w:spacing w:after="0"/>
              <w:jc w:val="center"/>
              <w:rPr>
                <w:rFonts w:cs="Times New Roman"/>
                <w:bCs/>
                <w:sz w:val="20"/>
                <w:szCs w:val="20"/>
              </w:rPr>
            </w:pPr>
            <w:r w:rsidRPr="002A54FC">
              <w:rPr>
                <w:rFonts w:cs="Times New Roman"/>
                <w:sz w:val="20"/>
                <w:szCs w:val="20"/>
              </w:rPr>
              <w:t>0.832 (0.003)</w:t>
            </w:r>
          </w:p>
        </w:tc>
        <w:tc>
          <w:tcPr>
            <w:tcW w:w="591" w:type="pct"/>
          </w:tcPr>
          <w:p w14:paraId="25391493" w14:textId="347665B0" w:rsidR="00002618" w:rsidRPr="002A54FC" w:rsidRDefault="00431F92" w:rsidP="000F1B3E">
            <w:pPr>
              <w:spacing w:after="0"/>
              <w:jc w:val="center"/>
              <w:rPr>
                <w:rFonts w:cs="Times New Roman"/>
                <w:bCs/>
                <w:sz w:val="20"/>
                <w:szCs w:val="20"/>
              </w:rPr>
            </w:pPr>
            <w:r w:rsidRPr="002A54FC">
              <w:rPr>
                <w:rFonts w:cs="Times New Roman"/>
                <w:bCs/>
                <w:sz w:val="20"/>
                <w:szCs w:val="20"/>
              </w:rPr>
              <w:t>0.721 (0.00</w:t>
            </w:r>
            <w:r w:rsidR="000D2F6C" w:rsidRPr="002A54FC">
              <w:rPr>
                <w:rFonts w:cs="Times New Roman"/>
                <w:bCs/>
                <w:sz w:val="20"/>
                <w:szCs w:val="20"/>
              </w:rPr>
              <w:t>4</w:t>
            </w:r>
            <w:r w:rsidRPr="002A54FC">
              <w:rPr>
                <w:rFonts w:cs="Times New Roman"/>
                <w:bCs/>
                <w:sz w:val="20"/>
                <w:szCs w:val="20"/>
              </w:rPr>
              <w:t>)</w:t>
            </w:r>
          </w:p>
        </w:tc>
        <w:tc>
          <w:tcPr>
            <w:tcW w:w="486" w:type="pct"/>
          </w:tcPr>
          <w:p w14:paraId="5605F77F" w14:textId="6BF650B2" w:rsidR="00002618" w:rsidRPr="002A54FC" w:rsidRDefault="00002618" w:rsidP="000F1B3E">
            <w:pPr>
              <w:spacing w:after="0"/>
              <w:jc w:val="center"/>
              <w:rPr>
                <w:rFonts w:cs="Times New Roman"/>
                <w:bCs/>
                <w:sz w:val="20"/>
                <w:szCs w:val="20"/>
              </w:rPr>
            </w:pPr>
            <w:r w:rsidRPr="002A54FC">
              <w:rPr>
                <w:rFonts w:cs="Times New Roman"/>
                <w:bCs/>
                <w:sz w:val="20"/>
                <w:szCs w:val="20"/>
              </w:rPr>
              <w:t>Permanent</w:t>
            </w:r>
          </w:p>
        </w:tc>
        <w:tc>
          <w:tcPr>
            <w:tcW w:w="1666" w:type="pct"/>
          </w:tcPr>
          <w:p w14:paraId="3DF4B9C0" w14:textId="433D3CD1" w:rsidR="00002618" w:rsidRPr="002A54FC" w:rsidRDefault="002E60A6" w:rsidP="000F1B3E">
            <w:pPr>
              <w:spacing w:after="0"/>
              <w:jc w:val="center"/>
              <w:rPr>
                <w:rFonts w:cs="Times New Roman"/>
                <w:bCs/>
                <w:sz w:val="20"/>
                <w:szCs w:val="20"/>
              </w:rPr>
            </w:pPr>
            <w:r w:rsidRPr="002A54FC">
              <w:rPr>
                <w:rFonts w:cs="Times New Roman"/>
                <w:sz w:val="20"/>
                <w:szCs w:val="20"/>
              </w:rPr>
              <w:t>EMPEROR Reduced</w:t>
            </w:r>
          </w:p>
        </w:tc>
      </w:tr>
      <w:tr w:rsidR="00002618" w:rsidRPr="002A54FC" w14:paraId="4ED67210" w14:textId="77777777" w:rsidTr="006C6A45">
        <w:tc>
          <w:tcPr>
            <w:tcW w:w="1075" w:type="pct"/>
          </w:tcPr>
          <w:p w14:paraId="7CED352D" w14:textId="41BB5A0D" w:rsidR="00002618" w:rsidRPr="002A54FC" w:rsidRDefault="00002618" w:rsidP="000F1B3E">
            <w:pPr>
              <w:spacing w:after="0"/>
              <w:rPr>
                <w:rFonts w:cs="Times New Roman"/>
                <w:bCs/>
                <w:sz w:val="20"/>
                <w:szCs w:val="20"/>
              </w:rPr>
            </w:pPr>
            <w:r w:rsidRPr="002A54FC">
              <w:rPr>
                <w:rFonts w:cs="Times New Roman"/>
                <w:sz w:val="20"/>
                <w:szCs w:val="20"/>
                <w:lang w:val="en-GB"/>
              </w:rPr>
              <w:t>KCCQ-CSS: 90 to 100 (Q4)</w:t>
            </w:r>
            <w:r w:rsidR="00A72855" w:rsidRPr="002A54FC">
              <w:rPr>
                <w:rFonts w:cs="Times New Roman"/>
                <w:sz w:val="20"/>
                <w:szCs w:val="20"/>
                <w:lang w:val="en-GB"/>
              </w:rPr>
              <w:t>**</w:t>
            </w:r>
          </w:p>
        </w:tc>
        <w:tc>
          <w:tcPr>
            <w:tcW w:w="591" w:type="pct"/>
          </w:tcPr>
          <w:p w14:paraId="331DEA6C" w14:textId="37DFD2CE" w:rsidR="00002618" w:rsidRPr="002A54FC" w:rsidRDefault="00002618" w:rsidP="000F1B3E">
            <w:pPr>
              <w:spacing w:after="0"/>
              <w:jc w:val="center"/>
              <w:rPr>
                <w:rFonts w:cs="Times New Roman"/>
                <w:bCs/>
                <w:sz w:val="20"/>
                <w:szCs w:val="20"/>
              </w:rPr>
            </w:pPr>
            <w:r w:rsidRPr="002A54FC">
              <w:rPr>
                <w:rFonts w:cs="Times New Roman"/>
                <w:kern w:val="24"/>
                <w:sz w:val="20"/>
                <w:szCs w:val="20"/>
              </w:rPr>
              <w:t>0.774 (0.003)</w:t>
            </w:r>
          </w:p>
        </w:tc>
        <w:tc>
          <w:tcPr>
            <w:tcW w:w="591" w:type="pct"/>
          </w:tcPr>
          <w:p w14:paraId="6CDF3727" w14:textId="20A6F4D1" w:rsidR="00002618" w:rsidRPr="002A54FC" w:rsidRDefault="00002618" w:rsidP="000F1B3E">
            <w:pPr>
              <w:spacing w:after="0"/>
              <w:jc w:val="center"/>
              <w:rPr>
                <w:rFonts w:cs="Times New Roman"/>
                <w:bCs/>
                <w:sz w:val="20"/>
                <w:szCs w:val="20"/>
              </w:rPr>
            </w:pPr>
            <w:r w:rsidRPr="002A54FC">
              <w:rPr>
                <w:rFonts w:cs="Times New Roman"/>
                <w:sz w:val="20"/>
                <w:szCs w:val="20"/>
              </w:rPr>
              <w:t>0.891 (0.003)</w:t>
            </w:r>
          </w:p>
        </w:tc>
        <w:tc>
          <w:tcPr>
            <w:tcW w:w="591" w:type="pct"/>
          </w:tcPr>
          <w:p w14:paraId="4A53B6F9" w14:textId="3E35F3AC" w:rsidR="00002618" w:rsidRPr="002A54FC" w:rsidRDefault="00431F92" w:rsidP="000F1B3E">
            <w:pPr>
              <w:spacing w:after="0"/>
              <w:jc w:val="center"/>
              <w:rPr>
                <w:rFonts w:cs="Times New Roman"/>
                <w:bCs/>
                <w:sz w:val="20"/>
                <w:szCs w:val="20"/>
              </w:rPr>
            </w:pPr>
            <w:r w:rsidRPr="002A54FC">
              <w:rPr>
                <w:rFonts w:cs="Times New Roman"/>
                <w:bCs/>
                <w:sz w:val="20"/>
                <w:szCs w:val="20"/>
              </w:rPr>
              <w:t>0.810 (0.00</w:t>
            </w:r>
            <w:r w:rsidR="000D2F6C" w:rsidRPr="002A54FC">
              <w:rPr>
                <w:rFonts w:cs="Times New Roman"/>
                <w:bCs/>
                <w:sz w:val="20"/>
                <w:szCs w:val="20"/>
              </w:rPr>
              <w:t>4</w:t>
            </w:r>
            <w:r w:rsidRPr="002A54FC">
              <w:rPr>
                <w:rFonts w:cs="Times New Roman"/>
                <w:bCs/>
                <w:sz w:val="20"/>
                <w:szCs w:val="20"/>
              </w:rPr>
              <w:t>)</w:t>
            </w:r>
          </w:p>
        </w:tc>
        <w:tc>
          <w:tcPr>
            <w:tcW w:w="486" w:type="pct"/>
          </w:tcPr>
          <w:p w14:paraId="1DB6FA71" w14:textId="19D71F79" w:rsidR="00002618" w:rsidRPr="002A54FC" w:rsidRDefault="00002618" w:rsidP="000F1B3E">
            <w:pPr>
              <w:spacing w:after="0"/>
              <w:jc w:val="center"/>
              <w:rPr>
                <w:rFonts w:cs="Times New Roman"/>
                <w:bCs/>
                <w:sz w:val="20"/>
                <w:szCs w:val="20"/>
              </w:rPr>
            </w:pPr>
            <w:r w:rsidRPr="002A54FC">
              <w:rPr>
                <w:rFonts w:cs="Times New Roman"/>
                <w:bCs/>
                <w:sz w:val="20"/>
                <w:szCs w:val="20"/>
              </w:rPr>
              <w:t>Permanent</w:t>
            </w:r>
          </w:p>
        </w:tc>
        <w:tc>
          <w:tcPr>
            <w:tcW w:w="1666" w:type="pct"/>
          </w:tcPr>
          <w:p w14:paraId="0FB2864A" w14:textId="1007EB41" w:rsidR="00002618" w:rsidRPr="002A54FC" w:rsidRDefault="00002618" w:rsidP="000F1B3E">
            <w:pPr>
              <w:spacing w:after="0"/>
              <w:jc w:val="center"/>
              <w:rPr>
                <w:rFonts w:cs="Times New Roman"/>
                <w:bCs/>
                <w:sz w:val="20"/>
                <w:szCs w:val="20"/>
              </w:rPr>
            </w:pPr>
            <w:r w:rsidRPr="002A54FC">
              <w:rPr>
                <w:rFonts w:cs="Times New Roman"/>
                <w:sz w:val="20"/>
                <w:szCs w:val="20"/>
                <w:lang w:val="de-DE"/>
              </w:rPr>
              <w:t>Sullivan et al. 2011</w:t>
            </w:r>
            <w:r w:rsidR="004470C3" w:rsidRPr="002A54FC">
              <w:rPr>
                <w:rFonts w:cs="Times New Roman"/>
                <w:sz w:val="20"/>
                <w:szCs w:val="20"/>
                <w:lang w:val="de-DE"/>
              </w:rPr>
              <w:t xml:space="preserve"> (UK)</w:t>
            </w:r>
            <w:r w:rsidR="001C3D7C" w:rsidRPr="002A54FC">
              <w:rPr>
                <w:rFonts w:cs="Times New Roman"/>
                <w:sz w:val="20"/>
                <w:szCs w:val="20"/>
                <w:lang w:val="de-DE"/>
              </w:rPr>
              <w:t xml:space="preserve"> </w:t>
            </w:r>
            <w:r w:rsidR="006E7CC7">
              <w:rPr>
                <w:rFonts w:cs="Times New Roman"/>
                <w:sz w:val="20"/>
                <w:szCs w:val="20"/>
                <w:lang w:val="de-DE"/>
              </w:rPr>
              <w:t>[</w:t>
            </w:r>
            <w:r w:rsidR="001C3D7C" w:rsidRPr="002A54FC">
              <w:rPr>
                <w:rFonts w:cs="Times New Roman"/>
                <w:sz w:val="20"/>
                <w:szCs w:val="20"/>
              </w:rPr>
              <w:fldChar w:fldCharType="begin"/>
            </w:r>
            <w:r w:rsidR="008945A6" w:rsidRPr="002A54FC">
              <w:rPr>
                <w:rFonts w:cs="Times New Roman"/>
                <w:sz w:val="20"/>
                <w:szCs w:val="20"/>
              </w:rPr>
              <w:instrText xml:space="preserve"> ADDIN EN.CITE &lt;EndNote&gt;&lt;Cite&gt;&lt;Author&gt;Sullivan&lt;/Author&gt;&lt;Year&gt;2011&lt;/Year&gt;&lt;RecNum&gt;3&lt;/RecNum&gt;&lt;DisplayText&gt;(3)&lt;/DisplayText&gt;&lt;record&gt;&lt;rec-number&gt;3&lt;/rec-number&gt;&lt;foreign-keys&gt;&lt;key app="EN" db-id="29spzx99lzeeaaesadvpt0t5sazpasdzp5rx" timestamp="1637686270"&gt;3&lt;/key&gt;&lt;/foreign-keys&gt;&lt;ref-type name="Journal Article"&gt;17&lt;/ref-type&gt;&lt;contributors&gt;&lt;authors&gt;&lt;author&gt;Sullivan, P. W.&lt;/author&gt;&lt;author&gt;Slejko, J. F.&lt;/author&gt;&lt;author&gt;Sculpher, M. J.&lt;/author&gt;&lt;author&gt;Ghushchyan, V.&lt;/author&gt;&lt;/authors&gt;&lt;/contributors&gt;&lt;auth-address&gt;Regis University, School of Pharmacy, Denver, CO (PWS)&amp;#xD;University of Colorado Denver School of Pharmacy, Pharmaceutical Outcomes Research Program, Denver, CO (JFS, VG)&amp;#xD;University of York, York, United Kingdom (MJS)&lt;/auth-address&gt;&lt;titles&gt;&lt;title&gt;Catalogue of EQ-5D scores for the United Kingdom&lt;/title&gt;&lt;secondary-title&gt;Med Decis Making&lt;/secondary-title&gt;&lt;/titles&gt;&lt;periodical&gt;&lt;full-title&gt;Med Decis Making&lt;/full-title&gt;&lt;/periodical&gt;&lt;pages&gt;800-4&lt;/pages&gt;&lt;volume&gt;31&lt;/volume&gt;&lt;number&gt;6&lt;/number&gt;&lt;edition&gt;2011/03/23&lt;/edition&gt;&lt;keywords&gt;&lt;keyword&gt;Cost-Benefit Analysis&lt;/keyword&gt;&lt;keyword&gt;*Quality of Life&lt;/keyword&gt;&lt;keyword&gt;*Surveys and Questionnaires&lt;/keyword&gt;&lt;keyword&gt;United Kingdom&lt;/keyword&gt;&lt;/keywords&gt;&lt;dates&gt;&lt;year&gt;2011&lt;/year&gt;&lt;pub-dates&gt;&lt;date&gt;Nov-Dec&lt;/date&gt;&lt;/pub-dates&gt;&lt;/dates&gt;&lt;isbn&gt;1552-681X (Electronic)&amp;#xD;0272-989X (Linking)&lt;/isbn&gt;&lt;accession-num&gt;21422468&lt;/accession-num&gt;&lt;urls&gt;&lt;related-urls&gt;&lt;url&gt;https://www.ncbi.nlm.nih.gov/pubmed/21422468&lt;/url&gt;&lt;/related-urls&gt;&lt;/urls&gt;&lt;electronic-resource-num&gt;10.1177/0272989X11401031&lt;/electronic-resource-num&gt;&lt;/record&gt;&lt;/Cite&gt;&lt;/EndNote&gt;</w:instrText>
            </w:r>
            <w:r w:rsidR="001C3D7C" w:rsidRPr="002A54FC">
              <w:rPr>
                <w:rFonts w:cs="Times New Roman"/>
                <w:sz w:val="20"/>
                <w:szCs w:val="20"/>
              </w:rPr>
              <w:fldChar w:fldCharType="separate"/>
            </w:r>
            <w:r w:rsidR="00C84F09" w:rsidRPr="002A54FC">
              <w:rPr>
                <w:rFonts w:cs="Times New Roman"/>
                <w:noProof/>
                <w:sz w:val="20"/>
                <w:szCs w:val="20"/>
                <w:lang w:val="de-DE"/>
              </w:rPr>
              <w:t>3</w:t>
            </w:r>
            <w:r w:rsidR="006E7CC7">
              <w:rPr>
                <w:rFonts w:cs="Times New Roman"/>
                <w:noProof/>
                <w:sz w:val="20"/>
                <w:szCs w:val="20"/>
                <w:lang w:val="de-DE"/>
              </w:rPr>
              <w:t>]</w:t>
            </w:r>
            <w:r w:rsidR="001C3D7C" w:rsidRPr="002A54FC">
              <w:rPr>
                <w:rFonts w:cs="Times New Roman"/>
                <w:sz w:val="20"/>
                <w:szCs w:val="20"/>
              </w:rPr>
              <w:fldChar w:fldCharType="end"/>
            </w:r>
            <w:r w:rsidRPr="002A54FC">
              <w:rPr>
                <w:rFonts w:cs="Times New Roman"/>
                <w:sz w:val="20"/>
                <w:szCs w:val="20"/>
                <w:lang w:val="de-DE"/>
              </w:rPr>
              <w:t xml:space="preserve">; </w:t>
            </w:r>
            <w:proofErr w:type="spellStart"/>
            <w:r w:rsidRPr="002A54FC">
              <w:rPr>
                <w:rFonts w:cs="Times New Roman"/>
                <w:sz w:val="20"/>
                <w:szCs w:val="20"/>
                <w:lang w:val="de-DE"/>
              </w:rPr>
              <w:t>Szende</w:t>
            </w:r>
            <w:proofErr w:type="spellEnd"/>
            <w:r w:rsidRPr="002A54FC">
              <w:rPr>
                <w:rFonts w:cs="Times New Roman"/>
                <w:sz w:val="20"/>
                <w:szCs w:val="20"/>
                <w:lang w:val="de-DE"/>
              </w:rPr>
              <w:t xml:space="preserve"> et al. 2014</w:t>
            </w:r>
            <w:r w:rsidR="004470C3" w:rsidRPr="002A54FC">
              <w:rPr>
                <w:rFonts w:cs="Times New Roman"/>
                <w:sz w:val="20"/>
                <w:szCs w:val="20"/>
                <w:lang w:val="de-DE"/>
              </w:rPr>
              <w:t xml:space="preserve"> (Spain</w:t>
            </w:r>
            <w:r w:rsidR="00887157" w:rsidRPr="002A54FC">
              <w:rPr>
                <w:rFonts w:cs="Times New Roman"/>
                <w:sz w:val="20"/>
                <w:szCs w:val="20"/>
                <w:lang w:val="de-DE"/>
              </w:rPr>
              <w:t>)</w:t>
            </w:r>
            <w:r w:rsidR="001C3D7C" w:rsidRPr="002A54FC">
              <w:rPr>
                <w:rFonts w:cs="Times New Roman"/>
                <w:sz w:val="20"/>
                <w:szCs w:val="20"/>
                <w:lang w:val="de-DE"/>
              </w:rPr>
              <w:t xml:space="preserve"> </w:t>
            </w:r>
            <w:r w:rsidR="006E7CC7">
              <w:rPr>
                <w:rFonts w:cs="Times New Roman"/>
                <w:sz w:val="20"/>
                <w:szCs w:val="20"/>
                <w:lang w:val="de-DE"/>
              </w:rPr>
              <w:t>[</w:t>
            </w:r>
            <w:r w:rsidR="000111D0" w:rsidRPr="002A54FC">
              <w:rPr>
                <w:rFonts w:cs="Times New Roman"/>
                <w:sz w:val="20"/>
                <w:szCs w:val="20"/>
              </w:rPr>
              <w:fldChar w:fldCharType="begin"/>
            </w:r>
            <w:r w:rsidR="008945A6" w:rsidRPr="002A54FC">
              <w:rPr>
                <w:rFonts w:cs="Times New Roman"/>
                <w:sz w:val="20"/>
                <w:szCs w:val="20"/>
              </w:rPr>
              <w:instrText xml:space="preserve"> ADDIN EN.CITE &lt;EndNote&gt;&lt;Cite&gt;&lt;Author&gt;Szende&lt;/Author&gt;&lt;Year&gt;2014&lt;/Year&gt;&lt;RecNum&gt;4&lt;/RecNum&gt;&lt;DisplayText&gt;(4)&lt;/DisplayText&gt;&lt;record&gt;&lt;rec-number&gt;4&lt;/rec-number&gt;&lt;foreign-keys&gt;&lt;key app="EN" db-id="29spzx99lzeeaaesadvpt0t5sazpasdzp5rx" timestamp="1637686270"&gt;4&lt;/key&gt;&lt;/foreign-keys&gt;&lt;ref-type name="Edited Book"&gt;28&lt;/ref-type&gt;&lt;contributors&gt;&lt;authors&gt;&lt;author&gt;Szende, A.&lt;/author&gt;&lt;author&gt;Janssen, B.&lt;/author&gt;&lt;author&gt;Cabases, J.&lt;/author&gt;&lt;/authors&gt;&lt;/contributors&gt;&lt;titles&gt;&lt;title&gt;Self-Reported Population Health: An International Perspective based on EQ-5D&lt;/title&gt;&lt;/titles&gt;&lt;dates&gt;&lt;year&gt;2014&lt;/year&gt;&lt;/dates&gt;&lt;pub-location&gt;The Netherlands&lt;/pub-location&gt;&lt;publisher&gt;Springer&lt;/publisher&gt;&lt;isbn&gt;9789400775954&amp;#xD;9789400775961&lt;/isbn&gt;&lt;accession-num&gt;29787044&lt;/accession-num&gt;&lt;urls&gt;&lt;related-urls&gt;&lt;url&gt;https://www.ncbi.nlm.nih.gov/pubmed/29787044&lt;/url&gt;&lt;/related-urls&gt;&lt;/urls&gt;&lt;electronic-resource-num&gt;10.1007/978-94-007-7596-1&lt;/electronic-resource-num&gt;&lt;language&gt;eng&lt;/language&gt;&lt;/record&gt;&lt;/Cite&gt;&lt;/EndNote&gt;</w:instrText>
            </w:r>
            <w:r w:rsidR="000111D0" w:rsidRPr="002A54FC">
              <w:rPr>
                <w:rFonts w:cs="Times New Roman"/>
                <w:sz w:val="20"/>
                <w:szCs w:val="20"/>
              </w:rPr>
              <w:fldChar w:fldCharType="separate"/>
            </w:r>
            <w:r w:rsidR="00C84F09" w:rsidRPr="002A54FC">
              <w:rPr>
                <w:rFonts w:cs="Times New Roman"/>
                <w:noProof/>
                <w:sz w:val="20"/>
                <w:szCs w:val="20"/>
              </w:rPr>
              <w:t>4</w:t>
            </w:r>
            <w:r w:rsidR="006E7CC7">
              <w:rPr>
                <w:rFonts w:cs="Times New Roman"/>
                <w:noProof/>
                <w:sz w:val="20"/>
                <w:szCs w:val="20"/>
              </w:rPr>
              <w:t>]</w:t>
            </w:r>
            <w:r w:rsidR="000111D0" w:rsidRPr="002A54FC">
              <w:rPr>
                <w:rFonts w:cs="Times New Roman"/>
                <w:sz w:val="20"/>
                <w:szCs w:val="20"/>
              </w:rPr>
              <w:fldChar w:fldCharType="end"/>
            </w:r>
            <w:r w:rsidR="003E0C34" w:rsidRPr="002A54FC">
              <w:rPr>
                <w:rFonts w:cs="Times New Roman"/>
                <w:sz w:val="20"/>
                <w:szCs w:val="20"/>
              </w:rPr>
              <w:t>; Janssen and Szende 2014 (France)</w:t>
            </w:r>
            <w:r w:rsidR="000111D0" w:rsidRPr="002A54FC">
              <w:rPr>
                <w:rFonts w:cs="Times New Roman"/>
                <w:sz w:val="20"/>
                <w:szCs w:val="20"/>
              </w:rPr>
              <w:t xml:space="preserve"> </w:t>
            </w:r>
            <w:r w:rsidR="006E7CC7">
              <w:rPr>
                <w:rFonts w:cs="Times New Roman"/>
                <w:sz w:val="20"/>
                <w:szCs w:val="20"/>
              </w:rPr>
              <w:t>[</w:t>
            </w:r>
            <w:r w:rsidR="00723469" w:rsidRPr="002A54FC">
              <w:rPr>
                <w:rFonts w:cs="Times New Roman"/>
                <w:sz w:val="20"/>
                <w:szCs w:val="20"/>
              </w:rPr>
              <w:fldChar w:fldCharType="begin"/>
            </w:r>
            <w:r w:rsidR="008945A6" w:rsidRPr="002A54FC">
              <w:rPr>
                <w:rFonts w:cs="Times New Roman"/>
                <w:sz w:val="20"/>
                <w:szCs w:val="20"/>
              </w:rPr>
              <w:instrText xml:space="preserve"> ADDIN EN.CITE &lt;EndNote&gt;&lt;Cite&gt;&lt;Author&gt;Janssen&lt;/Author&gt;&lt;Year&gt;2014&lt;/Year&gt;&lt;RecNum&gt;5&lt;/RecNum&gt;&lt;DisplayText&gt;(5)&lt;/DisplayText&gt;&lt;record&gt;&lt;rec-number&gt;5&lt;/rec-number&gt;&lt;foreign-keys&gt;&lt;key app="EN" db-id="29spzx99lzeeaaesadvpt0t5sazpasdzp5rx" timestamp="1637686270"&gt;5&lt;/key&gt;&lt;/foreign-keys&gt;&lt;ref-type name="Book Section"&gt;5&lt;/ref-type&gt;&lt;contributors&gt;&lt;authors&gt;&lt;author&gt;Janssen, B.&lt;/author&gt;&lt;author&gt;Szende, A.&lt;/author&gt;&lt;/authors&gt;&lt;secondary-authors&gt;&lt;author&gt;Szende, A.&lt;/author&gt;&lt;author&gt;Janssen, B.&lt;/author&gt;&lt;author&gt;Cabases, J.&lt;/author&gt;&lt;/secondary-authors&gt;&lt;/contributors&gt;&lt;titles&gt;&lt;title&gt;Population Norms for the EQ-5D&lt;/title&gt;&lt;secondary-title&gt;Self-Reported Population Health: An International Perspective based on EQ-5D&lt;/secondary-title&gt;&lt;/titles&gt;&lt;pages&gt;19-30&lt;/pages&gt;&lt;dates&gt;&lt;year&gt;2014&lt;/year&gt;&lt;/dates&gt;&lt;pub-location&gt;Netherlands&lt;/pub-location&gt;&lt;publisher&gt;Springer&lt;/publisher&gt;&lt;urls&gt;&lt;/urls&gt;&lt;/record&gt;&lt;/Cite&gt;&lt;/EndNote&gt;</w:instrText>
            </w:r>
            <w:r w:rsidR="00723469" w:rsidRPr="002A54FC">
              <w:rPr>
                <w:rFonts w:cs="Times New Roman"/>
                <w:sz w:val="20"/>
                <w:szCs w:val="20"/>
              </w:rPr>
              <w:fldChar w:fldCharType="separate"/>
            </w:r>
            <w:r w:rsidR="00C84F09" w:rsidRPr="002A54FC">
              <w:rPr>
                <w:rFonts w:cs="Times New Roman"/>
                <w:noProof/>
                <w:sz w:val="20"/>
                <w:szCs w:val="20"/>
              </w:rPr>
              <w:t>5</w:t>
            </w:r>
            <w:r w:rsidR="006E7CC7">
              <w:rPr>
                <w:rFonts w:cs="Times New Roman"/>
                <w:noProof/>
                <w:sz w:val="20"/>
                <w:szCs w:val="20"/>
              </w:rPr>
              <w:t>]</w:t>
            </w:r>
            <w:r w:rsidR="00723469" w:rsidRPr="002A54FC">
              <w:rPr>
                <w:rFonts w:cs="Times New Roman"/>
                <w:sz w:val="20"/>
                <w:szCs w:val="20"/>
              </w:rPr>
              <w:fldChar w:fldCharType="end"/>
            </w:r>
          </w:p>
        </w:tc>
      </w:tr>
      <w:tr w:rsidR="0052514A" w:rsidRPr="002A54FC" w14:paraId="4346FE09" w14:textId="77777777" w:rsidTr="0052514A">
        <w:tc>
          <w:tcPr>
            <w:tcW w:w="5000" w:type="pct"/>
            <w:gridSpan w:val="6"/>
          </w:tcPr>
          <w:p w14:paraId="7492EACF" w14:textId="0956109F" w:rsidR="0052514A" w:rsidRPr="002A54FC" w:rsidRDefault="0052514A" w:rsidP="000F1B3E">
            <w:pPr>
              <w:spacing w:after="0"/>
              <w:rPr>
                <w:rFonts w:cs="Times New Roman"/>
                <w:bCs/>
                <w:sz w:val="20"/>
                <w:szCs w:val="20"/>
              </w:rPr>
            </w:pPr>
            <w:r w:rsidRPr="002A54FC">
              <w:rPr>
                <w:rFonts w:cs="Times New Roman"/>
                <w:b/>
                <w:sz w:val="20"/>
                <w:szCs w:val="20"/>
              </w:rPr>
              <w:t>Clinical event disutility</w:t>
            </w:r>
          </w:p>
        </w:tc>
      </w:tr>
      <w:tr w:rsidR="00002618" w:rsidRPr="002A54FC" w14:paraId="31E276CB" w14:textId="77777777" w:rsidTr="006C6A45">
        <w:tc>
          <w:tcPr>
            <w:tcW w:w="1075" w:type="pct"/>
          </w:tcPr>
          <w:p w14:paraId="158C7C69" w14:textId="77777777" w:rsidR="00002618" w:rsidRPr="002A54FC" w:rsidRDefault="00002618" w:rsidP="000F1B3E">
            <w:pPr>
              <w:spacing w:after="0"/>
              <w:rPr>
                <w:rFonts w:cs="Times New Roman"/>
                <w:bCs/>
                <w:sz w:val="20"/>
                <w:szCs w:val="20"/>
              </w:rPr>
            </w:pPr>
            <w:r w:rsidRPr="002A54FC">
              <w:rPr>
                <w:rFonts w:cs="Times New Roman"/>
                <w:bCs/>
                <w:sz w:val="20"/>
                <w:szCs w:val="20"/>
              </w:rPr>
              <w:t>HHF</w:t>
            </w:r>
          </w:p>
        </w:tc>
        <w:tc>
          <w:tcPr>
            <w:tcW w:w="591" w:type="pct"/>
          </w:tcPr>
          <w:p w14:paraId="498D7327" w14:textId="0A6D4521" w:rsidR="00002618" w:rsidRPr="002A54FC" w:rsidRDefault="00002618" w:rsidP="000F1B3E">
            <w:pPr>
              <w:spacing w:after="0"/>
              <w:jc w:val="center"/>
              <w:rPr>
                <w:rFonts w:cs="Times New Roman"/>
                <w:bCs/>
                <w:sz w:val="20"/>
                <w:szCs w:val="20"/>
              </w:rPr>
            </w:pPr>
            <w:r w:rsidRPr="002A54FC">
              <w:rPr>
                <w:rFonts w:cs="Times New Roman"/>
                <w:sz w:val="20"/>
                <w:szCs w:val="20"/>
              </w:rPr>
              <w:t>-0.24</w:t>
            </w:r>
            <w:r w:rsidR="008C6222" w:rsidRPr="002A54FC">
              <w:rPr>
                <w:rFonts w:cs="Times New Roman"/>
                <w:sz w:val="20"/>
                <w:szCs w:val="20"/>
              </w:rPr>
              <w:t>6</w:t>
            </w:r>
            <w:r w:rsidRPr="002A54FC">
              <w:rPr>
                <w:rFonts w:cs="Times New Roman"/>
                <w:sz w:val="20"/>
                <w:szCs w:val="20"/>
              </w:rPr>
              <w:t xml:space="preserve"> (0.062)</w:t>
            </w:r>
          </w:p>
        </w:tc>
        <w:tc>
          <w:tcPr>
            <w:tcW w:w="591" w:type="pct"/>
          </w:tcPr>
          <w:p w14:paraId="565D5A69" w14:textId="0BFD5AE2" w:rsidR="00002618" w:rsidRPr="002A54FC" w:rsidRDefault="00002618" w:rsidP="000F1B3E">
            <w:pPr>
              <w:spacing w:after="0"/>
              <w:jc w:val="center"/>
              <w:rPr>
                <w:rFonts w:cs="Times New Roman"/>
                <w:bCs/>
                <w:sz w:val="20"/>
                <w:szCs w:val="20"/>
              </w:rPr>
            </w:pPr>
            <w:r w:rsidRPr="002A54FC">
              <w:rPr>
                <w:rFonts w:cs="Times New Roman"/>
                <w:sz w:val="20"/>
                <w:szCs w:val="20"/>
              </w:rPr>
              <w:t>-0.291 (0.062)</w:t>
            </w:r>
          </w:p>
        </w:tc>
        <w:tc>
          <w:tcPr>
            <w:tcW w:w="591" w:type="pct"/>
          </w:tcPr>
          <w:p w14:paraId="566261FC" w14:textId="27A22356" w:rsidR="00002618" w:rsidRPr="002A54FC" w:rsidRDefault="00431F92" w:rsidP="000F1B3E">
            <w:pPr>
              <w:spacing w:after="0"/>
              <w:jc w:val="center"/>
              <w:rPr>
                <w:rFonts w:cs="Times New Roman"/>
                <w:bCs/>
                <w:sz w:val="20"/>
                <w:szCs w:val="20"/>
              </w:rPr>
            </w:pPr>
            <w:r w:rsidRPr="002A54FC">
              <w:rPr>
                <w:rFonts w:cs="Times New Roman"/>
                <w:bCs/>
                <w:sz w:val="20"/>
                <w:szCs w:val="20"/>
              </w:rPr>
              <w:t>-0.240 (0.072)</w:t>
            </w:r>
          </w:p>
        </w:tc>
        <w:tc>
          <w:tcPr>
            <w:tcW w:w="486" w:type="pct"/>
          </w:tcPr>
          <w:p w14:paraId="5287830C" w14:textId="3C103F68" w:rsidR="00002618" w:rsidRPr="002A54FC" w:rsidRDefault="00002618" w:rsidP="000F1B3E">
            <w:pPr>
              <w:spacing w:after="0"/>
              <w:jc w:val="center"/>
              <w:rPr>
                <w:rFonts w:cs="Times New Roman"/>
                <w:bCs/>
                <w:sz w:val="20"/>
                <w:szCs w:val="20"/>
              </w:rPr>
            </w:pPr>
            <w:r w:rsidRPr="002A54FC">
              <w:rPr>
                <w:rFonts w:cs="Times New Roman"/>
                <w:bCs/>
                <w:sz w:val="20"/>
                <w:szCs w:val="20"/>
              </w:rPr>
              <w:t>1 month</w:t>
            </w:r>
          </w:p>
        </w:tc>
        <w:tc>
          <w:tcPr>
            <w:tcW w:w="1666" w:type="pct"/>
          </w:tcPr>
          <w:p w14:paraId="33BB4212" w14:textId="1F52F585" w:rsidR="00002618" w:rsidRPr="002A54FC" w:rsidRDefault="002E60A6" w:rsidP="000F1B3E">
            <w:pPr>
              <w:spacing w:after="0"/>
              <w:jc w:val="center"/>
              <w:rPr>
                <w:rFonts w:cs="Times New Roman"/>
                <w:bCs/>
                <w:sz w:val="20"/>
                <w:szCs w:val="20"/>
              </w:rPr>
            </w:pPr>
            <w:r w:rsidRPr="002A54FC">
              <w:rPr>
                <w:rFonts w:cs="Times New Roman"/>
                <w:sz w:val="20"/>
                <w:szCs w:val="20"/>
              </w:rPr>
              <w:t>EMPEROR Reduced</w:t>
            </w:r>
          </w:p>
        </w:tc>
      </w:tr>
      <w:tr w:rsidR="00002618" w:rsidRPr="002A54FC" w14:paraId="0A993C45" w14:textId="77777777" w:rsidTr="006C6A45">
        <w:tc>
          <w:tcPr>
            <w:tcW w:w="1075" w:type="pct"/>
          </w:tcPr>
          <w:p w14:paraId="57F423CF" w14:textId="77777777" w:rsidR="00002618" w:rsidRPr="002A54FC" w:rsidRDefault="00002618" w:rsidP="000F1B3E">
            <w:pPr>
              <w:spacing w:after="0"/>
              <w:rPr>
                <w:rFonts w:cs="Times New Roman"/>
                <w:bCs/>
                <w:sz w:val="20"/>
                <w:szCs w:val="20"/>
              </w:rPr>
            </w:pPr>
            <w:r w:rsidRPr="002A54FC">
              <w:rPr>
                <w:rFonts w:cs="Times New Roman"/>
                <w:bCs/>
                <w:sz w:val="20"/>
                <w:szCs w:val="20"/>
              </w:rPr>
              <w:t xml:space="preserve">Urinary tract infection </w:t>
            </w:r>
          </w:p>
        </w:tc>
        <w:tc>
          <w:tcPr>
            <w:tcW w:w="591" w:type="pct"/>
          </w:tcPr>
          <w:p w14:paraId="4C0EA2C7" w14:textId="54B82AAD" w:rsidR="00002618" w:rsidRPr="002A54FC" w:rsidRDefault="00002618" w:rsidP="000F1B3E">
            <w:pPr>
              <w:spacing w:after="0"/>
              <w:jc w:val="center"/>
              <w:rPr>
                <w:rFonts w:cs="Times New Roman"/>
                <w:bCs/>
                <w:sz w:val="20"/>
                <w:szCs w:val="20"/>
              </w:rPr>
            </w:pPr>
            <w:r w:rsidRPr="002A54FC">
              <w:rPr>
                <w:rFonts w:cs="Times New Roman"/>
                <w:sz w:val="20"/>
                <w:szCs w:val="20"/>
              </w:rPr>
              <w:t>-0.025 (0.027)</w:t>
            </w:r>
          </w:p>
        </w:tc>
        <w:tc>
          <w:tcPr>
            <w:tcW w:w="591" w:type="pct"/>
          </w:tcPr>
          <w:p w14:paraId="5299A5CB" w14:textId="11944DEC" w:rsidR="00002618" w:rsidRPr="002A54FC" w:rsidRDefault="00002618" w:rsidP="000F1B3E">
            <w:pPr>
              <w:spacing w:after="0"/>
              <w:jc w:val="center"/>
              <w:rPr>
                <w:rFonts w:cs="Times New Roman"/>
                <w:bCs/>
                <w:sz w:val="20"/>
                <w:szCs w:val="20"/>
              </w:rPr>
            </w:pPr>
            <w:r w:rsidRPr="002A54FC">
              <w:rPr>
                <w:rFonts w:cs="Times New Roman"/>
                <w:sz w:val="20"/>
                <w:szCs w:val="20"/>
              </w:rPr>
              <w:t>-0.025 (0.027)</w:t>
            </w:r>
          </w:p>
        </w:tc>
        <w:tc>
          <w:tcPr>
            <w:tcW w:w="591" w:type="pct"/>
          </w:tcPr>
          <w:p w14:paraId="6B7A39E1" w14:textId="5F278B4A" w:rsidR="00002618" w:rsidRPr="002A54FC" w:rsidRDefault="00431F92" w:rsidP="000F1B3E">
            <w:pPr>
              <w:spacing w:after="0"/>
              <w:jc w:val="center"/>
              <w:rPr>
                <w:rFonts w:cs="Times New Roman"/>
                <w:bCs/>
                <w:sz w:val="20"/>
                <w:szCs w:val="20"/>
              </w:rPr>
            </w:pPr>
            <w:r w:rsidRPr="002A54FC">
              <w:rPr>
                <w:rFonts w:cs="Times New Roman"/>
                <w:sz w:val="20"/>
                <w:szCs w:val="20"/>
              </w:rPr>
              <w:t>-0.025 (0.027)</w:t>
            </w:r>
          </w:p>
        </w:tc>
        <w:tc>
          <w:tcPr>
            <w:tcW w:w="486" w:type="pct"/>
          </w:tcPr>
          <w:p w14:paraId="68877951" w14:textId="38FE6543" w:rsidR="00002618" w:rsidRPr="002A54FC" w:rsidRDefault="00002618" w:rsidP="000F1B3E">
            <w:pPr>
              <w:spacing w:after="0"/>
              <w:jc w:val="center"/>
              <w:rPr>
                <w:rFonts w:cs="Times New Roman"/>
                <w:bCs/>
                <w:sz w:val="20"/>
                <w:szCs w:val="20"/>
              </w:rPr>
            </w:pPr>
            <w:r w:rsidRPr="002A54FC">
              <w:rPr>
                <w:rFonts w:cs="Times New Roman"/>
                <w:bCs/>
                <w:sz w:val="20"/>
                <w:szCs w:val="20"/>
              </w:rPr>
              <w:t>1 month</w:t>
            </w:r>
          </w:p>
        </w:tc>
        <w:tc>
          <w:tcPr>
            <w:tcW w:w="1666" w:type="pct"/>
          </w:tcPr>
          <w:p w14:paraId="30460E24" w14:textId="1BA7D78E" w:rsidR="00002618" w:rsidRPr="002A54FC" w:rsidRDefault="002E60A6" w:rsidP="000F1B3E">
            <w:pPr>
              <w:spacing w:after="0"/>
              <w:jc w:val="center"/>
              <w:rPr>
                <w:rFonts w:cs="Times New Roman"/>
                <w:bCs/>
                <w:sz w:val="20"/>
                <w:szCs w:val="20"/>
              </w:rPr>
            </w:pPr>
            <w:r w:rsidRPr="002A54FC">
              <w:rPr>
                <w:rFonts w:cs="Times New Roman"/>
                <w:sz w:val="20"/>
                <w:szCs w:val="20"/>
              </w:rPr>
              <w:t xml:space="preserve">Sullivan and </w:t>
            </w:r>
            <w:proofErr w:type="spellStart"/>
            <w:r w:rsidRPr="002A54FC">
              <w:rPr>
                <w:rFonts w:cs="Times New Roman"/>
                <w:sz w:val="20"/>
                <w:szCs w:val="20"/>
              </w:rPr>
              <w:t>Ghushchyan</w:t>
            </w:r>
            <w:proofErr w:type="spellEnd"/>
            <w:r w:rsidRPr="002A54FC">
              <w:rPr>
                <w:rFonts w:cs="Times New Roman"/>
                <w:sz w:val="20"/>
                <w:szCs w:val="20"/>
              </w:rPr>
              <w:t xml:space="preserve"> 2016</w:t>
            </w:r>
            <w:r w:rsidR="002F0FD8" w:rsidRPr="002A54FC">
              <w:rPr>
                <w:rFonts w:cs="Times New Roman"/>
                <w:sz w:val="20"/>
                <w:szCs w:val="20"/>
              </w:rPr>
              <w:t xml:space="preserve"> </w:t>
            </w:r>
            <w:r w:rsidR="006E7CC7">
              <w:rPr>
                <w:rFonts w:cs="Times New Roman"/>
                <w:sz w:val="20"/>
                <w:szCs w:val="20"/>
              </w:rPr>
              <w:t>[</w:t>
            </w:r>
            <w:r w:rsidR="002F0FD8" w:rsidRPr="002A54FC">
              <w:rPr>
                <w:rFonts w:cs="Times New Roman"/>
                <w:sz w:val="20"/>
                <w:szCs w:val="20"/>
              </w:rPr>
              <w:fldChar w:fldCharType="begin">
                <w:fldData xml:space="preserve">PEVuZE5vdGU+PENpdGU+PEF1dGhvcj5TdWxsaXZhbjwvQXV0aG9yPjxZZWFyPjIwMTY8L1llYXI+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PEVuZE5vdGU+PENpdGU+PEF1dGhvcj5TdWxsaXZhbjwvQXV0aG9yPjxZZWFyPjIwMTY8L1llYXI+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002F0FD8" w:rsidRPr="002A54FC">
              <w:rPr>
                <w:rFonts w:cs="Times New Roman"/>
                <w:sz w:val="20"/>
                <w:szCs w:val="20"/>
              </w:rPr>
            </w:r>
            <w:r w:rsidR="002F0FD8" w:rsidRPr="002A54FC">
              <w:rPr>
                <w:rFonts w:cs="Times New Roman"/>
                <w:sz w:val="20"/>
                <w:szCs w:val="20"/>
              </w:rPr>
              <w:fldChar w:fldCharType="separate"/>
            </w:r>
            <w:r w:rsidR="00C84F09" w:rsidRPr="002A54FC">
              <w:rPr>
                <w:rFonts w:cs="Times New Roman"/>
                <w:noProof/>
                <w:sz w:val="20"/>
                <w:szCs w:val="20"/>
              </w:rPr>
              <w:t>6</w:t>
            </w:r>
            <w:r w:rsidR="006E7CC7">
              <w:rPr>
                <w:rFonts w:cs="Times New Roman"/>
                <w:noProof/>
                <w:sz w:val="20"/>
                <w:szCs w:val="20"/>
              </w:rPr>
              <w:t>]</w:t>
            </w:r>
            <w:r w:rsidR="002F0FD8" w:rsidRPr="002A54FC">
              <w:rPr>
                <w:rFonts w:cs="Times New Roman"/>
                <w:sz w:val="20"/>
                <w:szCs w:val="20"/>
              </w:rPr>
              <w:fldChar w:fldCharType="end"/>
            </w:r>
          </w:p>
        </w:tc>
      </w:tr>
      <w:tr w:rsidR="00002618" w:rsidRPr="002A54FC" w14:paraId="1EFA2A59" w14:textId="77777777" w:rsidTr="006C6A45">
        <w:tc>
          <w:tcPr>
            <w:tcW w:w="1075" w:type="pct"/>
          </w:tcPr>
          <w:p w14:paraId="33A9D798" w14:textId="77777777" w:rsidR="00002618" w:rsidRPr="002A54FC" w:rsidRDefault="00002618" w:rsidP="000F1B3E">
            <w:pPr>
              <w:spacing w:after="0"/>
              <w:rPr>
                <w:rFonts w:cs="Times New Roman"/>
                <w:bCs/>
                <w:sz w:val="20"/>
                <w:szCs w:val="20"/>
              </w:rPr>
            </w:pPr>
            <w:r w:rsidRPr="002A54FC">
              <w:rPr>
                <w:rFonts w:cs="Times New Roman"/>
                <w:bCs/>
                <w:sz w:val="20"/>
                <w:szCs w:val="20"/>
              </w:rPr>
              <w:t xml:space="preserve">Genital mycotic infection </w:t>
            </w:r>
          </w:p>
        </w:tc>
        <w:tc>
          <w:tcPr>
            <w:tcW w:w="591" w:type="pct"/>
          </w:tcPr>
          <w:p w14:paraId="15C0A25C" w14:textId="384A082A" w:rsidR="00002618" w:rsidRPr="002A54FC" w:rsidRDefault="00002618" w:rsidP="000F1B3E">
            <w:pPr>
              <w:spacing w:after="0"/>
              <w:jc w:val="center"/>
              <w:rPr>
                <w:rFonts w:cs="Times New Roman"/>
                <w:bCs/>
                <w:sz w:val="20"/>
                <w:szCs w:val="20"/>
              </w:rPr>
            </w:pPr>
            <w:r w:rsidRPr="002A54FC">
              <w:rPr>
                <w:rFonts w:cs="Times New Roman"/>
                <w:sz w:val="20"/>
                <w:szCs w:val="20"/>
              </w:rPr>
              <w:t>-0.058 (0.039)</w:t>
            </w:r>
          </w:p>
        </w:tc>
        <w:tc>
          <w:tcPr>
            <w:tcW w:w="591" w:type="pct"/>
          </w:tcPr>
          <w:p w14:paraId="0F1A59FD" w14:textId="017E0498" w:rsidR="00002618" w:rsidRPr="002A54FC" w:rsidRDefault="00002618" w:rsidP="000F1B3E">
            <w:pPr>
              <w:spacing w:after="0"/>
              <w:jc w:val="center"/>
              <w:rPr>
                <w:rFonts w:cs="Times New Roman"/>
                <w:bCs/>
                <w:sz w:val="20"/>
                <w:szCs w:val="20"/>
              </w:rPr>
            </w:pPr>
            <w:r w:rsidRPr="002A54FC">
              <w:rPr>
                <w:rFonts w:cs="Times New Roman"/>
                <w:sz w:val="20"/>
                <w:szCs w:val="20"/>
              </w:rPr>
              <w:t>-0.053 (0.039)</w:t>
            </w:r>
          </w:p>
        </w:tc>
        <w:tc>
          <w:tcPr>
            <w:tcW w:w="591" w:type="pct"/>
          </w:tcPr>
          <w:p w14:paraId="00FB0532" w14:textId="77B0A63E" w:rsidR="00002618" w:rsidRPr="002A54FC" w:rsidRDefault="004523AE" w:rsidP="000F1B3E">
            <w:pPr>
              <w:spacing w:after="0"/>
              <w:jc w:val="center"/>
              <w:rPr>
                <w:rFonts w:cs="Times New Roman"/>
                <w:bCs/>
                <w:sz w:val="20"/>
                <w:szCs w:val="20"/>
              </w:rPr>
            </w:pPr>
            <w:r w:rsidRPr="002A54FC">
              <w:rPr>
                <w:rFonts w:cs="Times New Roman"/>
                <w:bCs/>
                <w:sz w:val="20"/>
                <w:szCs w:val="20"/>
              </w:rPr>
              <w:t>-0.052</w:t>
            </w:r>
            <w:r w:rsidR="004470C3" w:rsidRPr="002A54FC">
              <w:rPr>
                <w:rFonts w:cs="Times New Roman"/>
                <w:bCs/>
                <w:sz w:val="20"/>
                <w:szCs w:val="20"/>
              </w:rPr>
              <w:t xml:space="preserve"> </w:t>
            </w:r>
            <w:r w:rsidRPr="002A54FC">
              <w:rPr>
                <w:rFonts w:cs="Times New Roman"/>
                <w:bCs/>
                <w:sz w:val="20"/>
                <w:szCs w:val="20"/>
              </w:rPr>
              <w:t>(0.045</w:t>
            </w:r>
            <w:r w:rsidR="004470C3" w:rsidRPr="002A54FC">
              <w:rPr>
                <w:rFonts w:cs="Times New Roman"/>
                <w:bCs/>
                <w:sz w:val="20"/>
                <w:szCs w:val="20"/>
              </w:rPr>
              <w:t>)</w:t>
            </w:r>
          </w:p>
        </w:tc>
        <w:tc>
          <w:tcPr>
            <w:tcW w:w="486" w:type="pct"/>
          </w:tcPr>
          <w:p w14:paraId="1A21697C" w14:textId="0A4D2D63" w:rsidR="00002618" w:rsidRPr="002A54FC" w:rsidRDefault="00002618" w:rsidP="000F1B3E">
            <w:pPr>
              <w:spacing w:after="0"/>
              <w:jc w:val="center"/>
              <w:rPr>
                <w:rFonts w:cs="Times New Roman"/>
                <w:bCs/>
                <w:sz w:val="20"/>
                <w:szCs w:val="20"/>
              </w:rPr>
            </w:pPr>
            <w:r w:rsidRPr="002A54FC">
              <w:rPr>
                <w:rFonts w:cs="Times New Roman"/>
                <w:bCs/>
                <w:sz w:val="20"/>
                <w:szCs w:val="20"/>
              </w:rPr>
              <w:t>1 month</w:t>
            </w:r>
          </w:p>
        </w:tc>
        <w:tc>
          <w:tcPr>
            <w:tcW w:w="1666" w:type="pct"/>
          </w:tcPr>
          <w:p w14:paraId="0ED86728" w14:textId="33CB9771" w:rsidR="00002618" w:rsidRPr="002A54FC" w:rsidRDefault="002E60A6" w:rsidP="000F1B3E">
            <w:pPr>
              <w:spacing w:after="0"/>
              <w:jc w:val="center"/>
              <w:rPr>
                <w:rFonts w:cs="Times New Roman"/>
                <w:bCs/>
                <w:sz w:val="20"/>
                <w:szCs w:val="20"/>
              </w:rPr>
            </w:pPr>
            <w:r w:rsidRPr="002A54FC">
              <w:rPr>
                <w:rFonts w:cs="Times New Roman"/>
                <w:sz w:val="20"/>
                <w:szCs w:val="20"/>
              </w:rPr>
              <w:t>EMPEROR Reduced</w:t>
            </w:r>
          </w:p>
        </w:tc>
      </w:tr>
      <w:tr w:rsidR="00002618" w:rsidRPr="002A54FC" w14:paraId="36F33718" w14:textId="77777777" w:rsidTr="006C6A45">
        <w:tc>
          <w:tcPr>
            <w:tcW w:w="1075" w:type="pct"/>
          </w:tcPr>
          <w:p w14:paraId="7E375060" w14:textId="77777777" w:rsidR="00002618" w:rsidRPr="002A54FC" w:rsidRDefault="00002618" w:rsidP="000F1B3E">
            <w:pPr>
              <w:spacing w:after="0"/>
              <w:rPr>
                <w:rFonts w:cs="Times New Roman"/>
                <w:bCs/>
                <w:sz w:val="20"/>
                <w:szCs w:val="20"/>
              </w:rPr>
            </w:pPr>
            <w:r w:rsidRPr="002A54FC">
              <w:rPr>
                <w:rFonts w:cs="Times New Roman"/>
                <w:bCs/>
                <w:sz w:val="20"/>
                <w:szCs w:val="20"/>
              </w:rPr>
              <w:t xml:space="preserve">Acute renal failure </w:t>
            </w:r>
          </w:p>
        </w:tc>
        <w:tc>
          <w:tcPr>
            <w:tcW w:w="591" w:type="pct"/>
          </w:tcPr>
          <w:p w14:paraId="2B136DFC" w14:textId="0B27FA85" w:rsidR="00002618" w:rsidRPr="002A54FC" w:rsidRDefault="00002618" w:rsidP="000F1B3E">
            <w:pPr>
              <w:spacing w:after="0"/>
              <w:jc w:val="center"/>
              <w:rPr>
                <w:rFonts w:cs="Times New Roman"/>
                <w:bCs/>
                <w:sz w:val="20"/>
                <w:szCs w:val="20"/>
              </w:rPr>
            </w:pPr>
            <w:r w:rsidRPr="002A54FC">
              <w:rPr>
                <w:rFonts w:cs="Times New Roman"/>
                <w:sz w:val="20"/>
                <w:szCs w:val="20"/>
              </w:rPr>
              <w:t>-0.010 (0.012)</w:t>
            </w:r>
          </w:p>
        </w:tc>
        <w:tc>
          <w:tcPr>
            <w:tcW w:w="591" w:type="pct"/>
          </w:tcPr>
          <w:p w14:paraId="45B6C629" w14:textId="5A82F4FD" w:rsidR="00002618" w:rsidRPr="002A54FC" w:rsidRDefault="00002618" w:rsidP="000F1B3E">
            <w:pPr>
              <w:spacing w:after="0"/>
              <w:jc w:val="center"/>
              <w:rPr>
                <w:rFonts w:cs="Times New Roman"/>
                <w:bCs/>
                <w:sz w:val="20"/>
                <w:szCs w:val="20"/>
              </w:rPr>
            </w:pPr>
            <w:r w:rsidRPr="002A54FC">
              <w:rPr>
                <w:rFonts w:cs="Times New Roman"/>
                <w:sz w:val="20"/>
                <w:szCs w:val="20"/>
              </w:rPr>
              <w:t>-0.014 (0.012)</w:t>
            </w:r>
          </w:p>
        </w:tc>
        <w:tc>
          <w:tcPr>
            <w:tcW w:w="591" w:type="pct"/>
          </w:tcPr>
          <w:p w14:paraId="0FDCFDE5" w14:textId="29D9EE7A" w:rsidR="00002618" w:rsidRPr="002A54FC" w:rsidRDefault="004470C3" w:rsidP="000F1B3E">
            <w:pPr>
              <w:spacing w:after="0"/>
              <w:jc w:val="center"/>
              <w:rPr>
                <w:rFonts w:cs="Times New Roman"/>
                <w:bCs/>
                <w:sz w:val="20"/>
                <w:szCs w:val="20"/>
              </w:rPr>
            </w:pPr>
            <w:r w:rsidRPr="002A54FC">
              <w:rPr>
                <w:rFonts w:cs="Times New Roman"/>
                <w:bCs/>
                <w:sz w:val="20"/>
                <w:szCs w:val="20"/>
              </w:rPr>
              <w:t>-0.0</w:t>
            </w:r>
            <w:r w:rsidR="004523AE" w:rsidRPr="002A54FC">
              <w:rPr>
                <w:rFonts w:cs="Times New Roman"/>
                <w:bCs/>
                <w:sz w:val="20"/>
                <w:szCs w:val="20"/>
              </w:rPr>
              <w:t>11</w:t>
            </w:r>
            <w:r w:rsidRPr="002A54FC">
              <w:rPr>
                <w:rFonts w:cs="Times New Roman"/>
                <w:bCs/>
                <w:sz w:val="20"/>
                <w:szCs w:val="20"/>
              </w:rPr>
              <w:t xml:space="preserve"> (0.0</w:t>
            </w:r>
            <w:r w:rsidR="004523AE" w:rsidRPr="002A54FC">
              <w:rPr>
                <w:rFonts w:cs="Times New Roman"/>
                <w:bCs/>
                <w:sz w:val="20"/>
                <w:szCs w:val="20"/>
              </w:rPr>
              <w:t>14</w:t>
            </w:r>
            <w:r w:rsidRPr="002A54FC">
              <w:rPr>
                <w:rFonts w:cs="Times New Roman"/>
                <w:bCs/>
                <w:sz w:val="20"/>
                <w:szCs w:val="20"/>
              </w:rPr>
              <w:t>)</w:t>
            </w:r>
          </w:p>
        </w:tc>
        <w:tc>
          <w:tcPr>
            <w:tcW w:w="486" w:type="pct"/>
          </w:tcPr>
          <w:p w14:paraId="236F20CF" w14:textId="4DD2DD0C" w:rsidR="00002618" w:rsidRPr="002A54FC" w:rsidRDefault="00002618" w:rsidP="000F1B3E">
            <w:pPr>
              <w:spacing w:after="0"/>
              <w:jc w:val="center"/>
              <w:rPr>
                <w:rFonts w:cs="Times New Roman"/>
                <w:bCs/>
                <w:sz w:val="20"/>
                <w:szCs w:val="20"/>
              </w:rPr>
            </w:pPr>
            <w:r w:rsidRPr="002A54FC">
              <w:rPr>
                <w:rFonts w:cs="Times New Roman"/>
                <w:bCs/>
                <w:sz w:val="20"/>
                <w:szCs w:val="20"/>
              </w:rPr>
              <w:t>1 month</w:t>
            </w:r>
          </w:p>
        </w:tc>
        <w:tc>
          <w:tcPr>
            <w:tcW w:w="1666" w:type="pct"/>
          </w:tcPr>
          <w:p w14:paraId="794A6AE1" w14:textId="6A441AF0" w:rsidR="00002618" w:rsidRPr="002A54FC" w:rsidRDefault="00002618" w:rsidP="000F1B3E">
            <w:pPr>
              <w:spacing w:after="0"/>
              <w:jc w:val="center"/>
              <w:rPr>
                <w:rFonts w:cs="Times New Roman"/>
                <w:bCs/>
                <w:sz w:val="20"/>
                <w:szCs w:val="20"/>
              </w:rPr>
            </w:pPr>
            <w:r w:rsidRPr="002A54FC">
              <w:rPr>
                <w:rFonts w:cs="Times New Roman"/>
                <w:sz w:val="20"/>
                <w:szCs w:val="20"/>
              </w:rPr>
              <w:t>EMPEROR Reduced</w:t>
            </w:r>
          </w:p>
        </w:tc>
      </w:tr>
      <w:tr w:rsidR="00002618" w:rsidRPr="002A54FC" w14:paraId="35567E31" w14:textId="77777777" w:rsidTr="006C6A45">
        <w:tc>
          <w:tcPr>
            <w:tcW w:w="1075" w:type="pct"/>
          </w:tcPr>
          <w:p w14:paraId="2B956937" w14:textId="77777777" w:rsidR="00002618" w:rsidRPr="002A54FC" w:rsidRDefault="00002618" w:rsidP="000F1B3E">
            <w:pPr>
              <w:spacing w:after="0"/>
              <w:rPr>
                <w:rFonts w:cs="Times New Roman"/>
                <w:bCs/>
                <w:sz w:val="20"/>
                <w:szCs w:val="20"/>
              </w:rPr>
            </w:pPr>
            <w:r w:rsidRPr="002A54FC">
              <w:rPr>
                <w:rFonts w:cs="Times New Roman"/>
                <w:bCs/>
                <w:sz w:val="20"/>
                <w:szCs w:val="20"/>
              </w:rPr>
              <w:t xml:space="preserve">Hepatic injury </w:t>
            </w:r>
          </w:p>
        </w:tc>
        <w:tc>
          <w:tcPr>
            <w:tcW w:w="591" w:type="pct"/>
          </w:tcPr>
          <w:p w14:paraId="1DF22020" w14:textId="17C269D4" w:rsidR="00002618" w:rsidRPr="002A54FC" w:rsidRDefault="00002618" w:rsidP="000F1B3E">
            <w:pPr>
              <w:spacing w:after="0"/>
              <w:jc w:val="center"/>
              <w:rPr>
                <w:rFonts w:cs="Times New Roman"/>
                <w:bCs/>
                <w:sz w:val="20"/>
                <w:szCs w:val="20"/>
              </w:rPr>
            </w:pPr>
            <w:r w:rsidRPr="002A54FC">
              <w:rPr>
                <w:rFonts w:cs="Times New Roman"/>
                <w:sz w:val="20"/>
                <w:szCs w:val="20"/>
              </w:rPr>
              <w:t>-0.016 (0.019)</w:t>
            </w:r>
          </w:p>
        </w:tc>
        <w:tc>
          <w:tcPr>
            <w:tcW w:w="591" w:type="pct"/>
          </w:tcPr>
          <w:p w14:paraId="5651F172" w14:textId="10AF127A" w:rsidR="00002618" w:rsidRPr="002A54FC" w:rsidRDefault="00002618" w:rsidP="000F1B3E">
            <w:pPr>
              <w:spacing w:after="0"/>
              <w:jc w:val="center"/>
              <w:rPr>
                <w:rFonts w:cs="Times New Roman"/>
                <w:bCs/>
                <w:sz w:val="20"/>
                <w:szCs w:val="20"/>
              </w:rPr>
            </w:pPr>
            <w:r w:rsidRPr="002A54FC">
              <w:rPr>
                <w:rFonts w:cs="Times New Roman"/>
                <w:sz w:val="20"/>
                <w:szCs w:val="20"/>
              </w:rPr>
              <w:t>-0.011 (0.019)</w:t>
            </w:r>
          </w:p>
        </w:tc>
        <w:tc>
          <w:tcPr>
            <w:tcW w:w="591" w:type="pct"/>
          </w:tcPr>
          <w:p w14:paraId="20A879B5" w14:textId="501B3673" w:rsidR="00002618" w:rsidRPr="002A54FC" w:rsidRDefault="004470C3" w:rsidP="000F1B3E">
            <w:pPr>
              <w:spacing w:after="0"/>
              <w:jc w:val="center"/>
              <w:rPr>
                <w:rFonts w:cs="Times New Roman"/>
                <w:bCs/>
                <w:sz w:val="20"/>
                <w:szCs w:val="20"/>
              </w:rPr>
            </w:pPr>
            <w:r w:rsidRPr="002A54FC">
              <w:rPr>
                <w:rFonts w:cs="Times New Roman"/>
                <w:bCs/>
                <w:sz w:val="20"/>
                <w:szCs w:val="20"/>
              </w:rPr>
              <w:t>-0.018 (0.019)</w:t>
            </w:r>
          </w:p>
        </w:tc>
        <w:tc>
          <w:tcPr>
            <w:tcW w:w="486" w:type="pct"/>
          </w:tcPr>
          <w:p w14:paraId="6CC7277E" w14:textId="2D76E409" w:rsidR="00002618" w:rsidRPr="002A54FC" w:rsidRDefault="00002618" w:rsidP="000F1B3E">
            <w:pPr>
              <w:spacing w:after="0"/>
              <w:jc w:val="center"/>
              <w:rPr>
                <w:rFonts w:cs="Times New Roman"/>
                <w:bCs/>
                <w:sz w:val="20"/>
                <w:szCs w:val="20"/>
              </w:rPr>
            </w:pPr>
            <w:r w:rsidRPr="002A54FC">
              <w:rPr>
                <w:rFonts w:cs="Times New Roman"/>
                <w:bCs/>
                <w:sz w:val="20"/>
                <w:szCs w:val="20"/>
              </w:rPr>
              <w:t>1 month</w:t>
            </w:r>
          </w:p>
        </w:tc>
        <w:tc>
          <w:tcPr>
            <w:tcW w:w="1666" w:type="pct"/>
          </w:tcPr>
          <w:p w14:paraId="2F42EBA2" w14:textId="51CA6053" w:rsidR="00002618" w:rsidRPr="002A54FC" w:rsidRDefault="00002618" w:rsidP="000F1B3E">
            <w:pPr>
              <w:spacing w:after="0"/>
              <w:jc w:val="center"/>
              <w:rPr>
                <w:rFonts w:cs="Times New Roman"/>
                <w:bCs/>
                <w:sz w:val="20"/>
                <w:szCs w:val="20"/>
              </w:rPr>
            </w:pPr>
            <w:r w:rsidRPr="002A54FC">
              <w:rPr>
                <w:rFonts w:cs="Times New Roman"/>
                <w:sz w:val="20"/>
                <w:szCs w:val="20"/>
              </w:rPr>
              <w:t>EMPEROR Reduced</w:t>
            </w:r>
          </w:p>
        </w:tc>
      </w:tr>
      <w:tr w:rsidR="00002618" w:rsidRPr="002A54FC" w14:paraId="5786EDBD" w14:textId="77777777" w:rsidTr="006C6A45">
        <w:tc>
          <w:tcPr>
            <w:tcW w:w="1075" w:type="pct"/>
          </w:tcPr>
          <w:p w14:paraId="5233FD8F" w14:textId="77777777" w:rsidR="00002618" w:rsidRPr="002A54FC" w:rsidRDefault="00002618" w:rsidP="000F1B3E">
            <w:pPr>
              <w:spacing w:after="0"/>
              <w:rPr>
                <w:rFonts w:cs="Times New Roman"/>
                <w:bCs/>
                <w:sz w:val="20"/>
                <w:szCs w:val="20"/>
              </w:rPr>
            </w:pPr>
            <w:r w:rsidRPr="002A54FC">
              <w:rPr>
                <w:rFonts w:cs="Times New Roman"/>
                <w:bCs/>
                <w:sz w:val="20"/>
                <w:szCs w:val="20"/>
              </w:rPr>
              <w:t xml:space="preserve">Volume depletion </w:t>
            </w:r>
          </w:p>
        </w:tc>
        <w:tc>
          <w:tcPr>
            <w:tcW w:w="591" w:type="pct"/>
          </w:tcPr>
          <w:p w14:paraId="2F933609" w14:textId="1862B59F" w:rsidR="00002618" w:rsidRPr="002A54FC" w:rsidRDefault="00002618" w:rsidP="000F1B3E">
            <w:pPr>
              <w:spacing w:after="0"/>
              <w:jc w:val="center"/>
              <w:rPr>
                <w:rFonts w:cs="Times New Roman"/>
                <w:bCs/>
                <w:sz w:val="20"/>
                <w:szCs w:val="20"/>
              </w:rPr>
            </w:pPr>
            <w:r w:rsidRPr="002A54FC">
              <w:rPr>
                <w:rFonts w:cs="Times New Roman"/>
                <w:sz w:val="20"/>
                <w:szCs w:val="20"/>
              </w:rPr>
              <w:t>-0.018 (0.014)</w:t>
            </w:r>
          </w:p>
        </w:tc>
        <w:tc>
          <w:tcPr>
            <w:tcW w:w="591" w:type="pct"/>
          </w:tcPr>
          <w:p w14:paraId="31FF08A1" w14:textId="1E8F5C78" w:rsidR="00002618" w:rsidRPr="002A54FC" w:rsidRDefault="00002618" w:rsidP="000F1B3E">
            <w:pPr>
              <w:spacing w:after="0"/>
              <w:jc w:val="center"/>
              <w:rPr>
                <w:rFonts w:cs="Times New Roman"/>
                <w:bCs/>
                <w:sz w:val="20"/>
                <w:szCs w:val="20"/>
              </w:rPr>
            </w:pPr>
            <w:r w:rsidRPr="002A54FC">
              <w:rPr>
                <w:rFonts w:cs="Times New Roman"/>
                <w:sz w:val="20"/>
                <w:szCs w:val="20"/>
              </w:rPr>
              <w:t>-0.016 (0.014)</w:t>
            </w:r>
          </w:p>
        </w:tc>
        <w:tc>
          <w:tcPr>
            <w:tcW w:w="591" w:type="pct"/>
          </w:tcPr>
          <w:p w14:paraId="1FFACA0E" w14:textId="3F822739" w:rsidR="00002618" w:rsidRPr="002A54FC" w:rsidRDefault="004470C3" w:rsidP="000F1B3E">
            <w:pPr>
              <w:spacing w:after="0"/>
              <w:jc w:val="center"/>
              <w:rPr>
                <w:rFonts w:cs="Times New Roman"/>
                <w:bCs/>
                <w:sz w:val="20"/>
                <w:szCs w:val="20"/>
              </w:rPr>
            </w:pPr>
            <w:r w:rsidRPr="002A54FC">
              <w:rPr>
                <w:rFonts w:cs="Times New Roman"/>
                <w:bCs/>
                <w:sz w:val="20"/>
                <w:szCs w:val="20"/>
              </w:rPr>
              <w:t>-0.017 (0.014)</w:t>
            </w:r>
          </w:p>
        </w:tc>
        <w:tc>
          <w:tcPr>
            <w:tcW w:w="486" w:type="pct"/>
          </w:tcPr>
          <w:p w14:paraId="3D8CBE01" w14:textId="4516FC78" w:rsidR="00002618" w:rsidRPr="002A54FC" w:rsidRDefault="00002618" w:rsidP="000F1B3E">
            <w:pPr>
              <w:spacing w:after="0"/>
              <w:jc w:val="center"/>
              <w:rPr>
                <w:rFonts w:cs="Times New Roman"/>
                <w:bCs/>
                <w:sz w:val="20"/>
                <w:szCs w:val="20"/>
              </w:rPr>
            </w:pPr>
            <w:r w:rsidRPr="002A54FC">
              <w:rPr>
                <w:rFonts w:cs="Times New Roman"/>
                <w:bCs/>
                <w:sz w:val="20"/>
                <w:szCs w:val="20"/>
              </w:rPr>
              <w:t>1 month</w:t>
            </w:r>
          </w:p>
        </w:tc>
        <w:tc>
          <w:tcPr>
            <w:tcW w:w="1666" w:type="pct"/>
          </w:tcPr>
          <w:p w14:paraId="5B61F1D2" w14:textId="38712576" w:rsidR="00002618" w:rsidRPr="002A54FC" w:rsidRDefault="002E60A6" w:rsidP="000F1B3E">
            <w:pPr>
              <w:spacing w:after="0"/>
              <w:jc w:val="center"/>
              <w:rPr>
                <w:rFonts w:cs="Times New Roman"/>
                <w:bCs/>
                <w:sz w:val="20"/>
                <w:szCs w:val="20"/>
              </w:rPr>
            </w:pPr>
            <w:r w:rsidRPr="002A54FC">
              <w:rPr>
                <w:rFonts w:cs="Times New Roman"/>
                <w:sz w:val="20"/>
                <w:szCs w:val="20"/>
              </w:rPr>
              <w:t>EMPEROR Reduced</w:t>
            </w:r>
          </w:p>
        </w:tc>
      </w:tr>
      <w:tr w:rsidR="00002618" w:rsidRPr="002A54FC" w14:paraId="2067B950" w14:textId="77777777" w:rsidTr="006C6A45">
        <w:tc>
          <w:tcPr>
            <w:tcW w:w="1075" w:type="pct"/>
          </w:tcPr>
          <w:p w14:paraId="6E5B4D70" w14:textId="77777777" w:rsidR="00002618" w:rsidRPr="002A54FC" w:rsidRDefault="00002618" w:rsidP="000F1B3E">
            <w:pPr>
              <w:spacing w:after="0"/>
              <w:rPr>
                <w:rFonts w:cs="Times New Roman"/>
                <w:bCs/>
                <w:sz w:val="20"/>
                <w:szCs w:val="20"/>
              </w:rPr>
            </w:pPr>
            <w:r w:rsidRPr="002A54FC">
              <w:rPr>
                <w:rFonts w:cs="Times New Roman"/>
                <w:bCs/>
                <w:sz w:val="20"/>
                <w:szCs w:val="20"/>
              </w:rPr>
              <w:t xml:space="preserve">Hypotension </w:t>
            </w:r>
          </w:p>
        </w:tc>
        <w:tc>
          <w:tcPr>
            <w:tcW w:w="591" w:type="pct"/>
          </w:tcPr>
          <w:p w14:paraId="3FB6C377" w14:textId="1DDE52CE" w:rsidR="00002618" w:rsidRPr="002A54FC" w:rsidRDefault="00002618" w:rsidP="000F1B3E">
            <w:pPr>
              <w:spacing w:after="0"/>
              <w:jc w:val="center"/>
              <w:rPr>
                <w:rFonts w:cs="Times New Roman"/>
                <w:bCs/>
                <w:sz w:val="20"/>
                <w:szCs w:val="20"/>
              </w:rPr>
            </w:pPr>
            <w:r w:rsidRPr="002A54FC">
              <w:rPr>
                <w:rFonts w:cs="Times New Roman"/>
                <w:sz w:val="20"/>
                <w:szCs w:val="20"/>
              </w:rPr>
              <w:t>-0.025 (0.000)</w:t>
            </w:r>
          </w:p>
        </w:tc>
        <w:tc>
          <w:tcPr>
            <w:tcW w:w="591" w:type="pct"/>
          </w:tcPr>
          <w:p w14:paraId="1A764041" w14:textId="7CDB18F8" w:rsidR="00002618" w:rsidRPr="002A54FC" w:rsidRDefault="00002618" w:rsidP="000F1B3E">
            <w:pPr>
              <w:spacing w:after="0"/>
              <w:jc w:val="center"/>
              <w:rPr>
                <w:rFonts w:cs="Times New Roman"/>
                <w:bCs/>
                <w:sz w:val="20"/>
                <w:szCs w:val="20"/>
              </w:rPr>
            </w:pPr>
            <w:r w:rsidRPr="002A54FC">
              <w:rPr>
                <w:rFonts w:cs="Times New Roman"/>
                <w:sz w:val="20"/>
                <w:szCs w:val="20"/>
              </w:rPr>
              <w:t>-0.025 (0.000)</w:t>
            </w:r>
          </w:p>
        </w:tc>
        <w:tc>
          <w:tcPr>
            <w:tcW w:w="591" w:type="pct"/>
          </w:tcPr>
          <w:p w14:paraId="458BC59F" w14:textId="69BE2132" w:rsidR="00002618" w:rsidRPr="002A54FC" w:rsidRDefault="004470C3" w:rsidP="000F1B3E">
            <w:pPr>
              <w:spacing w:after="0"/>
              <w:jc w:val="center"/>
              <w:rPr>
                <w:rFonts w:cs="Times New Roman"/>
                <w:bCs/>
                <w:sz w:val="20"/>
                <w:szCs w:val="20"/>
              </w:rPr>
            </w:pPr>
            <w:r w:rsidRPr="002A54FC">
              <w:rPr>
                <w:rFonts w:cs="Times New Roman"/>
                <w:bCs/>
                <w:sz w:val="20"/>
                <w:szCs w:val="20"/>
              </w:rPr>
              <w:t>-0.025 (0.000)</w:t>
            </w:r>
          </w:p>
        </w:tc>
        <w:tc>
          <w:tcPr>
            <w:tcW w:w="486" w:type="pct"/>
          </w:tcPr>
          <w:p w14:paraId="617576C8" w14:textId="1DE06136" w:rsidR="00002618" w:rsidRPr="002A54FC" w:rsidRDefault="00002618" w:rsidP="000F1B3E">
            <w:pPr>
              <w:spacing w:after="0"/>
              <w:jc w:val="center"/>
              <w:rPr>
                <w:rFonts w:cs="Times New Roman"/>
                <w:bCs/>
                <w:sz w:val="20"/>
                <w:szCs w:val="20"/>
              </w:rPr>
            </w:pPr>
            <w:r w:rsidRPr="002A54FC">
              <w:rPr>
                <w:rFonts w:cs="Times New Roman"/>
                <w:bCs/>
                <w:sz w:val="20"/>
                <w:szCs w:val="20"/>
              </w:rPr>
              <w:t>1 month</w:t>
            </w:r>
          </w:p>
        </w:tc>
        <w:tc>
          <w:tcPr>
            <w:tcW w:w="1666" w:type="pct"/>
          </w:tcPr>
          <w:p w14:paraId="725ACC97" w14:textId="29FDEAC3" w:rsidR="00002618" w:rsidRPr="002A54FC" w:rsidRDefault="002E60A6" w:rsidP="000F1B3E">
            <w:pPr>
              <w:spacing w:after="0"/>
              <w:jc w:val="center"/>
              <w:rPr>
                <w:rFonts w:cs="Times New Roman"/>
                <w:bCs/>
                <w:sz w:val="20"/>
                <w:szCs w:val="20"/>
              </w:rPr>
            </w:pPr>
            <w:r w:rsidRPr="002A54FC">
              <w:rPr>
                <w:rFonts w:cs="Times New Roman"/>
                <w:sz w:val="20"/>
                <w:szCs w:val="20"/>
              </w:rPr>
              <w:t xml:space="preserve">Sullivan and </w:t>
            </w:r>
            <w:proofErr w:type="spellStart"/>
            <w:r w:rsidRPr="002A54FC">
              <w:rPr>
                <w:rFonts w:cs="Times New Roman"/>
                <w:sz w:val="20"/>
                <w:szCs w:val="20"/>
              </w:rPr>
              <w:t>Ghushchyan</w:t>
            </w:r>
            <w:proofErr w:type="spellEnd"/>
            <w:r w:rsidRPr="002A54FC">
              <w:rPr>
                <w:rFonts w:cs="Times New Roman"/>
                <w:sz w:val="20"/>
                <w:szCs w:val="20"/>
              </w:rPr>
              <w:t xml:space="preserve"> 2006</w:t>
            </w:r>
            <w:r w:rsidR="00C36B8D" w:rsidRPr="002A54FC">
              <w:rPr>
                <w:rFonts w:cs="Times New Roman"/>
                <w:sz w:val="20"/>
                <w:szCs w:val="20"/>
              </w:rPr>
              <w:t xml:space="preserve"> </w:t>
            </w:r>
            <w:r w:rsidR="006E7CC7">
              <w:rPr>
                <w:rFonts w:cs="Times New Roman"/>
                <w:sz w:val="20"/>
                <w:szCs w:val="20"/>
              </w:rPr>
              <w:t>[</w:t>
            </w:r>
            <w:r w:rsidR="002F0FD8" w:rsidRPr="002A54FC">
              <w:rPr>
                <w:rFonts w:cs="Times New Roman"/>
                <w:sz w:val="20"/>
                <w:szCs w:val="20"/>
              </w:rPr>
              <w:fldChar w:fldCharType="begin"/>
            </w:r>
            <w:r w:rsidR="008945A6" w:rsidRPr="002A54FC">
              <w:rPr>
                <w:rFonts w:cs="Times New Roman"/>
                <w:sz w:val="20"/>
                <w:szCs w:val="20"/>
              </w:rPr>
              <w:instrText xml:space="preserve"> ADDIN EN.CITE &lt;EndNote&gt;&lt;Cite&gt;&lt;Author&gt;Sullivan&lt;/Author&gt;&lt;Year&gt;2006&lt;/Year&gt;&lt;RecNum&gt;7&lt;/RecNum&gt;&lt;DisplayText&gt;(7)&lt;/DisplayText&gt;&lt;record&gt;&lt;rec-number&gt;7&lt;/rec-number&gt;&lt;foreign-keys&gt;&lt;key app="EN" db-id="29spzx99lzeeaaesadvpt0t5sazpasdzp5rx" timestamp="1637686271"&gt;7&lt;/key&gt;&lt;/foreign-keys&gt;&lt;ref-type name="Journal Article"&gt;17&lt;/ref-type&gt;&lt;contributors&gt;&lt;authors&gt;&lt;author&gt;Sullivan, P. W.&lt;/author&gt;&lt;author&gt;Ghushchyan, V.&lt;/author&gt;&lt;/authors&gt;&lt;/contributors&gt;&lt;auth-address&gt;University of Colorado Department of Economics, Boulder, USA. Patrick.Sullivan@UCHSC.edu&lt;/auth-address&gt;&lt;titles&gt;&lt;title&gt;Preference-Based EQ-5D index scores for chronic conditions in the United States&lt;/title&gt;&lt;secondary-title&gt;Med Decis Making&lt;/secondary-title&gt;&lt;/titles&gt;&lt;periodical&gt;&lt;full-title&gt;Med Decis Making&lt;/full-title&gt;&lt;/periodical&gt;&lt;pages&gt;410-20&lt;/pages&gt;&lt;volume&gt;26&lt;/volume&gt;&lt;number&gt;4&lt;/number&gt;&lt;edition&gt;2006/07/21&lt;/edition&gt;&lt;keywords&gt;&lt;keyword&gt;Adolescent&lt;/keyword&gt;&lt;keyword&gt;Adult&lt;/keyword&gt;&lt;keyword&gt;Aged&lt;/keyword&gt;&lt;keyword&gt;Aged, 80 and over&lt;/keyword&gt;&lt;keyword&gt;*Chronic Disease&lt;/keyword&gt;&lt;keyword&gt;*Consumer Behavior&lt;/keyword&gt;&lt;keyword&gt;Cost-Benefit Analysis&lt;/keyword&gt;&lt;keyword&gt;Female&lt;/keyword&gt;&lt;keyword&gt;Health Expenditures&lt;/keyword&gt;&lt;keyword&gt;*Health Status&lt;/keyword&gt;&lt;keyword&gt;Health Status Indicators&lt;/keyword&gt;&lt;keyword&gt;*Health Surveys&lt;/keyword&gt;&lt;keyword&gt;Humans&lt;/keyword&gt;&lt;keyword&gt;Male&lt;/keyword&gt;&lt;keyword&gt;Middle Aged&lt;/keyword&gt;&lt;keyword&gt;*Quality of Life&lt;/keyword&gt;&lt;keyword&gt;Quality-Adjusted Life Years&lt;/keyword&gt;&lt;keyword&gt;Socioeconomic Factors&lt;/keyword&gt;&lt;keyword&gt;Surveys and Questionnaires&lt;/keyword&gt;&lt;keyword&gt;United States&lt;/keyword&gt;&lt;/keywords&gt;&lt;dates&gt;&lt;year&gt;2006&lt;/year&gt;&lt;pub-dates&gt;&lt;date&gt;Jul-Aug&lt;/date&gt;&lt;/pub-dates&gt;&lt;/dates&gt;&lt;isbn&gt;0272-989X (Print)&amp;#xD;0272-989X (Linking)&lt;/isbn&gt;&lt;accession-num&gt;16855129&lt;/accession-num&gt;&lt;urls&gt;&lt;related-urls&gt;&lt;url&gt;https://www.ncbi.nlm.nih.gov/pubmed/16855129&lt;/url&gt;&lt;/related-urls&gt;&lt;/urls&gt;&lt;custom2&gt;PMC2634296&lt;/custom2&gt;&lt;electronic-resource-num&gt;10.1177/0272989X06290495&lt;/electronic-resource-num&gt;&lt;/record&gt;&lt;/Cite&gt;&lt;/EndNote&gt;</w:instrText>
            </w:r>
            <w:r w:rsidR="002F0FD8" w:rsidRPr="002A54FC">
              <w:rPr>
                <w:rFonts w:cs="Times New Roman"/>
                <w:sz w:val="20"/>
                <w:szCs w:val="20"/>
              </w:rPr>
              <w:fldChar w:fldCharType="separate"/>
            </w:r>
            <w:r w:rsidR="00C84F09" w:rsidRPr="002A54FC">
              <w:rPr>
                <w:rFonts w:cs="Times New Roman"/>
                <w:noProof/>
                <w:sz w:val="20"/>
                <w:szCs w:val="20"/>
              </w:rPr>
              <w:t>7</w:t>
            </w:r>
            <w:r w:rsidR="006E7CC7">
              <w:rPr>
                <w:rFonts w:cs="Times New Roman"/>
                <w:noProof/>
                <w:sz w:val="20"/>
                <w:szCs w:val="20"/>
              </w:rPr>
              <w:t>]</w:t>
            </w:r>
            <w:r w:rsidR="002F0FD8" w:rsidRPr="002A54FC">
              <w:rPr>
                <w:rFonts w:cs="Times New Roman"/>
                <w:sz w:val="20"/>
                <w:szCs w:val="20"/>
              </w:rPr>
              <w:fldChar w:fldCharType="end"/>
            </w:r>
            <w:r w:rsidR="00A72855" w:rsidRPr="002A54FC">
              <w:rPr>
                <w:rFonts w:cs="Times New Roman"/>
                <w:sz w:val="20"/>
                <w:szCs w:val="20"/>
              </w:rPr>
              <w:t>***</w:t>
            </w:r>
          </w:p>
        </w:tc>
      </w:tr>
      <w:tr w:rsidR="00002618" w:rsidRPr="002A54FC" w14:paraId="3E16C5F0" w14:textId="77777777" w:rsidTr="006C6A45">
        <w:tc>
          <w:tcPr>
            <w:tcW w:w="1075" w:type="pct"/>
          </w:tcPr>
          <w:p w14:paraId="463D00AA" w14:textId="4B7A81B5" w:rsidR="00002618" w:rsidRPr="002A54FC" w:rsidRDefault="00002618" w:rsidP="000F1B3E">
            <w:pPr>
              <w:spacing w:after="0"/>
              <w:rPr>
                <w:rFonts w:cs="Times New Roman"/>
                <w:bCs/>
                <w:sz w:val="20"/>
                <w:szCs w:val="20"/>
              </w:rPr>
            </w:pPr>
            <w:r w:rsidRPr="002A54FC">
              <w:rPr>
                <w:rFonts w:cs="Times New Roman"/>
                <w:bCs/>
                <w:sz w:val="20"/>
                <w:szCs w:val="20"/>
              </w:rPr>
              <w:lastRenderedPageBreak/>
              <w:t>Hypoglyc</w:t>
            </w:r>
            <w:r w:rsidR="00A72855" w:rsidRPr="002A54FC">
              <w:rPr>
                <w:rFonts w:cs="Times New Roman"/>
                <w:bCs/>
                <w:sz w:val="20"/>
                <w:szCs w:val="20"/>
              </w:rPr>
              <w:t>a</w:t>
            </w:r>
            <w:r w:rsidRPr="002A54FC">
              <w:rPr>
                <w:rFonts w:cs="Times New Roman"/>
                <w:bCs/>
                <w:sz w:val="20"/>
                <w:szCs w:val="20"/>
              </w:rPr>
              <w:t xml:space="preserve">emic event </w:t>
            </w:r>
          </w:p>
        </w:tc>
        <w:tc>
          <w:tcPr>
            <w:tcW w:w="591" w:type="pct"/>
          </w:tcPr>
          <w:p w14:paraId="2D4F41FD" w14:textId="751B6B98" w:rsidR="00002618" w:rsidRPr="002A54FC" w:rsidRDefault="00002618" w:rsidP="000F1B3E">
            <w:pPr>
              <w:spacing w:after="0"/>
              <w:jc w:val="center"/>
              <w:rPr>
                <w:rFonts w:cs="Times New Roman"/>
                <w:bCs/>
                <w:sz w:val="20"/>
                <w:szCs w:val="20"/>
              </w:rPr>
            </w:pPr>
            <w:r w:rsidRPr="002A54FC">
              <w:rPr>
                <w:rFonts w:cs="Times New Roman"/>
                <w:sz w:val="20"/>
                <w:szCs w:val="20"/>
              </w:rPr>
              <w:t>-0.048 (0.033)</w:t>
            </w:r>
          </w:p>
        </w:tc>
        <w:tc>
          <w:tcPr>
            <w:tcW w:w="591" w:type="pct"/>
          </w:tcPr>
          <w:p w14:paraId="2CC6E8FA" w14:textId="7C59D6D4" w:rsidR="00002618" w:rsidRPr="002A54FC" w:rsidRDefault="00002618" w:rsidP="000F1B3E">
            <w:pPr>
              <w:spacing w:after="0"/>
              <w:jc w:val="center"/>
              <w:rPr>
                <w:rFonts w:cs="Times New Roman"/>
                <w:bCs/>
                <w:sz w:val="20"/>
                <w:szCs w:val="20"/>
              </w:rPr>
            </w:pPr>
            <w:r w:rsidRPr="002A54FC">
              <w:rPr>
                <w:rFonts w:cs="Times New Roman"/>
                <w:sz w:val="20"/>
                <w:szCs w:val="20"/>
              </w:rPr>
              <w:t>-0.041 (0.034)</w:t>
            </w:r>
          </w:p>
        </w:tc>
        <w:tc>
          <w:tcPr>
            <w:tcW w:w="591" w:type="pct"/>
          </w:tcPr>
          <w:p w14:paraId="65E4809B" w14:textId="349EE780" w:rsidR="00002618" w:rsidRPr="002A54FC" w:rsidRDefault="004470C3" w:rsidP="000F1B3E">
            <w:pPr>
              <w:spacing w:after="0"/>
              <w:jc w:val="center"/>
              <w:rPr>
                <w:rFonts w:cs="Times New Roman"/>
                <w:bCs/>
                <w:sz w:val="20"/>
                <w:szCs w:val="20"/>
              </w:rPr>
            </w:pPr>
            <w:r w:rsidRPr="002A54FC">
              <w:rPr>
                <w:rFonts w:cs="Times New Roman"/>
                <w:bCs/>
                <w:sz w:val="20"/>
                <w:szCs w:val="20"/>
              </w:rPr>
              <w:t>-0.0</w:t>
            </w:r>
            <w:r w:rsidR="004523AE" w:rsidRPr="002A54FC">
              <w:rPr>
                <w:rFonts w:cs="Times New Roman"/>
                <w:bCs/>
                <w:sz w:val="20"/>
                <w:szCs w:val="20"/>
              </w:rPr>
              <w:t>5</w:t>
            </w:r>
            <w:r w:rsidRPr="002A54FC">
              <w:rPr>
                <w:rFonts w:cs="Times New Roman"/>
                <w:bCs/>
                <w:sz w:val="20"/>
                <w:szCs w:val="20"/>
              </w:rPr>
              <w:t>5 (0.0</w:t>
            </w:r>
            <w:r w:rsidR="004523AE" w:rsidRPr="002A54FC">
              <w:rPr>
                <w:rFonts w:cs="Times New Roman"/>
                <w:bCs/>
                <w:sz w:val="20"/>
                <w:szCs w:val="20"/>
              </w:rPr>
              <w:t>39</w:t>
            </w:r>
            <w:r w:rsidRPr="002A54FC">
              <w:rPr>
                <w:rFonts w:cs="Times New Roman"/>
                <w:bCs/>
                <w:sz w:val="20"/>
                <w:szCs w:val="20"/>
              </w:rPr>
              <w:t>)</w:t>
            </w:r>
          </w:p>
        </w:tc>
        <w:tc>
          <w:tcPr>
            <w:tcW w:w="486" w:type="pct"/>
          </w:tcPr>
          <w:p w14:paraId="54A364A5" w14:textId="43FE1162" w:rsidR="00002618" w:rsidRPr="002A54FC" w:rsidRDefault="00002618" w:rsidP="000F1B3E">
            <w:pPr>
              <w:spacing w:after="0"/>
              <w:jc w:val="center"/>
              <w:rPr>
                <w:rFonts w:cs="Times New Roman"/>
                <w:bCs/>
                <w:sz w:val="20"/>
                <w:szCs w:val="20"/>
              </w:rPr>
            </w:pPr>
            <w:r w:rsidRPr="002A54FC">
              <w:rPr>
                <w:rFonts w:cs="Times New Roman"/>
                <w:bCs/>
                <w:sz w:val="20"/>
                <w:szCs w:val="20"/>
              </w:rPr>
              <w:t>1 month</w:t>
            </w:r>
          </w:p>
        </w:tc>
        <w:tc>
          <w:tcPr>
            <w:tcW w:w="1666" w:type="pct"/>
          </w:tcPr>
          <w:p w14:paraId="1B58F0B3" w14:textId="67B7041F" w:rsidR="00002618" w:rsidRPr="002A54FC" w:rsidRDefault="002E60A6" w:rsidP="000F1B3E">
            <w:pPr>
              <w:spacing w:after="0"/>
              <w:jc w:val="center"/>
              <w:rPr>
                <w:rFonts w:cs="Times New Roman"/>
                <w:bCs/>
                <w:sz w:val="20"/>
                <w:szCs w:val="20"/>
              </w:rPr>
            </w:pPr>
            <w:r w:rsidRPr="002A54FC">
              <w:rPr>
                <w:rFonts w:cs="Times New Roman"/>
                <w:sz w:val="20"/>
                <w:szCs w:val="20"/>
              </w:rPr>
              <w:t>EMPEROR Reduced</w:t>
            </w:r>
          </w:p>
        </w:tc>
      </w:tr>
      <w:tr w:rsidR="00002618" w:rsidRPr="002A54FC" w14:paraId="15617D3C" w14:textId="77777777" w:rsidTr="006C6A45">
        <w:tc>
          <w:tcPr>
            <w:tcW w:w="1075" w:type="pct"/>
          </w:tcPr>
          <w:p w14:paraId="0AB469E6" w14:textId="77777777" w:rsidR="00002618" w:rsidRPr="002A54FC" w:rsidRDefault="00002618" w:rsidP="000F1B3E">
            <w:pPr>
              <w:spacing w:after="0"/>
              <w:rPr>
                <w:rFonts w:cs="Times New Roman"/>
                <w:bCs/>
                <w:sz w:val="20"/>
                <w:szCs w:val="20"/>
              </w:rPr>
            </w:pPr>
            <w:r w:rsidRPr="002A54FC">
              <w:rPr>
                <w:rFonts w:cs="Times New Roman"/>
                <w:bCs/>
                <w:sz w:val="20"/>
                <w:szCs w:val="20"/>
              </w:rPr>
              <w:t>Bone fracture</w:t>
            </w:r>
          </w:p>
        </w:tc>
        <w:tc>
          <w:tcPr>
            <w:tcW w:w="591" w:type="pct"/>
          </w:tcPr>
          <w:p w14:paraId="464F4AA3" w14:textId="37FBA05A" w:rsidR="00002618" w:rsidRPr="002A54FC" w:rsidRDefault="00002618" w:rsidP="000F1B3E">
            <w:pPr>
              <w:spacing w:after="0"/>
              <w:jc w:val="center"/>
              <w:rPr>
                <w:rFonts w:cs="Times New Roman"/>
                <w:bCs/>
                <w:sz w:val="20"/>
                <w:szCs w:val="20"/>
              </w:rPr>
            </w:pPr>
            <w:r w:rsidRPr="002A54FC">
              <w:rPr>
                <w:rFonts w:cs="Times New Roman"/>
                <w:sz w:val="20"/>
                <w:szCs w:val="20"/>
              </w:rPr>
              <w:t>-0.165 (0.035)</w:t>
            </w:r>
          </w:p>
        </w:tc>
        <w:tc>
          <w:tcPr>
            <w:tcW w:w="591" w:type="pct"/>
          </w:tcPr>
          <w:p w14:paraId="07D167AB" w14:textId="7551CBB6" w:rsidR="00002618" w:rsidRPr="002A54FC" w:rsidRDefault="00002618" w:rsidP="000F1B3E">
            <w:pPr>
              <w:spacing w:after="0"/>
              <w:jc w:val="center"/>
              <w:rPr>
                <w:rFonts w:cs="Times New Roman"/>
                <w:bCs/>
                <w:sz w:val="20"/>
                <w:szCs w:val="20"/>
              </w:rPr>
            </w:pPr>
            <w:r w:rsidRPr="002A54FC">
              <w:rPr>
                <w:rFonts w:cs="Times New Roman"/>
                <w:sz w:val="20"/>
                <w:szCs w:val="20"/>
              </w:rPr>
              <w:t>-0.170 (0.036)</w:t>
            </w:r>
          </w:p>
        </w:tc>
        <w:tc>
          <w:tcPr>
            <w:tcW w:w="591" w:type="pct"/>
          </w:tcPr>
          <w:p w14:paraId="0782ADD1" w14:textId="59C12EBF" w:rsidR="00002618" w:rsidRPr="00CE2249" w:rsidRDefault="004470C3" w:rsidP="000F1B3E">
            <w:pPr>
              <w:spacing w:after="0"/>
              <w:jc w:val="center"/>
              <w:rPr>
                <w:rFonts w:cs="Times New Roman"/>
                <w:bCs/>
                <w:sz w:val="20"/>
                <w:szCs w:val="20"/>
              </w:rPr>
            </w:pPr>
            <w:r w:rsidRPr="00CE2249">
              <w:rPr>
                <w:rFonts w:cs="Times New Roman"/>
                <w:bCs/>
                <w:sz w:val="20"/>
                <w:szCs w:val="20"/>
              </w:rPr>
              <w:t>-0.148 (0.036)</w:t>
            </w:r>
          </w:p>
        </w:tc>
        <w:tc>
          <w:tcPr>
            <w:tcW w:w="486" w:type="pct"/>
          </w:tcPr>
          <w:p w14:paraId="6AEF1DE3" w14:textId="04EDC25C" w:rsidR="00002618" w:rsidRPr="002A54FC" w:rsidRDefault="00002618" w:rsidP="000F1B3E">
            <w:pPr>
              <w:spacing w:after="0"/>
              <w:jc w:val="center"/>
              <w:rPr>
                <w:rFonts w:cs="Times New Roman"/>
                <w:bCs/>
                <w:sz w:val="20"/>
                <w:szCs w:val="20"/>
              </w:rPr>
            </w:pPr>
            <w:r w:rsidRPr="002A54FC">
              <w:rPr>
                <w:rFonts w:cs="Times New Roman"/>
                <w:bCs/>
                <w:sz w:val="20"/>
                <w:szCs w:val="20"/>
              </w:rPr>
              <w:t>1 month</w:t>
            </w:r>
          </w:p>
        </w:tc>
        <w:tc>
          <w:tcPr>
            <w:tcW w:w="1666" w:type="pct"/>
          </w:tcPr>
          <w:p w14:paraId="725A8306" w14:textId="7325F472" w:rsidR="00002618" w:rsidRPr="002A54FC" w:rsidRDefault="002E60A6" w:rsidP="000F1B3E">
            <w:pPr>
              <w:spacing w:after="0"/>
              <w:jc w:val="center"/>
              <w:rPr>
                <w:rFonts w:cs="Times New Roman"/>
                <w:bCs/>
                <w:sz w:val="20"/>
                <w:szCs w:val="20"/>
              </w:rPr>
            </w:pPr>
            <w:r w:rsidRPr="002A54FC">
              <w:rPr>
                <w:rFonts w:cs="Times New Roman"/>
                <w:sz w:val="20"/>
                <w:szCs w:val="20"/>
              </w:rPr>
              <w:t>EMPEROR Reduced</w:t>
            </w:r>
          </w:p>
        </w:tc>
      </w:tr>
    </w:tbl>
    <w:p w14:paraId="30D3FC4D" w14:textId="62CF094B" w:rsidR="006C6A45" w:rsidRPr="002A54FC" w:rsidRDefault="006C6A45" w:rsidP="006C6A45">
      <w:pPr>
        <w:rPr>
          <w:rFonts w:cs="Times New Roman"/>
          <w:bCs/>
          <w:sz w:val="20"/>
          <w:szCs w:val="18"/>
        </w:rPr>
      </w:pPr>
      <w:r w:rsidRPr="002A54FC">
        <w:rPr>
          <w:rFonts w:cs="Times New Roman"/>
          <w:bCs/>
          <w:sz w:val="20"/>
          <w:szCs w:val="18"/>
        </w:rPr>
        <w:t>Utility values were estimated from the linear mixed effect regression models for the UK, Spain, and France.</w:t>
      </w:r>
    </w:p>
    <w:p w14:paraId="4F82F0C9" w14:textId="42BB72BD" w:rsidR="006C6A45" w:rsidRPr="002A54FC" w:rsidRDefault="006C6A45" w:rsidP="006C6A45">
      <w:pPr>
        <w:rPr>
          <w:rFonts w:cs="Times New Roman"/>
          <w:bCs/>
          <w:sz w:val="20"/>
          <w:szCs w:val="18"/>
        </w:rPr>
      </w:pPr>
      <w:r w:rsidRPr="002A54FC">
        <w:rPr>
          <w:rFonts w:cs="Times New Roman"/>
          <w:bCs/>
          <w:sz w:val="20"/>
          <w:szCs w:val="18"/>
        </w:rPr>
        <w:t xml:space="preserve">* Relative differences from the EMPEROR-Reduced study were applied to general population utility for people in the UK aged 60–69 </w:t>
      </w:r>
      <w:r w:rsidR="00CE2249">
        <w:rPr>
          <w:rFonts w:cs="Times New Roman"/>
          <w:bCs/>
          <w:sz w:val="20"/>
          <w:szCs w:val="18"/>
        </w:rPr>
        <w:t>[</w:t>
      </w:r>
      <w:r w:rsidRPr="002A54FC">
        <w:rPr>
          <w:rFonts w:cs="Times New Roman"/>
          <w:bCs/>
          <w:sz w:val="20"/>
          <w:szCs w:val="18"/>
        </w:rPr>
        <w:fldChar w:fldCharType="begin"/>
      </w:r>
      <w:r w:rsidR="008945A6" w:rsidRPr="002A54FC">
        <w:rPr>
          <w:rFonts w:cs="Times New Roman"/>
          <w:bCs/>
          <w:sz w:val="20"/>
          <w:szCs w:val="18"/>
        </w:rPr>
        <w:instrText xml:space="preserve"> ADDIN EN.CITE &lt;EndNote&gt;&lt;Cite&gt;&lt;Author&gt;Sullivan&lt;/Author&gt;&lt;Year&gt;2011&lt;/Year&gt;&lt;RecNum&gt;3&lt;/RecNum&gt;&lt;DisplayText&gt;(3)&lt;/DisplayText&gt;&lt;record&gt;&lt;rec-number&gt;3&lt;/rec-number&gt;&lt;foreign-keys&gt;&lt;key app="EN" db-id="29spzx99lzeeaaesadvpt0t5sazpasdzp5rx" timestamp="1637686270"&gt;3&lt;/key&gt;&lt;/foreign-keys&gt;&lt;ref-type name="Journal Article"&gt;17&lt;/ref-type&gt;&lt;contributors&gt;&lt;authors&gt;&lt;author&gt;Sullivan, P. W.&lt;/author&gt;&lt;author&gt;Slejko, J. F.&lt;/author&gt;&lt;author&gt;Sculpher, M. J.&lt;/author&gt;&lt;author&gt;Ghushchyan, V.&lt;/author&gt;&lt;/authors&gt;&lt;/contributors&gt;&lt;auth-address&gt;Regis University, School of Pharmacy, Denver, CO (PWS)&amp;#xD;University of Colorado Denver School of Pharmacy, Pharmaceutical Outcomes Research Program, Denver, CO (JFS, VG)&amp;#xD;University of York, York, United Kingdom (MJS)&lt;/auth-address&gt;&lt;titles&gt;&lt;title&gt;Catalogue of EQ-5D scores for the United Kingdom&lt;/title&gt;&lt;secondary-title&gt;Med Decis Making&lt;/secondary-title&gt;&lt;/titles&gt;&lt;periodical&gt;&lt;full-title&gt;Med Decis Making&lt;/full-title&gt;&lt;/periodical&gt;&lt;pages&gt;800-4&lt;/pages&gt;&lt;volume&gt;31&lt;/volume&gt;&lt;number&gt;6&lt;/number&gt;&lt;edition&gt;2011/03/23&lt;/edition&gt;&lt;keywords&gt;&lt;keyword&gt;Cost-Benefit Analysis&lt;/keyword&gt;&lt;keyword&gt;*Quality of Life&lt;/keyword&gt;&lt;keyword&gt;*Surveys and Questionnaires&lt;/keyword&gt;&lt;keyword&gt;United Kingdom&lt;/keyword&gt;&lt;/keywords&gt;&lt;dates&gt;&lt;year&gt;2011&lt;/year&gt;&lt;pub-dates&gt;&lt;date&gt;Nov-Dec&lt;/date&gt;&lt;/pub-dates&gt;&lt;/dates&gt;&lt;isbn&gt;1552-681X (Electronic)&amp;#xD;0272-989X (Linking)&lt;/isbn&gt;&lt;accession-num&gt;21422468&lt;/accession-num&gt;&lt;urls&gt;&lt;related-urls&gt;&lt;url&gt;https://www.ncbi.nlm.nih.gov/pubmed/21422468&lt;/url&gt;&lt;/related-urls&gt;&lt;/urls&gt;&lt;electronic-resource-num&gt;10.1177/0272989X11401031&lt;/electronic-resource-num&gt;&lt;/record&gt;&lt;/Cite&gt;&lt;/EndNote&gt;</w:instrText>
      </w:r>
      <w:r w:rsidRPr="002A54FC">
        <w:rPr>
          <w:rFonts w:cs="Times New Roman"/>
          <w:bCs/>
          <w:sz w:val="20"/>
          <w:szCs w:val="18"/>
        </w:rPr>
        <w:fldChar w:fldCharType="separate"/>
      </w:r>
      <w:r w:rsidR="00C84F09" w:rsidRPr="002A54FC">
        <w:rPr>
          <w:rFonts w:cs="Times New Roman"/>
          <w:bCs/>
          <w:noProof/>
          <w:sz w:val="20"/>
          <w:szCs w:val="18"/>
        </w:rPr>
        <w:t>3</w:t>
      </w:r>
      <w:r w:rsidR="00CE2249">
        <w:rPr>
          <w:rFonts w:cs="Times New Roman"/>
          <w:bCs/>
          <w:noProof/>
          <w:sz w:val="20"/>
          <w:szCs w:val="18"/>
        </w:rPr>
        <w:t>]</w:t>
      </w:r>
      <w:r w:rsidRPr="002A54FC">
        <w:rPr>
          <w:rFonts w:cs="Times New Roman"/>
          <w:bCs/>
          <w:sz w:val="20"/>
          <w:szCs w:val="18"/>
        </w:rPr>
        <w:fldChar w:fldCharType="end"/>
      </w:r>
      <w:r w:rsidRPr="002A54FC">
        <w:rPr>
          <w:rFonts w:cs="Times New Roman"/>
          <w:bCs/>
          <w:sz w:val="20"/>
          <w:szCs w:val="18"/>
        </w:rPr>
        <w:t xml:space="preserve">, Spain aged 65–74 </w:t>
      </w:r>
      <w:r w:rsidR="00CE2249">
        <w:rPr>
          <w:rFonts w:cs="Times New Roman"/>
          <w:bCs/>
          <w:sz w:val="20"/>
          <w:szCs w:val="18"/>
        </w:rPr>
        <w:t>[</w:t>
      </w:r>
      <w:r w:rsidRPr="002A54FC">
        <w:rPr>
          <w:rFonts w:cs="Times New Roman"/>
          <w:bCs/>
          <w:sz w:val="20"/>
          <w:szCs w:val="18"/>
        </w:rPr>
        <w:fldChar w:fldCharType="begin"/>
      </w:r>
      <w:r w:rsidR="008945A6" w:rsidRPr="002A54FC">
        <w:rPr>
          <w:rFonts w:cs="Times New Roman"/>
          <w:bCs/>
          <w:sz w:val="20"/>
          <w:szCs w:val="18"/>
        </w:rPr>
        <w:instrText xml:space="preserve"> ADDIN EN.CITE &lt;EndNote&gt;&lt;Cite&gt;&lt;Author&gt;Szende&lt;/Author&gt;&lt;Year&gt;2014&lt;/Year&gt;&lt;RecNum&gt;4&lt;/RecNum&gt;&lt;DisplayText&gt;(4)&lt;/DisplayText&gt;&lt;record&gt;&lt;rec-number&gt;4&lt;/rec-number&gt;&lt;foreign-keys&gt;&lt;key app="EN" db-id="29spzx99lzeeaaesadvpt0t5sazpasdzp5rx" timestamp="1637686270"&gt;4&lt;/key&gt;&lt;/foreign-keys&gt;&lt;ref-type name="Edited Book"&gt;28&lt;/ref-type&gt;&lt;contributors&gt;&lt;authors&gt;&lt;author&gt;Szende, A.&lt;/author&gt;&lt;author&gt;Janssen, B.&lt;/author&gt;&lt;author&gt;Cabases, J.&lt;/author&gt;&lt;/authors&gt;&lt;/contributors&gt;&lt;titles&gt;&lt;title&gt;Self-Reported Population Health: An International Perspective based on EQ-5D&lt;/title&gt;&lt;/titles&gt;&lt;dates&gt;&lt;year&gt;2014&lt;/year&gt;&lt;/dates&gt;&lt;pub-location&gt;The Netherlands&lt;/pub-location&gt;&lt;publisher&gt;Springer&lt;/publisher&gt;&lt;isbn&gt;9789400775954&amp;#xD;9789400775961&lt;/isbn&gt;&lt;accession-num&gt;29787044&lt;/accession-num&gt;&lt;urls&gt;&lt;related-urls&gt;&lt;url&gt;https://www.ncbi.nlm.nih.gov/pubmed/29787044&lt;/url&gt;&lt;/related-urls&gt;&lt;/urls&gt;&lt;electronic-resource-num&gt;10.1007/978-94-007-7596-1&lt;/electronic-resource-num&gt;&lt;language&gt;eng&lt;/language&gt;&lt;/record&gt;&lt;/Cite&gt;&lt;/EndNote&gt;</w:instrText>
      </w:r>
      <w:r w:rsidRPr="002A54FC">
        <w:rPr>
          <w:rFonts w:cs="Times New Roman"/>
          <w:bCs/>
          <w:sz w:val="20"/>
          <w:szCs w:val="18"/>
        </w:rPr>
        <w:fldChar w:fldCharType="separate"/>
      </w:r>
      <w:r w:rsidR="00C84F09" w:rsidRPr="002A54FC">
        <w:rPr>
          <w:rFonts w:cs="Times New Roman"/>
          <w:bCs/>
          <w:noProof/>
          <w:sz w:val="20"/>
          <w:szCs w:val="18"/>
        </w:rPr>
        <w:t>4</w:t>
      </w:r>
      <w:r w:rsidR="00CE2249">
        <w:rPr>
          <w:rFonts w:cs="Times New Roman"/>
          <w:bCs/>
          <w:noProof/>
          <w:sz w:val="20"/>
          <w:szCs w:val="18"/>
        </w:rPr>
        <w:t>]</w:t>
      </w:r>
      <w:r w:rsidRPr="002A54FC">
        <w:rPr>
          <w:rFonts w:cs="Times New Roman"/>
          <w:bCs/>
          <w:sz w:val="20"/>
          <w:szCs w:val="18"/>
        </w:rPr>
        <w:fldChar w:fldCharType="end"/>
      </w:r>
      <w:r w:rsidRPr="002A54FC">
        <w:rPr>
          <w:rFonts w:cs="Times New Roman"/>
          <w:bCs/>
          <w:sz w:val="20"/>
          <w:szCs w:val="18"/>
        </w:rPr>
        <w:t xml:space="preserve">, and France aged 65–74 </w:t>
      </w:r>
      <w:r w:rsidR="00CE2249">
        <w:rPr>
          <w:rFonts w:cs="Times New Roman"/>
          <w:bCs/>
          <w:sz w:val="20"/>
          <w:szCs w:val="18"/>
        </w:rPr>
        <w:t>[</w:t>
      </w:r>
      <w:r w:rsidRPr="002A54FC">
        <w:rPr>
          <w:rFonts w:cs="Times New Roman"/>
          <w:bCs/>
          <w:sz w:val="20"/>
          <w:szCs w:val="18"/>
        </w:rPr>
        <w:fldChar w:fldCharType="begin"/>
      </w:r>
      <w:r w:rsidR="008945A6" w:rsidRPr="002A54FC">
        <w:rPr>
          <w:rFonts w:cs="Times New Roman"/>
          <w:bCs/>
          <w:sz w:val="20"/>
          <w:szCs w:val="18"/>
        </w:rPr>
        <w:instrText xml:space="preserve"> ADDIN EN.CITE &lt;EndNote&gt;&lt;Cite&gt;&lt;Author&gt;Janssen&lt;/Author&gt;&lt;Year&gt;2014&lt;/Year&gt;&lt;RecNum&gt;5&lt;/RecNum&gt;&lt;DisplayText&gt;(5)&lt;/DisplayText&gt;&lt;record&gt;&lt;rec-number&gt;5&lt;/rec-number&gt;&lt;foreign-keys&gt;&lt;key app="EN" db-id="29spzx99lzeeaaesadvpt0t5sazpasdzp5rx" timestamp="1637686270"&gt;5&lt;/key&gt;&lt;/foreign-keys&gt;&lt;ref-type name="Book Section"&gt;5&lt;/ref-type&gt;&lt;contributors&gt;&lt;authors&gt;&lt;author&gt;Janssen, B.&lt;/author&gt;&lt;author&gt;Szende, A.&lt;/author&gt;&lt;/authors&gt;&lt;secondary-authors&gt;&lt;author&gt;Szende, A.&lt;/author&gt;&lt;author&gt;Janssen, B.&lt;/author&gt;&lt;author&gt;Cabases, J.&lt;/author&gt;&lt;/secondary-authors&gt;&lt;/contributors&gt;&lt;titles&gt;&lt;title&gt;Population Norms for the EQ-5D&lt;/title&gt;&lt;secondary-title&gt;Self-Reported Population Health: An International Perspective based on EQ-5D&lt;/secondary-title&gt;&lt;/titles&gt;&lt;pages&gt;19-30&lt;/pages&gt;&lt;dates&gt;&lt;year&gt;2014&lt;/year&gt;&lt;/dates&gt;&lt;pub-location&gt;Netherlands&lt;/pub-location&gt;&lt;publisher&gt;Springer&lt;/publisher&gt;&lt;urls&gt;&lt;/urls&gt;&lt;/record&gt;&lt;/Cite&gt;&lt;/EndNote&gt;</w:instrText>
      </w:r>
      <w:r w:rsidRPr="002A54FC">
        <w:rPr>
          <w:rFonts w:cs="Times New Roman"/>
          <w:bCs/>
          <w:sz w:val="20"/>
          <w:szCs w:val="18"/>
        </w:rPr>
        <w:fldChar w:fldCharType="separate"/>
      </w:r>
      <w:r w:rsidR="00C84F09" w:rsidRPr="002A54FC">
        <w:rPr>
          <w:rFonts w:cs="Times New Roman"/>
          <w:bCs/>
          <w:noProof/>
          <w:sz w:val="20"/>
          <w:szCs w:val="18"/>
        </w:rPr>
        <w:t>5</w:t>
      </w:r>
      <w:r w:rsidR="00CE2249">
        <w:rPr>
          <w:rFonts w:cs="Times New Roman"/>
          <w:bCs/>
          <w:noProof/>
          <w:sz w:val="20"/>
          <w:szCs w:val="18"/>
        </w:rPr>
        <w:t>]</w:t>
      </w:r>
      <w:r w:rsidRPr="002A54FC">
        <w:rPr>
          <w:rFonts w:cs="Times New Roman"/>
          <w:bCs/>
          <w:sz w:val="20"/>
          <w:szCs w:val="18"/>
        </w:rPr>
        <w:fldChar w:fldCharType="end"/>
      </w:r>
      <w:r w:rsidRPr="002A54FC">
        <w:rPr>
          <w:rFonts w:cs="Times New Roman"/>
          <w:bCs/>
          <w:sz w:val="20"/>
          <w:szCs w:val="18"/>
        </w:rPr>
        <w:t>.</w:t>
      </w:r>
    </w:p>
    <w:p w14:paraId="6D5C2E8D" w14:textId="439C8AED" w:rsidR="006C6A45" w:rsidRPr="002A54FC" w:rsidRDefault="00A72855" w:rsidP="006C6A45">
      <w:pPr>
        <w:rPr>
          <w:rFonts w:cs="Times New Roman"/>
          <w:bCs/>
          <w:sz w:val="20"/>
          <w:szCs w:val="18"/>
        </w:rPr>
      </w:pPr>
      <w:r w:rsidRPr="002A54FC">
        <w:rPr>
          <w:rFonts w:cs="Times New Roman"/>
          <w:bCs/>
          <w:sz w:val="20"/>
          <w:szCs w:val="18"/>
        </w:rPr>
        <w:t>**</w:t>
      </w:r>
      <w:r w:rsidR="006C6A45" w:rsidRPr="002A54FC">
        <w:rPr>
          <w:rFonts w:cs="Times New Roman"/>
          <w:bCs/>
          <w:sz w:val="20"/>
          <w:szCs w:val="18"/>
        </w:rPr>
        <w:t xml:space="preserve"> Assumed equal to the general population utility value for people in the UK aged 60–69 </w:t>
      </w:r>
      <w:r w:rsidR="00CE2249">
        <w:rPr>
          <w:rFonts w:cs="Times New Roman"/>
          <w:bCs/>
          <w:sz w:val="20"/>
          <w:szCs w:val="18"/>
        </w:rPr>
        <w:t>[</w:t>
      </w:r>
      <w:r w:rsidR="006C6A45" w:rsidRPr="002A54FC">
        <w:rPr>
          <w:rFonts w:cs="Times New Roman"/>
          <w:bCs/>
          <w:sz w:val="20"/>
          <w:szCs w:val="18"/>
        </w:rPr>
        <w:fldChar w:fldCharType="begin"/>
      </w:r>
      <w:r w:rsidR="008945A6" w:rsidRPr="002A54FC">
        <w:rPr>
          <w:rFonts w:cs="Times New Roman"/>
          <w:bCs/>
          <w:sz w:val="20"/>
          <w:szCs w:val="18"/>
        </w:rPr>
        <w:instrText xml:space="preserve"> ADDIN EN.CITE &lt;EndNote&gt;&lt;Cite&gt;&lt;Author&gt;Sullivan&lt;/Author&gt;&lt;Year&gt;2011&lt;/Year&gt;&lt;RecNum&gt;3&lt;/RecNum&gt;&lt;DisplayText&gt;(3)&lt;/DisplayText&gt;&lt;record&gt;&lt;rec-number&gt;3&lt;/rec-number&gt;&lt;foreign-keys&gt;&lt;key app="EN" db-id="29spzx99lzeeaaesadvpt0t5sazpasdzp5rx" timestamp="1637686270"&gt;3&lt;/key&gt;&lt;/foreign-keys&gt;&lt;ref-type name="Journal Article"&gt;17&lt;/ref-type&gt;&lt;contributors&gt;&lt;authors&gt;&lt;author&gt;Sullivan, P. W.&lt;/author&gt;&lt;author&gt;Slejko, J. F.&lt;/author&gt;&lt;author&gt;Sculpher, M. J.&lt;/author&gt;&lt;author&gt;Ghushchyan, V.&lt;/author&gt;&lt;/authors&gt;&lt;/contributors&gt;&lt;auth-address&gt;Regis University, School of Pharmacy, Denver, CO (PWS)&amp;#xD;University of Colorado Denver School of Pharmacy, Pharmaceutical Outcomes Research Program, Denver, CO (JFS, VG)&amp;#xD;University of York, York, United Kingdom (MJS)&lt;/auth-address&gt;&lt;titles&gt;&lt;title&gt;Catalogue of EQ-5D scores for the United Kingdom&lt;/title&gt;&lt;secondary-title&gt;Med Decis Making&lt;/secondary-title&gt;&lt;/titles&gt;&lt;periodical&gt;&lt;full-title&gt;Med Decis Making&lt;/full-title&gt;&lt;/periodical&gt;&lt;pages&gt;800-4&lt;/pages&gt;&lt;volume&gt;31&lt;/volume&gt;&lt;number&gt;6&lt;/number&gt;&lt;edition&gt;2011/03/23&lt;/edition&gt;&lt;keywords&gt;&lt;keyword&gt;Cost-Benefit Analysis&lt;/keyword&gt;&lt;keyword&gt;*Quality of Life&lt;/keyword&gt;&lt;keyword&gt;*Surveys and Questionnaires&lt;/keyword&gt;&lt;keyword&gt;United Kingdom&lt;/keyword&gt;&lt;/keywords&gt;&lt;dates&gt;&lt;year&gt;2011&lt;/year&gt;&lt;pub-dates&gt;&lt;date&gt;Nov-Dec&lt;/date&gt;&lt;/pub-dates&gt;&lt;/dates&gt;&lt;isbn&gt;1552-681X (Electronic)&amp;#xD;0272-989X (Linking)&lt;/isbn&gt;&lt;accession-num&gt;21422468&lt;/accession-num&gt;&lt;urls&gt;&lt;related-urls&gt;&lt;url&gt;https://www.ncbi.nlm.nih.gov/pubmed/21422468&lt;/url&gt;&lt;/related-urls&gt;&lt;/urls&gt;&lt;electronic-resource-num&gt;10.1177/0272989X11401031&lt;/electronic-resource-num&gt;&lt;/record&gt;&lt;/Cite&gt;&lt;/EndNote&gt;</w:instrText>
      </w:r>
      <w:r w:rsidR="006C6A45" w:rsidRPr="002A54FC">
        <w:rPr>
          <w:rFonts w:cs="Times New Roman"/>
          <w:bCs/>
          <w:sz w:val="20"/>
          <w:szCs w:val="18"/>
        </w:rPr>
        <w:fldChar w:fldCharType="separate"/>
      </w:r>
      <w:r w:rsidR="00C84F09" w:rsidRPr="002A54FC">
        <w:rPr>
          <w:rFonts w:cs="Times New Roman"/>
          <w:bCs/>
          <w:noProof/>
          <w:sz w:val="20"/>
          <w:szCs w:val="18"/>
        </w:rPr>
        <w:t>3</w:t>
      </w:r>
      <w:r w:rsidR="00CE2249">
        <w:rPr>
          <w:rFonts w:cs="Times New Roman"/>
          <w:bCs/>
          <w:noProof/>
          <w:sz w:val="20"/>
          <w:szCs w:val="18"/>
        </w:rPr>
        <w:t>]</w:t>
      </w:r>
      <w:r w:rsidR="006C6A45" w:rsidRPr="002A54FC">
        <w:rPr>
          <w:rFonts w:cs="Times New Roman"/>
          <w:bCs/>
          <w:sz w:val="20"/>
          <w:szCs w:val="18"/>
        </w:rPr>
        <w:fldChar w:fldCharType="end"/>
      </w:r>
      <w:r w:rsidR="006C6A45" w:rsidRPr="002A54FC">
        <w:rPr>
          <w:rFonts w:cs="Times New Roman"/>
          <w:bCs/>
          <w:sz w:val="20"/>
          <w:szCs w:val="18"/>
        </w:rPr>
        <w:t xml:space="preserve">, Spain aged 65–74 </w:t>
      </w:r>
      <w:r w:rsidR="00CE2249">
        <w:rPr>
          <w:rFonts w:cs="Times New Roman"/>
          <w:bCs/>
          <w:sz w:val="20"/>
          <w:szCs w:val="18"/>
        </w:rPr>
        <w:t>[</w:t>
      </w:r>
      <w:r w:rsidR="006C6A45" w:rsidRPr="002A54FC">
        <w:rPr>
          <w:rFonts w:cs="Times New Roman"/>
          <w:bCs/>
          <w:sz w:val="20"/>
          <w:szCs w:val="18"/>
        </w:rPr>
        <w:fldChar w:fldCharType="begin"/>
      </w:r>
      <w:r w:rsidR="008945A6" w:rsidRPr="002A54FC">
        <w:rPr>
          <w:rFonts w:cs="Times New Roman"/>
          <w:bCs/>
          <w:sz w:val="20"/>
          <w:szCs w:val="18"/>
        </w:rPr>
        <w:instrText xml:space="preserve"> ADDIN EN.CITE &lt;EndNote&gt;&lt;Cite&gt;&lt;Author&gt;Szende&lt;/Author&gt;&lt;Year&gt;2014&lt;/Year&gt;&lt;RecNum&gt;4&lt;/RecNum&gt;&lt;DisplayText&gt;(4)&lt;/DisplayText&gt;&lt;record&gt;&lt;rec-number&gt;4&lt;/rec-number&gt;&lt;foreign-keys&gt;&lt;key app="EN" db-id="29spzx99lzeeaaesadvpt0t5sazpasdzp5rx" timestamp="1637686270"&gt;4&lt;/key&gt;&lt;/foreign-keys&gt;&lt;ref-type name="Edited Book"&gt;28&lt;/ref-type&gt;&lt;contributors&gt;&lt;authors&gt;&lt;author&gt;Szende, A.&lt;/author&gt;&lt;author&gt;Janssen, B.&lt;/author&gt;&lt;author&gt;Cabases, J.&lt;/author&gt;&lt;/authors&gt;&lt;/contributors&gt;&lt;titles&gt;&lt;title&gt;Self-Reported Population Health: An International Perspective based on EQ-5D&lt;/title&gt;&lt;/titles&gt;&lt;dates&gt;&lt;year&gt;2014&lt;/year&gt;&lt;/dates&gt;&lt;pub-location&gt;The Netherlands&lt;/pub-location&gt;&lt;publisher&gt;Springer&lt;/publisher&gt;&lt;isbn&gt;9789400775954&amp;#xD;9789400775961&lt;/isbn&gt;&lt;accession-num&gt;29787044&lt;/accession-num&gt;&lt;urls&gt;&lt;related-urls&gt;&lt;url&gt;https://www.ncbi.nlm.nih.gov/pubmed/29787044&lt;/url&gt;&lt;/related-urls&gt;&lt;/urls&gt;&lt;electronic-resource-num&gt;10.1007/978-94-007-7596-1&lt;/electronic-resource-num&gt;&lt;language&gt;eng&lt;/language&gt;&lt;/record&gt;&lt;/Cite&gt;&lt;/EndNote&gt;</w:instrText>
      </w:r>
      <w:r w:rsidR="006C6A45" w:rsidRPr="002A54FC">
        <w:rPr>
          <w:rFonts w:cs="Times New Roman"/>
          <w:bCs/>
          <w:sz w:val="20"/>
          <w:szCs w:val="18"/>
        </w:rPr>
        <w:fldChar w:fldCharType="separate"/>
      </w:r>
      <w:r w:rsidR="00C84F09" w:rsidRPr="002A54FC">
        <w:rPr>
          <w:rFonts w:cs="Times New Roman"/>
          <w:bCs/>
          <w:noProof/>
          <w:sz w:val="20"/>
          <w:szCs w:val="18"/>
        </w:rPr>
        <w:t>4</w:t>
      </w:r>
      <w:r w:rsidR="00C466BB">
        <w:rPr>
          <w:rFonts w:cs="Times New Roman"/>
          <w:bCs/>
          <w:noProof/>
          <w:sz w:val="20"/>
          <w:szCs w:val="18"/>
        </w:rPr>
        <w:t>]</w:t>
      </w:r>
      <w:r w:rsidR="006C6A45" w:rsidRPr="002A54FC">
        <w:rPr>
          <w:rFonts w:cs="Times New Roman"/>
          <w:bCs/>
          <w:sz w:val="20"/>
          <w:szCs w:val="18"/>
        </w:rPr>
        <w:fldChar w:fldCharType="end"/>
      </w:r>
      <w:r w:rsidR="006C6A45" w:rsidRPr="002A54FC">
        <w:rPr>
          <w:rFonts w:cs="Times New Roman"/>
          <w:bCs/>
          <w:sz w:val="20"/>
          <w:szCs w:val="18"/>
        </w:rPr>
        <w:t xml:space="preserve">, and France aged 65–74 </w:t>
      </w:r>
      <w:r w:rsidR="00C466BB">
        <w:rPr>
          <w:rFonts w:cs="Times New Roman"/>
          <w:bCs/>
          <w:sz w:val="20"/>
          <w:szCs w:val="18"/>
        </w:rPr>
        <w:t>[</w:t>
      </w:r>
      <w:r w:rsidR="006C6A45" w:rsidRPr="002A54FC">
        <w:rPr>
          <w:rFonts w:cs="Times New Roman"/>
          <w:bCs/>
          <w:sz w:val="20"/>
          <w:szCs w:val="18"/>
        </w:rPr>
        <w:fldChar w:fldCharType="begin"/>
      </w:r>
      <w:r w:rsidR="008945A6" w:rsidRPr="002A54FC">
        <w:rPr>
          <w:rFonts w:cs="Times New Roman"/>
          <w:bCs/>
          <w:sz w:val="20"/>
          <w:szCs w:val="18"/>
        </w:rPr>
        <w:instrText xml:space="preserve"> ADDIN EN.CITE &lt;EndNote&gt;&lt;Cite&gt;&lt;Author&gt;Janssen&lt;/Author&gt;&lt;Year&gt;2014&lt;/Year&gt;&lt;RecNum&gt;5&lt;/RecNum&gt;&lt;DisplayText&gt;(5)&lt;/DisplayText&gt;&lt;record&gt;&lt;rec-number&gt;5&lt;/rec-number&gt;&lt;foreign-keys&gt;&lt;key app="EN" db-id="29spzx99lzeeaaesadvpt0t5sazpasdzp5rx" timestamp="1637686270"&gt;5&lt;/key&gt;&lt;/foreign-keys&gt;&lt;ref-type name="Book Section"&gt;5&lt;/ref-type&gt;&lt;contributors&gt;&lt;authors&gt;&lt;author&gt;Janssen, B.&lt;/author&gt;&lt;author&gt;Szende, A.&lt;/author&gt;&lt;/authors&gt;&lt;secondary-authors&gt;&lt;author&gt;Szende, A.&lt;/author&gt;&lt;author&gt;Janssen, B.&lt;/author&gt;&lt;author&gt;Cabases, J.&lt;/author&gt;&lt;/secondary-authors&gt;&lt;/contributors&gt;&lt;titles&gt;&lt;title&gt;Population Norms for the EQ-5D&lt;/title&gt;&lt;secondary-title&gt;Self-Reported Population Health: An International Perspective based on EQ-5D&lt;/secondary-title&gt;&lt;/titles&gt;&lt;pages&gt;19-30&lt;/pages&gt;&lt;dates&gt;&lt;year&gt;2014&lt;/year&gt;&lt;/dates&gt;&lt;pub-location&gt;Netherlands&lt;/pub-location&gt;&lt;publisher&gt;Springer&lt;/publisher&gt;&lt;urls&gt;&lt;/urls&gt;&lt;/record&gt;&lt;/Cite&gt;&lt;/EndNote&gt;</w:instrText>
      </w:r>
      <w:r w:rsidR="006C6A45" w:rsidRPr="002A54FC">
        <w:rPr>
          <w:rFonts w:cs="Times New Roman"/>
          <w:bCs/>
          <w:sz w:val="20"/>
          <w:szCs w:val="18"/>
        </w:rPr>
        <w:fldChar w:fldCharType="separate"/>
      </w:r>
      <w:r w:rsidR="00C84F09" w:rsidRPr="002A54FC">
        <w:rPr>
          <w:rFonts w:cs="Times New Roman"/>
          <w:bCs/>
          <w:noProof/>
          <w:sz w:val="20"/>
          <w:szCs w:val="18"/>
        </w:rPr>
        <w:t>5</w:t>
      </w:r>
      <w:r w:rsidR="00C466BB">
        <w:rPr>
          <w:rFonts w:cs="Times New Roman"/>
          <w:bCs/>
          <w:noProof/>
          <w:sz w:val="20"/>
          <w:szCs w:val="18"/>
        </w:rPr>
        <w:t>]</w:t>
      </w:r>
      <w:r w:rsidR="006C6A45" w:rsidRPr="002A54FC">
        <w:rPr>
          <w:rFonts w:cs="Times New Roman"/>
          <w:bCs/>
          <w:sz w:val="20"/>
          <w:szCs w:val="18"/>
        </w:rPr>
        <w:fldChar w:fldCharType="end"/>
      </w:r>
    </w:p>
    <w:p w14:paraId="0472C7C5" w14:textId="5C26061D" w:rsidR="006C6A45" w:rsidRPr="002A54FC" w:rsidRDefault="00A72855" w:rsidP="006C6A45">
      <w:pPr>
        <w:rPr>
          <w:rFonts w:cs="Times New Roman"/>
          <w:bCs/>
          <w:sz w:val="18"/>
          <w:szCs w:val="18"/>
        </w:rPr>
      </w:pPr>
      <w:r w:rsidRPr="002A54FC">
        <w:rPr>
          <w:rFonts w:cs="Times New Roman"/>
          <w:bCs/>
          <w:sz w:val="20"/>
          <w:szCs w:val="18"/>
        </w:rPr>
        <w:t>***</w:t>
      </w:r>
      <w:r w:rsidR="006C6A45" w:rsidRPr="002A54FC">
        <w:rPr>
          <w:rFonts w:cs="Times New Roman"/>
          <w:sz w:val="20"/>
          <w:szCs w:val="18"/>
        </w:rPr>
        <w:t xml:space="preserve"> Assumed same as essential hypertension</w:t>
      </w:r>
    </w:p>
    <w:p w14:paraId="5D43D3DC" w14:textId="7C7A5D94" w:rsidR="00797E05" w:rsidRPr="002A54FC" w:rsidRDefault="0095285C" w:rsidP="00C36B8D">
      <w:pPr>
        <w:rPr>
          <w:rFonts w:cs="Times New Roman"/>
          <w:bCs/>
          <w:sz w:val="20"/>
          <w:szCs w:val="18"/>
        </w:rPr>
      </w:pPr>
      <w:r w:rsidRPr="002A54FC">
        <w:rPr>
          <w:rFonts w:cs="Times New Roman"/>
          <w:bCs/>
          <w:sz w:val="20"/>
          <w:szCs w:val="18"/>
        </w:rPr>
        <w:t>Abbreviations:</w:t>
      </w:r>
      <w:r w:rsidR="009D231F" w:rsidRPr="002A54FC">
        <w:rPr>
          <w:rFonts w:cs="Times New Roman"/>
          <w:bCs/>
          <w:sz w:val="20"/>
          <w:szCs w:val="18"/>
        </w:rPr>
        <w:t xml:space="preserve"> HHF</w:t>
      </w:r>
      <w:r w:rsidR="0052514A" w:rsidRPr="002A54FC">
        <w:rPr>
          <w:rFonts w:cs="Times New Roman"/>
          <w:bCs/>
          <w:sz w:val="20"/>
          <w:szCs w:val="18"/>
        </w:rPr>
        <w:t xml:space="preserve"> =</w:t>
      </w:r>
      <w:r w:rsidR="009D231F" w:rsidRPr="002A54FC">
        <w:rPr>
          <w:rFonts w:cs="Times New Roman"/>
          <w:bCs/>
          <w:sz w:val="20"/>
          <w:szCs w:val="18"/>
        </w:rPr>
        <w:t xml:space="preserve"> hospitali</w:t>
      </w:r>
      <w:r w:rsidR="006C6A45" w:rsidRPr="002A54FC">
        <w:rPr>
          <w:rFonts w:cs="Times New Roman"/>
          <w:bCs/>
          <w:sz w:val="20"/>
          <w:szCs w:val="18"/>
        </w:rPr>
        <w:t>s</w:t>
      </w:r>
      <w:r w:rsidR="009D231F" w:rsidRPr="002A54FC">
        <w:rPr>
          <w:rFonts w:cs="Times New Roman"/>
          <w:bCs/>
          <w:sz w:val="20"/>
          <w:szCs w:val="18"/>
        </w:rPr>
        <w:t>ation for</w:t>
      </w:r>
      <w:r w:rsidR="00C36B8D" w:rsidRPr="002A54FC">
        <w:rPr>
          <w:rFonts w:cs="Times New Roman"/>
          <w:bCs/>
          <w:sz w:val="20"/>
          <w:szCs w:val="18"/>
        </w:rPr>
        <w:t xml:space="preserve"> worsening</w:t>
      </w:r>
      <w:r w:rsidR="009D231F" w:rsidRPr="002A54FC">
        <w:rPr>
          <w:rFonts w:cs="Times New Roman"/>
          <w:bCs/>
          <w:sz w:val="20"/>
          <w:szCs w:val="18"/>
        </w:rPr>
        <w:t xml:space="preserve"> heart failure; </w:t>
      </w:r>
      <w:r w:rsidR="009D231F" w:rsidRPr="002A54FC">
        <w:rPr>
          <w:sz w:val="20"/>
          <w:szCs w:val="18"/>
        </w:rPr>
        <w:t>KCCQ-CSS</w:t>
      </w:r>
      <w:r w:rsidR="00C36B8D" w:rsidRPr="002A54FC">
        <w:rPr>
          <w:sz w:val="20"/>
          <w:szCs w:val="18"/>
        </w:rPr>
        <w:t xml:space="preserve"> =</w:t>
      </w:r>
      <w:r w:rsidR="009D231F" w:rsidRPr="002A54FC">
        <w:rPr>
          <w:sz w:val="20"/>
          <w:szCs w:val="18"/>
        </w:rPr>
        <w:t xml:space="preserve"> Kansas City Cardiomyopathy Questionnaire clinical symptom score; </w:t>
      </w:r>
      <w:r w:rsidR="003534BC">
        <w:rPr>
          <w:sz w:val="20"/>
          <w:szCs w:val="18"/>
        </w:rPr>
        <w:t xml:space="preserve">Q = </w:t>
      </w:r>
      <w:r w:rsidR="006C6A45" w:rsidRPr="002A54FC">
        <w:rPr>
          <w:sz w:val="20"/>
          <w:szCs w:val="18"/>
        </w:rPr>
        <w:t xml:space="preserve">quartile; </w:t>
      </w:r>
      <w:r w:rsidR="009D231F" w:rsidRPr="002A54FC">
        <w:rPr>
          <w:sz w:val="20"/>
          <w:szCs w:val="18"/>
        </w:rPr>
        <w:t>SE</w:t>
      </w:r>
      <w:r w:rsidR="00C36B8D" w:rsidRPr="002A54FC">
        <w:rPr>
          <w:sz w:val="20"/>
          <w:szCs w:val="18"/>
        </w:rPr>
        <w:t xml:space="preserve"> =</w:t>
      </w:r>
      <w:r w:rsidR="009D231F" w:rsidRPr="002A54FC">
        <w:rPr>
          <w:sz w:val="20"/>
          <w:szCs w:val="18"/>
        </w:rPr>
        <w:t xml:space="preserve"> standard error</w:t>
      </w:r>
      <w:r w:rsidR="00C36B8D" w:rsidRPr="002A54FC">
        <w:rPr>
          <w:sz w:val="20"/>
          <w:szCs w:val="18"/>
        </w:rPr>
        <w:t>; UK = United Kingdom</w:t>
      </w:r>
    </w:p>
    <w:p w14:paraId="034A4229" w14:textId="0A3A55AB" w:rsidR="00911B97" w:rsidRPr="002A54FC" w:rsidRDefault="00911B97" w:rsidP="0095285C">
      <w:pPr>
        <w:pStyle w:val="BodyText"/>
        <w:spacing w:after="160"/>
        <w:rPr>
          <w:rFonts w:cs="Times New Roman"/>
          <w:bCs/>
          <w:sz w:val="18"/>
          <w:szCs w:val="18"/>
        </w:rPr>
        <w:sectPr w:rsidR="00911B97" w:rsidRPr="002A54FC" w:rsidSect="00797E05">
          <w:pgSz w:w="15840" w:h="12240" w:orient="landscape"/>
          <w:pgMar w:top="1440" w:right="1440" w:bottom="1440" w:left="1440" w:header="720" w:footer="720" w:gutter="0"/>
          <w:cols w:space="720"/>
          <w:docGrid w:linePitch="360"/>
        </w:sectPr>
      </w:pPr>
    </w:p>
    <w:p w14:paraId="1EA2D476" w14:textId="29C29DEE" w:rsidR="004D16CC" w:rsidRPr="002A54FC" w:rsidRDefault="00DC225F" w:rsidP="009E10CB">
      <w:pPr>
        <w:pStyle w:val="Heading2"/>
      </w:pPr>
      <w:r w:rsidRPr="002A54FC">
        <w:lastRenderedPageBreak/>
        <w:t>Section</w:t>
      </w:r>
      <w:r w:rsidR="004D16CC" w:rsidRPr="002A54FC">
        <w:t xml:space="preserve"> S</w:t>
      </w:r>
      <w:r w:rsidR="0095285C" w:rsidRPr="002A54FC">
        <w:t>6</w:t>
      </w:r>
      <w:r w:rsidR="004D16CC" w:rsidRPr="002A54FC">
        <w:t xml:space="preserve">. </w:t>
      </w:r>
      <w:r w:rsidR="000E1E24" w:rsidRPr="002A54FC">
        <w:t>Cost</w:t>
      </w:r>
      <w:r w:rsidR="002C6885" w:rsidRPr="002A54FC">
        <w:t xml:space="preserve"> </w:t>
      </w:r>
      <w:r w:rsidR="00A028CB" w:rsidRPr="002A54FC">
        <w:t>i</w:t>
      </w:r>
      <w:r w:rsidR="004D16CC" w:rsidRPr="002A54FC">
        <w:t>nput</w:t>
      </w:r>
      <w:r w:rsidR="000E1E24" w:rsidRPr="002A54FC">
        <w:t>s</w:t>
      </w:r>
      <w:r w:rsidR="004D16CC" w:rsidRPr="002A54FC">
        <w:t xml:space="preserve"> </w:t>
      </w:r>
    </w:p>
    <w:p w14:paraId="17452D24" w14:textId="134205C6" w:rsidR="000E1E24" w:rsidRPr="002A54FC" w:rsidRDefault="000E1E24" w:rsidP="009E10CB">
      <w:pPr>
        <w:pStyle w:val="Heading3"/>
      </w:pPr>
      <w:bookmarkStart w:id="0" w:name="_Drug_Acquisition_Cost"/>
      <w:bookmarkEnd w:id="0"/>
      <w:r w:rsidRPr="002A54FC">
        <w:t xml:space="preserve">UK </w:t>
      </w:r>
      <w:r w:rsidR="00A028CB" w:rsidRPr="002A54FC">
        <w:t>s</w:t>
      </w:r>
      <w:r w:rsidRPr="002A54FC">
        <w:t>etting</w:t>
      </w:r>
    </w:p>
    <w:p w14:paraId="473C158D" w14:textId="4B012C23" w:rsidR="000306D1" w:rsidRPr="002A54FC" w:rsidRDefault="000306D1" w:rsidP="008D0B13">
      <w:pPr>
        <w:rPr>
          <w:b/>
          <w:bCs/>
        </w:rPr>
      </w:pPr>
      <w:r w:rsidRPr="002A54FC">
        <w:rPr>
          <w:b/>
          <w:bCs/>
        </w:rPr>
        <w:t xml:space="preserve">Table </w:t>
      </w:r>
      <w:r w:rsidR="00911B97" w:rsidRPr="002A54FC">
        <w:rPr>
          <w:b/>
          <w:bCs/>
        </w:rPr>
        <w:t>S</w:t>
      </w:r>
      <w:r w:rsidR="00161676" w:rsidRPr="002A54FC">
        <w:rPr>
          <w:b/>
          <w:bCs/>
        </w:rPr>
        <w:t>10</w:t>
      </w:r>
      <w:r w:rsidRPr="002A54FC">
        <w:rPr>
          <w:b/>
          <w:bCs/>
        </w:rPr>
        <w:t xml:space="preserve">. Estimated </w:t>
      </w:r>
      <w:r w:rsidR="00A028CB" w:rsidRPr="002A54FC">
        <w:rPr>
          <w:b/>
          <w:bCs/>
        </w:rPr>
        <w:t>d</w:t>
      </w:r>
      <w:r w:rsidRPr="002A54FC">
        <w:rPr>
          <w:b/>
          <w:bCs/>
        </w:rPr>
        <w:t xml:space="preserve">rug </w:t>
      </w:r>
      <w:r w:rsidR="00A028CB" w:rsidRPr="002A54FC">
        <w:rPr>
          <w:b/>
          <w:bCs/>
        </w:rPr>
        <w:t>c</w:t>
      </w:r>
      <w:r w:rsidRPr="002A54FC">
        <w:rPr>
          <w:b/>
          <w:bCs/>
        </w:rPr>
        <w:t xml:space="preserve">ost by </w:t>
      </w:r>
      <w:r w:rsidR="00A028CB" w:rsidRPr="002A54FC">
        <w:rPr>
          <w:b/>
          <w:bCs/>
        </w:rPr>
        <w:t>t</w:t>
      </w:r>
      <w:r w:rsidR="008D0B13" w:rsidRPr="002A54FC">
        <w:rPr>
          <w:b/>
          <w:bCs/>
        </w:rPr>
        <w:t>r</w:t>
      </w:r>
      <w:r w:rsidRPr="002A54FC">
        <w:rPr>
          <w:b/>
          <w:bCs/>
        </w:rPr>
        <w:t xml:space="preserve">eatment </w:t>
      </w:r>
      <w:r w:rsidR="00A028CB" w:rsidRPr="002A54FC">
        <w:rPr>
          <w:b/>
          <w:bCs/>
        </w:rPr>
        <w:t>r</w:t>
      </w:r>
      <w:r w:rsidRPr="002A54FC">
        <w:rPr>
          <w:b/>
          <w:bCs/>
        </w:rPr>
        <w:t xml:space="preserve">egimen </w:t>
      </w:r>
      <w:r w:rsidR="00911B97" w:rsidRPr="002A54FC">
        <w:rPr>
          <w:b/>
          <w:bCs/>
        </w:rPr>
        <w:t xml:space="preserve">in the </w:t>
      </w:r>
      <w:r w:rsidR="00DC35CA" w:rsidRPr="002A54FC">
        <w:rPr>
          <w:b/>
          <w:bCs/>
        </w:rPr>
        <w:t>United Kingdom</w:t>
      </w:r>
      <w:r w:rsidR="00911B97" w:rsidRPr="002A54FC">
        <w:rPr>
          <w:b/>
          <w:bCs/>
        </w:rPr>
        <w:t xml:space="preserve"> </w:t>
      </w:r>
      <w:r w:rsidRPr="002A54FC">
        <w:rPr>
          <w:b/>
          <w:bCs/>
        </w:rPr>
        <w:t>(202</w:t>
      </w:r>
      <w:r w:rsidR="00ED27C4" w:rsidRPr="002A54FC">
        <w:rPr>
          <w:b/>
          <w:bCs/>
        </w:rPr>
        <w:t>1</w:t>
      </w:r>
      <w:r w:rsidR="00DC35CA" w:rsidRPr="002A54FC">
        <w:rPr>
          <w:b/>
          <w:bCs/>
        </w:rPr>
        <w:t xml:space="preserve"> British poun</w:t>
      </w:r>
      <w:r w:rsidR="00A028CB" w:rsidRPr="002A54FC">
        <w:rPr>
          <w:b/>
          <w:bCs/>
        </w:rPr>
        <w:t>d</w:t>
      </w:r>
      <w:r w:rsidR="00DC35CA" w:rsidRPr="002A54FC">
        <w:rPr>
          <w:b/>
          <w:bCs/>
        </w:rPr>
        <w:t>s</w:t>
      </w:r>
      <w:r w:rsidRPr="002A54FC">
        <w:rPr>
          <w:b/>
          <w:bCs/>
        </w:rPr>
        <w:t>)</w:t>
      </w:r>
    </w:p>
    <w:tbl>
      <w:tblPr>
        <w:tblStyle w:val="TableGrid"/>
        <w:tblW w:w="5000" w:type="pct"/>
        <w:tblLook w:val="04A0" w:firstRow="1" w:lastRow="0" w:firstColumn="1" w:lastColumn="0" w:noHBand="0" w:noVBand="1"/>
      </w:tblPr>
      <w:tblGrid>
        <w:gridCol w:w="3070"/>
        <w:gridCol w:w="2096"/>
        <w:gridCol w:w="2093"/>
        <w:gridCol w:w="2091"/>
      </w:tblGrid>
      <w:tr w:rsidR="000A0931" w:rsidRPr="002A54FC" w14:paraId="76A8E2DB" w14:textId="44BAB2CE" w:rsidTr="00A220F8">
        <w:tc>
          <w:tcPr>
            <w:tcW w:w="1642" w:type="pct"/>
          </w:tcPr>
          <w:p w14:paraId="10F013E7" w14:textId="77777777" w:rsidR="000A0931" w:rsidRPr="002A54FC" w:rsidRDefault="000A0931" w:rsidP="000F1B3E">
            <w:pPr>
              <w:spacing w:after="0"/>
              <w:rPr>
                <w:rFonts w:cs="Times New Roman"/>
                <w:b/>
                <w:sz w:val="20"/>
                <w:szCs w:val="18"/>
              </w:rPr>
            </w:pPr>
          </w:p>
        </w:tc>
        <w:tc>
          <w:tcPr>
            <w:tcW w:w="2240" w:type="pct"/>
            <w:gridSpan w:val="2"/>
          </w:tcPr>
          <w:p w14:paraId="3842D317" w14:textId="4AB57ED2" w:rsidR="000A0931" w:rsidRPr="002A54FC" w:rsidRDefault="000A0931" w:rsidP="000F1B3E">
            <w:pPr>
              <w:spacing w:after="0"/>
              <w:jc w:val="center"/>
              <w:rPr>
                <w:rFonts w:cs="Times New Roman"/>
                <w:b/>
                <w:sz w:val="20"/>
                <w:szCs w:val="18"/>
              </w:rPr>
            </w:pPr>
            <w:r w:rsidRPr="002A54FC">
              <w:rPr>
                <w:rFonts w:cs="Times New Roman"/>
                <w:b/>
                <w:sz w:val="20"/>
                <w:szCs w:val="18"/>
              </w:rPr>
              <w:t>Monthly Cost (utilisation in EMPEROR-Reduced)</w:t>
            </w:r>
          </w:p>
        </w:tc>
        <w:tc>
          <w:tcPr>
            <w:tcW w:w="1118" w:type="pct"/>
          </w:tcPr>
          <w:p w14:paraId="496A5E41" w14:textId="79A50155" w:rsidR="000A0931" w:rsidRPr="002A54FC" w:rsidRDefault="000A0931" w:rsidP="000F1B3E">
            <w:pPr>
              <w:spacing w:after="0"/>
              <w:jc w:val="center"/>
              <w:rPr>
                <w:rFonts w:cs="Times New Roman"/>
                <w:b/>
                <w:sz w:val="20"/>
                <w:szCs w:val="18"/>
              </w:rPr>
            </w:pPr>
            <w:r w:rsidRPr="002A54FC">
              <w:rPr>
                <w:rFonts w:cs="Times New Roman"/>
                <w:b/>
                <w:sz w:val="20"/>
                <w:szCs w:val="18"/>
              </w:rPr>
              <w:t>Source</w:t>
            </w:r>
          </w:p>
        </w:tc>
      </w:tr>
      <w:tr w:rsidR="000A0931" w:rsidRPr="002A54FC" w14:paraId="04649215" w14:textId="10AEC027" w:rsidTr="00161676">
        <w:tc>
          <w:tcPr>
            <w:tcW w:w="1642" w:type="pct"/>
          </w:tcPr>
          <w:p w14:paraId="4813F307" w14:textId="57F33CF8" w:rsidR="000A0931" w:rsidRPr="002A54FC" w:rsidRDefault="000A0931" w:rsidP="000F1B3E">
            <w:pPr>
              <w:spacing w:after="0"/>
              <w:rPr>
                <w:rFonts w:cs="Times New Roman"/>
                <w:b/>
                <w:sz w:val="20"/>
                <w:szCs w:val="18"/>
              </w:rPr>
            </w:pPr>
            <w:r w:rsidRPr="002A54FC">
              <w:rPr>
                <w:rFonts w:cs="Times New Roman"/>
                <w:b/>
                <w:sz w:val="20"/>
                <w:szCs w:val="18"/>
              </w:rPr>
              <w:t>Treatment regimen</w:t>
            </w:r>
          </w:p>
        </w:tc>
        <w:tc>
          <w:tcPr>
            <w:tcW w:w="1121" w:type="pct"/>
          </w:tcPr>
          <w:p w14:paraId="405F3CF8" w14:textId="56BC3A6F" w:rsidR="000A0931" w:rsidRPr="002A54FC" w:rsidRDefault="000A0931" w:rsidP="000F1B3E">
            <w:pPr>
              <w:spacing w:after="0"/>
              <w:jc w:val="center"/>
              <w:rPr>
                <w:rFonts w:cs="Times New Roman"/>
                <w:b/>
                <w:sz w:val="20"/>
                <w:szCs w:val="18"/>
              </w:rPr>
            </w:pPr>
            <w:r w:rsidRPr="002A54FC">
              <w:rPr>
                <w:rFonts w:cs="Times New Roman"/>
                <w:b/>
                <w:sz w:val="20"/>
                <w:szCs w:val="18"/>
              </w:rPr>
              <w:t>Empagliflozin + SoC</w:t>
            </w:r>
          </w:p>
        </w:tc>
        <w:tc>
          <w:tcPr>
            <w:tcW w:w="1119" w:type="pct"/>
          </w:tcPr>
          <w:p w14:paraId="20B2BF60" w14:textId="1B6B418A" w:rsidR="000A0931" w:rsidRPr="002A54FC" w:rsidRDefault="000A0931" w:rsidP="000F1B3E">
            <w:pPr>
              <w:spacing w:after="0"/>
              <w:jc w:val="center"/>
              <w:rPr>
                <w:rFonts w:cs="Times New Roman"/>
                <w:b/>
                <w:sz w:val="20"/>
                <w:szCs w:val="18"/>
              </w:rPr>
            </w:pPr>
            <w:r w:rsidRPr="002A54FC">
              <w:rPr>
                <w:rFonts w:cs="Times New Roman"/>
                <w:b/>
                <w:sz w:val="20"/>
                <w:szCs w:val="18"/>
              </w:rPr>
              <w:t>SoC</w:t>
            </w:r>
          </w:p>
        </w:tc>
        <w:tc>
          <w:tcPr>
            <w:tcW w:w="1118" w:type="pct"/>
            <w:vMerge w:val="restart"/>
          </w:tcPr>
          <w:p w14:paraId="1B0E5829" w14:textId="5D32F592" w:rsidR="000A0931" w:rsidRPr="002A54FC" w:rsidRDefault="000A0931" w:rsidP="000F1B3E">
            <w:pPr>
              <w:spacing w:after="0"/>
              <w:jc w:val="center"/>
              <w:rPr>
                <w:rFonts w:cs="Times New Roman"/>
                <w:b/>
                <w:sz w:val="20"/>
                <w:szCs w:val="18"/>
              </w:rPr>
            </w:pPr>
            <w:r w:rsidRPr="002A54FC">
              <w:rPr>
                <w:rFonts w:cs="Times New Roman"/>
                <w:bCs/>
                <w:sz w:val="20"/>
                <w:szCs w:val="20"/>
              </w:rPr>
              <w:t xml:space="preserve">MIMS Drug Database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&lt;EndNote&gt;&lt;Cite&gt;&lt;Author&gt;Monthly Index of Medical Specialties&lt;/Author&gt;&lt;RecNum&gt;8&lt;/RecNum&gt;&lt;DisplayText&gt;(8)&lt;/DisplayText&gt;&lt;record&gt;&lt;rec-number&gt;8&lt;/rec-number&gt;&lt;foreign-keys&gt;&lt;key app="EN" db-id="29spzx99lzeeaaesadvpt0t5sazpasdzp5rx" timestamp="1637686271"&gt;8&lt;/key&gt;&lt;/foreign-keys&gt;&lt;ref-type name="Web Page"&gt;12&lt;/ref-type&gt;&lt;contributors&gt;&lt;authors&gt;&lt;author&gt;Monthly Index of Medical Specialties,&lt;/author&gt;&lt;/authors&gt;&lt;/contributors&gt;&lt;titles&gt;&lt;title&gt;Drug Database&lt;/title&gt;&lt;/titles&gt;&lt;volume&gt;2021&lt;/volume&gt;&lt;number&gt;September 1&lt;/number&gt;&lt;dates&gt;&lt;/dates&gt;&lt;urls&gt;&lt;related-urls&gt;&lt;url&gt;https://www.mims.co.uk/&lt;/url&gt;&lt;/related-urls&gt;&lt;/urls&gt;&lt;/record&gt;&lt;/Cite&gt;&lt;/EndNote&gt;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8</w:t>
            </w:r>
            <w:r w:rsidR="00C466BB">
              <w:rPr>
                <w:rFonts w:cs="Times New Roman"/>
                <w:bCs/>
                <w:noProof/>
                <w:sz w:val="20"/>
                <w:szCs w:val="20"/>
              </w:rPr>
              <w:t>]</w:t>
            </w:r>
            <w:r w:rsidRPr="002A54FC">
              <w:rPr>
                <w:rFonts w:cs="Times New Roman"/>
                <w:bCs/>
                <w:sz w:val="20"/>
                <w:szCs w:val="20"/>
              </w:rPr>
              <w:fldChar w:fldCharType="end"/>
            </w:r>
          </w:p>
        </w:tc>
      </w:tr>
      <w:tr w:rsidR="000A0931" w:rsidRPr="002A54FC" w14:paraId="76C436F1" w14:textId="1058D505" w:rsidTr="00161676">
        <w:tc>
          <w:tcPr>
            <w:tcW w:w="1642" w:type="pct"/>
          </w:tcPr>
          <w:p w14:paraId="2144D8B1" w14:textId="5A3B8DE8" w:rsidR="000A0931" w:rsidRPr="002A54FC" w:rsidRDefault="000A0931" w:rsidP="000F1B3E">
            <w:pPr>
              <w:spacing w:after="0"/>
              <w:rPr>
                <w:rFonts w:cs="Times New Roman"/>
                <w:bCs/>
                <w:sz w:val="20"/>
                <w:szCs w:val="18"/>
              </w:rPr>
            </w:pPr>
            <w:r w:rsidRPr="002A54FC">
              <w:rPr>
                <w:rFonts w:cs="Times New Roman"/>
                <w:bCs/>
                <w:sz w:val="20"/>
                <w:szCs w:val="18"/>
              </w:rPr>
              <w:t>Empagliflozin</w:t>
            </w:r>
          </w:p>
        </w:tc>
        <w:tc>
          <w:tcPr>
            <w:tcW w:w="1121" w:type="pct"/>
          </w:tcPr>
          <w:p w14:paraId="6939C674" w14:textId="00F52995" w:rsidR="000A0931" w:rsidRPr="002A54FC" w:rsidRDefault="000A0931" w:rsidP="000F1B3E">
            <w:pPr>
              <w:spacing w:after="0"/>
              <w:jc w:val="center"/>
              <w:rPr>
                <w:rFonts w:cs="Times New Roman"/>
                <w:sz w:val="20"/>
                <w:szCs w:val="18"/>
              </w:rPr>
            </w:pPr>
            <w:r w:rsidRPr="002A54FC">
              <w:rPr>
                <w:rFonts w:cs="Times New Roman"/>
                <w:sz w:val="20"/>
                <w:szCs w:val="18"/>
              </w:rPr>
              <w:t>£39.78 (100%)</w:t>
            </w:r>
          </w:p>
        </w:tc>
        <w:tc>
          <w:tcPr>
            <w:tcW w:w="1119" w:type="pct"/>
          </w:tcPr>
          <w:p w14:paraId="687F4D45" w14:textId="67B16062" w:rsidR="000A0931" w:rsidRPr="002A54FC" w:rsidRDefault="000A0931" w:rsidP="000F1B3E">
            <w:pPr>
              <w:spacing w:after="0"/>
              <w:jc w:val="center"/>
              <w:rPr>
                <w:rFonts w:cs="Times New Roman"/>
                <w:sz w:val="20"/>
                <w:szCs w:val="18"/>
              </w:rPr>
            </w:pPr>
            <w:r w:rsidRPr="002A54FC">
              <w:rPr>
                <w:rFonts w:cs="Times New Roman"/>
                <w:sz w:val="20"/>
                <w:szCs w:val="18"/>
              </w:rPr>
              <w:t>–</w:t>
            </w:r>
          </w:p>
        </w:tc>
        <w:tc>
          <w:tcPr>
            <w:tcW w:w="1118" w:type="pct"/>
            <w:vMerge/>
          </w:tcPr>
          <w:p w14:paraId="3AF0D62A" w14:textId="77777777" w:rsidR="000A0931" w:rsidRPr="002A54FC" w:rsidRDefault="000A0931" w:rsidP="000F1B3E">
            <w:pPr>
              <w:spacing w:after="0"/>
              <w:jc w:val="center"/>
              <w:rPr>
                <w:rFonts w:cs="Times New Roman"/>
                <w:sz w:val="20"/>
                <w:szCs w:val="18"/>
              </w:rPr>
            </w:pPr>
          </w:p>
        </w:tc>
      </w:tr>
      <w:tr w:rsidR="000A0931" w:rsidRPr="002A54FC" w14:paraId="75A93F4E" w14:textId="4454EFAF" w:rsidTr="00161676">
        <w:tc>
          <w:tcPr>
            <w:tcW w:w="1642" w:type="pct"/>
          </w:tcPr>
          <w:p w14:paraId="607CA473" w14:textId="5B9EDB6E" w:rsidR="000A0931" w:rsidRPr="002A54FC" w:rsidRDefault="000A0931" w:rsidP="000F1B3E">
            <w:pPr>
              <w:spacing w:after="0"/>
              <w:rPr>
                <w:rFonts w:cs="Times New Roman"/>
                <w:bCs/>
                <w:sz w:val="20"/>
                <w:szCs w:val="18"/>
              </w:rPr>
            </w:pPr>
            <w:r w:rsidRPr="002A54FC">
              <w:rPr>
                <w:rFonts w:cs="Times New Roman"/>
                <w:bCs/>
                <w:sz w:val="20"/>
                <w:szCs w:val="18"/>
              </w:rPr>
              <w:t>ACEi</w:t>
            </w:r>
          </w:p>
        </w:tc>
        <w:tc>
          <w:tcPr>
            <w:tcW w:w="1121" w:type="pct"/>
          </w:tcPr>
          <w:p w14:paraId="28BDB502" w14:textId="4002855A" w:rsidR="000A0931" w:rsidRPr="002A54FC" w:rsidRDefault="000A0931" w:rsidP="000F1B3E">
            <w:pPr>
              <w:spacing w:after="0"/>
              <w:jc w:val="center"/>
              <w:rPr>
                <w:rFonts w:cs="Times New Roman"/>
                <w:bCs/>
                <w:sz w:val="20"/>
                <w:szCs w:val="18"/>
              </w:rPr>
            </w:pPr>
            <w:r w:rsidRPr="002A54FC">
              <w:rPr>
                <w:rFonts w:cs="Times New Roman"/>
                <w:sz w:val="20"/>
                <w:szCs w:val="18"/>
              </w:rPr>
              <w:t>£6.03 (45%)</w:t>
            </w:r>
          </w:p>
        </w:tc>
        <w:tc>
          <w:tcPr>
            <w:tcW w:w="1119" w:type="pct"/>
          </w:tcPr>
          <w:p w14:paraId="10D5D06A" w14:textId="33603E70" w:rsidR="000A0931" w:rsidRPr="002A54FC" w:rsidRDefault="000A0931" w:rsidP="000F1B3E">
            <w:pPr>
              <w:spacing w:after="0"/>
              <w:jc w:val="center"/>
              <w:rPr>
                <w:rFonts w:cs="Times New Roman"/>
                <w:bCs/>
                <w:sz w:val="20"/>
                <w:szCs w:val="18"/>
              </w:rPr>
            </w:pPr>
            <w:r w:rsidRPr="002A54FC">
              <w:rPr>
                <w:rFonts w:cs="Times New Roman"/>
                <w:sz w:val="20"/>
                <w:szCs w:val="18"/>
              </w:rPr>
              <w:t>£6.03 (45%)</w:t>
            </w:r>
          </w:p>
        </w:tc>
        <w:tc>
          <w:tcPr>
            <w:tcW w:w="1118" w:type="pct"/>
            <w:vMerge/>
          </w:tcPr>
          <w:p w14:paraId="097BF208" w14:textId="77777777" w:rsidR="000A0931" w:rsidRPr="002A54FC" w:rsidRDefault="000A0931" w:rsidP="000F1B3E">
            <w:pPr>
              <w:spacing w:after="0"/>
              <w:jc w:val="center"/>
              <w:rPr>
                <w:rFonts w:cs="Times New Roman"/>
                <w:sz w:val="20"/>
                <w:szCs w:val="18"/>
              </w:rPr>
            </w:pPr>
          </w:p>
        </w:tc>
      </w:tr>
      <w:tr w:rsidR="000A0931" w:rsidRPr="002A54FC" w14:paraId="5B93F019" w14:textId="7300CE22" w:rsidTr="00161676">
        <w:tc>
          <w:tcPr>
            <w:tcW w:w="1642" w:type="pct"/>
          </w:tcPr>
          <w:p w14:paraId="78EE9A81" w14:textId="62370F6E" w:rsidR="000A0931" w:rsidRPr="002A54FC" w:rsidRDefault="000A0931" w:rsidP="000F1B3E">
            <w:pPr>
              <w:spacing w:after="0"/>
              <w:rPr>
                <w:rFonts w:cs="Times New Roman"/>
                <w:bCs/>
                <w:sz w:val="20"/>
                <w:szCs w:val="18"/>
              </w:rPr>
            </w:pPr>
            <w:r w:rsidRPr="002A54FC">
              <w:rPr>
                <w:rFonts w:cs="Times New Roman"/>
                <w:bCs/>
                <w:sz w:val="20"/>
                <w:szCs w:val="18"/>
              </w:rPr>
              <w:t>ARB</w:t>
            </w:r>
          </w:p>
        </w:tc>
        <w:tc>
          <w:tcPr>
            <w:tcW w:w="1121" w:type="pct"/>
          </w:tcPr>
          <w:p w14:paraId="74AA3AC6" w14:textId="7EDD9084" w:rsidR="000A0931" w:rsidRPr="002A54FC" w:rsidRDefault="000A0931" w:rsidP="000F1B3E">
            <w:pPr>
              <w:spacing w:after="0"/>
              <w:jc w:val="center"/>
              <w:rPr>
                <w:rFonts w:cs="Times New Roman"/>
                <w:bCs/>
                <w:sz w:val="20"/>
                <w:szCs w:val="18"/>
              </w:rPr>
            </w:pPr>
            <w:r w:rsidRPr="002A54FC">
              <w:rPr>
                <w:rFonts w:cs="Times New Roman"/>
                <w:sz w:val="20"/>
                <w:szCs w:val="18"/>
              </w:rPr>
              <w:t>£11.05 (24%)</w:t>
            </w:r>
          </w:p>
        </w:tc>
        <w:tc>
          <w:tcPr>
            <w:tcW w:w="1119" w:type="pct"/>
          </w:tcPr>
          <w:p w14:paraId="419DBE22" w14:textId="736D22CA" w:rsidR="000A0931" w:rsidRPr="002A54FC" w:rsidRDefault="000A0931" w:rsidP="000F1B3E">
            <w:pPr>
              <w:spacing w:after="0"/>
              <w:jc w:val="center"/>
              <w:rPr>
                <w:rFonts w:cs="Times New Roman"/>
                <w:bCs/>
                <w:sz w:val="20"/>
                <w:szCs w:val="18"/>
              </w:rPr>
            </w:pPr>
            <w:r w:rsidRPr="002A54FC">
              <w:rPr>
                <w:rFonts w:cs="Times New Roman"/>
                <w:sz w:val="20"/>
                <w:szCs w:val="18"/>
              </w:rPr>
              <w:t>£11.05 (24%)</w:t>
            </w:r>
          </w:p>
        </w:tc>
        <w:tc>
          <w:tcPr>
            <w:tcW w:w="1118" w:type="pct"/>
            <w:vMerge/>
          </w:tcPr>
          <w:p w14:paraId="00F0D528" w14:textId="77777777" w:rsidR="000A0931" w:rsidRPr="002A54FC" w:rsidRDefault="000A0931" w:rsidP="000F1B3E">
            <w:pPr>
              <w:spacing w:after="0"/>
              <w:jc w:val="center"/>
              <w:rPr>
                <w:rFonts w:cs="Times New Roman"/>
                <w:sz w:val="20"/>
                <w:szCs w:val="18"/>
              </w:rPr>
            </w:pPr>
          </w:p>
        </w:tc>
      </w:tr>
      <w:tr w:rsidR="000A0931" w:rsidRPr="002A54FC" w14:paraId="57C2C9D9" w14:textId="322E1B1A" w:rsidTr="00161676">
        <w:tc>
          <w:tcPr>
            <w:tcW w:w="1642" w:type="pct"/>
          </w:tcPr>
          <w:p w14:paraId="556ECF70" w14:textId="072FA144" w:rsidR="000A0931" w:rsidRPr="002A54FC" w:rsidRDefault="000A0931" w:rsidP="000F1B3E">
            <w:pPr>
              <w:spacing w:after="0"/>
              <w:rPr>
                <w:rFonts w:cs="Times New Roman"/>
                <w:bCs/>
                <w:sz w:val="20"/>
                <w:szCs w:val="18"/>
              </w:rPr>
            </w:pPr>
            <w:r w:rsidRPr="002A54FC">
              <w:rPr>
                <w:rFonts w:cs="Times New Roman"/>
                <w:bCs/>
                <w:sz w:val="20"/>
                <w:szCs w:val="18"/>
              </w:rPr>
              <w:t>ARNi</w:t>
            </w:r>
          </w:p>
        </w:tc>
        <w:tc>
          <w:tcPr>
            <w:tcW w:w="1121" w:type="pct"/>
          </w:tcPr>
          <w:p w14:paraId="1718EC28" w14:textId="75594107" w:rsidR="000A0931" w:rsidRPr="002A54FC" w:rsidRDefault="000A0931" w:rsidP="000F1B3E">
            <w:pPr>
              <w:spacing w:after="0"/>
              <w:jc w:val="center"/>
              <w:rPr>
                <w:rFonts w:cs="Times New Roman"/>
                <w:bCs/>
                <w:sz w:val="20"/>
                <w:szCs w:val="18"/>
              </w:rPr>
            </w:pPr>
            <w:r w:rsidRPr="002A54FC">
              <w:rPr>
                <w:rFonts w:cs="Times New Roman"/>
                <w:sz w:val="20"/>
                <w:szCs w:val="18"/>
              </w:rPr>
              <w:t>£99.53 (20%)</w:t>
            </w:r>
          </w:p>
        </w:tc>
        <w:tc>
          <w:tcPr>
            <w:tcW w:w="1119" w:type="pct"/>
          </w:tcPr>
          <w:p w14:paraId="322886A9" w14:textId="0C8171AF" w:rsidR="000A0931" w:rsidRPr="002A54FC" w:rsidRDefault="000A0931" w:rsidP="000F1B3E">
            <w:pPr>
              <w:spacing w:after="0"/>
              <w:jc w:val="center"/>
              <w:rPr>
                <w:rFonts w:cs="Times New Roman"/>
                <w:bCs/>
                <w:sz w:val="20"/>
                <w:szCs w:val="18"/>
              </w:rPr>
            </w:pPr>
            <w:r w:rsidRPr="002A54FC">
              <w:rPr>
                <w:rFonts w:cs="Times New Roman"/>
                <w:sz w:val="20"/>
                <w:szCs w:val="18"/>
              </w:rPr>
              <w:t>£99.53 (20%)</w:t>
            </w:r>
          </w:p>
        </w:tc>
        <w:tc>
          <w:tcPr>
            <w:tcW w:w="1118" w:type="pct"/>
            <w:vMerge/>
          </w:tcPr>
          <w:p w14:paraId="2DD2776F" w14:textId="77777777" w:rsidR="000A0931" w:rsidRPr="002A54FC" w:rsidRDefault="000A0931" w:rsidP="000F1B3E">
            <w:pPr>
              <w:spacing w:after="0"/>
              <w:jc w:val="center"/>
              <w:rPr>
                <w:rFonts w:cs="Times New Roman"/>
                <w:sz w:val="20"/>
                <w:szCs w:val="18"/>
              </w:rPr>
            </w:pPr>
          </w:p>
        </w:tc>
      </w:tr>
      <w:tr w:rsidR="000A0931" w:rsidRPr="002A54FC" w14:paraId="505B4113" w14:textId="7E3CAB22" w:rsidTr="00161676">
        <w:tc>
          <w:tcPr>
            <w:tcW w:w="1642" w:type="pct"/>
          </w:tcPr>
          <w:p w14:paraId="66C67C78" w14:textId="29FF4F24" w:rsidR="000A0931" w:rsidRPr="002A54FC" w:rsidRDefault="000A0931" w:rsidP="000F1B3E">
            <w:pPr>
              <w:spacing w:after="0"/>
              <w:rPr>
                <w:rFonts w:cs="Times New Roman"/>
                <w:bCs/>
                <w:sz w:val="20"/>
                <w:szCs w:val="18"/>
              </w:rPr>
            </w:pPr>
            <w:r w:rsidRPr="002A54FC">
              <w:rPr>
                <w:rFonts w:cs="Times New Roman"/>
                <w:bCs/>
                <w:sz w:val="20"/>
                <w:szCs w:val="18"/>
              </w:rPr>
              <w:t>MRA</w:t>
            </w:r>
          </w:p>
        </w:tc>
        <w:tc>
          <w:tcPr>
            <w:tcW w:w="1121" w:type="pct"/>
          </w:tcPr>
          <w:p w14:paraId="67A20459" w14:textId="73D96F14" w:rsidR="000A0931" w:rsidRPr="002A54FC" w:rsidRDefault="000A0931" w:rsidP="000F1B3E">
            <w:pPr>
              <w:spacing w:after="0"/>
              <w:jc w:val="center"/>
              <w:rPr>
                <w:rFonts w:cs="Times New Roman"/>
                <w:bCs/>
                <w:sz w:val="20"/>
                <w:szCs w:val="18"/>
              </w:rPr>
            </w:pPr>
            <w:r w:rsidRPr="002A54FC">
              <w:rPr>
                <w:rFonts w:cs="Times New Roman"/>
                <w:sz w:val="20"/>
                <w:szCs w:val="18"/>
              </w:rPr>
              <w:t>£7.63 (71%)</w:t>
            </w:r>
          </w:p>
        </w:tc>
        <w:tc>
          <w:tcPr>
            <w:tcW w:w="1119" w:type="pct"/>
          </w:tcPr>
          <w:p w14:paraId="4D8DB4BB" w14:textId="199C8393" w:rsidR="000A0931" w:rsidRPr="002A54FC" w:rsidRDefault="000A0931" w:rsidP="000F1B3E">
            <w:pPr>
              <w:spacing w:after="0"/>
              <w:jc w:val="center"/>
              <w:rPr>
                <w:rFonts w:cs="Times New Roman"/>
                <w:bCs/>
                <w:sz w:val="20"/>
                <w:szCs w:val="18"/>
              </w:rPr>
            </w:pPr>
            <w:r w:rsidRPr="002A54FC">
              <w:rPr>
                <w:rFonts w:cs="Times New Roman"/>
                <w:sz w:val="20"/>
                <w:szCs w:val="18"/>
              </w:rPr>
              <w:t>£7.63 (71%)</w:t>
            </w:r>
          </w:p>
        </w:tc>
        <w:tc>
          <w:tcPr>
            <w:tcW w:w="1118" w:type="pct"/>
            <w:vMerge/>
          </w:tcPr>
          <w:p w14:paraId="787E3CAF" w14:textId="77777777" w:rsidR="000A0931" w:rsidRPr="002A54FC" w:rsidRDefault="000A0931" w:rsidP="000F1B3E">
            <w:pPr>
              <w:spacing w:after="0"/>
              <w:jc w:val="center"/>
              <w:rPr>
                <w:rFonts w:cs="Times New Roman"/>
                <w:sz w:val="20"/>
                <w:szCs w:val="18"/>
              </w:rPr>
            </w:pPr>
          </w:p>
        </w:tc>
      </w:tr>
      <w:tr w:rsidR="000A0931" w:rsidRPr="002A54FC" w14:paraId="703D040F" w14:textId="1DEAFB70" w:rsidTr="00161676">
        <w:tc>
          <w:tcPr>
            <w:tcW w:w="1642" w:type="pct"/>
          </w:tcPr>
          <w:p w14:paraId="57DC5942" w14:textId="0CFABF7D" w:rsidR="000A0931" w:rsidRPr="002A54FC" w:rsidRDefault="000A0931" w:rsidP="000F1B3E">
            <w:pPr>
              <w:spacing w:after="0"/>
              <w:rPr>
                <w:rFonts w:cs="Times New Roman"/>
                <w:bCs/>
                <w:sz w:val="20"/>
                <w:szCs w:val="18"/>
              </w:rPr>
            </w:pPr>
            <w:r w:rsidRPr="002A54FC">
              <w:rPr>
                <w:rFonts w:cs="Times New Roman"/>
                <w:bCs/>
                <w:sz w:val="20"/>
                <w:szCs w:val="18"/>
              </w:rPr>
              <w:t>BB</w:t>
            </w:r>
          </w:p>
        </w:tc>
        <w:tc>
          <w:tcPr>
            <w:tcW w:w="1121" w:type="pct"/>
          </w:tcPr>
          <w:p w14:paraId="3B590D46" w14:textId="037DBC5D" w:rsidR="000A0931" w:rsidRPr="002A54FC" w:rsidRDefault="000A0931" w:rsidP="000F1B3E">
            <w:pPr>
              <w:spacing w:after="0"/>
              <w:jc w:val="center"/>
              <w:rPr>
                <w:rFonts w:cs="Times New Roman"/>
                <w:bCs/>
                <w:sz w:val="20"/>
                <w:szCs w:val="18"/>
              </w:rPr>
            </w:pPr>
            <w:r w:rsidRPr="002A54FC">
              <w:rPr>
                <w:rFonts w:cs="Times New Roman"/>
                <w:sz w:val="20"/>
                <w:szCs w:val="18"/>
              </w:rPr>
              <w:t>£9.50 (95%)</w:t>
            </w:r>
          </w:p>
        </w:tc>
        <w:tc>
          <w:tcPr>
            <w:tcW w:w="1119" w:type="pct"/>
          </w:tcPr>
          <w:p w14:paraId="625EF72A" w14:textId="3D1333AB" w:rsidR="000A0931" w:rsidRPr="002A54FC" w:rsidRDefault="000A0931" w:rsidP="000F1B3E">
            <w:pPr>
              <w:spacing w:after="0"/>
              <w:jc w:val="center"/>
              <w:rPr>
                <w:rFonts w:cs="Times New Roman"/>
                <w:bCs/>
                <w:sz w:val="20"/>
                <w:szCs w:val="18"/>
              </w:rPr>
            </w:pPr>
            <w:r w:rsidRPr="002A54FC">
              <w:rPr>
                <w:rFonts w:cs="Times New Roman"/>
                <w:sz w:val="20"/>
                <w:szCs w:val="18"/>
              </w:rPr>
              <w:t>£9.50 (95%)</w:t>
            </w:r>
          </w:p>
        </w:tc>
        <w:tc>
          <w:tcPr>
            <w:tcW w:w="1118" w:type="pct"/>
            <w:vMerge/>
          </w:tcPr>
          <w:p w14:paraId="5ABCC6E3" w14:textId="77777777" w:rsidR="000A0931" w:rsidRPr="002A54FC" w:rsidRDefault="000A0931" w:rsidP="000F1B3E">
            <w:pPr>
              <w:spacing w:after="0"/>
              <w:jc w:val="center"/>
              <w:rPr>
                <w:rFonts w:cs="Times New Roman"/>
                <w:sz w:val="20"/>
                <w:szCs w:val="18"/>
              </w:rPr>
            </w:pPr>
          </w:p>
        </w:tc>
      </w:tr>
      <w:tr w:rsidR="000A0931" w:rsidRPr="002A54FC" w14:paraId="080B5639" w14:textId="1726CC15" w:rsidTr="00161676">
        <w:tc>
          <w:tcPr>
            <w:tcW w:w="1642" w:type="pct"/>
          </w:tcPr>
          <w:p w14:paraId="0313ADB3" w14:textId="13EE7B56" w:rsidR="000A0931" w:rsidRPr="002A54FC" w:rsidRDefault="000A0931" w:rsidP="000F1B3E">
            <w:pPr>
              <w:spacing w:after="0"/>
              <w:rPr>
                <w:rFonts w:cs="Times New Roman"/>
                <w:bCs/>
                <w:sz w:val="20"/>
                <w:szCs w:val="18"/>
              </w:rPr>
            </w:pPr>
            <w:r w:rsidRPr="002A54FC">
              <w:rPr>
                <w:rFonts w:cs="Times New Roman"/>
                <w:bCs/>
                <w:sz w:val="20"/>
                <w:szCs w:val="18"/>
              </w:rPr>
              <w:t>Ivabradine</w:t>
            </w:r>
          </w:p>
        </w:tc>
        <w:tc>
          <w:tcPr>
            <w:tcW w:w="1121" w:type="pct"/>
          </w:tcPr>
          <w:p w14:paraId="24FB53D1" w14:textId="5B06F89C" w:rsidR="000A0931" w:rsidRPr="002A54FC" w:rsidRDefault="000A0931" w:rsidP="000F1B3E">
            <w:pPr>
              <w:spacing w:after="0"/>
              <w:jc w:val="center"/>
              <w:rPr>
                <w:rFonts w:cs="Times New Roman"/>
                <w:bCs/>
                <w:sz w:val="20"/>
                <w:szCs w:val="18"/>
              </w:rPr>
            </w:pPr>
            <w:r w:rsidRPr="002A54FC">
              <w:rPr>
                <w:rFonts w:cs="Times New Roman"/>
                <w:sz w:val="20"/>
                <w:szCs w:val="18"/>
              </w:rPr>
              <w:t>£4.83 (7%)</w:t>
            </w:r>
          </w:p>
        </w:tc>
        <w:tc>
          <w:tcPr>
            <w:tcW w:w="1119" w:type="pct"/>
          </w:tcPr>
          <w:p w14:paraId="58CB3DB6" w14:textId="7D1A4166" w:rsidR="000A0931" w:rsidRPr="002A54FC" w:rsidRDefault="000A0931" w:rsidP="000F1B3E">
            <w:pPr>
              <w:spacing w:after="0"/>
              <w:jc w:val="center"/>
              <w:rPr>
                <w:rFonts w:cs="Times New Roman"/>
                <w:bCs/>
                <w:sz w:val="20"/>
                <w:szCs w:val="18"/>
              </w:rPr>
            </w:pPr>
            <w:r w:rsidRPr="002A54FC">
              <w:rPr>
                <w:rFonts w:cs="Times New Roman"/>
                <w:sz w:val="20"/>
                <w:szCs w:val="18"/>
              </w:rPr>
              <w:t>£4.83 (7%)</w:t>
            </w:r>
          </w:p>
        </w:tc>
        <w:tc>
          <w:tcPr>
            <w:tcW w:w="1118" w:type="pct"/>
            <w:vMerge/>
          </w:tcPr>
          <w:p w14:paraId="466FFE65" w14:textId="77777777" w:rsidR="000A0931" w:rsidRPr="002A54FC" w:rsidRDefault="000A0931" w:rsidP="000F1B3E">
            <w:pPr>
              <w:spacing w:after="0"/>
              <w:jc w:val="center"/>
              <w:rPr>
                <w:rFonts w:cs="Times New Roman"/>
                <w:sz w:val="20"/>
                <w:szCs w:val="18"/>
              </w:rPr>
            </w:pPr>
          </w:p>
        </w:tc>
      </w:tr>
      <w:tr w:rsidR="000A0931" w:rsidRPr="002A54FC" w14:paraId="7AA67637" w14:textId="517F4E71" w:rsidTr="00A220F8">
        <w:trPr>
          <w:trHeight w:val="323"/>
        </w:trPr>
        <w:tc>
          <w:tcPr>
            <w:tcW w:w="1642" w:type="pct"/>
          </w:tcPr>
          <w:p w14:paraId="1294B7FB" w14:textId="4D752BDA" w:rsidR="000A0931" w:rsidRPr="002A54FC" w:rsidRDefault="000A0931" w:rsidP="000F1B3E">
            <w:pPr>
              <w:spacing w:after="0"/>
              <w:rPr>
                <w:rFonts w:cs="Times New Roman"/>
                <w:bCs/>
                <w:sz w:val="20"/>
                <w:szCs w:val="18"/>
              </w:rPr>
            </w:pPr>
            <w:r w:rsidRPr="002A54FC">
              <w:rPr>
                <w:rFonts w:cs="Times New Roman"/>
                <w:bCs/>
                <w:sz w:val="20"/>
                <w:szCs w:val="18"/>
              </w:rPr>
              <w:t>Estimated weighted drug cost per month*</w:t>
            </w:r>
          </w:p>
        </w:tc>
        <w:tc>
          <w:tcPr>
            <w:tcW w:w="1121" w:type="pct"/>
          </w:tcPr>
          <w:p w14:paraId="6E62CE0E" w14:textId="3E8029BF" w:rsidR="000A0931" w:rsidRPr="002A54FC" w:rsidRDefault="000A0931" w:rsidP="000F1B3E">
            <w:pPr>
              <w:spacing w:after="0"/>
              <w:jc w:val="center"/>
              <w:rPr>
                <w:rFonts w:cs="Times New Roman"/>
                <w:bCs/>
                <w:sz w:val="20"/>
                <w:szCs w:val="18"/>
              </w:rPr>
            </w:pPr>
            <w:r w:rsidRPr="002A54FC">
              <w:rPr>
                <w:rFonts w:cs="Times New Roman"/>
                <w:sz w:val="20"/>
                <w:szCs w:val="18"/>
              </w:rPr>
              <w:t>£79.38</w:t>
            </w:r>
          </w:p>
        </w:tc>
        <w:tc>
          <w:tcPr>
            <w:tcW w:w="1119" w:type="pct"/>
          </w:tcPr>
          <w:p w14:paraId="5F87DFED" w14:textId="67977909" w:rsidR="000A0931" w:rsidRPr="002A54FC" w:rsidRDefault="000A0931" w:rsidP="000F1B3E">
            <w:pPr>
              <w:spacing w:after="0"/>
              <w:jc w:val="center"/>
              <w:rPr>
                <w:rFonts w:cs="Times New Roman"/>
                <w:bCs/>
                <w:sz w:val="20"/>
                <w:szCs w:val="18"/>
              </w:rPr>
            </w:pPr>
            <w:r w:rsidRPr="002A54FC">
              <w:rPr>
                <w:rFonts w:cs="Times New Roman"/>
                <w:sz w:val="20"/>
                <w:szCs w:val="18"/>
              </w:rPr>
              <w:t>£39.60</w:t>
            </w:r>
          </w:p>
        </w:tc>
        <w:tc>
          <w:tcPr>
            <w:tcW w:w="1118" w:type="pct"/>
          </w:tcPr>
          <w:p w14:paraId="1BF13885" w14:textId="77777777" w:rsidR="000A0931" w:rsidRPr="002A54FC" w:rsidRDefault="000A0931" w:rsidP="000F1B3E">
            <w:pPr>
              <w:spacing w:after="0"/>
              <w:jc w:val="center"/>
              <w:rPr>
                <w:rFonts w:cs="Times New Roman"/>
                <w:sz w:val="20"/>
                <w:szCs w:val="18"/>
              </w:rPr>
            </w:pPr>
          </w:p>
        </w:tc>
      </w:tr>
    </w:tbl>
    <w:p w14:paraId="0F5AAC6D" w14:textId="070705CC" w:rsidR="00DC35CA" w:rsidRPr="002A54FC" w:rsidRDefault="00DC35CA" w:rsidP="00DC35CA">
      <w:pPr>
        <w:rPr>
          <w:sz w:val="20"/>
          <w:szCs w:val="18"/>
        </w:rPr>
      </w:pPr>
      <w:r w:rsidRPr="002A54FC">
        <w:rPr>
          <w:sz w:val="20"/>
          <w:szCs w:val="18"/>
        </w:rPr>
        <w:t xml:space="preserve">Costs were calculated for each treatment class using monthly treatment costs </w:t>
      </w:r>
      <w:r w:rsidR="00A220F8" w:rsidRPr="002A54FC">
        <w:rPr>
          <w:sz w:val="20"/>
          <w:szCs w:val="18"/>
        </w:rPr>
        <w:t>estimated from the dosage of each drug and number of doses per month for each treatment based on the summary of product characteristics</w:t>
      </w:r>
      <w:r w:rsidRPr="002A54FC">
        <w:rPr>
          <w:sz w:val="20"/>
          <w:szCs w:val="18"/>
        </w:rPr>
        <w:t xml:space="preserve"> and assuming individual therapies within each class are uniformly distributed. </w:t>
      </w:r>
    </w:p>
    <w:p w14:paraId="24959243" w14:textId="1918E4D1" w:rsidR="00DC35CA" w:rsidRPr="002A54FC" w:rsidRDefault="00DC35CA" w:rsidP="00DC35CA">
      <w:pPr>
        <w:rPr>
          <w:sz w:val="20"/>
          <w:szCs w:val="18"/>
        </w:rPr>
      </w:pPr>
      <w:r w:rsidRPr="002A54FC">
        <w:rPr>
          <w:sz w:val="20"/>
          <w:szCs w:val="18"/>
        </w:rPr>
        <w:t>*Cost applied in the base case</w:t>
      </w:r>
    </w:p>
    <w:p w14:paraId="2FC63B21" w14:textId="4EB3A4A6" w:rsidR="008D0B13" w:rsidRPr="002A54FC" w:rsidRDefault="008D0B13" w:rsidP="008D0B13">
      <w:pPr>
        <w:rPr>
          <w:sz w:val="20"/>
          <w:szCs w:val="18"/>
        </w:rPr>
      </w:pPr>
      <w:r w:rsidRPr="002A54FC">
        <w:rPr>
          <w:sz w:val="20"/>
          <w:szCs w:val="18"/>
        </w:rPr>
        <w:t xml:space="preserve">Abbreviations: ACEi = angiotensin-converting enzyme inhibitor; ARB = angiotensin receptor blocker; ARNi = angiotensin receptor neprilysin inhibitor; BB = beta blocker; </w:t>
      </w:r>
      <w:r w:rsidR="008804F8" w:rsidRPr="00DA6C7F">
        <w:rPr>
          <w:sz w:val="20"/>
          <w:szCs w:val="20"/>
        </w:rPr>
        <w:t xml:space="preserve">MIMS = </w:t>
      </w:r>
      <w:r w:rsidR="00DA6C7F" w:rsidRPr="00DA6C7F">
        <w:rPr>
          <w:sz w:val="20"/>
          <w:szCs w:val="20"/>
        </w:rPr>
        <w:t>Monthly Index of Medical Specialties</w:t>
      </w:r>
      <w:r w:rsidR="008804F8" w:rsidRPr="00DA6C7F">
        <w:rPr>
          <w:sz w:val="20"/>
          <w:szCs w:val="20"/>
        </w:rPr>
        <w:t>;</w:t>
      </w:r>
      <w:r w:rsidR="008804F8">
        <w:rPr>
          <w:sz w:val="20"/>
          <w:szCs w:val="18"/>
        </w:rPr>
        <w:t xml:space="preserve"> </w:t>
      </w:r>
      <w:r w:rsidRPr="002A54FC">
        <w:rPr>
          <w:sz w:val="20"/>
          <w:szCs w:val="18"/>
        </w:rPr>
        <w:t xml:space="preserve">MRA = mineralocorticoid receptor antagonist; </w:t>
      </w:r>
      <w:r w:rsidR="00457610" w:rsidRPr="002A54FC">
        <w:rPr>
          <w:sz w:val="20"/>
          <w:szCs w:val="18"/>
        </w:rPr>
        <w:t>SoC</w:t>
      </w:r>
      <w:r w:rsidR="00DC35CA" w:rsidRPr="002A54FC">
        <w:rPr>
          <w:sz w:val="20"/>
          <w:szCs w:val="18"/>
        </w:rPr>
        <w:t xml:space="preserve"> </w:t>
      </w:r>
      <w:r w:rsidR="00457610" w:rsidRPr="002A54FC">
        <w:rPr>
          <w:sz w:val="20"/>
          <w:szCs w:val="18"/>
        </w:rPr>
        <w:t>= standard of care</w:t>
      </w:r>
    </w:p>
    <w:p w14:paraId="1CC2497C" w14:textId="753D1937" w:rsidR="00457610" w:rsidRPr="002A54FC" w:rsidRDefault="00457610">
      <w:pPr>
        <w:spacing w:after="160" w:line="259" w:lineRule="auto"/>
        <w:rPr>
          <w:rFonts w:cs="Times New Roman"/>
          <w:bCs/>
          <w:sz w:val="18"/>
          <w:szCs w:val="18"/>
        </w:rPr>
      </w:pPr>
      <w:r w:rsidRPr="002A54FC">
        <w:rPr>
          <w:rFonts w:cs="Times New Roman"/>
          <w:bCs/>
          <w:sz w:val="18"/>
          <w:szCs w:val="18"/>
        </w:rPr>
        <w:br w:type="page"/>
      </w:r>
    </w:p>
    <w:p w14:paraId="61FCBD39" w14:textId="6981A1D5" w:rsidR="00E213FE" w:rsidRPr="002A54FC" w:rsidRDefault="00E213FE" w:rsidP="00457610">
      <w:pPr>
        <w:rPr>
          <w:b/>
          <w:bCs/>
        </w:rPr>
      </w:pPr>
      <w:r w:rsidRPr="002A54FC">
        <w:rPr>
          <w:b/>
          <w:bCs/>
        </w:rPr>
        <w:lastRenderedPageBreak/>
        <w:t xml:space="preserve">Table </w:t>
      </w:r>
      <w:r w:rsidR="00911B97" w:rsidRPr="002A54FC">
        <w:rPr>
          <w:b/>
          <w:bCs/>
        </w:rPr>
        <w:t>S</w:t>
      </w:r>
      <w:r w:rsidR="00161676" w:rsidRPr="002A54FC">
        <w:rPr>
          <w:b/>
          <w:bCs/>
        </w:rPr>
        <w:t>11</w:t>
      </w:r>
      <w:r w:rsidRPr="002A54FC">
        <w:rPr>
          <w:b/>
          <w:bCs/>
        </w:rPr>
        <w:t xml:space="preserve">. </w:t>
      </w:r>
      <w:r w:rsidR="00E614D7" w:rsidRPr="002A54FC">
        <w:rPr>
          <w:b/>
          <w:bCs/>
        </w:rPr>
        <w:t xml:space="preserve">Acute </w:t>
      </w:r>
      <w:r w:rsidR="00A028CB" w:rsidRPr="002A54FC">
        <w:rPr>
          <w:b/>
          <w:bCs/>
        </w:rPr>
        <w:t>c</w:t>
      </w:r>
      <w:r w:rsidR="00E614D7" w:rsidRPr="002A54FC">
        <w:rPr>
          <w:b/>
          <w:bCs/>
        </w:rPr>
        <w:t xml:space="preserve">ost </w:t>
      </w:r>
      <w:r w:rsidR="00A028CB" w:rsidRPr="002A54FC">
        <w:rPr>
          <w:b/>
          <w:bCs/>
        </w:rPr>
        <w:t>r</w:t>
      </w:r>
      <w:r w:rsidR="00E614D7" w:rsidRPr="002A54FC">
        <w:rPr>
          <w:b/>
          <w:bCs/>
        </w:rPr>
        <w:t xml:space="preserve">elated to </w:t>
      </w:r>
      <w:r w:rsidR="00837DD6" w:rsidRPr="002A54FC">
        <w:rPr>
          <w:b/>
          <w:bCs/>
        </w:rPr>
        <w:t>clinical events</w:t>
      </w:r>
      <w:r w:rsidR="00DC35CA" w:rsidRPr="002A54FC">
        <w:rPr>
          <w:b/>
          <w:bCs/>
        </w:rPr>
        <w:t xml:space="preserve"> </w:t>
      </w:r>
      <w:r w:rsidR="00911B97" w:rsidRPr="002A54FC">
        <w:rPr>
          <w:b/>
          <w:bCs/>
        </w:rPr>
        <w:t xml:space="preserve">in the </w:t>
      </w:r>
      <w:r w:rsidR="00DC35CA" w:rsidRPr="002A54FC">
        <w:rPr>
          <w:b/>
          <w:bCs/>
        </w:rPr>
        <w:t>United Kingdom</w:t>
      </w:r>
      <w:r w:rsidRPr="002A54FC">
        <w:rPr>
          <w:b/>
          <w:bCs/>
        </w:rPr>
        <w:t xml:space="preserve"> (202</w:t>
      </w:r>
      <w:r w:rsidR="00ED27C4" w:rsidRPr="002A54FC">
        <w:rPr>
          <w:b/>
          <w:bCs/>
        </w:rPr>
        <w:t>1</w:t>
      </w:r>
      <w:r w:rsidR="00DC35CA" w:rsidRPr="002A54FC">
        <w:rPr>
          <w:b/>
          <w:bCs/>
        </w:rPr>
        <w:t xml:space="preserve"> British pounds</w:t>
      </w:r>
      <w:r w:rsidRPr="002A54FC">
        <w:rPr>
          <w:b/>
          <w:bCs/>
        </w:rPr>
        <w:t>)</w:t>
      </w:r>
    </w:p>
    <w:tbl>
      <w:tblPr>
        <w:tblStyle w:val="TableGrid"/>
        <w:tblW w:w="5000" w:type="pct"/>
        <w:tblLook w:val="04A0" w:firstRow="1" w:lastRow="0" w:firstColumn="1" w:lastColumn="0" w:noHBand="0" w:noVBand="1"/>
      </w:tblPr>
      <w:tblGrid>
        <w:gridCol w:w="2336"/>
        <w:gridCol w:w="2339"/>
        <w:gridCol w:w="2609"/>
        <w:gridCol w:w="2066"/>
      </w:tblGrid>
      <w:tr w:rsidR="00053925" w:rsidRPr="002A54FC" w14:paraId="1B505096" w14:textId="709E1B56" w:rsidTr="00837DD6">
        <w:tc>
          <w:tcPr>
            <w:tcW w:w="1249" w:type="pct"/>
          </w:tcPr>
          <w:p w14:paraId="6008B3D5" w14:textId="71A26082" w:rsidR="00053925" w:rsidRPr="002A54FC" w:rsidRDefault="00053925" w:rsidP="000F1B3E">
            <w:pPr>
              <w:spacing w:after="0"/>
              <w:rPr>
                <w:rFonts w:cs="Times New Roman"/>
                <w:b/>
                <w:sz w:val="20"/>
                <w:szCs w:val="20"/>
              </w:rPr>
            </w:pPr>
            <w:r w:rsidRPr="002A54FC">
              <w:rPr>
                <w:rFonts w:cs="Times New Roman"/>
                <w:b/>
                <w:sz w:val="20"/>
                <w:szCs w:val="20"/>
              </w:rPr>
              <w:t>Event</w:t>
            </w:r>
          </w:p>
        </w:tc>
        <w:tc>
          <w:tcPr>
            <w:tcW w:w="1251" w:type="pct"/>
          </w:tcPr>
          <w:p w14:paraId="48E7D8BB" w14:textId="38D05A08" w:rsidR="00053925" w:rsidRPr="002A54FC" w:rsidRDefault="00053925" w:rsidP="000F1B3E">
            <w:pPr>
              <w:spacing w:after="0"/>
              <w:jc w:val="center"/>
              <w:rPr>
                <w:rFonts w:cs="Times New Roman"/>
                <w:b/>
                <w:sz w:val="20"/>
                <w:szCs w:val="20"/>
              </w:rPr>
            </w:pPr>
            <w:r w:rsidRPr="002A54FC">
              <w:rPr>
                <w:rFonts w:cs="Times New Roman"/>
                <w:b/>
                <w:sz w:val="20"/>
                <w:szCs w:val="20"/>
              </w:rPr>
              <w:t>Cost per event</w:t>
            </w:r>
          </w:p>
        </w:tc>
        <w:tc>
          <w:tcPr>
            <w:tcW w:w="1395" w:type="pct"/>
          </w:tcPr>
          <w:p w14:paraId="263E35EA" w14:textId="5EC02451" w:rsidR="00053925" w:rsidRPr="002A54FC" w:rsidRDefault="00053925" w:rsidP="000F1B3E">
            <w:pPr>
              <w:spacing w:after="0"/>
              <w:jc w:val="center"/>
              <w:rPr>
                <w:rFonts w:cs="Times New Roman"/>
                <w:b/>
                <w:sz w:val="20"/>
                <w:szCs w:val="20"/>
              </w:rPr>
            </w:pPr>
            <w:r w:rsidRPr="002A54FC">
              <w:rPr>
                <w:rFonts w:cs="Times New Roman"/>
                <w:b/>
                <w:sz w:val="20"/>
                <w:szCs w:val="20"/>
              </w:rPr>
              <w:t xml:space="preserve">HRG </w:t>
            </w:r>
            <w:r w:rsidR="00A028CB" w:rsidRPr="002A54FC">
              <w:rPr>
                <w:rFonts w:cs="Times New Roman"/>
                <w:b/>
                <w:sz w:val="20"/>
                <w:szCs w:val="20"/>
              </w:rPr>
              <w:t>c</w:t>
            </w:r>
            <w:r w:rsidRPr="002A54FC">
              <w:rPr>
                <w:rFonts w:cs="Times New Roman"/>
                <w:b/>
                <w:sz w:val="20"/>
                <w:szCs w:val="20"/>
              </w:rPr>
              <w:t>ode</w:t>
            </w:r>
          </w:p>
        </w:tc>
        <w:tc>
          <w:tcPr>
            <w:tcW w:w="1105" w:type="pct"/>
          </w:tcPr>
          <w:p w14:paraId="7C8BA51B" w14:textId="41B7181B" w:rsidR="00053925" w:rsidRPr="002A54FC" w:rsidRDefault="00053925" w:rsidP="000F1B3E">
            <w:pPr>
              <w:spacing w:after="0"/>
              <w:jc w:val="center"/>
              <w:rPr>
                <w:rFonts w:cs="Times New Roman"/>
                <w:b/>
                <w:sz w:val="20"/>
                <w:szCs w:val="20"/>
              </w:rPr>
            </w:pPr>
            <w:r w:rsidRPr="002A54FC">
              <w:rPr>
                <w:rFonts w:cs="Times New Roman"/>
                <w:b/>
                <w:sz w:val="20"/>
                <w:szCs w:val="20"/>
              </w:rPr>
              <w:t>Source</w:t>
            </w:r>
          </w:p>
        </w:tc>
      </w:tr>
      <w:tr w:rsidR="00053925" w:rsidRPr="002A54FC" w14:paraId="433EC1A9" w14:textId="1449E82F" w:rsidTr="00837DD6">
        <w:tc>
          <w:tcPr>
            <w:tcW w:w="1249" w:type="pct"/>
          </w:tcPr>
          <w:p w14:paraId="73304A8E" w14:textId="03E0A584" w:rsidR="00053925" w:rsidRPr="002A54FC" w:rsidRDefault="00053925" w:rsidP="000F1B3E">
            <w:pPr>
              <w:spacing w:after="0"/>
              <w:rPr>
                <w:rFonts w:cs="Times New Roman"/>
                <w:bCs/>
                <w:sz w:val="20"/>
                <w:szCs w:val="20"/>
              </w:rPr>
            </w:pPr>
            <w:r w:rsidRPr="002A54FC">
              <w:rPr>
                <w:rFonts w:cs="Times New Roman"/>
                <w:bCs/>
                <w:sz w:val="20"/>
                <w:szCs w:val="20"/>
              </w:rPr>
              <w:t>HHF</w:t>
            </w:r>
          </w:p>
        </w:tc>
        <w:tc>
          <w:tcPr>
            <w:tcW w:w="1251" w:type="pct"/>
          </w:tcPr>
          <w:p w14:paraId="1EA91A8B" w14:textId="05D6FB61" w:rsidR="00053925" w:rsidRPr="002A54FC" w:rsidRDefault="00053925" w:rsidP="000F1B3E">
            <w:pPr>
              <w:spacing w:after="0"/>
              <w:jc w:val="center"/>
              <w:rPr>
                <w:rFonts w:cs="Times New Roman"/>
                <w:bCs/>
                <w:sz w:val="20"/>
                <w:szCs w:val="20"/>
              </w:rPr>
            </w:pPr>
            <w:r w:rsidRPr="002A54FC">
              <w:rPr>
                <w:rFonts w:cs="Times New Roman"/>
                <w:kern w:val="24"/>
                <w:sz w:val="20"/>
                <w:szCs w:val="20"/>
              </w:rPr>
              <w:t>£3,072</w:t>
            </w:r>
          </w:p>
        </w:tc>
        <w:tc>
          <w:tcPr>
            <w:tcW w:w="1395" w:type="pct"/>
          </w:tcPr>
          <w:p w14:paraId="12CC293D" w14:textId="70686A9B" w:rsidR="00053925" w:rsidRPr="002A54FC" w:rsidRDefault="00396268" w:rsidP="000F1B3E">
            <w:pPr>
              <w:spacing w:after="0"/>
              <w:jc w:val="center"/>
              <w:rPr>
                <w:rFonts w:cs="Times New Roman"/>
                <w:bCs/>
                <w:sz w:val="20"/>
                <w:szCs w:val="20"/>
              </w:rPr>
            </w:pPr>
            <w:r w:rsidRPr="002A54FC">
              <w:rPr>
                <w:rFonts w:cs="Times New Roman"/>
                <w:bCs/>
                <w:sz w:val="20"/>
                <w:szCs w:val="20"/>
              </w:rPr>
              <w:t xml:space="preserve">EB03A-E, </w:t>
            </w:r>
            <w:r w:rsidRPr="002A54FC">
              <w:rPr>
                <w:rFonts w:cs="Times New Roman"/>
                <w:sz w:val="20"/>
                <w:szCs w:val="20"/>
                <w:lang w:val="en-GB"/>
              </w:rPr>
              <w:t>heart failure or shock, non-elective long stay</w:t>
            </w:r>
          </w:p>
        </w:tc>
        <w:tc>
          <w:tcPr>
            <w:tcW w:w="1105" w:type="pct"/>
          </w:tcPr>
          <w:p w14:paraId="725D11C9" w14:textId="74641865" w:rsidR="00053925" w:rsidRPr="002A54FC" w:rsidRDefault="00053925" w:rsidP="000F1B3E">
            <w:pPr>
              <w:spacing w:after="0"/>
              <w:jc w:val="center"/>
              <w:rPr>
                <w:rFonts w:cs="Times New Roman"/>
                <w:bCs/>
                <w:sz w:val="20"/>
                <w:szCs w:val="20"/>
              </w:rPr>
            </w:pPr>
            <w:r w:rsidRPr="002A54FC">
              <w:rPr>
                <w:rFonts w:cs="Times New Roman"/>
                <w:bCs/>
                <w:sz w:val="20"/>
                <w:szCs w:val="20"/>
              </w:rPr>
              <w:t>N</w:t>
            </w:r>
            <w:r w:rsidR="007E3506" w:rsidRPr="002A54FC">
              <w:rPr>
                <w:rFonts w:cs="Times New Roman"/>
                <w:bCs/>
                <w:sz w:val="20"/>
                <w:szCs w:val="20"/>
              </w:rPr>
              <w:t>HS</w:t>
            </w:r>
            <w:r w:rsidRPr="002A54FC">
              <w:rPr>
                <w:rFonts w:cs="Times New Roman"/>
                <w:bCs/>
                <w:sz w:val="20"/>
                <w:szCs w:val="20"/>
              </w:rPr>
              <w:t xml:space="preserve"> 2018</w:t>
            </w:r>
            <w:r w:rsidR="00DC35CA" w:rsidRPr="002A54FC">
              <w:rPr>
                <w:rFonts w:cs="Times New Roman"/>
                <w:bCs/>
                <w:sz w:val="20"/>
                <w:szCs w:val="20"/>
              </w:rPr>
              <w:t>–</w:t>
            </w:r>
            <w:r w:rsidRPr="002A54FC">
              <w:rPr>
                <w:rFonts w:cs="Times New Roman"/>
                <w:bCs/>
                <w:sz w:val="20"/>
                <w:szCs w:val="20"/>
              </w:rPr>
              <w:t>2019</w:t>
            </w:r>
            <w:r w:rsidR="005B78E5" w:rsidRPr="002A54FC">
              <w:rPr>
                <w:rFonts w:cs="Times New Roman"/>
                <w:bCs/>
                <w:sz w:val="20"/>
                <w:szCs w:val="20"/>
              </w:rPr>
              <w:t xml:space="preserve"> </w:t>
            </w:r>
            <w:r w:rsidR="00C466BB">
              <w:rPr>
                <w:rFonts w:cs="Times New Roman"/>
                <w:bCs/>
                <w:sz w:val="20"/>
                <w:szCs w:val="20"/>
              </w:rPr>
              <w:t>[</w:t>
            </w:r>
            <w:r w:rsidR="00BA01E9"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&lt;EndNote&gt;&lt;Cite&gt;&lt;Author&gt;National Health Service&lt;/Author&gt;&lt;Year&gt;2020&lt;/Year&gt;&lt;RecNum&gt;9&lt;/RecNum&gt;&lt;DisplayText&gt;(9)&lt;/DisplayText&gt;&lt;record&gt;&lt;rec-number&gt;9&lt;/rec-number&gt;&lt;foreign-keys&gt;&lt;key app="EN" db-id="29spzx99lzeeaaesadvpt0t5sazpasdzp5rx" timestamp="1637686271"&gt;9&lt;/key&gt;&lt;/foreign-keys&gt;&lt;ref-type name="Web Page"&gt;12&lt;/ref-type&gt;&lt;contributors&gt;&lt;authors&gt;&lt;author&gt;National Health Service,&lt;/author&gt;&lt;/authors&gt;&lt;/contributors&gt;&lt;titles&gt;&lt;title&gt;National Schedule of NHS Costs - Year 2018-19&lt;/title&gt;&lt;/titles&gt;&lt;volume&gt;2020&lt;/volume&gt;&lt;number&gt;November 1&lt;/number&gt;&lt;dates&gt;&lt;year&gt;2020&lt;/year&gt;&lt;/dates&gt;&lt;urls&gt;&lt;related-urls&gt;&lt;url&gt;https://www.england.nhs.uk/national-cost-collection/&lt;/url&gt;&lt;/related-urls&gt;&lt;/urls&gt;&lt;/record&gt;&lt;/Cite&gt;&lt;/EndNote&gt;</w:instrText>
            </w:r>
            <w:r w:rsidR="00BA01E9" w:rsidRPr="002A54FC">
              <w:rPr>
                <w:rFonts w:cs="Times New Roman"/>
                <w:bCs/>
                <w:sz w:val="20"/>
                <w:szCs w:val="20"/>
              </w:rPr>
              <w:fldChar w:fldCharType="separate"/>
            </w:r>
            <w:r w:rsidR="00C84F09" w:rsidRPr="002A54FC">
              <w:rPr>
                <w:rFonts w:cs="Times New Roman"/>
                <w:bCs/>
                <w:noProof/>
                <w:sz w:val="20"/>
                <w:szCs w:val="20"/>
              </w:rPr>
              <w:t>9</w:t>
            </w:r>
            <w:r w:rsidR="00C466BB">
              <w:rPr>
                <w:rFonts w:cs="Times New Roman"/>
                <w:bCs/>
                <w:noProof/>
                <w:sz w:val="20"/>
                <w:szCs w:val="20"/>
              </w:rPr>
              <w:t>]</w:t>
            </w:r>
            <w:r w:rsidR="00BA01E9" w:rsidRPr="002A54FC">
              <w:rPr>
                <w:rFonts w:cs="Times New Roman"/>
                <w:bCs/>
                <w:sz w:val="20"/>
                <w:szCs w:val="20"/>
              </w:rPr>
              <w:fldChar w:fldCharType="end"/>
            </w:r>
          </w:p>
        </w:tc>
      </w:tr>
      <w:tr w:rsidR="00053925" w:rsidRPr="002A54FC" w14:paraId="17729EFF" w14:textId="77804D7E" w:rsidTr="00837DD6">
        <w:tc>
          <w:tcPr>
            <w:tcW w:w="1249" w:type="pct"/>
          </w:tcPr>
          <w:p w14:paraId="5998503A" w14:textId="04BE6470" w:rsidR="00053925" w:rsidRPr="002A54FC" w:rsidRDefault="00053925" w:rsidP="000F1B3E">
            <w:pPr>
              <w:spacing w:after="0"/>
              <w:rPr>
                <w:rFonts w:cs="Times New Roman"/>
                <w:bCs/>
                <w:sz w:val="20"/>
                <w:szCs w:val="20"/>
              </w:rPr>
            </w:pPr>
            <w:r w:rsidRPr="002A54FC">
              <w:rPr>
                <w:rFonts w:cs="Times New Roman"/>
                <w:bCs/>
                <w:sz w:val="20"/>
                <w:szCs w:val="20"/>
              </w:rPr>
              <w:t>CV death</w:t>
            </w:r>
          </w:p>
        </w:tc>
        <w:tc>
          <w:tcPr>
            <w:tcW w:w="1251" w:type="pct"/>
          </w:tcPr>
          <w:p w14:paraId="434AA71F" w14:textId="4EF6CADE" w:rsidR="00053925" w:rsidRPr="002A54FC" w:rsidRDefault="00053925" w:rsidP="000F1B3E">
            <w:pPr>
              <w:spacing w:after="0"/>
              <w:jc w:val="center"/>
              <w:rPr>
                <w:rFonts w:cs="Times New Roman"/>
                <w:bCs/>
                <w:sz w:val="20"/>
                <w:szCs w:val="20"/>
              </w:rPr>
            </w:pPr>
            <w:r w:rsidRPr="002A54FC">
              <w:rPr>
                <w:rFonts w:cs="Times New Roman"/>
                <w:kern w:val="24"/>
                <w:sz w:val="20"/>
                <w:szCs w:val="20"/>
              </w:rPr>
              <w:t>£4,146</w:t>
            </w:r>
          </w:p>
        </w:tc>
        <w:tc>
          <w:tcPr>
            <w:tcW w:w="1395" w:type="pct"/>
          </w:tcPr>
          <w:p w14:paraId="43504DBB" w14:textId="39A09184" w:rsidR="00053925" w:rsidRPr="002A54FC" w:rsidRDefault="00053925" w:rsidP="000F1B3E">
            <w:pPr>
              <w:spacing w:after="0"/>
              <w:jc w:val="center"/>
              <w:rPr>
                <w:rFonts w:cs="Times New Roman"/>
                <w:bCs/>
                <w:sz w:val="20"/>
                <w:szCs w:val="20"/>
              </w:rPr>
            </w:pPr>
            <w:r w:rsidRPr="002A54FC">
              <w:rPr>
                <w:rFonts w:cs="Times New Roman"/>
                <w:bCs/>
                <w:sz w:val="20"/>
                <w:szCs w:val="20"/>
              </w:rPr>
              <w:t>NA</w:t>
            </w:r>
          </w:p>
        </w:tc>
        <w:tc>
          <w:tcPr>
            <w:tcW w:w="1105" w:type="pct"/>
          </w:tcPr>
          <w:p w14:paraId="1029D62F" w14:textId="2029F5EB" w:rsidR="00053925" w:rsidRPr="002A54FC" w:rsidRDefault="00053925" w:rsidP="000F1B3E">
            <w:pPr>
              <w:spacing w:after="0"/>
              <w:jc w:val="center"/>
              <w:rPr>
                <w:rFonts w:cs="Times New Roman"/>
                <w:bCs/>
                <w:sz w:val="20"/>
                <w:szCs w:val="20"/>
              </w:rPr>
            </w:pPr>
            <w:r w:rsidRPr="002A54FC">
              <w:rPr>
                <w:rFonts w:cs="Times New Roman"/>
                <w:bCs/>
                <w:sz w:val="20"/>
                <w:szCs w:val="20"/>
              </w:rPr>
              <w:t>Alva et al</w:t>
            </w:r>
            <w:r w:rsidR="00E67F40" w:rsidRPr="002A54FC">
              <w:rPr>
                <w:rFonts w:cs="Times New Roman"/>
                <w:bCs/>
                <w:sz w:val="20"/>
                <w:szCs w:val="20"/>
              </w:rPr>
              <w:t>.</w:t>
            </w:r>
            <w:r w:rsidRPr="002A54FC">
              <w:rPr>
                <w:rFonts w:cs="Times New Roman"/>
                <w:bCs/>
                <w:sz w:val="20"/>
                <w:szCs w:val="20"/>
              </w:rPr>
              <w:t xml:space="preserve"> 2015</w:t>
            </w:r>
            <w:r w:rsidR="005B78E5" w:rsidRPr="002A54FC">
              <w:rPr>
                <w:rFonts w:cs="Times New Roman"/>
                <w:bCs/>
                <w:sz w:val="20"/>
                <w:szCs w:val="20"/>
              </w:rPr>
              <w:t xml:space="preserve"> </w:t>
            </w:r>
            <w:r w:rsidR="00C466BB">
              <w:rPr>
                <w:rFonts w:cs="Times New Roman"/>
                <w:bCs/>
                <w:sz w:val="20"/>
                <w:szCs w:val="20"/>
              </w:rPr>
              <w:t>[</w:t>
            </w:r>
            <w:r w:rsidR="005B78E5"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&lt;EndNote&gt;&lt;Cite&gt;&lt;Author&gt;Alva&lt;/Author&gt;&lt;Year&gt;2015&lt;/Year&gt;&lt;RecNum&gt;10&lt;/RecNum&gt;&lt;DisplayText&gt;(10)&lt;/DisplayText&gt;&lt;record&gt;&lt;rec-number&gt;10&lt;/rec-number&gt;&lt;foreign-keys&gt;&lt;key app="EN" db-id="29spzx99lzeeaaesadvpt0t5sazpasdzp5rx" timestamp="1637686271"&gt;10&lt;/key&gt;&lt;/foreign-keys&gt;&lt;ref-type name="Journal Article"&gt;17&lt;/ref-type&gt;&lt;contributors&gt;&lt;authors&gt;&lt;author&gt;Alva, M. L.&lt;/author&gt;&lt;author&gt;Gray, A.&lt;/author&gt;&lt;author&gt;Mihaylova, B.&lt;/author&gt;&lt;author&gt;Leal, J.&lt;/author&gt;&lt;author&gt;Holman, R. R.&lt;/author&gt;&lt;/authors&gt;&lt;/contributors&gt;&lt;auth-address&gt;Health Economics Research Centre, Nuffield Department of Population Health, University of Oxford, Oxford, UK; RTI International, Washington, DC, USA.&lt;/auth-address&gt;&lt;titles&gt;&lt;title&gt;The impact of diabetes-related complications on healthcare costs: new results from the UKPDS (UKPDS 84)&lt;/title&gt;&lt;secondary-title&gt;Diabet Med&lt;/secondary-title&gt;&lt;/titles&gt;&lt;periodical&gt;&lt;full-title&gt;Diabet Med&lt;/full-title&gt;&lt;/periodical&gt;&lt;pages&gt;459-66&lt;/pages&gt;&lt;volume&gt;32&lt;/volume&gt;&lt;number&gt;4&lt;/number&gt;&lt;edition&gt;2014/12/03&lt;/edition&gt;&lt;keywords&gt;&lt;keyword&gt;Aged&lt;/keyword&gt;&lt;keyword&gt;Diabetes Complications/*economics&lt;/keyword&gt;&lt;keyword&gt;Diabetes Mellitus, Type 2/complications/*economics&lt;/keyword&gt;&lt;keyword&gt;Female&lt;/keyword&gt;&lt;keyword&gt;Health Care Costs/*statistics &amp;amp; numerical data&lt;/keyword&gt;&lt;keyword&gt;Hospital Costs/statistics &amp;amp; numerical data&lt;/keyword&gt;&lt;keyword&gt;Hospitalization/economics/statistics &amp;amp; numerical data&lt;/keyword&gt;&lt;keyword&gt;Humans&lt;/keyword&gt;&lt;keyword&gt;Male&lt;/keyword&gt;&lt;keyword&gt;Middle Aged&lt;/keyword&gt;&lt;keyword&gt;Prospective Studies&lt;/keyword&gt;&lt;keyword&gt;United Kingdom&lt;/keyword&gt;&lt;/keywords&gt;&lt;dates&gt;&lt;year&gt;2015&lt;/year&gt;&lt;pub-dates&gt;&lt;date&gt;Apr&lt;/date&gt;&lt;/pub-dates&gt;&lt;/dates&gt;&lt;isbn&gt;1464-5491 (Electronic)&amp;#xD;0742-3071 (Linking)&lt;/isbn&gt;&lt;accession-num&gt;25439048&lt;/accession-num&gt;&lt;urls&gt;&lt;related-urls&gt;&lt;url&gt;https://www.ncbi.nlm.nih.gov/pubmed/25439048&lt;/url&gt;&lt;/related-urls&gt;&lt;/urls&gt;&lt;electronic-resource-num&gt;10.1111/dme.12647&lt;/electronic-resource-num&gt;&lt;/record&gt;&lt;/Cite&gt;&lt;/EndNote&gt;</w:instrText>
            </w:r>
            <w:r w:rsidR="005B78E5" w:rsidRPr="002A54FC">
              <w:rPr>
                <w:rFonts w:cs="Times New Roman"/>
                <w:bCs/>
                <w:sz w:val="20"/>
                <w:szCs w:val="20"/>
              </w:rPr>
              <w:fldChar w:fldCharType="separate"/>
            </w:r>
            <w:r w:rsidR="00C84F09" w:rsidRPr="002A54FC">
              <w:rPr>
                <w:rFonts w:cs="Times New Roman"/>
                <w:bCs/>
                <w:noProof/>
                <w:sz w:val="20"/>
                <w:szCs w:val="20"/>
              </w:rPr>
              <w:t>10</w:t>
            </w:r>
            <w:r w:rsidR="00C466BB">
              <w:rPr>
                <w:rFonts w:cs="Times New Roman"/>
                <w:bCs/>
                <w:noProof/>
                <w:sz w:val="20"/>
                <w:szCs w:val="20"/>
              </w:rPr>
              <w:t>]</w:t>
            </w:r>
            <w:r w:rsidR="005B78E5" w:rsidRPr="002A54FC">
              <w:rPr>
                <w:rFonts w:cs="Times New Roman"/>
                <w:bCs/>
                <w:sz w:val="20"/>
                <w:szCs w:val="20"/>
              </w:rPr>
              <w:fldChar w:fldCharType="end"/>
            </w:r>
          </w:p>
        </w:tc>
      </w:tr>
      <w:tr w:rsidR="00396268" w:rsidRPr="002A54FC" w14:paraId="215B2E84" w14:textId="77777777" w:rsidTr="00837DD6">
        <w:tc>
          <w:tcPr>
            <w:tcW w:w="1249" w:type="pct"/>
          </w:tcPr>
          <w:p w14:paraId="38D9B5F3" w14:textId="1B4CEE85" w:rsidR="00396268" w:rsidRPr="002A54FC" w:rsidRDefault="00396268" w:rsidP="000F1B3E">
            <w:pPr>
              <w:spacing w:after="0"/>
              <w:rPr>
                <w:rFonts w:cs="Times New Roman"/>
                <w:bCs/>
                <w:sz w:val="20"/>
                <w:szCs w:val="20"/>
              </w:rPr>
            </w:pPr>
            <w:r w:rsidRPr="002A54FC">
              <w:rPr>
                <w:rFonts w:cs="Times New Roman"/>
                <w:bCs/>
                <w:sz w:val="20"/>
                <w:szCs w:val="20"/>
              </w:rPr>
              <w:t>Non-CV death</w:t>
            </w:r>
          </w:p>
        </w:tc>
        <w:tc>
          <w:tcPr>
            <w:tcW w:w="1251" w:type="pct"/>
          </w:tcPr>
          <w:p w14:paraId="13260891" w14:textId="0CE4A67A" w:rsidR="00396268" w:rsidRPr="002A54FC" w:rsidRDefault="00396268" w:rsidP="000F1B3E">
            <w:pPr>
              <w:spacing w:after="0"/>
              <w:jc w:val="center"/>
              <w:rPr>
                <w:rFonts w:cs="Times New Roman"/>
                <w:kern w:val="24"/>
                <w:sz w:val="20"/>
                <w:szCs w:val="20"/>
              </w:rPr>
            </w:pPr>
            <w:r w:rsidRPr="002A54FC">
              <w:rPr>
                <w:rFonts w:cs="Times New Roman"/>
                <w:kern w:val="24"/>
                <w:sz w:val="20"/>
                <w:szCs w:val="20"/>
              </w:rPr>
              <w:t>£0</w:t>
            </w:r>
          </w:p>
        </w:tc>
        <w:tc>
          <w:tcPr>
            <w:tcW w:w="1395" w:type="pct"/>
          </w:tcPr>
          <w:p w14:paraId="35235B9F" w14:textId="5758620E" w:rsidR="00396268" w:rsidRPr="002A54FC" w:rsidRDefault="00396268" w:rsidP="000F1B3E">
            <w:pPr>
              <w:spacing w:after="0"/>
              <w:jc w:val="center"/>
              <w:rPr>
                <w:rFonts w:cs="Times New Roman"/>
                <w:bCs/>
                <w:sz w:val="20"/>
                <w:szCs w:val="20"/>
              </w:rPr>
            </w:pPr>
            <w:r w:rsidRPr="002A54FC">
              <w:rPr>
                <w:rFonts w:cs="Times New Roman"/>
                <w:bCs/>
                <w:sz w:val="20"/>
                <w:szCs w:val="20"/>
              </w:rPr>
              <w:t>NA</w:t>
            </w:r>
          </w:p>
        </w:tc>
        <w:tc>
          <w:tcPr>
            <w:tcW w:w="1105" w:type="pct"/>
          </w:tcPr>
          <w:p w14:paraId="287EBE67" w14:textId="533E2587" w:rsidR="00396268" w:rsidRPr="002A54FC" w:rsidRDefault="00396268" w:rsidP="000F1B3E">
            <w:pPr>
              <w:spacing w:after="0"/>
              <w:jc w:val="center"/>
              <w:rPr>
                <w:rFonts w:cs="Times New Roman"/>
                <w:bCs/>
                <w:sz w:val="20"/>
                <w:szCs w:val="20"/>
              </w:rPr>
            </w:pPr>
            <w:r w:rsidRPr="002A54FC">
              <w:rPr>
                <w:rFonts w:cs="Times New Roman"/>
                <w:bCs/>
                <w:sz w:val="20"/>
                <w:szCs w:val="20"/>
              </w:rPr>
              <w:t>Assumption</w:t>
            </w:r>
          </w:p>
        </w:tc>
      </w:tr>
      <w:tr w:rsidR="00837DD6" w:rsidRPr="002A54FC" w14:paraId="19162EAD" w14:textId="77777777" w:rsidTr="00837DD6">
        <w:tc>
          <w:tcPr>
            <w:tcW w:w="1249" w:type="pct"/>
          </w:tcPr>
          <w:p w14:paraId="572398F1" w14:textId="66906D7C" w:rsidR="00837DD6" w:rsidRPr="002A54FC" w:rsidRDefault="00837DD6" w:rsidP="00837DD6">
            <w:pPr>
              <w:spacing w:after="0"/>
              <w:rPr>
                <w:rFonts w:cs="Times New Roman"/>
                <w:bCs/>
                <w:sz w:val="20"/>
                <w:szCs w:val="20"/>
              </w:rPr>
            </w:pPr>
            <w:r w:rsidRPr="002A54FC">
              <w:rPr>
                <w:rFonts w:cs="Times New Roman"/>
                <w:kern w:val="24"/>
                <w:sz w:val="20"/>
                <w:szCs w:val="20"/>
              </w:rPr>
              <w:t>Urinary tract infection</w:t>
            </w:r>
          </w:p>
        </w:tc>
        <w:tc>
          <w:tcPr>
            <w:tcW w:w="1251" w:type="pct"/>
          </w:tcPr>
          <w:p w14:paraId="0BAF3D7B" w14:textId="3910B740" w:rsidR="00837DD6" w:rsidRPr="002A54FC" w:rsidRDefault="00837DD6" w:rsidP="00837DD6">
            <w:pPr>
              <w:spacing w:after="0"/>
              <w:jc w:val="center"/>
              <w:rPr>
                <w:rFonts w:cs="Times New Roman"/>
                <w:kern w:val="24"/>
                <w:sz w:val="20"/>
                <w:szCs w:val="20"/>
              </w:rPr>
            </w:pPr>
            <w:r w:rsidRPr="002A54FC">
              <w:rPr>
                <w:rFonts w:cs="Times New Roman"/>
                <w:sz w:val="20"/>
                <w:szCs w:val="20"/>
              </w:rPr>
              <w:t xml:space="preserve">£40 </w:t>
            </w:r>
          </w:p>
        </w:tc>
        <w:tc>
          <w:tcPr>
            <w:tcW w:w="1395" w:type="pct"/>
          </w:tcPr>
          <w:p w14:paraId="5CD648AF" w14:textId="78D834F2" w:rsidR="00837DD6" w:rsidRPr="002A54FC" w:rsidRDefault="00837DD6" w:rsidP="00837DD6">
            <w:pPr>
              <w:spacing w:after="0"/>
              <w:jc w:val="center"/>
              <w:rPr>
                <w:rFonts w:cs="Times New Roman"/>
                <w:bCs/>
                <w:sz w:val="20"/>
                <w:szCs w:val="20"/>
              </w:rPr>
            </w:pPr>
            <w:r w:rsidRPr="002A54FC">
              <w:rPr>
                <w:rFonts w:cs="Times New Roman"/>
                <w:sz w:val="20"/>
                <w:szCs w:val="20"/>
              </w:rPr>
              <w:t>10.3b*</w:t>
            </w:r>
          </w:p>
        </w:tc>
        <w:tc>
          <w:tcPr>
            <w:tcW w:w="1105" w:type="pct"/>
          </w:tcPr>
          <w:p w14:paraId="23AF59D6" w14:textId="230EDAE1" w:rsidR="00837DD6" w:rsidRPr="002A54FC" w:rsidRDefault="00837DD6" w:rsidP="00837DD6">
            <w:pPr>
              <w:spacing w:after="0"/>
              <w:jc w:val="center"/>
              <w:rPr>
                <w:rFonts w:cs="Times New Roman"/>
                <w:bCs/>
                <w:sz w:val="20"/>
                <w:szCs w:val="20"/>
              </w:rPr>
            </w:pPr>
            <w:r w:rsidRPr="002A54FC">
              <w:rPr>
                <w:rFonts w:cs="Times New Roman"/>
                <w:bCs/>
                <w:sz w:val="20"/>
                <w:szCs w:val="20"/>
              </w:rPr>
              <w:t xml:space="preserve">PSSRU 2020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&lt;EndNote&gt;&lt;Cite&gt;&lt;Author&gt;Curtis&lt;/Author&gt;&lt;Year&gt;2019&lt;/Year&gt;&lt;RecNum&gt;11&lt;/RecNum&gt;&lt;DisplayText&gt;(11)&lt;/DisplayText&gt;&lt;record&gt;&lt;rec-number&gt;11&lt;/rec-number&gt;&lt;foreign-keys&gt;&lt;key app="EN" db-id="29spzx99lzeeaaesadvpt0t5sazpasdzp5rx" timestamp="1637686271"&gt;11&lt;/key&gt;&lt;/foreign-keys&gt;&lt;ref-type name="Web Page"&gt;12&lt;/ref-type&gt;&lt;contributors&gt;&lt;authors&gt;&lt;author&gt;Curtis, L.A.&lt;/author&gt;&lt;author&gt;Burns, A.&lt;/author&gt;&lt;/authors&gt;&lt;/contributors&gt;&lt;titles&gt;&lt;title&gt;Unit Costs of Health and Social Care 2019 Personal Social Services Research Unit (PSSRU)&lt;/title&gt;&lt;/titles&gt;&lt;volume&gt;2020&lt;/volume&gt;&lt;number&gt;November 1&lt;/number&gt;&lt;dates&gt;&lt;year&gt;2019&lt;/year&gt;&lt;/dates&gt;&lt;urls&gt;&lt;related-urls&gt;&lt;url&gt;https://www.pssru.ac.uk/project-pages/unit-costs/unit-costs-2019/&lt;/url&gt;&lt;/related-urls&gt;&lt;/urls&gt;&lt;/record&gt;&lt;/Cite&gt;&lt;/EndNote&gt;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11</w:t>
            </w:r>
            <w:r w:rsidR="00C466BB">
              <w:rPr>
                <w:rFonts w:cs="Times New Roman"/>
                <w:bCs/>
                <w:noProof/>
                <w:sz w:val="20"/>
                <w:szCs w:val="20"/>
              </w:rPr>
              <w:t>]</w:t>
            </w:r>
            <w:r w:rsidRPr="002A54FC">
              <w:rPr>
                <w:rFonts w:cs="Times New Roman"/>
                <w:bCs/>
                <w:sz w:val="20"/>
                <w:szCs w:val="20"/>
              </w:rPr>
              <w:fldChar w:fldCharType="end"/>
            </w:r>
          </w:p>
        </w:tc>
      </w:tr>
      <w:tr w:rsidR="00837DD6" w:rsidRPr="002A54FC" w14:paraId="14A32C9B" w14:textId="77777777" w:rsidTr="00837DD6">
        <w:tc>
          <w:tcPr>
            <w:tcW w:w="1249" w:type="pct"/>
          </w:tcPr>
          <w:p w14:paraId="030964B7" w14:textId="4DC5191E" w:rsidR="00837DD6" w:rsidRPr="002A54FC" w:rsidRDefault="00837DD6" w:rsidP="00837DD6">
            <w:pPr>
              <w:spacing w:after="0"/>
              <w:rPr>
                <w:rFonts w:cs="Times New Roman"/>
                <w:bCs/>
                <w:sz w:val="20"/>
                <w:szCs w:val="20"/>
              </w:rPr>
            </w:pPr>
            <w:r w:rsidRPr="002A54FC">
              <w:rPr>
                <w:rFonts w:cs="Times New Roman"/>
                <w:kern w:val="24"/>
                <w:sz w:val="20"/>
                <w:szCs w:val="20"/>
              </w:rPr>
              <w:t>Genital mycotic infection</w:t>
            </w:r>
          </w:p>
        </w:tc>
        <w:tc>
          <w:tcPr>
            <w:tcW w:w="1251" w:type="pct"/>
          </w:tcPr>
          <w:p w14:paraId="1A6966FF" w14:textId="5152F0F5" w:rsidR="00837DD6" w:rsidRPr="002A54FC" w:rsidRDefault="00837DD6" w:rsidP="00837DD6">
            <w:pPr>
              <w:spacing w:after="0"/>
              <w:jc w:val="center"/>
              <w:rPr>
                <w:rFonts w:cs="Times New Roman"/>
                <w:kern w:val="24"/>
                <w:sz w:val="20"/>
                <w:szCs w:val="20"/>
              </w:rPr>
            </w:pPr>
            <w:r w:rsidRPr="002A54FC">
              <w:rPr>
                <w:rFonts w:cs="Times New Roman"/>
                <w:sz w:val="20"/>
                <w:szCs w:val="20"/>
              </w:rPr>
              <w:t xml:space="preserve">£40 </w:t>
            </w:r>
          </w:p>
        </w:tc>
        <w:tc>
          <w:tcPr>
            <w:tcW w:w="1395" w:type="pct"/>
          </w:tcPr>
          <w:p w14:paraId="58A1060D" w14:textId="19742C51" w:rsidR="00837DD6" w:rsidRPr="002A54FC" w:rsidRDefault="00837DD6" w:rsidP="00837DD6">
            <w:pPr>
              <w:spacing w:after="0"/>
              <w:jc w:val="center"/>
              <w:rPr>
                <w:rFonts w:cs="Times New Roman"/>
                <w:bCs/>
                <w:sz w:val="20"/>
                <w:szCs w:val="20"/>
              </w:rPr>
            </w:pPr>
            <w:r w:rsidRPr="002A54FC">
              <w:rPr>
                <w:rFonts w:cs="Times New Roman"/>
                <w:sz w:val="20"/>
                <w:szCs w:val="20"/>
              </w:rPr>
              <w:t>10.3b*</w:t>
            </w:r>
          </w:p>
        </w:tc>
        <w:tc>
          <w:tcPr>
            <w:tcW w:w="1105" w:type="pct"/>
          </w:tcPr>
          <w:p w14:paraId="34720128" w14:textId="4DE8CB5F" w:rsidR="00837DD6" w:rsidRPr="002A54FC" w:rsidRDefault="00837DD6" w:rsidP="00837DD6">
            <w:pPr>
              <w:spacing w:after="0"/>
              <w:jc w:val="center"/>
              <w:rPr>
                <w:rFonts w:cs="Times New Roman"/>
                <w:bCs/>
                <w:sz w:val="20"/>
                <w:szCs w:val="20"/>
              </w:rPr>
            </w:pPr>
            <w:r w:rsidRPr="002A54FC">
              <w:rPr>
                <w:rFonts w:cs="Times New Roman"/>
                <w:bCs/>
                <w:sz w:val="20"/>
                <w:szCs w:val="20"/>
              </w:rPr>
              <w:t xml:space="preserve">PSSRU 2020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&lt;EndNote&gt;&lt;Cite&gt;&lt;Author&gt;Curtis&lt;/Author&gt;&lt;Year&gt;2019&lt;/Year&gt;&lt;RecNum&gt;11&lt;/RecNum&gt;&lt;DisplayText&gt;(11)&lt;/DisplayText&gt;&lt;record&gt;&lt;rec-number&gt;11&lt;/rec-number&gt;&lt;foreign-keys&gt;&lt;key app="EN" db-id="29spzx99lzeeaaesadvpt0t5sazpasdzp5rx" timestamp="1637686271"&gt;11&lt;/key&gt;&lt;/foreign-keys&gt;&lt;ref-type name="Web Page"&gt;12&lt;/ref-type&gt;&lt;contributors&gt;&lt;authors&gt;&lt;author&gt;Curtis, L.A.&lt;/author&gt;&lt;author&gt;Burns, A.&lt;/author&gt;&lt;/authors&gt;&lt;/contributors&gt;&lt;titles&gt;&lt;title&gt;Unit Costs of Health and Social Care 2019 Personal Social Services Research Unit (PSSRU)&lt;/title&gt;&lt;/titles&gt;&lt;volume&gt;2020&lt;/volume&gt;&lt;number&gt;November 1&lt;/number&gt;&lt;dates&gt;&lt;year&gt;2019&lt;/year&gt;&lt;/dates&gt;&lt;urls&gt;&lt;related-urls&gt;&lt;url&gt;https://www.pssru.ac.uk/project-pages/unit-costs/unit-costs-2019/&lt;/url&gt;&lt;/related-urls&gt;&lt;/urls&gt;&lt;/record&gt;&lt;/Cite&gt;&lt;/EndNote&gt;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11</w:t>
            </w:r>
            <w:r w:rsidR="00C466BB">
              <w:rPr>
                <w:rFonts w:cs="Times New Roman"/>
                <w:bCs/>
                <w:noProof/>
                <w:sz w:val="20"/>
                <w:szCs w:val="20"/>
              </w:rPr>
              <w:t>]</w:t>
            </w:r>
            <w:r w:rsidRPr="002A54FC">
              <w:rPr>
                <w:rFonts w:cs="Times New Roman"/>
                <w:bCs/>
                <w:sz w:val="20"/>
                <w:szCs w:val="20"/>
              </w:rPr>
              <w:fldChar w:fldCharType="end"/>
            </w:r>
          </w:p>
        </w:tc>
      </w:tr>
      <w:tr w:rsidR="00837DD6" w:rsidRPr="002A54FC" w14:paraId="227B8DE7" w14:textId="77777777" w:rsidTr="00837DD6">
        <w:tc>
          <w:tcPr>
            <w:tcW w:w="1249" w:type="pct"/>
          </w:tcPr>
          <w:p w14:paraId="52F2FE50" w14:textId="1D618365" w:rsidR="00837DD6" w:rsidRPr="002A54FC" w:rsidRDefault="00837DD6" w:rsidP="00837DD6">
            <w:pPr>
              <w:spacing w:after="0"/>
              <w:rPr>
                <w:rFonts w:cs="Times New Roman"/>
                <w:bCs/>
                <w:sz w:val="20"/>
                <w:szCs w:val="20"/>
              </w:rPr>
            </w:pPr>
            <w:r w:rsidRPr="002A54FC">
              <w:rPr>
                <w:rFonts w:cs="Times New Roman"/>
                <w:kern w:val="24"/>
                <w:sz w:val="20"/>
                <w:szCs w:val="20"/>
              </w:rPr>
              <w:t>Acute renal failure</w:t>
            </w:r>
          </w:p>
        </w:tc>
        <w:tc>
          <w:tcPr>
            <w:tcW w:w="1251" w:type="pct"/>
          </w:tcPr>
          <w:p w14:paraId="4F133241" w14:textId="2B72FE57" w:rsidR="00837DD6" w:rsidRPr="002A54FC" w:rsidRDefault="00837DD6" w:rsidP="00837DD6">
            <w:pPr>
              <w:spacing w:after="0"/>
              <w:jc w:val="center"/>
              <w:rPr>
                <w:rFonts w:cs="Times New Roman"/>
                <w:kern w:val="24"/>
                <w:sz w:val="20"/>
                <w:szCs w:val="20"/>
              </w:rPr>
            </w:pPr>
            <w:r w:rsidRPr="002A54FC">
              <w:rPr>
                <w:rFonts w:cs="Times New Roman"/>
                <w:sz w:val="20"/>
                <w:szCs w:val="20"/>
              </w:rPr>
              <w:t>£1,906</w:t>
            </w:r>
          </w:p>
        </w:tc>
        <w:tc>
          <w:tcPr>
            <w:tcW w:w="1395" w:type="pct"/>
          </w:tcPr>
          <w:p w14:paraId="2E7BD6BC" w14:textId="347B696F" w:rsidR="00837DD6" w:rsidRPr="002A54FC" w:rsidRDefault="00837DD6" w:rsidP="00837DD6">
            <w:pPr>
              <w:spacing w:after="0"/>
              <w:jc w:val="center"/>
              <w:rPr>
                <w:rFonts w:cs="Times New Roman"/>
                <w:bCs/>
                <w:sz w:val="20"/>
                <w:szCs w:val="20"/>
              </w:rPr>
            </w:pPr>
            <w:r w:rsidRPr="002A54FC">
              <w:rPr>
                <w:rFonts w:cs="Times New Roman"/>
                <w:sz w:val="20"/>
                <w:szCs w:val="20"/>
                <w:lang w:val="en-GB"/>
              </w:rPr>
              <w:t>LA07H, LA07J-N, LA07P, acute kidney injury, non-elective long or short stay**</w:t>
            </w:r>
          </w:p>
        </w:tc>
        <w:tc>
          <w:tcPr>
            <w:tcW w:w="1105" w:type="pct"/>
          </w:tcPr>
          <w:p w14:paraId="5FE9AC15" w14:textId="102C32A3" w:rsidR="00837DD6" w:rsidRPr="002A54FC" w:rsidRDefault="00837DD6" w:rsidP="00837DD6">
            <w:pPr>
              <w:spacing w:after="0"/>
              <w:jc w:val="center"/>
              <w:rPr>
                <w:rFonts w:cs="Times New Roman"/>
                <w:bCs/>
                <w:sz w:val="20"/>
                <w:szCs w:val="20"/>
              </w:rPr>
            </w:pPr>
            <w:r w:rsidRPr="002A54FC">
              <w:rPr>
                <w:rFonts w:cs="Times New Roman"/>
                <w:bCs/>
                <w:sz w:val="20"/>
                <w:szCs w:val="20"/>
              </w:rPr>
              <w:t xml:space="preserve">NHS 2018–2019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&lt;EndNote&gt;&lt;Cite&gt;&lt;Author&gt;National Health Service&lt;/Author&gt;&lt;Year&gt;2020&lt;/Year&gt;&lt;RecNum&gt;9&lt;/RecNum&gt;&lt;DisplayText&gt;(9)&lt;/DisplayText&gt;&lt;record&gt;&lt;rec-number&gt;9&lt;/rec-number&gt;&lt;foreign-keys&gt;&lt;key app="EN" db-id="29spzx99lzeeaaesadvpt0t5sazpasdzp5rx" timestamp="1637686271"&gt;9&lt;/key&gt;&lt;/foreign-keys&gt;&lt;ref-type name="Web Page"&gt;12&lt;/ref-type&gt;&lt;contributors&gt;&lt;authors&gt;&lt;author&gt;National Health Service,&lt;/author&gt;&lt;/authors&gt;&lt;/contributors&gt;&lt;titles&gt;&lt;title&gt;National Schedule of NHS Costs - Year 2018-19&lt;/title&gt;&lt;/titles&gt;&lt;volume&gt;2020&lt;/volume&gt;&lt;number&gt;November 1&lt;/number&gt;&lt;dates&gt;&lt;year&gt;2020&lt;/year&gt;&lt;/dates&gt;&lt;urls&gt;&lt;related-urls&gt;&lt;url&gt;https://www.england.nhs.uk/national-cost-collection/&lt;/url&gt;&lt;/related-urls&gt;&lt;/urls&gt;&lt;/record&gt;&lt;/Cite&gt;&lt;/EndNote&gt;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9</w:t>
            </w:r>
            <w:r w:rsidR="00C466BB">
              <w:rPr>
                <w:rFonts w:cs="Times New Roman"/>
                <w:bCs/>
                <w:noProof/>
                <w:sz w:val="20"/>
                <w:szCs w:val="20"/>
              </w:rPr>
              <w:t>]</w:t>
            </w:r>
            <w:r w:rsidRPr="002A54FC">
              <w:rPr>
                <w:rFonts w:cs="Times New Roman"/>
                <w:bCs/>
                <w:sz w:val="20"/>
                <w:szCs w:val="20"/>
              </w:rPr>
              <w:fldChar w:fldCharType="end"/>
            </w:r>
          </w:p>
        </w:tc>
      </w:tr>
      <w:tr w:rsidR="00837DD6" w:rsidRPr="002A54FC" w14:paraId="2146467D" w14:textId="77777777" w:rsidTr="00837DD6">
        <w:tc>
          <w:tcPr>
            <w:tcW w:w="1249" w:type="pct"/>
          </w:tcPr>
          <w:p w14:paraId="5C742379" w14:textId="40FA77F5" w:rsidR="00837DD6" w:rsidRPr="002A54FC" w:rsidRDefault="00837DD6" w:rsidP="00837DD6">
            <w:pPr>
              <w:spacing w:after="0"/>
              <w:rPr>
                <w:rFonts w:cs="Times New Roman"/>
                <w:bCs/>
                <w:sz w:val="20"/>
                <w:szCs w:val="20"/>
              </w:rPr>
            </w:pPr>
            <w:r w:rsidRPr="002A54FC">
              <w:rPr>
                <w:rFonts w:cs="Times New Roman"/>
                <w:kern w:val="24"/>
                <w:sz w:val="20"/>
                <w:szCs w:val="20"/>
              </w:rPr>
              <w:t>Hepatic injury</w:t>
            </w:r>
          </w:p>
        </w:tc>
        <w:tc>
          <w:tcPr>
            <w:tcW w:w="1251" w:type="pct"/>
          </w:tcPr>
          <w:p w14:paraId="6E81C959" w14:textId="34A7859C" w:rsidR="00837DD6" w:rsidRPr="002A54FC" w:rsidRDefault="00837DD6" w:rsidP="00837DD6">
            <w:pPr>
              <w:spacing w:after="0"/>
              <w:jc w:val="center"/>
              <w:rPr>
                <w:rFonts w:cs="Times New Roman"/>
                <w:kern w:val="24"/>
                <w:sz w:val="20"/>
                <w:szCs w:val="20"/>
              </w:rPr>
            </w:pPr>
            <w:r w:rsidRPr="002A54FC">
              <w:rPr>
                <w:rFonts w:cs="Times New Roman"/>
                <w:sz w:val="20"/>
                <w:szCs w:val="20"/>
              </w:rPr>
              <w:t>£1,274, computed from £40 (50%) and £2,508 (50%)</w:t>
            </w:r>
          </w:p>
        </w:tc>
        <w:tc>
          <w:tcPr>
            <w:tcW w:w="1395" w:type="pct"/>
          </w:tcPr>
          <w:p w14:paraId="041646DC" w14:textId="0C5E2DAA" w:rsidR="00837DD6" w:rsidRPr="002A54FC" w:rsidRDefault="00837DD6" w:rsidP="00837DD6">
            <w:pPr>
              <w:spacing w:after="0"/>
              <w:jc w:val="center"/>
              <w:rPr>
                <w:rFonts w:cs="Times New Roman"/>
                <w:bCs/>
                <w:sz w:val="20"/>
                <w:szCs w:val="20"/>
              </w:rPr>
            </w:pPr>
            <w:r w:rsidRPr="002A54FC">
              <w:rPr>
                <w:rFonts w:cs="Times New Roman"/>
                <w:sz w:val="20"/>
                <w:szCs w:val="20"/>
              </w:rPr>
              <w:t xml:space="preserve">10.3b*; </w:t>
            </w:r>
            <w:r w:rsidRPr="002A54FC">
              <w:rPr>
                <w:rFonts w:cs="Times New Roman"/>
                <w:sz w:val="20"/>
                <w:szCs w:val="20"/>
                <w:lang w:val="en-GB"/>
              </w:rPr>
              <w:t>GC01C-F, liver failure disorders, non-elective long or short stay**</w:t>
            </w:r>
          </w:p>
        </w:tc>
        <w:tc>
          <w:tcPr>
            <w:tcW w:w="1105" w:type="pct"/>
          </w:tcPr>
          <w:p w14:paraId="65A90C35" w14:textId="23C806C8" w:rsidR="00837DD6" w:rsidRPr="002A54FC" w:rsidRDefault="00837DD6" w:rsidP="00837DD6">
            <w:pPr>
              <w:spacing w:after="0"/>
              <w:jc w:val="center"/>
              <w:rPr>
                <w:rFonts w:cs="Times New Roman"/>
                <w:bCs/>
                <w:sz w:val="20"/>
                <w:szCs w:val="20"/>
              </w:rPr>
            </w:pPr>
            <w:r w:rsidRPr="002A54FC">
              <w:rPr>
                <w:rFonts w:cs="Times New Roman"/>
                <w:bCs/>
                <w:sz w:val="20"/>
                <w:szCs w:val="20"/>
              </w:rPr>
              <w:t xml:space="preserve">PSSRU 2020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&lt;EndNote&gt;&lt;Cite&gt;&lt;Author&gt;Curtis&lt;/Author&gt;&lt;Year&gt;2019&lt;/Year&gt;&lt;RecNum&gt;11&lt;/RecNum&gt;&lt;DisplayText&gt;(11)&lt;/DisplayText&gt;&lt;record&gt;&lt;rec-number&gt;11&lt;/rec-number&gt;&lt;foreign-keys&gt;&lt;key app="EN" db-id="29spzx99lzeeaaesadvpt0t5sazpasdzp5rx" timestamp="1637686271"&gt;11&lt;/key&gt;&lt;/foreign-keys&gt;&lt;ref-type name="Web Page"&gt;12&lt;/ref-type&gt;&lt;contributors&gt;&lt;authors&gt;&lt;author&gt;Curtis, L.A.&lt;/author&gt;&lt;author&gt;Burns, A.&lt;/author&gt;&lt;/authors&gt;&lt;/contributors&gt;&lt;titles&gt;&lt;title&gt;Unit Costs of Health and Social Care 2019 Personal Social Services Research Unit (PSSRU)&lt;/title&gt;&lt;/titles&gt;&lt;volume&gt;2020&lt;/volume&gt;&lt;number&gt;November 1&lt;/number&gt;&lt;dates&gt;&lt;year&gt;2019&lt;/year&gt;&lt;/dates&gt;&lt;urls&gt;&lt;related-urls&gt;&lt;url&gt;https://www.pssru.ac.uk/project-pages/unit-costs/unit-costs-2019/&lt;/url&gt;&lt;/related-urls&gt;&lt;/urls&gt;&lt;/record&gt;&lt;/Cite&gt;&lt;/EndNote&gt;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11</w:t>
            </w:r>
            <w:r w:rsidR="00C466BB">
              <w:rPr>
                <w:rFonts w:cs="Times New Roman"/>
                <w:bCs/>
                <w:noProof/>
                <w:sz w:val="20"/>
                <w:szCs w:val="20"/>
              </w:rPr>
              <w:t>]</w:t>
            </w:r>
            <w:r w:rsidRPr="002A54FC">
              <w:rPr>
                <w:rFonts w:cs="Times New Roman"/>
                <w:bCs/>
                <w:sz w:val="20"/>
                <w:szCs w:val="20"/>
              </w:rPr>
              <w:fldChar w:fldCharType="end"/>
            </w:r>
            <w:r w:rsidRPr="002A54FC">
              <w:rPr>
                <w:rFonts w:cs="Times New Roman"/>
                <w:bCs/>
                <w:sz w:val="20"/>
                <w:szCs w:val="20"/>
              </w:rPr>
              <w:t xml:space="preserve">; NHS 2018–2019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&lt;EndNote&gt;&lt;Cite&gt;&lt;Author&gt;National Health Service&lt;/Author&gt;&lt;Year&gt;2020&lt;/Year&gt;&lt;RecNum&gt;9&lt;/RecNum&gt;&lt;DisplayText&gt;(9)&lt;/DisplayText&gt;&lt;record&gt;&lt;rec-number&gt;9&lt;/rec-number&gt;&lt;foreign-keys&gt;&lt;key app="EN" db-id="29spzx99lzeeaaesadvpt0t5sazpasdzp5rx" timestamp="1637686271"&gt;9&lt;/key&gt;&lt;/foreign-keys&gt;&lt;ref-type name="Web Page"&gt;12&lt;/ref-type&gt;&lt;contributors&gt;&lt;authors&gt;&lt;author&gt;National Health Service,&lt;/author&gt;&lt;/authors&gt;&lt;/contributors&gt;&lt;titles&gt;&lt;title&gt;National Schedule of NHS Costs - Year 2018-19&lt;/title&gt;&lt;/titles&gt;&lt;volume&gt;2020&lt;/volume&gt;&lt;number&gt;November 1&lt;/number&gt;&lt;dates&gt;&lt;year&gt;2020&lt;/year&gt;&lt;/dates&gt;&lt;urls&gt;&lt;related-urls&gt;&lt;url&gt;https://www.england.nhs.uk/national-cost-collection/&lt;/url&gt;&lt;/related-urls&gt;&lt;/urls&gt;&lt;/record&gt;&lt;/Cite&gt;&lt;/EndNote&gt;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9</w:t>
            </w:r>
            <w:r w:rsidR="00C466BB">
              <w:rPr>
                <w:rFonts w:cs="Times New Roman"/>
                <w:bCs/>
                <w:noProof/>
                <w:sz w:val="20"/>
                <w:szCs w:val="20"/>
              </w:rPr>
              <w:t>]</w:t>
            </w:r>
            <w:r w:rsidRPr="002A54FC">
              <w:rPr>
                <w:rFonts w:cs="Times New Roman"/>
                <w:bCs/>
                <w:sz w:val="20"/>
                <w:szCs w:val="20"/>
              </w:rPr>
              <w:fldChar w:fldCharType="end"/>
            </w:r>
          </w:p>
        </w:tc>
      </w:tr>
      <w:tr w:rsidR="00837DD6" w:rsidRPr="002A54FC" w14:paraId="59B34805" w14:textId="77777777" w:rsidTr="00837DD6">
        <w:tc>
          <w:tcPr>
            <w:tcW w:w="1249" w:type="pct"/>
          </w:tcPr>
          <w:p w14:paraId="200AFF35" w14:textId="63D8C9AB" w:rsidR="00837DD6" w:rsidRPr="002A54FC" w:rsidRDefault="00837DD6" w:rsidP="00837DD6">
            <w:pPr>
              <w:spacing w:after="0"/>
              <w:rPr>
                <w:rFonts w:cs="Times New Roman"/>
                <w:bCs/>
                <w:sz w:val="20"/>
                <w:szCs w:val="20"/>
              </w:rPr>
            </w:pPr>
            <w:r w:rsidRPr="002A54FC">
              <w:rPr>
                <w:rFonts w:cs="Times New Roman"/>
                <w:kern w:val="24"/>
                <w:sz w:val="20"/>
                <w:szCs w:val="20"/>
              </w:rPr>
              <w:t>Volume depletion</w:t>
            </w:r>
          </w:p>
        </w:tc>
        <w:tc>
          <w:tcPr>
            <w:tcW w:w="1251" w:type="pct"/>
          </w:tcPr>
          <w:p w14:paraId="60ED46E7" w14:textId="2E6FBF6D" w:rsidR="00837DD6" w:rsidRPr="002A54FC" w:rsidRDefault="00837DD6" w:rsidP="00837DD6">
            <w:pPr>
              <w:spacing w:after="0"/>
              <w:jc w:val="center"/>
              <w:rPr>
                <w:rFonts w:cs="Times New Roman"/>
                <w:kern w:val="24"/>
                <w:sz w:val="20"/>
                <w:szCs w:val="20"/>
              </w:rPr>
            </w:pPr>
            <w:r w:rsidRPr="002A54FC">
              <w:rPr>
                <w:rFonts w:cs="Times New Roman"/>
                <w:sz w:val="20"/>
                <w:szCs w:val="20"/>
              </w:rPr>
              <w:t>£40</w:t>
            </w:r>
          </w:p>
        </w:tc>
        <w:tc>
          <w:tcPr>
            <w:tcW w:w="1395" w:type="pct"/>
          </w:tcPr>
          <w:p w14:paraId="09C60408" w14:textId="18D4D168" w:rsidR="00837DD6" w:rsidRPr="002A54FC" w:rsidRDefault="00837DD6" w:rsidP="00837DD6">
            <w:pPr>
              <w:spacing w:after="0"/>
              <w:jc w:val="center"/>
              <w:rPr>
                <w:rFonts w:cs="Times New Roman"/>
                <w:bCs/>
                <w:sz w:val="20"/>
                <w:szCs w:val="20"/>
              </w:rPr>
            </w:pPr>
            <w:r w:rsidRPr="002A54FC">
              <w:rPr>
                <w:rFonts w:cs="Times New Roman"/>
                <w:sz w:val="20"/>
                <w:szCs w:val="20"/>
              </w:rPr>
              <w:t>10.3b*</w:t>
            </w:r>
          </w:p>
        </w:tc>
        <w:tc>
          <w:tcPr>
            <w:tcW w:w="1105" w:type="pct"/>
          </w:tcPr>
          <w:p w14:paraId="0C9560E7" w14:textId="49CF8FF6" w:rsidR="00837DD6" w:rsidRPr="002A54FC" w:rsidRDefault="00837DD6" w:rsidP="00837DD6">
            <w:pPr>
              <w:spacing w:after="0"/>
              <w:jc w:val="center"/>
              <w:rPr>
                <w:rFonts w:cs="Times New Roman"/>
                <w:bCs/>
                <w:sz w:val="20"/>
                <w:szCs w:val="20"/>
              </w:rPr>
            </w:pPr>
            <w:r w:rsidRPr="002A54FC">
              <w:rPr>
                <w:rFonts w:cs="Times New Roman"/>
                <w:bCs/>
                <w:sz w:val="20"/>
                <w:szCs w:val="20"/>
              </w:rPr>
              <w:t xml:space="preserve">PSSRU 2020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&lt;EndNote&gt;&lt;Cite&gt;&lt;Author&gt;Curtis&lt;/Author&gt;&lt;Year&gt;2019&lt;/Year&gt;&lt;RecNum&gt;11&lt;/RecNum&gt;&lt;DisplayText&gt;(11)&lt;/DisplayText&gt;&lt;record&gt;&lt;rec-number&gt;11&lt;/rec-number&gt;&lt;foreign-keys&gt;&lt;key app="EN" db-id="29spzx99lzeeaaesadvpt0t5sazpasdzp5rx" timestamp="1637686271"&gt;11&lt;/key&gt;&lt;/foreign-keys&gt;&lt;ref-type name="Web Page"&gt;12&lt;/ref-type&gt;&lt;contributors&gt;&lt;authors&gt;&lt;author&gt;Curtis, L.A.&lt;/author&gt;&lt;author&gt;Burns, A.&lt;/author&gt;&lt;/authors&gt;&lt;/contributors&gt;&lt;titles&gt;&lt;title&gt;Unit Costs of Health and Social Care 2019 Personal Social Services Research Unit (PSSRU)&lt;/title&gt;&lt;/titles&gt;&lt;volume&gt;2020&lt;/volume&gt;&lt;number&gt;November 1&lt;/number&gt;&lt;dates&gt;&lt;year&gt;2019&lt;/year&gt;&lt;/dates&gt;&lt;urls&gt;&lt;related-urls&gt;&lt;url&gt;https://www.pssru.ac.uk/project-pages/unit-costs/unit-costs-2019/&lt;/url&gt;&lt;/related-urls&gt;&lt;/urls&gt;&lt;/record&gt;&lt;/Cite&gt;&lt;/EndNote&gt;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11</w:t>
            </w:r>
            <w:r w:rsidR="00C466BB">
              <w:rPr>
                <w:rFonts w:cs="Times New Roman"/>
                <w:bCs/>
                <w:noProof/>
                <w:sz w:val="20"/>
                <w:szCs w:val="20"/>
              </w:rPr>
              <w:t>]</w:t>
            </w:r>
            <w:r w:rsidRPr="002A54FC">
              <w:rPr>
                <w:rFonts w:cs="Times New Roman"/>
                <w:bCs/>
                <w:sz w:val="20"/>
                <w:szCs w:val="20"/>
              </w:rPr>
              <w:fldChar w:fldCharType="end"/>
            </w:r>
          </w:p>
        </w:tc>
      </w:tr>
      <w:tr w:rsidR="00837DD6" w:rsidRPr="002A54FC" w14:paraId="20D58912" w14:textId="77777777" w:rsidTr="00837DD6">
        <w:tc>
          <w:tcPr>
            <w:tcW w:w="1249" w:type="pct"/>
          </w:tcPr>
          <w:p w14:paraId="4DDEDA4E" w14:textId="0EBD92E5" w:rsidR="00837DD6" w:rsidRPr="002A54FC" w:rsidRDefault="00837DD6" w:rsidP="00837DD6">
            <w:pPr>
              <w:spacing w:after="0"/>
              <w:rPr>
                <w:rFonts w:cs="Times New Roman"/>
                <w:bCs/>
                <w:sz w:val="20"/>
                <w:szCs w:val="20"/>
              </w:rPr>
            </w:pPr>
            <w:r w:rsidRPr="002A54FC">
              <w:rPr>
                <w:rFonts w:cs="Times New Roman"/>
                <w:kern w:val="24"/>
                <w:sz w:val="20"/>
                <w:szCs w:val="20"/>
              </w:rPr>
              <w:t>Hypotension</w:t>
            </w:r>
          </w:p>
        </w:tc>
        <w:tc>
          <w:tcPr>
            <w:tcW w:w="1251" w:type="pct"/>
          </w:tcPr>
          <w:p w14:paraId="7969D127" w14:textId="68AE1D37" w:rsidR="00837DD6" w:rsidRPr="002A54FC" w:rsidRDefault="00837DD6" w:rsidP="00837DD6">
            <w:pPr>
              <w:spacing w:after="0"/>
              <w:jc w:val="center"/>
              <w:rPr>
                <w:rFonts w:cs="Times New Roman"/>
                <w:kern w:val="24"/>
                <w:sz w:val="20"/>
                <w:szCs w:val="20"/>
              </w:rPr>
            </w:pPr>
            <w:r w:rsidRPr="002A54FC">
              <w:rPr>
                <w:rFonts w:cs="Times New Roman"/>
                <w:sz w:val="20"/>
                <w:szCs w:val="20"/>
              </w:rPr>
              <w:t>£40</w:t>
            </w:r>
          </w:p>
        </w:tc>
        <w:tc>
          <w:tcPr>
            <w:tcW w:w="1395" w:type="pct"/>
          </w:tcPr>
          <w:p w14:paraId="6B89B7CE" w14:textId="37723C2D" w:rsidR="00837DD6" w:rsidRPr="002A54FC" w:rsidRDefault="00837DD6" w:rsidP="00837DD6">
            <w:pPr>
              <w:spacing w:after="0"/>
              <w:jc w:val="center"/>
              <w:rPr>
                <w:rFonts w:cs="Times New Roman"/>
                <w:bCs/>
                <w:sz w:val="20"/>
                <w:szCs w:val="20"/>
              </w:rPr>
            </w:pPr>
            <w:r w:rsidRPr="002A54FC">
              <w:rPr>
                <w:rFonts w:cs="Times New Roman"/>
                <w:sz w:val="20"/>
                <w:szCs w:val="20"/>
              </w:rPr>
              <w:t>10.3b*</w:t>
            </w:r>
          </w:p>
        </w:tc>
        <w:tc>
          <w:tcPr>
            <w:tcW w:w="1105" w:type="pct"/>
          </w:tcPr>
          <w:p w14:paraId="1D5D56BE" w14:textId="1E416B48" w:rsidR="00837DD6" w:rsidRPr="002A54FC" w:rsidRDefault="00837DD6" w:rsidP="00837DD6">
            <w:pPr>
              <w:spacing w:after="0"/>
              <w:jc w:val="center"/>
              <w:rPr>
                <w:rFonts w:cs="Times New Roman"/>
                <w:bCs/>
                <w:sz w:val="20"/>
                <w:szCs w:val="20"/>
              </w:rPr>
            </w:pPr>
            <w:r w:rsidRPr="002A54FC">
              <w:rPr>
                <w:rFonts w:cs="Times New Roman"/>
                <w:bCs/>
                <w:sz w:val="20"/>
                <w:szCs w:val="20"/>
              </w:rPr>
              <w:t xml:space="preserve">PSSRU 2020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&lt;EndNote&gt;&lt;Cite&gt;&lt;Author&gt;Curtis&lt;/Author&gt;&lt;Year&gt;2019&lt;/Year&gt;&lt;RecNum&gt;11&lt;/RecNum&gt;&lt;DisplayText&gt;(11)&lt;/DisplayText&gt;&lt;record&gt;&lt;rec-number&gt;11&lt;/rec-number&gt;&lt;foreign-keys&gt;&lt;key app="EN" db-id="29spzx99lzeeaaesadvpt0t5sazpasdzp5rx" timestamp="1637686271"&gt;11&lt;/key&gt;&lt;/foreign-keys&gt;&lt;ref-type name="Web Page"&gt;12&lt;/ref-type&gt;&lt;contributors&gt;&lt;authors&gt;&lt;author&gt;Curtis, L.A.&lt;/author&gt;&lt;author&gt;Burns, A.&lt;/author&gt;&lt;/authors&gt;&lt;/contributors&gt;&lt;titles&gt;&lt;title&gt;Unit Costs of Health and Social Care 2019 Personal Social Services Research Unit (PSSRU)&lt;/title&gt;&lt;/titles&gt;&lt;volume&gt;2020&lt;/volume&gt;&lt;number&gt;November 1&lt;/number&gt;&lt;dates&gt;&lt;year&gt;2019&lt;/year&gt;&lt;/dates&gt;&lt;urls&gt;&lt;related-urls&gt;&lt;url&gt;https://www.pssru.ac.uk/project-pages/unit-costs/unit-costs-2019/&lt;/url&gt;&lt;/related-urls&gt;&lt;/urls&gt;&lt;/record&gt;&lt;/Cite&gt;&lt;/EndNote&gt;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11</w:t>
            </w:r>
            <w:r w:rsidR="00C466BB">
              <w:rPr>
                <w:rFonts w:cs="Times New Roman"/>
                <w:bCs/>
                <w:noProof/>
                <w:sz w:val="20"/>
                <w:szCs w:val="20"/>
              </w:rPr>
              <w:t>]</w:t>
            </w:r>
            <w:r w:rsidRPr="002A54FC">
              <w:rPr>
                <w:rFonts w:cs="Times New Roman"/>
                <w:bCs/>
                <w:sz w:val="20"/>
                <w:szCs w:val="20"/>
              </w:rPr>
              <w:fldChar w:fldCharType="end"/>
            </w:r>
          </w:p>
        </w:tc>
      </w:tr>
      <w:tr w:rsidR="00837DD6" w:rsidRPr="002A54FC" w14:paraId="43202F55" w14:textId="77777777" w:rsidTr="00837DD6">
        <w:tc>
          <w:tcPr>
            <w:tcW w:w="1249" w:type="pct"/>
          </w:tcPr>
          <w:p w14:paraId="3AF84D68" w14:textId="19B912A4" w:rsidR="00837DD6" w:rsidRPr="002A54FC" w:rsidRDefault="00837DD6" w:rsidP="00837DD6">
            <w:pPr>
              <w:spacing w:after="0"/>
              <w:rPr>
                <w:rFonts w:cs="Times New Roman"/>
                <w:bCs/>
                <w:sz w:val="20"/>
                <w:szCs w:val="20"/>
              </w:rPr>
            </w:pPr>
            <w:r w:rsidRPr="002A54FC">
              <w:rPr>
                <w:rFonts w:cs="Times New Roman"/>
                <w:kern w:val="24"/>
                <w:sz w:val="20"/>
                <w:szCs w:val="20"/>
              </w:rPr>
              <w:t>Hypoglycaemic event</w:t>
            </w:r>
          </w:p>
        </w:tc>
        <w:tc>
          <w:tcPr>
            <w:tcW w:w="1251" w:type="pct"/>
          </w:tcPr>
          <w:p w14:paraId="62BE6EC3" w14:textId="028C8752" w:rsidR="00837DD6" w:rsidRPr="002A54FC" w:rsidRDefault="00837DD6" w:rsidP="00837DD6">
            <w:pPr>
              <w:spacing w:after="0"/>
              <w:jc w:val="center"/>
              <w:rPr>
                <w:rFonts w:cs="Times New Roman"/>
                <w:kern w:val="24"/>
                <w:sz w:val="20"/>
                <w:szCs w:val="20"/>
              </w:rPr>
            </w:pPr>
            <w:r w:rsidRPr="002A54FC">
              <w:rPr>
                <w:rFonts w:cs="Times New Roman"/>
                <w:sz w:val="20"/>
                <w:szCs w:val="20"/>
              </w:rPr>
              <w:t>£627, computed from £40 (50%) and £1,213 (50%)</w:t>
            </w:r>
          </w:p>
        </w:tc>
        <w:tc>
          <w:tcPr>
            <w:tcW w:w="1395" w:type="pct"/>
          </w:tcPr>
          <w:p w14:paraId="3EAC22D4" w14:textId="140A8ABB" w:rsidR="00837DD6" w:rsidRPr="002A54FC" w:rsidRDefault="00837DD6" w:rsidP="00837DD6">
            <w:pPr>
              <w:spacing w:after="0"/>
              <w:jc w:val="center"/>
              <w:rPr>
                <w:rFonts w:cs="Times New Roman"/>
                <w:bCs/>
                <w:sz w:val="20"/>
                <w:szCs w:val="20"/>
              </w:rPr>
            </w:pPr>
            <w:r w:rsidRPr="002A54FC">
              <w:rPr>
                <w:rFonts w:cs="Times New Roman"/>
                <w:sz w:val="20"/>
                <w:szCs w:val="20"/>
              </w:rPr>
              <w:t xml:space="preserve">10.3b*; </w:t>
            </w:r>
            <w:r w:rsidRPr="002A54FC">
              <w:rPr>
                <w:rFonts w:cs="Times New Roman"/>
                <w:sz w:val="20"/>
                <w:szCs w:val="20"/>
                <w:lang w:val="en-GB"/>
              </w:rPr>
              <w:t>KA08A-C, other endocrine disorders, non-elective long or short stay**</w:t>
            </w:r>
          </w:p>
        </w:tc>
        <w:tc>
          <w:tcPr>
            <w:tcW w:w="1105" w:type="pct"/>
          </w:tcPr>
          <w:p w14:paraId="6CC0FFBF" w14:textId="1E5401FD" w:rsidR="00837DD6" w:rsidRPr="002A54FC" w:rsidRDefault="00837DD6" w:rsidP="00837DD6">
            <w:pPr>
              <w:spacing w:after="0"/>
              <w:jc w:val="center"/>
              <w:rPr>
                <w:rFonts w:cs="Times New Roman"/>
                <w:bCs/>
                <w:sz w:val="20"/>
                <w:szCs w:val="20"/>
              </w:rPr>
            </w:pPr>
            <w:r w:rsidRPr="002A54FC">
              <w:rPr>
                <w:rFonts w:cs="Times New Roman"/>
                <w:bCs/>
                <w:sz w:val="20"/>
                <w:szCs w:val="20"/>
              </w:rPr>
              <w:t xml:space="preserve">PSSRU 2020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&lt;EndNote&gt;&lt;Cite&gt;&lt;Author&gt;Curtis&lt;/Author&gt;&lt;Year&gt;2019&lt;/Year&gt;&lt;RecNum&gt;11&lt;/RecNum&gt;&lt;DisplayText&gt;(11)&lt;/DisplayText&gt;&lt;record&gt;&lt;rec-number&gt;11&lt;/rec-number&gt;&lt;foreign-keys&gt;&lt;key app="EN" db-id="29spzx99lzeeaaesadvpt0t5sazpasdzp5rx" timestamp="1637686271"&gt;11&lt;/key&gt;&lt;/foreign-keys&gt;&lt;ref-type name="Web Page"&gt;12&lt;/ref-type&gt;&lt;contributors&gt;&lt;authors&gt;&lt;author&gt;Curtis, L.A.&lt;/author&gt;&lt;author&gt;Burns, A.&lt;/author&gt;&lt;/authors&gt;&lt;/contributors&gt;&lt;titles&gt;&lt;title&gt;Unit Costs of Health and Social Care 2019 Personal Social Services Research Unit (PSSRU)&lt;/title&gt;&lt;/titles&gt;&lt;volume&gt;2020&lt;/volume&gt;&lt;number&gt;November 1&lt;/number&gt;&lt;dates&gt;&lt;year&gt;2019&lt;/year&gt;&lt;/dates&gt;&lt;urls&gt;&lt;related-urls&gt;&lt;url&gt;https://www.pssru.ac.uk/project-pages/unit-costs/unit-costs-2019/&lt;/url&gt;&lt;/related-urls&gt;&lt;/urls&gt;&lt;/record&gt;&lt;/Cite&gt;&lt;/EndNote&gt;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11</w:t>
            </w:r>
            <w:r w:rsidR="00C466BB">
              <w:rPr>
                <w:rFonts w:cs="Times New Roman"/>
                <w:bCs/>
                <w:noProof/>
                <w:sz w:val="20"/>
                <w:szCs w:val="20"/>
              </w:rPr>
              <w:t>]</w:t>
            </w:r>
            <w:r w:rsidRPr="002A54FC">
              <w:rPr>
                <w:rFonts w:cs="Times New Roman"/>
                <w:bCs/>
                <w:sz w:val="20"/>
                <w:szCs w:val="20"/>
              </w:rPr>
              <w:fldChar w:fldCharType="end"/>
            </w:r>
            <w:r w:rsidRPr="002A54FC">
              <w:rPr>
                <w:rFonts w:cs="Times New Roman"/>
                <w:bCs/>
                <w:sz w:val="20"/>
                <w:szCs w:val="20"/>
              </w:rPr>
              <w:t xml:space="preserve">; NHS 2018–2019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&lt;EndNote&gt;&lt;Cite&gt;&lt;Author&gt;National Health Service&lt;/Author&gt;&lt;Year&gt;2020&lt;/Year&gt;&lt;RecNum&gt;9&lt;/RecNum&gt;&lt;DisplayText&gt;(9)&lt;/DisplayText&gt;&lt;record&gt;&lt;rec-number&gt;9&lt;/rec-number&gt;&lt;foreign-keys&gt;&lt;key app="EN" db-id="29spzx99lzeeaaesadvpt0t5sazpasdzp5rx" timestamp="1637686271"&gt;9&lt;/key&gt;&lt;/foreign-keys&gt;&lt;ref-type name="Web Page"&gt;12&lt;/ref-type&gt;&lt;contributors&gt;&lt;authors&gt;&lt;author&gt;National Health Service,&lt;/author&gt;&lt;/authors&gt;&lt;/contributors&gt;&lt;titles&gt;&lt;title&gt;National Schedule of NHS Costs - Year 2018-19&lt;/title&gt;&lt;/titles&gt;&lt;volume&gt;2020&lt;/volume&gt;&lt;number&gt;November 1&lt;/number&gt;&lt;dates&gt;&lt;year&gt;2020&lt;/year&gt;&lt;/dates&gt;&lt;urls&gt;&lt;related-urls&gt;&lt;url&gt;https://www.england.nhs.uk/national-cost-collection/&lt;/url&gt;&lt;/related-urls&gt;&lt;/urls&gt;&lt;/record&gt;&lt;/Cite&gt;&lt;/EndNote&gt;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9</w:t>
            </w:r>
            <w:r w:rsidR="00C466BB">
              <w:rPr>
                <w:rFonts w:cs="Times New Roman"/>
                <w:bCs/>
                <w:noProof/>
                <w:sz w:val="20"/>
                <w:szCs w:val="20"/>
              </w:rPr>
              <w:t>]</w:t>
            </w:r>
            <w:r w:rsidRPr="002A54FC">
              <w:rPr>
                <w:rFonts w:cs="Times New Roman"/>
                <w:bCs/>
                <w:sz w:val="20"/>
                <w:szCs w:val="20"/>
              </w:rPr>
              <w:fldChar w:fldCharType="end"/>
            </w:r>
          </w:p>
        </w:tc>
      </w:tr>
      <w:tr w:rsidR="00837DD6" w:rsidRPr="002A54FC" w14:paraId="2B5B0295" w14:textId="77777777" w:rsidTr="00837DD6">
        <w:tc>
          <w:tcPr>
            <w:tcW w:w="1249" w:type="pct"/>
          </w:tcPr>
          <w:p w14:paraId="44C4ADEA" w14:textId="6C0CE0F0" w:rsidR="00837DD6" w:rsidRPr="002A54FC" w:rsidRDefault="00837DD6" w:rsidP="00837DD6">
            <w:pPr>
              <w:spacing w:after="0"/>
              <w:rPr>
                <w:rFonts w:cs="Times New Roman"/>
                <w:bCs/>
                <w:sz w:val="20"/>
                <w:szCs w:val="20"/>
              </w:rPr>
            </w:pPr>
            <w:r w:rsidRPr="002A54FC">
              <w:rPr>
                <w:rFonts w:cs="Times New Roman"/>
                <w:kern w:val="24"/>
                <w:sz w:val="20"/>
                <w:szCs w:val="20"/>
              </w:rPr>
              <w:t>Bone fracture</w:t>
            </w:r>
          </w:p>
        </w:tc>
        <w:tc>
          <w:tcPr>
            <w:tcW w:w="1251" w:type="pct"/>
          </w:tcPr>
          <w:p w14:paraId="4850C246" w14:textId="3076608A" w:rsidR="00837DD6" w:rsidRPr="002A54FC" w:rsidRDefault="00837DD6" w:rsidP="00837DD6">
            <w:pPr>
              <w:spacing w:after="0"/>
              <w:jc w:val="center"/>
              <w:rPr>
                <w:rFonts w:cs="Times New Roman"/>
                <w:kern w:val="24"/>
                <w:sz w:val="20"/>
                <w:szCs w:val="20"/>
              </w:rPr>
            </w:pPr>
            <w:r w:rsidRPr="002A54FC">
              <w:rPr>
                <w:rFonts w:cs="Times New Roman"/>
                <w:sz w:val="20"/>
                <w:szCs w:val="20"/>
              </w:rPr>
              <w:t>£2,710</w:t>
            </w:r>
          </w:p>
        </w:tc>
        <w:tc>
          <w:tcPr>
            <w:tcW w:w="1395" w:type="pct"/>
          </w:tcPr>
          <w:p w14:paraId="5D39D038" w14:textId="7D499ECE" w:rsidR="00837DD6" w:rsidRPr="002A54FC" w:rsidRDefault="00837DD6" w:rsidP="00837DD6">
            <w:pPr>
              <w:spacing w:after="0"/>
              <w:jc w:val="center"/>
              <w:rPr>
                <w:rFonts w:cs="Times New Roman"/>
                <w:bCs/>
                <w:sz w:val="20"/>
                <w:szCs w:val="20"/>
              </w:rPr>
            </w:pPr>
            <w:r w:rsidRPr="002A54FC">
              <w:rPr>
                <w:rFonts w:cs="Times New Roman"/>
                <w:iCs/>
                <w:sz w:val="20"/>
                <w:szCs w:val="20"/>
                <w:lang w:val="en-GB"/>
              </w:rPr>
              <w:t xml:space="preserve">HD39D-H, pathological fractures, </w:t>
            </w:r>
            <w:r w:rsidRPr="002A54FC">
              <w:rPr>
                <w:rFonts w:cs="Times New Roman"/>
                <w:sz w:val="20"/>
                <w:szCs w:val="20"/>
                <w:lang w:val="en-GB"/>
              </w:rPr>
              <w:t>non-elective long or short stay**</w:t>
            </w:r>
          </w:p>
        </w:tc>
        <w:tc>
          <w:tcPr>
            <w:tcW w:w="1105" w:type="pct"/>
          </w:tcPr>
          <w:p w14:paraId="0DF5D78D" w14:textId="451C6C37" w:rsidR="00837DD6" w:rsidRPr="002A54FC" w:rsidRDefault="00837DD6" w:rsidP="00837DD6">
            <w:pPr>
              <w:spacing w:after="0"/>
              <w:jc w:val="center"/>
              <w:rPr>
                <w:rFonts w:cs="Times New Roman"/>
                <w:bCs/>
                <w:sz w:val="20"/>
                <w:szCs w:val="20"/>
              </w:rPr>
            </w:pPr>
            <w:r w:rsidRPr="002A54FC">
              <w:rPr>
                <w:rFonts w:cs="Times New Roman"/>
                <w:bCs/>
                <w:sz w:val="20"/>
                <w:szCs w:val="20"/>
              </w:rPr>
              <w:t xml:space="preserve">NHS 2018–2019 </w:t>
            </w:r>
            <w:r w:rsidR="00C466BB">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&lt;EndNote&gt;&lt;Cite&gt;&lt;Author&gt;National Health Service&lt;/Author&gt;&lt;Year&gt;2020&lt;/Year&gt;&lt;RecNum&gt;9&lt;/RecNum&gt;&lt;DisplayText&gt;(9)&lt;/DisplayText&gt;&lt;record&gt;&lt;rec-number&gt;9&lt;/rec-number&gt;&lt;foreign-keys&gt;&lt;key app="EN" db-id="29spzx99lzeeaaesadvpt0t5sazpasdzp5rx" timestamp="1637686271"&gt;9&lt;/key&gt;&lt;/foreign-keys&gt;&lt;ref-type name="Web Page"&gt;12&lt;/ref-type&gt;&lt;contributors&gt;&lt;authors&gt;&lt;author&gt;National Health Service,&lt;/author&gt;&lt;/authors&gt;&lt;/contributors&gt;&lt;titles&gt;&lt;title&gt;National Schedule of NHS Costs - Year 2018-19&lt;/title&gt;&lt;/titles&gt;&lt;volume&gt;2020&lt;/volume&gt;&lt;number&gt;November 1&lt;/number&gt;&lt;dates&gt;&lt;year&gt;2020&lt;/year&gt;&lt;/dates&gt;&lt;urls&gt;&lt;related-urls&gt;&lt;url&gt;https://www.england.nhs.uk/national-cost-collection/&lt;/url&gt;&lt;/related-urls&gt;&lt;/urls&gt;&lt;/record&gt;&lt;/Cite&gt;&lt;/EndNote&gt;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9</w:t>
            </w:r>
            <w:r w:rsidR="00C466BB">
              <w:rPr>
                <w:rFonts w:cs="Times New Roman"/>
                <w:bCs/>
                <w:noProof/>
                <w:sz w:val="20"/>
                <w:szCs w:val="20"/>
              </w:rPr>
              <w:t>]</w:t>
            </w:r>
            <w:r w:rsidRPr="002A54FC">
              <w:rPr>
                <w:rFonts w:cs="Times New Roman"/>
                <w:bCs/>
                <w:sz w:val="20"/>
                <w:szCs w:val="20"/>
              </w:rPr>
              <w:fldChar w:fldCharType="end"/>
            </w:r>
          </w:p>
        </w:tc>
      </w:tr>
    </w:tbl>
    <w:p w14:paraId="57ECC9F1" w14:textId="7DF01E1A" w:rsidR="00837DD6" w:rsidRPr="002A54FC" w:rsidRDefault="00837DD6" w:rsidP="00837DD6">
      <w:pPr>
        <w:rPr>
          <w:sz w:val="20"/>
          <w:szCs w:val="18"/>
        </w:rPr>
      </w:pPr>
      <w:r w:rsidRPr="002A54FC">
        <w:rPr>
          <w:sz w:val="20"/>
          <w:szCs w:val="18"/>
        </w:rPr>
        <w:t>* Per patient contact lasting 9.22 minutes.</w:t>
      </w:r>
    </w:p>
    <w:p w14:paraId="25876F90" w14:textId="7FBFB6E4" w:rsidR="00837DD6" w:rsidRPr="002A54FC" w:rsidRDefault="00837DD6" w:rsidP="00837DD6">
      <w:pPr>
        <w:rPr>
          <w:sz w:val="20"/>
          <w:szCs w:val="18"/>
        </w:rPr>
      </w:pPr>
      <w:r w:rsidRPr="002A54FC">
        <w:rPr>
          <w:sz w:val="20"/>
          <w:szCs w:val="18"/>
        </w:rPr>
        <w:t xml:space="preserve">** </w:t>
      </w:r>
      <w:r w:rsidRPr="002A54FC">
        <w:rPr>
          <w:sz w:val="20"/>
          <w:szCs w:val="18"/>
          <w:lang w:val="en-GB"/>
        </w:rPr>
        <w:t>Weighted mean by national average unit costs and number of finished consultant episodes.</w:t>
      </w:r>
    </w:p>
    <w:p w14:paraId="663D6837" w14:textId="7C28470B" w:rsidR="00457610" w:rsidRPr="002A54FC" w:rsidRDefault="002B595C" w:rsidP="00E614D7">
      <w:pPr>
        <w:rPr>
          <w:rFonts w:cs="Times New Roman"/>
          <w:b/>
        </w:rPr>
      </w:pPr>
      <w:r w:rsidRPr="002A54FC">
        <w:rPr>
          <w:sz w:val="20"/>
          <w:szCs w:val="18"/>
        </w:rPr>
        <w:lastRenderedPageBreak/>
        <w:t>Abbreviations:</w:t>
      </w:r>
      <w:r w:rsidR="00501D3C" w:rsidRPr="002A54FC">
        <w:rPr>
          <w:sz w:val="20"/>
          <w:szCs w:val="18"/>
        </w:rPr>
        <w:t xml:space="preserve"> </w:t>
      </w:r>
      <w:r w:rsidR="00674C23" w:rsidRPr="002A54FC">
        <w:rPr>
          <w:sz w:val="20"/>
          <w:szCs w:val="18"/>
        </w:rPr>
        <w:t xml:space="preserve">CV = cardiovascular; </w:t>
      </w:r>
      <w:r w:rsidR="00457610" w:rsidRPr="002A54FC">
        <w:rPr>
          <w:sz w:val="20"/>
          <w:szCs w:val="18"/>
        </w:rPr>
        <w:t>HHF = hospitali</w:t>
      </w:r>
      <w:r w:rsidR="00DC35CA" w:rsidRPr="002A54FC">
        <w:rPr>
          <w:sz w:val="20"/>
          <w:szCs w:val="18"/>
        </w:rPr>
        <w:t>s</w:t>
      </w:r>
      <w:r w:rsidR="00457610" w:rsidRPr="002A54FC">
        <w:rPr>
          <w:sz w:val="20"/>
          <w:szCs w:val="18"/>
        </w:rPr>
        <w:t xml:space="preserve">ation for worsening heart failure; </w:t>
      </w:r>
      <w:r w:rsidR="00674C23" w:rsidRPr="002A54FC">
        <w:rPr>
          <w:sz w:val="20"/>
          <w:szCs w:val="18"/>
        </w:rPr>
        <w:t xml:space="preserve">HRG = </w:t>
      </w:r>
      <w:r w:rsidR="00E67F40" w:rsidRPr="002A54FC">
        <w:rPr>
          <w:sz w:val="20"/>
          <w:szCs w:val="18"/>
        </w:rPr>
        <w:t>Healthcare Resource Group</w:t>
      </w:r>
      <w:r w:rsidR="00674C23" w:rsidRPr="002A54FC">
        <w:rPr>
          <w:sz w:val="20"/>
          <w:szCs w:val="18"/>
        </w:rPr>
        <w:t xml:space="preserve">; </w:t>
      </w:r>
      <w:r w:rsidR="00501D3C" w:rsidRPr="002A54FC">
        <w:rPr>
          <w:sz w:val="20"/>
          <w:szCs w:val="18"/>
        </w:rPr>
        <w:t>NA</w:t>
      </w:r>
      <w:r w:rsidR="00457610" w:rsidRPr="002A54FC">
        <w:rPr>
          <w:sz w:val="20"/>
          <w:szCs w:val="18"/>
        </w:rPr>
        <w:t xml:space="preserve"> =</w:t>
      </w:r>
      <w:r w:rsidR="00501D3C" w:rsidRPr="002A54FC">
        <w:rPr>
          <w:sz w:val="20"/>
          <w:szCs w:val="18"/>
        </w:rPr>
        <w:t xml:space="preserve"> not applicable</w:t>
      </w:r>
      <w:r w:rsidR="00674C23" w:rsidRPr="002A54FC">
        <w:rPr>
          <w:sz w:val="20"/>
          <w:szCs w:val="18"/>
        </w:rPr>
        <w:t>; NHS = National Health Service</w:t>
      </w:r>
      <w:r w:rsidR="00837DD6" w:rsidRPr="002A54FC">
        <w:rPr>
          <w:sz w:val="20"/>
          <w:szCs w:val="18"/>
        </w:rPr>
        <w:t>; PSSRU = Personal Social Services Research Unit</w:t>
      </w:r>
    </w:p>
    <w:p w14:paraId="3205F998" w14:textId="77777777" w:rsidR="00E24EAB" w:rsidRPr="002A54FC" w:rsidRDefault="00E24EAB" w:rsidP="001E4AF9">
      <w:pPr>
        <w:pStyle w:val="Heading2"/>
        <w:sectPr w:rsidR="00E24EAB" w:rsidRPr="002A54FC">
          <w:pgSz w:w="12240" w:h="15840"/>
          <w:pgMar w:top="1440" w:right="1440" w:bottom="1440" w:left="1440" w:header="720" w:footer="720" w:gutter="0"/>
          <w:cols w:space="720"/>
          <w:docGrid w:linePitch="360"/>
        </w:sectPr>
      </w:pPr>
    </w:p>
    <w:p w14:paraId="05F95D39" w14:textId="11CE335D" w:rsidR="0090139F" w:rsidRPr="002A54FC" w:rsidRDefault="0090139F" w:rsidP="00AC546C">
      <w:pPr>
        <w:rPr>
          <w:b/>
          <w:bCs/>
        </w:rPr>
      </w:pPr>
      <w:r w:rsidRPr="002A54FC">
        <w:rPr>
          <w:b/>
          <w:bCs/>
        </w:rPr>
        <w:lastRenderedPageBreak/>
        <w:t xml:space="preserve">Table </w:t>
      </w:r>
      <w:r w:rsidR="00911B97" w:rsidRPr="002A54FC">
        <w:rPr>
          <w:b/>
          <w:bCs/>
        </w:rPr>
        <w:t>S</w:t>
      </w:r>
      <w:r w:rsidR="00161676" w:rsidRPr="002A54FC">
        <w:rPr>
          <w:b/>
          <w:bCs/>
        </w:rPr>
        <w:t>12</w:t>
      </w:r>
      <w:r w:rsidRPr="002A54FC">
        <w:rPr>
          <w:b/>
          <w:bCs/>
        </w:rPr>
        <w:t xml:space="preserve">. Disease </w:t>
      </w:r>
      <w:r w:rsidR="00A028CB" w:rsidRPr="002A54FC">
        <w:rPr>
          <w:b/>
          <w:bCs/>
        </w:rPr>
        <w:t>m</w:t>
      </w:r>
      <w:r w:rsidRPr="002A54FC">
        <w:rPr>
          <w:b/>
          <w:bCs/>
        </w:rPr>
        <w:t xml:space="preserve">anagement </w:t>
      </w:r>
      <w:r w:rsidR="00A028CB" w:rsidRPr="002A54FC">
        <w:rPr>
          <w:b/>
          <w:bCs/>
        </w:rPr>
        <w:t>c</w:t>
      </w:r>
      <w:r w:rsidRPr="002A54FC">
        <w:rPr>
          <w:b/>
          <w:bCs/>
        </w:rPr>
        <w:t xml:space="preserve">ost </w:t>
      </w:r>
      <w:r w:rsidR="00BD3B1E" w:rsidRPr="002A54FC">
        <w:rPr>
          <w:b/>
          <w:bCs/>
        </w:rPr>
        <w:t>for</w:t>
      </w:r>
      <w:r w:rsidRPr="002A54FC">
        <w:rPr>
          <w:b/>
          <w:bCs/>
        </w:rPr>
        <w:t xml:space="preserve"> </w:t>
      </w:r>
      <w:r w:rsidR="00A028CB" w:rsidRPr="002A54FC">
        <w:rPr>
          <w:b/>
          <w:bCs/>
        </w:rPr>
        <w:t xml:space="preserve">Kansas City Cardiomyopathy Questionnaire Clinical Summary Score </w:t>
      </w:r>
      <w:r w:rsidR="00911B97" w:rsidRPr="002A54FC">
        <w:rPr>
          <w:b/>
          <w:bCs/>
        </w:rPr>
        <w:t>in the U</w:t>
      </w:r>
      <w:r w:rsidR="00A028CB" w:rsidRPr="002A54FC">
        <w:rPr>
          <w:b/>
          <w:bCs/>
        </w:rPr>
        <w:t>nited Kingdom</w:t>
      </w:r>
      <w:r w:rsidRPr="002A54FC">
        <w:rPr>
          <w:b/>
          <w:bCs/>
        </w:rPr>
        <w:t xml:space="preserve"> (</w:t>
      </w:r>
      <w:r w:rsidR="00A028CB" w:rsidRPr="002A54FC">
        <w:rPr>
          <w:b/>
          <w:bCs/>
        </w:rPr>
        <w:t>2021 British pounds</w:t>
      </w:r>
      <w:r w:rsidRPr="002A54FC">
        <w:rPr>
          <w:b/>
          <w:bCs/>
        </w:rPr>
        <w:t>)</w:t>
      </w:r>
    </w:p>
    <w:tbl>
      <w:tblPr>
        <w:tblStyle w:val="TableGrid"/>
        <w:tblW w:w="5000" w:type="pct"/>
        <w:tblLook w:val="04A0" w:firstRow="1" w:lastRow="0" w:firstColumn="1" w:lastColumn="0" w:noHBand="0" w:noVBand="1"/>
      </w:tblPr>
      <w:tblGrid>
        <w:gridCol w:w="2041"/>
        <w:gridCol w:w="1374"/>
        <w:gridCol w:w="1350"/>
        <w:gridCol w:w="1348"/>
        <w:gridCol w:w="1892"/>
        <w:gridCol w:w="1345"/>
      </w:tblGrid>
      <w:tr w:rsidR="007568A4" w:rsidRPr="002A54FC" w14:paraId="479B9F94" w14:textId="2B4A5DF0" w:rsidTr="007568A4">
        <w:tc>
          <w:tcPr>
            <w:tcW w:w="1091" w:type="pct"/>
            <w:vMerge w:val="restart"/>
          </w:tcPr>
          <w:p w14:paraId="23076FC3" w14:textId="77777777" w:rsidR="007568A4" w:rsidRPr="002A54FC" w:rsidRDefault="007568A4" w:rsidP="000F1B3E">
            <w:pPr>
              <w:spacing w:after="0"/>
              <w:rPr>
                <w:rFonts w:cs="Times New Roman"/>
                <w:bCs/>
                <w:sz w:val="20"/>
                <w:szCs w:val="20"/>
              </w:rPr>
            </w:pPr>
          </w:p>
        </w:tc>
        <w:tc>
          <w:tcPr>
            <w:tcW w:w="3909" w:type="pct"/>
            <w:gridSpan w:val="5"/>
          </w:tcPr>
          <w:p w14:paraId="5F028EDC" w14:textId="64BA5FE0" w:rsidR="007568A4" w:rsidRPr="002A54FC" w:rsidRDefault="007568A4" w:rsidP="000F1B3E">
            <w:pPr>
              <w:spacing w:after="0"/>
              <w:jc w:val="center"/>
              <w:rPr>
                <w:rFonts w:cs="Times New Roman"/>
                <w:b/>
                <w:sz w:val="20"/>
                <w:szCs w:val="20"/>
              </w:rPr>
            </w:pPr>
            <w:r w:rsidRPr="002A54FC">
              <w:rPr>
                <w:rFonts w:cs="Times New Roman"/>
                <w:b/>
                <w:sz w:val="20"/>
                <w:szCs w:val="20"/>
              </w:rPr>
              <w:t xml:space="preserve">KCCQ-CSS </w:t>
            </w:r>
            <w:r w:rsidR="00A028CB" w:rsidRPr="002A54FC">
              <w:rPr>
                <w:rFonts w:cs="Times New Roman"/>
                <w:b/>
                <w:sz w:val="20"/>
                <w:szCs w:val="20"/>
              </w:rPr>
              <w:t>q</w:t>
            </w:r>
            <w:r w:rsidRPr="002A54FC">
              <w:rPr>
                <w:rFonts w:cs="Times New Roman"/>
                <w:b/>
                <w:sz w:val="20"/>
                <w:szCs w:val="20"/>
              </w:rPr>
              <w:t>uartile 1–4</w:t>
            </w:r>
          </w:p>
        </w:tc>
      </w:tr>
      <w:tr w:rsidR="007568A4" w:rsidRPr="002A54FC" w14:paraId="595ADB3A" w14:textId="002F837D" w:rsidTr="007568A4">
        <w:tc>
          <w:tcPr>
            <w:tcW w:w="1091" w:type="pct"/>
            <w:vMerge/>
          </w:tcPr>
          <w:p w14:paraId="3845BFBE" w14:textId="77777777" w:rsidR="007568A4" w:rsidRPr="002A54FC" w:rsidRDefault="007568A4" w:rsidP="000F1B3E">
            <w:pPr>
              <w:spacing w:after="0"/>
              <w:rPr>
                <w:rFonts w:cs="Times New Roman"/>
                <w:bCs/>
                <w:sz w:val="20"/>
                <w:szCs w:val="20"/>
              </w:rPr>
            </w:pPr>
          </w:p>
        </w:tc>
        <w:tc>
          <w:tcPr>
            <w:tcW w:w="735" w:type="pct"/>
          </w:tcPr>
          <w:p w14:paraId="66D9A0BB" w14:textId="73648AF0" w:rsidR="007568A4" w:rsidRPr="002A54FC" w:rsidRDefault="007568A4" w:rsidP="000F1B3E">
            <w:pPr>
              <w:spacing w:after="0"/>
              <w:jc w:val="center"/>
              <w:rPr>
                <w:rFonts w:cs="Times New Roman"/>
                <w:b/>
                <w:sz w:val="20"/>
                <w:szCs w:val="20"/>
              </w:rPr>
            </w:pPr>
            <w:r w:rsidRPr="002A54FC">
              <w:rPr>
                <w:rFonts w:cs="Times New Roman"/>
                <w:b/>
                <w:sz w:val="20"/>
                <w:szCs w:val="20"/>
              </w:rPr>
              <w:t xml:space="preserve">Monthly </w:t>
            </w:r>
            <w:r w:rsidR="00A028CB" w:rsidRPr="002A54FC">
              <w:rPr>
                <w:rFonts w:cs="Times New Roman"/>
                <w:b/>
                <w:sz w:val="20"/>
                <w:szCs w:val="20"/>
              </w:rPr>
              <w:t>f</w:t>
            </w:r>
            <w:r w:rsidRPr="002A54FC">
              <w:rPr>
                <w:rFonts w:cs="Times New Roman"/>
                <w:b/>
                <w:sz w:val="20"/>
                <w:szCs w:val="20"/>
              </w:rPr>
              <w:t>requency</w:t>
            </w:r>
          </w:p>
        </w:tc>
        <w:tc>
          <w:tcPr>
            <w:tcW w:w="722" w:type="pct"/>
          </w:tcPr>
          <w:p w14:paraId="73D8162F" w14:textId="6431B4A0" w:rsidR="007568A4" w:rsidRPr="002A54FC" w:rsidRDefault="007568A4" w:rsidP="000F1B3E">
            <w:pPr>
              <w:spacing w:after="0"/>
              <w:jc w:val="center"/>
              <w:rPr>
                <w:rFonts w:cs="Times New Roman"/>
                <w:b/>
                <w:sz w:val="20"/>
                <w:szCs w:val="20"/>
              </w:rPr>
            </w:pPr>
            <w:r w:rsidRPr="002A54FC">
              <w:rPr>
                <w:rFonts w:cs="Times New Roman"/>
                <w:b/>
                <w:sz w:val="20"/>
                <w:szCs w:val="20"/>
              </w:rPr>
              <w:t>Source</w:t>
            </w:r>
          </w:p>
        </w:tc>
        <w:tc>
          <w:tcPr>
            <w:tcW w:w="721" w:type="pct"/>
          </w:tcPr>
          <w:p w14:paraId="45F8156D" w14:textId="05E416CF" w:rsidR="007568A4" w:rsidRPr="002A54FC" w:rsidRDefault="007568A4" w:rsidP="000F1B3E">
            <w:pPr>
              <w:spacing w:after="0"/>
              <w:jc w:val="center"/>
              <w:rPr>
                <w:rFonts w:cs="Times New Roman"/>
                <w:b/>
                <w:sz w:val="20"/>
                <w:szCs w:val="20"/>
              </w:rPr>
            </w:pPr>
            <w:r w:rsidRPr="002A54FC">
              <w:rPr>
                <w:rFonts w:cs="Times New Roman"/>
                <w:b/>
                <w:sz w:val="20"/>
                <w:szCs w:val="20"/>
              </w:rPr>
              <w:t xml:space="preserve">Monthly </w:t>
            </w:r>
            <w:r w:rsidR="00A028CB" w:rsidRPr="002A54FC">
              <w:rPr>
                <w:rFonts w:cs="Times New Roman"/>
                <w:b/>
                <w:sz w:val="20"/>
                <w:szCs w:val="20"/>
              </w:rPr>
              <w:t>c</w:t>
            </w:r>
            <w:r w:rsidRPr="002A54FC">
              <w:rPr>
                <w:rFonts w:cs="Times New Roman"/>
                <w:b/>
                <w:sz w:val="20"/>
                <w:szCs w:val="20"/>
              </w:rPr>
              <w:t>ost</w:t>
            </w:r>
          </w:p>
        </w:tc>
        <w:tc>
          <w:tcPr>
            <w:tcW w:w="1012" w:type="pct"/>
            <w:vAlign w:val="bottom"/>
          </w:tcPr>
          <w:p w14:paraId="32B3BBE8" w14:textId="1A6C8395" w:rsidR="007568A4" w:rsidRPr="002A54FC" w:rsidRDefault="007568A4" w:rsidP="000F1B3E">
            <w:pPr>
              <w:spacing w:after="0"/>
              <w:jc w:val="center"/>
              <w:rPr>
                <w:rFonts w:cs="Times New Roman"/>
                <w:b/>
                <w:sz w:val="20"/>
                <w:szCs w:val="20"/>
              </w:rPr>
            </w:pPr>
            <w:r w:rsidRPr="002A54FC">
              <w:rPr>
                <w:rFonts w:cs="Times New Roman"/>
                <w:b/>
                <w:sz w:val="20"/>
                <w:szCs w:val="20"/>
              </w:rPr>
              <w:t xml:space="preserve">Medical </w:t>
            </w:r>
            <w:r w:rsidR="00A028CB" w:rsidRPr="002A54FC">
              <w:rPr>
                <w:rFonts w:cs="Times New Roman"/>
                <w:b/>
                <w:sz w:val="20"/>
                <w:szCs w:val="20"/>
              </w:rPr>
              <w:t>c</w:t>
            </w:r>
            <w:r w:rsidRPr="002A54FC">
              <w:rPr>
                <w:rFonts w:cs="Times New Roman"/>
                <w:b/>
                <w:sz w:val="20"/>
                <w:szCs w:val="20"/>
              </w:rPr>
              <w:t xml:space="preserve">ode / </w:t>
            </w:r>
            <w:r w:rsidR="00A028CB" w:rsidRPr="002A54FC">
              <w:rPr>
                <w:rFonts w:cs="Times New Roman"/>
                <w:b/>
                <w:sz w:val="20"/>
                <w:szCs w:val="20"/>
              </w:rPr>
              <w:t>d</w:t>
            </w:r>
            <w:r w:rsidRPr="002A54FC">
              <w:rPr>
                <w:rFonts w:cs="Times New Roman"/>
                <w:b/>
                <w:sz w:val="20"/>
                <w:szCs w:val="20"/>
              </w:rPr>
              <w:t>escription</w:t>
            </w:r>
          </w:p>
        </w:tc>
        <w:tc>
          <w:tcPr>
            <w:tcW w:w="719" w:type="pct"/>
            <w:vAlign w:val="bottom"/>
          </w:tcPr>
          <w:p w14:paraId="39D405A9" w14:textId="718FB8C7" w:rsidR="007568A4" w:rsidRPr="002A54FC" w:rsidRDefault="007568A4" w:rsidP="000F1B3E">
            <w:pPr>
              <w:spacing w:after="0"/>
              <w:jc w:val="center"/>
              <w:rPr>
                <w:rFonts w:cs="Times New Roman"/>
                <w:b/>
                <w:sz w:val="20"/>
                <w:szCs w:val="20"/>
              </w:rPr>
            </w:pPr>
            <w:r w:rsidRPr="002A54FC">
              <w:rPr>
                <w:rFonts w:cs="Times New Roman"/>
                <w:b/>
                <w:sz w:val="20"/>
                <w:szCs w:val="20"/>
              </w:rPr>
              <w:t>Source</w:t>
            </w:r>
          </w:p>
        </w:tc>
      </w:tr>
      <w:tr w:rsidR="007568A4" w:rsidRPr="002A54FC" w14:paraId="1DCEAF46" w14:textId="15EA0787" w:rsidTr="007568A4">
        <w:tc>
          <w:tcPr>
            <w:tcW w:w="1091" w:type="pct"/>
          </w:tcPr>
          <w:p w14:paraId="0D9917BD" w14:textId="0AE27800" w:rsidR="007568A4" w:rsidRPr="002A54FC" w:rsidRDefault="007568A4" w:rsidP="000F1B3E">
            <w:pPr>
              <w:spacing w:after="0"/>
              <w:rPr>
                <w:rFonts w:cs="Times New Roman"/>
                <w:bCs/>
                <w:sz w:val="20"/>
                <w:szCs w:val="20"/>
              </w:rPr>
            </w:pPr>
            <w:r w:rsidRPr="002A54FC">
              <w:rPr>
                <w:rFonts w:cs="Times New Roman"/>
                <w:bCs/>
                <w:sz w:val="20"/>
                <w:szCs w:val="20"/>
              </w:rPr>
              <w:t>GP visit</w:t>
            </w:r>
          </w:p>
        </w:tc>
        <w:tc>
          <w:tcPr>
            <w:tcW w:w="735" w:type="pct"/>
          </w:tcPr>
          <w:p w14:paraId="45307511" w14:textId="70C370F4" w:rsidR="007568A4" w:rsidRPr="002A54FC" w:rsidRDefault="007568A4" w:rsidP="000F1B3E">
            <w:pPr>
              <w:spacing w:after="0"/>
              <w:jc w:val="center"/>
              <w:rPr>
                <w:rFonts w:cs="Times New Roman"/>
                <w:bCs/>
                <w:sz w:val="20"/>
                <w:szCs w:val="20"/>
              </w:rPr>
            </w:pPr>
            <w:r w:rsidRPr="002A54FC">
              <w:rPr>
                <w:rFonts w:cs="Times New Roman"/>
                <w:bCs/>
                <w:sz w:val="20"/>
                <w:szCs w:val="20"/>
              </w:rPr>
              <w:t>1.9283</w:t>
            </w:r>
          </w:p>
        </w:tc>
        <w:tc>
          <w:tcPr>
            <w:tcW w:w="722" w:type="pct"/>
          </w:tcPr>
          <w:p w14:paraId="515BE0F3" w14:textId="7896F845" w:rsidR="007568A4" w:rsidRPr="002A54FC" w:rsidRDefault="007568A4" w:rsidP="000F1B3E">
            <w:pPr>
              <w:spacing w:after="0"/>
              <w:jc w:val="center"/>
              <w:rPr>
                <w:rFonts w:cs="Times New Roman"/>
                <w:sz w:val="20"/>
                <w:szCs w:val="20"/>
              </w:rPr>
            </w:pPr>
            <w:r w:rsidRPr="002A54FC">
              <w:rPr>
                <w:rFonts w:cs="Times New Roman"/>
                <w:sz w:val="20"/>
                <w:szCs w:val="20"/>
              </w:rPr>
              <w:t xml:space="preserve">McMurray et al. 2018 </w:t>
            </w:r>
            <w:r w:rsidR="007351DE">
              <w:rPr>
                <w:rFonts w:cs="Times New Roman"/>
                <w:sz w:val="20"/>
                <w:szCs w:val="20"/>
              </w:rPr>
              <w:t>[</w:t>
            </w:r>
            <w:r w:rsidRPr="002A54FC">
              <w:rPr>
                <w:rFonts w:cs="Times New Roman"/>
                <w:sz w:val="20"/>
                <w:szCs w:val="20"/>
              </w:rPr>
              <w:fldChar w:fldCharType="begin">
                <w:fldData xml:space="preserve">PEVuZE5vdGU+PENpdGU+PEF1dGhvcj5NY011cnJheTwvQXV0aG9yPjxZZWFyPjIwMTg8L1llYXI+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PEVuZE5vdGU+PENpdGU+PEF1dGhvcj5NY011cnJheTwvQXV0aG9yPjxZZWFyPjIwMTg8L1llYXI+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Pr="002A54FC">
              <w:rPr>
                <w:rFonts w:cs="Times New Roman"/>
                <w:sz w:val="20"/>
                <w:szCs w:val="20"/>
              </w:rPr>
            </w:r>
            <w:r w:rsidRPr="002A54FC">
              <w:rPr>
                <w:rFonts w:cs="Times New Roman"/>
                <w:sz w:val="20"/>
                <w:szCs w:val="20"/>
              </w:rPr>
              <w:fldChar w:fldCharType="separate"/>
            </w:r>
            <w:r w:rsidR="00C84F09" w:rsidRPr="002A54FC">
              <w:rPr>
                <w:rFonts w:cs="Times New Roman"/>
                <w:noProof/>
                <w:sz w:val="20"/>
                <w:szCs w:val="20"/>
              </w:rPr>
              <w:t>12</w:t>
            </w:r>
            <w:r w:rsidR="007351DE">
              <w:rPr>
                <w:rFonts w:cs="Times New Roman"/>
                <w:noProof/>
                <w:sz w:val="20"/>
                <w:szCs w:val="20"/>
              </w:rPr>
              <w:t>]</w:t>
            </w:r>
            <w:r w:rsidRPr="002A54FC">
              <w:rPr>
                <w:rFonts w:cs="Times New Roman"/>
                <w:sz w:val="20"/>
                <w:szCs w:val="20"/>
              </w:rPr>
              <w:fldChar w:fldCharType="end"/>
            </w:r>
          </w:p>
        </w:tc>
        <w:tc>
          <w:tcPr>
            <w:tcW w:w="721" w:type="pct"/>
          </w:tcPr>
          <w:p w14:paraId="6F07EAFC" w14:textId="43D8059B" w:rsidR="007568A4" w:rsidRPr="002A54FC" w:rsidRDefault="007568A4" w:rsidP="000F1B3E">
            <w:pPr>
              <w:spacing w:after="0"/>
              <w:jc w:val="center"/>
              <w:rPr>
                <w:rFonts w:cs="Times New Roman"/>
                <w:bCs/>
                <w:sz w:val="20"/>
                <w:szCs w:val="20"/>
              </w:rPr>
            </w:pPr>
            <w:r w:rsidRPr="002A54FC">
              <w:rPr>
                <w:rFonts w:cs="Times New Roman"/>
                <w:sz w:val="20"/>
                <w:szCs w:val="20"/>
              </w:rPr>
              <w:t>£40</w:t>
            </w:r>
          </w:p>
        </w:tc>
        <w:tc>
          <w:tcPr>
            <w:tcW w:w="1012" w:type="pct"/>
          </w:tcPr>
          <w:p w14:paraId="0FCB4949" w14:textId="664079A7" w:rsidR="007568A4" w:rsidRPr="002A54FC" w:rsidRDefault="007568A4" w:rsidP="000F1B3E">
            <w:pPr>
              <w:spacing w:after="0"/>
              <w:jc w:val="center"/>
              <w:rPr>
                <w:rFonts w:cs="Times New Roman"/>
                <w:bCs/>
                <w:sz w:val="20"/>
                <w:szCs w:val="20"/>
              </w:rPr>
            </w:pPr>
            <w:r w:rsidRPr="002A54FC">
              <w:rPr>
                <w:rFonts w:cs="Times New Roman"/>
                <w:sz w:val="20"/>
                <w:szCs w:val="20"/>
              </w:rPr>
              <w:t>10.3b*</w:t>
            </w:r>
          </w:p>
        </w:tc>
        <w:tc>
          <w:tcPr>
            <w:tcW w:w="719" w:type="pct"/>
          </w:tcPr>
          <w:p w14:paraId="4E2F93D1" w14:textId="07565899" w:rsidR="007568A4" w:rsidRPr="002A54FC" w:rsidRDefault="007568A4" w:rsidP="000F1B3E">
            <w:pPr>
              <w:spacing w:after="0"/>
              <w:jc w:val="center"/>
              <w:rPr>
                <w:rFonts w:cs="Times New Roman"/>
                <w:bCs/>
                <w:sz w:val="20"/>
                <w:szCs w:val="20"/>
              </w:rPr>
            </w:pPr>
            <w:r w:rsidRPr="002A54FC">
              <w:rPr>
                <w:rFonts w:cs="Times New Roman"/>
                <w:bCs/>
                <w:sz w:val="20"/>
                <w:szCs w:val="20"/>
              </w:rPr>
              <w:t xml:space="preserve">PSSRU 2020 </w:t>
            </w:r>
            <w:r w:rsidR="007351DE">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&lt;EndNote&gt;&lt;Cite&gt;&lt;Author&gt;Curtis&lt;/Author&gt;&lt;Year&gt;2019&lt;/Year&gt;&lt;RecNum&gt;11&lt;/RecNum&gt;&lt;DisplayText&gt;(11)&lt;/DisplayText&gt;&lt;record&gt;&lt;rec-number&gt;11&lt;/rec-number&gt;&lt;foreign-keys&gt;&lt;key app="EN" db-id="29spzx99lzeeaaesadvpt0t5sazpasdzp5rx" timestamp="1637686271"&gt;11&lt;/key&gt;&lt;/foreign-keys&gt;&lt;ref-type name="Web Page"&gt;12&lt;/ref-type&gt;&lt;contributors&gt;&lt;authors&gt;&lt;author&gt;Curtis, L.A.&lt;/author&gt;&lt;author&gt;Burns, A.&lt;/author&gt;&lt;/authors&gt;&lt;/contributors&gt;&lt;titles&gt;&lt;title&gt;Unit Costs of Health and Social Care 2019 Personal Social Services Research Unit (PSSRU)&lt;/title&gt;&lt;/titles&gt;&lt;volume&gt;2020&lt;/volume&gt;&lt;number&gt;November 1&lt;/number&gt;&lt;dates&gt;&lt;year&gt;2019&lt;/year&gt;&lt;/dates&gt;&lt;urls&gt;&lt;related-urls&gt;&lt;url&gt;https://www.pssru.ac.uk/project-pages/unit-costs/unit-costs-2019/&lt;/url&gt;&lt;/related-urls&gt;&lt;/urls&gt;&lt;/record&gt;&lt;/Cite&gt;&lt;/EndNote&gt;</w:instrText>
            </w:r>
            <w:r w:rsidRPr="002A54FC">
              <w:rPr>
                <w:rFonts w:cs="Times New Roman"/>
                <w:bCs/>
                <w:sz w:val="20"/>
                <w:szCs w:val="20"/>
              </w:rPr>
              <w:fldChar w:fldCharType="separate"/>
            </w:r>
            <w:r w:rsidR="00C84F09" w:rsidRPr="002A54FC">
              <w:rPr>
                <w:rFonts w:cs="Times New Roman"/>
                <w:bCs/>
                <w:noProof/>
                <w:sz w:val="20"/>
                <w:szCs w:val="20"/>
              </w:rPr>
              <w:t>11</w:t>
            </w:r>
            <w:r w:rsidR="007351DE">
              <w:rPr>
                <w:rFonts w:cs="Times New Roman"/>
                <w:bCs/>
                <w:noProof/>
                <w:sz w:val="20"/>
                <w:szCs w:val="20"/>
              </w:rPr>
              <w:t>]</w:t>
            </w:r>
            <w:r w:rsidRPr="002A54FC">
              <w:rPr>
                <w:rFonts w:cs="Times New Roman"/>
                <w:bCs/>
                <w:sz w:val="20"/>
                <w:szCs w:val="20"/>
              </w:rPr>
              <w:fldChar w:fldCharType="end"/>
            </w:r>
          </w:p>
        </w:tc>
      </w:tr>
      <w:tr w:rsidR="007568A4" w:rsidRPr="002A54FC" w14:paraId="7E83EE06" w14:textId="1246A799" w:rsidTr="007568A4">
        <w:tc>
          <w:tcPr>
            <w:tcW w:w="1091" w:type="pct"/>
          </w:tcPr>
          <w:p w14:paraId="1D26CF4C" w14:textId="77505739" w:rsidR="007568A4" w:rsidRPr="002A54FC" w:rsidRDefault="007568A4" w:rsidP="000F1B3E">
            <w:pPr>
              <w:spacing w:after="0"/>
              <w:rPr>
                <w:rFonts w:cs="Times New Roman"/>
                <w:bCs/>
                <w:sz w:val="20"/>
                <w:szCs w:val="20"/>
              </w:rPr>
            </w:pPr>
            <w:r w:rsidRPr="002A54FC">
              <w:rPr>
                <w:rFonts w:cs="Times New Roman"/>
                <w:bCs/>
                <w:sz w:val="20"/>
                <w:szCs w:val="20"/>
              </w:rPr>
              <w:t>Cardiologist visit</w:t>
            </w:r>
          </w:p>
        </w:tc>
        <w:tc>
          <w:tcPr>
            <w:tcW w:w="735" w:type="pct"/>
          </w:tcPr>
          <w:p w14:paraId="74EB594B" w14:textId="37DD10CE" w:rsidR="007568A4" w:rsidRPr="002A54FC" w:rsidRDefault="007568A4" w:rsidP="000F1B3E">
            <w:pPr>
              <w:spacing w:after="0"/>
              <w:jc w:val="center"/>
              <w:rPr>
                <w:rFonts w:cs="Times New Roman"/>
                <w:bCs/>
                <w:sz w:val="20"/>
                <w:szCs w:val="20"/>
              </w:rPr>
            </w:pPr>
            <w:r w:rsidRPr="002A54FC">
              <w:rPr>
                <w:rFonts w:cs="Times New Roman"/>
                <w:bCs/>
                <w:sz w:val="20"/>
                <w:szCs w:val="20"/>
              </w:rPr>
              <w:t>0.0042</w:t>
            </w:r>
          </w:p>
        </w:tc>
        <w:tc>
          <w:tcPr>
            <w:tcW w:w="722" w:type="pct"/>
          </w:tcPr>
          <w:p w14:paraId="251B5BD6" w14:textId="19599E3A" w:rsidR="007568A4" w:rsidRPr="002A54FC" w:rsidRDefault="007568A4" w:rsidP="000F1B3E">
            <w:pPr>
              <w:spacing w:after="0"/>
              <w:jc w:val="center"/>
              <w:rPr>
                <w:rFonts w:cs="Times New Roman"/>
                <w:sz w:val="20"/>
                <w:szCs w:val="20"/>
              </w:rPr>
            </w:pPr>
            <w:r w:rsidRPr="002A54FC">
              <w:rPr>
                <w:rFonts w:cs="Times New Roman"/>
                <w:sz w:val="20"/>
                <w:szCs w:val="20"/>
              </w:rPr>
              <w:t xml:space="preserve">McMurray et al. 2018 </w:t>
            </w:r>
            <w:r w:rsidR="007351DE">
              <w:rPr>
                <w:rFonts w:cs="Times New Roman"/>
                <w:sz w:val="20"/>
                <w:szCs w:val="20"/>
              </w:rPr>
              <w:t>[</w:t>
            </w:r>
            <w:r w:rsidRPr="002A54FC">
              <w:rPr>
                <w:rFonts w:cs="Times New Roman"/>
                <w:sz w:val="20"/>
                <w:szCs w:val="20"/>
              </w:rPr>
              <w:fldChar w:fldCharType="begin">
                <w:fldData xml:space="preserve">PEVuZE5vdGU+PENpdGU+PEF1dGhvcj5NY011cnJheTwvQXV0aG9yPjxZZWFyPjIwMTg8L1llYXI+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PEVuZE5vdGU+PENpdGU+PEF1dGhvcj5NY011cnJheTwvQXV0aG9yPjxZZWFyPjIwMTg8L1llYXI+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Pr="002A54FC">
              <w:rPr>
                <w:rFonts w:cs="Times New Roman"/>
                <w:sz w:val="20"/>
                <w:szCs w:val="20"/>
              </w:rPr>
            </w:r>
            <w:r w:rsidRPr="002A54FC">
              <w:rPr>
                <w:rFonts w:cs="Times New Roman"/>
                <w:sz w:val="20"/>
                <w:szCs w:val="20"/>
              </w:rPr>
              <w:fldChar w:fldCharType="separate"/>
            </w:r>
            <w:r w:rsidR="00C84F09" w:rsidRPr="002A54FC">
              <w:rPr>
                <w:rFonts w:cs="Times New Roman"/>
                <w:noProof/>
                <w:sz w:val="20"/>
                <w:szCs w:val="20"/>
              </w:rPr>
              <w:t>12</w:t>
            </w:r>
            <w:r w:rsidR="007351DE">
              <w:rPr>
                <w:rFonts w:cs="Times New Roman"/>
                <w:noProof/>
                <w:sz w:val="20"/>
                <w:szCs w:val="20"/>
              </w:rPr>
              <w:t>]</w:t>
            </w:r>
            <w:r w:rsidRPr="002A54FC">
              <w:rPr>
                <w:rFonts w:cs="Times New Roman"/>
                <w:sz w:val="20"/>
                <w:szCs w:val="20"/>
              </w:rPr>
              <w:fldChar w:fldCharType="end"/>
            </w:r>
          </w:p>
        </w:tc>
        <w:tc>
          <w:tcPr>
            <w:tcW w:w="721" w:type="pct"/>
          </w:tcPr>
          <w:p w14:paraId="03CD856A" w14:textId="4CD1BBB8" w:rsidR="007568A4" w:rsidRPr="002A54FC" w:rsidRDefault="007568A4"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140</w:t>
            </w:r>
          </w:p>
        </w:tc>
        <w:tc>
          <w:tcPr>
            <w:tcW w:w="1012" w:type="pct"/>
          </w:tcPr>
          <w:p w14:paraId="67BBCD76" w14:textId="312C7DF2" w:rsidR="007568A4" w:rsidRPr="002A54FC" w:rsidRDefault="007568A4" w:rsidP="000F1B3E">
            <w:pPr>
              <w:spacing w:after="0"/>
              <w:jc w:val="center"/>
              <w:rPr>
                <w:rFonts w:cs="Times New Roman"/>
                <w:bCs/>
                <w:sz w:val="20"/>
                <w:szCs w:val="20"/>
              </w:rPr>
            </w:pPr>
            <w:r w:rsidRPr="002A54FC">
              <w:rPr>
                <w:rFonts w:cs="Times New Roman"/>
                <w:bCs/>
                <w:sz w:val="20"/>
                <w:szCs w:val="20"/>
              </w:rPr>
              <w:t>Cardiology - non-admitted, face to face, follow-up visit</w:t>
            </w:r>
          </w:p>
        </w:tc>
        <w:tc>
          <w:tcPr>
            <w:tcW w:w="719" w:type="pct"/>
          </w:tcPr>
          <w:p w14:paraId="3B9856EC" w14:textId="31E8E655" w:rsidR="007568A4" w:rsidRPr="002A54FC" w:rsidRDefault="007568A4" w:rsidP="000F1B3E">
            <w:pPr>
              <w:spacing w:after="0"/>
              <w:jc w:val="center"/>
              <w:rPr>
                <w:rFonts w:cs="Times New Roman"/>
                <w:bCs/>
                <w:sz w:val="20"/>
                <w:szCs w:val="20"/>
              </w:rPr>
            </w:pPr>
            <w:r w:rsidRPr="002A54FC">
              <w:rPr>
                <w:rFonts w:cs="Times New Roman"/>
                <w:bCs/>
                <w:sz w:val="20"/>
                <w:szCs w:val="20"/>
              </w:rPr>
              <w:t xml:space="preserve">NHS 2018-2019 </w:t>
            </w:r>
            <w:r w:rsidR="007351DE">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&lt;EndNote&gt;&lt;Cite&gt;&lt;Author&gt;National Health Service&lt;/Author&gt;&lt;Year&gt;2020&lt;/Year&gt;&lt;RecNum&gt;9&lt;/RecNum&gt;&lt;DisplayText&gt;(9)&lt;/DisplayText&gt;&lt;record&gt;&lt;rec-number&gt;9&lt;/rec-number&gt;&lt;foreign-keys&gt;&lt;key app="EN" db-id="29spzx99lzeeaaesadvpt0t5sazpasdzp5rx" timestamp="1637686271"&gt;9&lt;/key&gt;&lt;/foreign-keys&gt;&lt;ref-type name="Web Page"&gt;12&lt;/ref-type&gt;&lt;contributors&gt;&lt;authors&gt;&lt;author&gt;National Health Service,&lt;/author&gt;&lt;/authors&gt;&lt;/contributors&gt;&lt;titles&gt;&lt;title&gt;National Schedule of NHS Costs - Year 2018-19&lt;/title&gt;&lt;/titles&gt;&lt;volume&gt;2020&lt;/volume&gt;&lt;number&gt;November 1&lt;/number&gt;&lt;dates&gt;&lt;year&gt;2020&lt;/year&gt;&lt;/dates&gt;&lt;urls&gt;&lt;related-urls&gt;&lt;url&gt;https://www.england.nhs.uk/national-cost-collection/&lt;/url&gt;&lt;/related-urls&gt;&lt;/urls&gt;&lt;/record&gt;&lt;/Cite&gt;&lt;/EndNote&gt;</w:instrText>
            </w:r>
            <w:r w:rsidRPr="002A54FC">
              <w:rPr>
                <w:rFonts w:cs="Times New Roman"/>
                <w:bCs/>
                <w:sz w:val="20"/>
                <w:szCs w:val="20"/>
              </w:rPr>
              <w:fldChar w:fldCharType="separate"/>
            </w:r>
            <w:r w:rsidR="00C84F09" w:rsidRPr="002A54FC">
              <w:rPr>
                <w:rFonts w:cs="Times New Roman"/>
                <w:bCs/>
                <w:noProof/>
                <w:sz w:val="20"/>
                <w:szCs w:val="20"/>
              </w:rPr>
              <w:t>9</w:t>
            </w:r>
            <w:r w:rsidR="007351DE">
              <w:rPr>
                <w:rFonts w:cs="Times New Roman"/>
                <w:bCs/>
                <w:noProof/>
                <w:sz w:val="20"/>
                <w:szCs w:val="20"/>
              </w:rPr>
              <w:t>]</w:t>
            </w:r>
            <w:r w:rsidRPr="002A54FC">
              <w:rPr>
                <w:rFonts w:cs="Times New Roman"/>
                <w:bCs/>
                <w:sz w:val="20"/>
                <w:szCs w:val="20"/>
              </w:rPr>
              <w:fldChar w:fldCharType="end"/>
            </w:r>
          </w:p>
        </w:tc>
      </w:tr>
      <w:tr w:rsidR="007568A4" w:rsidRPr="002A54FC" w14:paraId="68825B1E" w14:textId="5E4B7A5E" w:rsidTr="007568A4">
        <w:tc>
          <w:tcPr>
            <w:tcW w:w="1091" w:type="pct"/>
          </w:tcPr>
          <w:p w14:paraId="264F5710" w14:textId="632369F9" w:rsidR="007568A4" w:rsidRPr="002A54FC" w:rsidRDefault="007568A4" w:rsidP="000F1B3E">
            <w:pPr>
              <w:spacing w:after="0"/>
              <w:rPr>
                <w:rFonts w:cs="Times New Roman"/>
                <w:bCs/>
                <w:sz w:val="20"/>
                <w:szCs w:val="20"/>
              </w:rPr>
            </w:pPr>
            <w:r w:rsidRPr="002A54FC">
              <w:rPr>
                <w:rFonts w:cs="Times New Roman"/>
                <w:bCs/>
                <w:sz w:val="20"/>
                <w:szCs w:val="20"/>
              </w:rPr>
              <w:t>A&amp;E referral</w:t>
            </w:r>
          </w:p>
        </w:tc>
        <w:tc>
          <w:tcPr>
            <w:tcW w:w="735" w:type="pct"/>
          </w:tcPr>
          <w:p w14:paraId="4CCBD675" w14:textId="7A1BB69C" w:rsidR="007568A4" w:rsidRPr="002A54FC" w:rsidRDefault="007568A4" w:rsidP="000F1B3E">
            <w:pPr>
              <w:spacing w:after="0"/>
              <w:jc w:val="center"/>
              <w:rPr>
                <w:rFonts w:cs="Times New Roman"/>
                <w:bCs/>
                <w:sz w:val="20"/>
                <w:szCs w:val="20"/>
              </w:rPr>
            </w:pPr>
            <w:r w:rsidRPr="002A54FC">
              <w:rPr>
                <w:rFonts w:cs="Times New Roman"/>
                <w:bCs/>
                <w:sz w:val="20"/>
                <w:szCs w:val="20"/>
              </w:rPr>
              <w:t>0.0008</w:t>
            </w:r>
          </w:p>
        </w:tc>
        <w:tc>
          <w:tcPr>
            <w:tcW w:w="722" w:type="pct"/>
          </w:tcPr>
          <w:p w14:paraId="5A1D900E" w14:textId="424FB365" w:rsidR="007568A4" w:rsidRPr="002A54FC" w:rsidRDefault="007568A4" w:rsidP="000F1B3E">
            <w:pPr>
              <w:spacing w:after="0"/>
              <w:jc w:val="center"/>
              <w:rPr>
                <w:rFonts w:cs="Times New Roman"/>
                <w:sz w:val="20"/>
                <w:szCs w:val="20"/>
              </w:rPr>
            </w:pPr>
            <w:r w:rsidRPr="002A54FC">
              <w:rPr>
                <w:rFonts w:cs="Times New Roman"/>
                <w:sz w:val="20"/>
                <w:szCs w:val="20"/>
              </w:rPr>
              <w:t xml:space="preserve">McMurray et al. 2018 </w:t>
            </w:r>
            <w:r w:rsidR="007351DE">
              <w:rPr>
                <w:rFonts w:cs="Times New Roman"/>
                <w:sz w:val="20"/>
                <w:szCs w:val="20"/>
              </w:rPr>
              <w:t>[</w:t>
            </w:r>
            <w:r w:rsidRPr="002A54FC">
              <w:rPr>
                <w:rFonts w:cs="Times New Roman"/>
                <w:sz w:val="20"/>
                <w:szCs w:val="20"/>
              </w:rPr>
              <w:fldChar w:fldCharType="begin">
                <w:fldData xml:space="preserve">PEVuZE5vdGU+PENpdGU+PEF1dGhvcj5NY011cnJheTwvQXV0aG9yPjxZZWFyPjIwMTg8L1llYXI+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PEVuZE5vdGU+PENpdGU+PEF1dGhvcj5NY011cnJheTwvQXV0aG9yPjxZZWFyPjIwMTg8L1llYXI+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Pr="002A54FC">
              <w:rPr>
                <w:rFonts w:cs="Times New Roman"/>
                <w:sz w:val="20"/>
                <w:szCs w:val="20"/>
              </w:rPr>
            </w:r>
            <w:r w:rsidRPr="002A54FC">
              <w:rPr>
                <w:rFonts w:cs="Times New Roman"/>
                <w:sz w:val="20"/>
                <w:szCs w:val="20"/>
              </w:rPr>
              <w:fldChar w:fldCharType="separate"/>
            </w:r>
            <w:r w:rsidR="00C84F09" w:rsidRPr="002A54FC">
              <w:rPr>
                <w:rFonts w:cs="Times New Roman"/>
                <w:noProof/>
                <w:sz w:val="20"/>
                <w:szCs w:val="20"/>
              </w:rPr>
              <w:t>12</w:t>
            </w:r>
            <w:r w:rsidR="007351DE">
              <w:rPr>
                <w:rFonts w:cs="Times New Roman"/>
                <w:noProof/>
                <w:sz w:val="20"/>
                <w:szCs w:val="20"/>
              </w:rPr>
              <w:t>]</w:t>
            </w:r>
            <w:r w:rsidRPr="002A54FC">
              <w:rPr>
                <w:rFonts w:cs="Times New Roman"/>
                <w:sz w:val="20"/>
                <w:szCs w:val="20"/>
              </w:rPr>
              <w:fldChar w:fldCharType="end"/>
            </w:r>
          </w:p>
        </w:tc>
        <w:tc>
          <w:tcPr>
            <w:tcW w:w="721" w:type="pct"/>
          </w:tcPr>
          <w:p w14:paraId="42EF1195" w14:textId="259ED9FD" w:rsidR="007568A4" w:rsidRPr="002A54FC" w:rsidRDefault="007568A4"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154</w:t>
            </w:r>
          </w:p>
        </w:tc>
        <w:tc>
          <w:tcPr>
            <w:tcW w:w="1012" w:type="pct"/>
          </w:tcPr>
          <w:p w14:paraId="0CD4250B" w14:textId="3AC9E884" w:rsidR="007568A4" w:rsidRPr="002A54FC" w:rsidRDefault="007568A4" w:rsidP="000F1B3E">
            <w:pPr>
              <w:spacing w:after="0"/>
              <w:jc w:val="center"/>
              <w:rPr>
                <w:rFonts w:cs="Times New Roman"/>
                <w:bCs/>
                <w:sz w:val="20"/>
                <w:szCs w:val="20"/>
              </w:rPr>
            </w:pPr>
            <w:r w:rsidRPr="002A54FC">
              <w:rPr>
                <w:rFonts w:cs="Times New Roman"/>
                <w:bCs/>
                <w:sz w:val="20"/>
                <w:szCs w:val="20"/>
              </w:rPr>
              <w:t>VB01Z-VB11Z, VB99Z</w:t>
            </w:r>
            <w:r w:rsidR="006367E8" w:rsidRPr="002A54FC">
              <w:rPr>
                <w:rFonts w:cs="Times New Roman"/>
                <w:bCs/>
                <w:sz w:val="20"/>
                <w:szCs w:val="20"/>
              </w:rPr>
              <w:t>**</w:t>
            </w:r>
          </w:p>
        </w:tc>
        <w:tc>
          <w:tcPr>
            <w:tcW w:w="719" w:type="pct"/>
          </w:tcPr>
          <w:p w14:paraId="10A251CD" w14:textId="2797DFDD" w:rsidR="007568A4" w:rsidRPr="002A54FC" w:rsidRDefault="007568A4" w:rsidP="000F1B3E">
            <w:pPr>
              <w:spacing w:after="0"/>
              <w:jc w:val="center"/>
              <w:rPr>
                <w:rFonts w:cs="Times New Roman"/>
                <w:bCs/>
                <w:sz w:val="20"/>
                <w:szCs w:val="20"/>
              </w:rPr>
            </w:pPr>
            <w:r w:rsidRPr="002A54FC">
              <w:rPr>
                <w:rFonts w:cs="Times New Roman"/>
                <w:bCs/>
                <w:sz w:val="20"/>
                <w:szCs w:val="20"/>
              </w:rPr>
              <w:t xml:space="preserve">NHS 2018-2019 </w:t>
            </w:r>
            <w:r w:rsidR="007351DE">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&lt;EndNote&gt;&lt;Cite&gt;&lt;Author&gt;National Health Service&lt;/Author&gt;&lt;Year&gt;2020&lt;/Year&gt;&lt;RecNum&gt;9&lt;/RecNum&gt;&lt;DisplayText&gt;(9)&lt;/DisplayText&gt;&lt;record&gt;&lt;rec-number&gt;9&lt;/rec-number&gt;&lt;foreign-keys&gt;&lt;key app="EN" db-id="29spzx99lzeeaaesadvpt0t5sazpasdzp5rx" timestamp="1637686271"&gt;9&lt;/key&gt;&lt;/foreign-keys&gt;&lt;ref-type name="Web Page"&gt;12&lt;/ref-type&gt;&lt;contributors&gt;&lt;authors&gt;&lt;author&gt;National Health Service,&lt;/author&gt;&lt;/authors&gt;&lt;/contributors&gt;&lt;titles&gt;&lt;title&gt;National Schedule of NHS Costs - Year 2018-19&lt;/title&gt;&lt;/titles&gt;&lt;volume&gt;2020&lt;/volume&gt;&lt;number&gt;November 1&lt;/number&gt;&lt;dates&gt;&lt;year&gt;2020&lt;/year&gt;&lt;/dates&gt;&lt;urls&gt;&lt;related-urls&gt;&lt;url&gt;https://www.england.nhs.uk/national-cost-collection/&lt;/url&gt;&lt;/related-urls&gt;&lt;/urls&gt;&lt;/record&gt;&lt;/Cite&gt;&lt;/EndNote&gt;</w:instrText>
            </w:r>
            <w:r w:rsidRPr="002A54FC">
              <w:rPr>
                <w:rFonts w:cs="Times New Roman"/>
                <w:bCs/>
                <w:sz w:val="20"/>
                <w:szCs w:val="20"/>
              </w:rPr>
              <w:fldChar w:fldCharType="separate"/>
            </w:r>
            <w:r w:rsidR="00C84F09" w:rsidRPr="002A54FC">
              <w:rPr>
                <w:rFonts w:cs="Times New Roman"/>
                <w:bCs/>
                <w:noProof/>
                <w:sz w:val="20"/>
                <w:szCs w:val="20"/>
              </w:rPr>
              <w:t>9</w:t>
            </w:r>
            <w:r w:rsidR="007351DE">
              <w:rPr>
                <w:rFonts w:cs="Times New Roman"/>
                <w:bCs/>
                <w:noProof/>
                <w:sz w:val="20"/>
                <w:szCs w:val="20"/>
              </w:rPr>
              <w:t>]</w:t>
            </w:r>
            <w:r w:rsidRPr="002A54FC">
              <w:rPr>
                <w:rFonts w:cs="Times New Roman"/>
                <w:bCs/>
                <w:sz w:val="20"/>
                <w:szCs w:val="20"/>
              </w:rPr>
              <w:fldChar w:fldCharType="end"/>
            </w:r>
          </w:p>
        </w:tc>
      </w:tr>
      <w:tr w:rsidR="007568A4" w:rsidRPr="002A54FC" w14:paraId="0D9EE9C7" w14:textId="3E28DD4B" w:rsidTr="007568A4">
        <w:tc>
          <w:tcPr>
            <w:tcW w:w="1091" w:type="pct"/>
          </w:tcPr>
          <w:p w14:paraId="6BEE6D81" w14:textId="32DE1FCA" w:rsidR="007568A4" w:rsidRPr="002A54FC" w:rsidRDefault="007568A4" w:rsidP="000F1B3E">
            <w:pPr>
              <w:spacing w:after="0"/>
              <w:rPr>
                <w:rFonts w:cs="Times New Roman"/>
                <w:bCs/>
                <w:sz w:val="20"/>
                <w:szCs w:val="20"/>
              </w:rPr>
            </w:pPr>
            <w:r w:rsidRPr="002A54FC">
              <w:rPr>
                <w:rFonts w:cs="Times New Roman"/>
                <w:bCs/>
                <w:sz w:val="20"/>
                <w:szCs w:val="20"/>
              </w:rPr>
              <w:t>Estimated total monthly cost per patient</w:t>
            </w:r>
          </w:p>
        </w:tc>
        <w:tc>
          <w:tcPr>
            <w:tcW w:w="3909" w:type="pct"/>
            <w:gridSpan w:val="5"/>
            <w:vAlign w:val="center"/>
          </w:tcPr>
          <w:p w14:paraId="40BE6C73" w14:textId="07D5C3C4" w:rsidR="007568A4" w:rsidRPr="002A54FC" w:rsidRDefault="007568A4"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77</w:t>
            </w:r>
          </w:p>
        </w:tc>
      </w:tr>
    </w:tbl>
    <w:p w14:paraId="4013E906" w14:textId="76E4FA95" w:rsidR="00526509" w:rsidRPr="002A54FC" w:rsidRDefault="00526509" w:rsidP="00AC546C">
      <w:pPr>
        <w:rPr>
          <w:sz w:val="20"/>
          <w:szCs w:val="18"/>
        </w:rPr>
      </w:pPr>
      <w:r w:rsidRPr="002A54FC">
        <w:rPr>
          <w:sz w:val="20"/>
          <w:szCs w:val="18"/>
        </w:rPr>
        <w:t xml:space="preserve">Abbreviations: </w:t>
      </w:r>
      <w:r w:rsidR="00AC546C" w:rsidRPr="002A54FC">
        <w:rPr>
          <w:sz w:val="20"/>
          <w:szCs w:val="18"/>
        </w:rPr>
        <w:t xml:space="preserve">A&amp;E = accident and emergency; GP = general practitioner; KCCQ-CSS = </w:t>
      </w:r>
      <w:r w:rsidR="006100C2" w:rsidRPr="002A54FC">
        <w:rPr>
          <w:sz w:val="20"/>
          <w:szCs w:val="18"/>
        </w:rPr>
        <w:t>Kansas City Cardiomyopathy Questionnaire Clinical Summary Score</w:t>
      </w:r>
      <w:r w:rsidR="00D93DDF" w:rsidRPr="002A54FC">
        <w:rPr>
          <w:sz w:val="20"/>
          <w:szCs w:val="18"/>
        </w:rPr>
        <w:t>; NHS = National Health Service; PSSRU = Personal Social Services Research Unit</w:t>
      </w:r>
    </w:p>
    <w:p w14:paraId="4C9D2D60" w14:textId="42D8A7B0" w:rsidR="00CA77F8" w:rsidRPr="002A54FC" w:rsidRDefault="00CA77F8" w:rsidP="00AC546C">
      <w:pPr>
        <w:rPr>
          <w:sz w:val="20"/>
          <w:szCs w:val="18"/>
        </w:rPr>
      </w:pPr>
      <w:r w:rsidRPr="002A54FC">
        <w:rPr>
          <w:sz w:val="20"/>
          <w:szCs w:val="18"/>
        </w:rPr>
        <w:t>* Per patient contact lasting 9.22 minutes.</w:t>
      </w:r>
    </w:p>
    <w:p w14:paraId="5A3F1692" w14:textId="1FFFB3CE" w:rsidR="00BD3B1E" w:rsidRPr="002A54FC" w:rsidRDefault="006367E8" w:rsidP="00AC546C">
      <w:pPr>
        <w:rPr>
          <w:sz w:val="20"/>
          <w:szCs w:val="18"/>
        </w:rPr>
      </w:pPr>
      <w:r w:rsidRPr="002A54FC">
        <w:rPr>
          <w:sz w:val="20"/>
          <w:szCs w:val="18"/>
        </w:rPr>
        <w:t>**</w:t>
      </w:r>
      <w:r w:rsidR="00CA77F8" w:rsidRPr="002A54FC">
        <w:rPr>
          <w:sz w:val="20"/>
          <w:szCs w:val="18"/>
        </w:rPr>
        <w:t xml:space="preserve"> Weighted mean by national average unit costs and number of </w:t>
      </w:r>
      <w:r w:rsidR="007568A4" w:rsidRPr="002A54FC">
        <w:rPr>
          <w:sz w:val="20"/>
          <w:szCs w:val="18"/>
          <w:lang w:val="en-GB"/>
        </w:rPr>
        <w:t>finished consultant episodes</w:t>
      </w:r>
      <w:r w:rsidR="00CA77F8" w:rsidRPr="002A54FC">
        <w:rPr>
          <w:sz w:val="20"/>
          <w:szCs w:val="18"/>
        </w:rPr>
        <w:t xml:space="preserve"> for emergency medicine.</w:t>
      </w:r>
    </w:p>
    <w:p w14:paraId="4DDA46DF" w14:textId="42F3F06E" w:rsidR="000E1E24" w:rsidRPr="002A54FC" w:rsidRDefault="000E1E24" w:rsidP="00D93DDF">
      <w:pPr>
        <w:pStyle w:val="Heading3"/>
        <w:pageBreakBefore/>
      </w:pPr>
      <w:r w:rsidRPr="002A54FC">
        <w:lastRenderedPageBreak/>
        <w:t xml:space="preserve">Spanish </w:t>
      </w:r>
      <w:r w:rsidR="00A028CB" w:rsidRPr="002A54FC">
        <w:t>s</w:t>
      </w:r>
      <w:r w:rsidRPr="002A54FC">
        <w:t>etting</w:t>
      </w:r>
    </w:p>
    <w:p w14:paraId="05827A78" w14:textId="380F60BF" w:rsidR="00911B97" w:rsidRPr="002A54FC" w:rsidRDefault="00911B97" w:rsidP="00BA265B">
      <w:pPr>
        <w:rPr>
          <w:b/>
          <w:bCs/>
        </w:rPr>
      </w:pPr>
      <w:r w:rsidRPr="002A54FC">
        <w:rPr>
          <w:b/>
          <w:bCs/>
        </w:rPr>
        <w:t>Table S</w:t>
      </w:r>
      <w:r w:rsidR="00161676" w:rsidRPr="002A54FC">
        <w:rPr>
          <w:b/>
          <w:bCs/>
        </w:rPr>
        <w:t>13</w:t>
      </w:r>
      <w:r w:rsidRPr="002A54FC">
        <w:rPr>
          <w:b/>
          <w:bCs/>
        </w:rPr>
        <w:t xml:space="preserve">. Estimated </w:t>
      </w:r>
      <w:r w:rsidR="00A028CB" w:rsidRPr="002A54FC">
        <w:rPr>
          <w:b/>
          <w:bCs/>
        </w:rPr>
        <w:t>d</w:t>
      </w:r>
      <w:r w:rsidRPr="002A54FC">
        <w:rPr>
          <w:b/>
          <w:bCs/>
        </w:rPr>
        <w:t xml:space="preserve">rug </w:t>
      </w:r>
      <w:r w:rsidR="00A028CB" w:rsidRPr="002A54FC">
        <w:rPr>
          <w:b/>
          <w:bCs/>
        </w:rPr>
        <w:t>c</w:t>
      </w:r>
      <w:r w:rsidRPr="002A54FC">
        <w:rPr>
          <w:b/>
          <w:bCs/>
        </w:rPr>
        <w:t xml:space="preserve">ost by </w:t>
      </w:r>
      <w:r w:rsidR="00A028CB" w:rsidRPr="002A54FC">
        <w:rPr>
          <w:b/>
          <w:bCs/>
        </w:rPr>
        <w:t>t</w:t>
      </w:r>
      <w:r w:rsidRPr="002A54FC">
        <w:rPr>
          <w:b/>
          <w:bCs/>
        </w:rPr>
        <w:t xml:space="preserve">reatment </w:t>
      </w:r>
      <w:r w:rsidR="00A028CB" w:rsidRPr="002A54FC">
        <w:rPr>
          <w:b/>
          <w:bCs/>
        </w:rPr>
        <w:t>r</w:t>
      </w:r>
      <w:r w:rsidRPr="002A54FC">
        <w:rPr>
          <w:b/>
          <w:bCs/>
        </w:rPr>
        <w:t>egimen in Spain (</w:t>
      </w:r>
      <w:r w:rsidR="00D93DDF" w:rsidRPr="002A54FC">
        <w:rPr>
          <w:b/>
          <w:bCs/>
        </w:rPr>
        <w:t>2021 Euros</w:t>
      </w:r>
      <w:r w:rsidRPr="002A54FC">
        <w:rPr>
          <w:b/>
          <w:bCs/>
        </w:rPr>
        <w:t>)</w:t>
      </w:r>
    </w:p>
    <w:tbl>
      <w:tblPr>
        <w:tblStyle w:val="TableGrid"/>
        <w:tblW w:w="5000" w:type="pct"/>
        <w:tblLook w:val="04A0" w:firstRow="1" w:lastRow="0" w:firstColumn="1" w:lastColumn="0" w:noHBand="0" w:noVBand="1"/>
      </w:tblPr>
      <w:tblGrid>
        <w:gridCol w:w="3070"/>
        <w:gridCol w:w="2096"/>
        <w:gridCol w:w="2093"/>
        <w:gridCol w:w="2091"/>
      </w:tblGrid>
      <w:tr w:rsidR="00E02DD0" w:rsidRPr="002A54FC" w14:paraId="2DAD430B" w14:textId="15CFDA89" w:rsidTr="00A220F8">
        <w:tc>
          <w:tcPr>
            <w:tcW w:w="1642" w:type="pct"/>
          </w:tcPr>
          <w:p w14:paraId="79A113A6" w14:textId="77777777" w:rsidR="00E02DD0" w:rsidRPr="002A54FC" w:rsidRDefault="00E02DD0" w:rsidP="000F1B3E">
            <w:pPr>
              <w:spacing w:after="0"/>
              <w:rPr>
                <w:rFonts w:cs="Times New Roman"/>
                <w:b/>
                <w:sz w:val="20"/>
                <w:szCs w:val="18"/>
              </w:rPr>
            </w:pPr>
          </w:p>
        </w:tc>
        <w:tc>
          <w:tcPr>
            <w:tcW w:w="2240" w:type="pct"/>
            <w:gridSpan w:val="2"/>
          </w:tcPr>
          <w:p w14:paraId="337BC124" w14:textId="6775F67E" w:rsidR="00E02DD0" w:rsidRPr="002A54FC" w:rsidRDefault="00A220F8" w:rsidP="000F1B3E">
            <w:pPr>
              <w:spacing w:after="0"/>
              <w:jc w:val="center"/>
              <w:rPr>
                <w:rFonts w:cs="Times New Roman"/>
                <w:b/>
                <w:sz w:val="20"/>
                <w:szCs w:val="18"/>
              </w:rPr>
            </w:pPr>
            <w:r w:rsidRPr="002A54FC">
              <w:rPr>
                <w:rFonts w:cs="Times New Roman"/>
                <w:b/>
                <w:sz w:val="20"/>
                <w:szCs w:val="18"/>
              </w:rPr>
              <w:t xml:space="preserve">Monthly </w:t>
            </w:r>
            <w:r w:rsidR="00E02DD0" w:rsidRPr="002A54FC">
              <w:rPr>
                <w:rFonts w:cs="Times New Roman"/>
                <w:b/>
                <w:sz w:val="20"/>
                <w:szCs w:val="18"/>
              </w:rPr>
              <w:t>Cost (utilisation in EMPEROR-Reduced)</w:t>
            </w:r>
          </w:p>
        </w:tc>
        <w:tc>
          <w:tcPr>
            <w:tcW w:w="1118" w:type="pct"/>
          </w:tcPr>
          <w:p w14:paraId="61FF7FAD" w14:textId="64126AC8" w:rsidR="00E02DD0" w:rsidRPr="002A54FC" w:rsidRDefault="00E02DD0" w:rsidP="000F1B3E">
            <w:pPr>
              <w:spacing w:after="0"/>
              <w:jc w:val="center"/>
              <w:rPr>
                <w:rFonts w:cs="Times New Roman"/>
                <w:b/>
                <w:sz w:val="20"/>
                <w:szCs w:val="18"/>
              </w:rPr>
            </w:pPr>
            <w:r w:rsidRPr="002A54FC">
              <w:rPr>
                <w:rFonts w:cs="Times New Roman"/>
                <w:b/>
                <w:sz w:val="20"/>
                <w:szCs w:val="18"/>
              </w:rPr>
              <w:t>Source</w:t>
            </w:r>
          </w:p>
        </w:tc>
      </w:tr>
      <w:tr w:rsidR="00E02DD0" w:rsidRPr="002A54FC" w14:paraId="0D2377EC" w14:textId="21D1FBBF" w:rsidTr="00161676">
        <w:tc>
          <w:tcPr>
            <w:tcW w:w="1642" w:type="pct"/>
          </w:tcPr>
          <w:p w14:paraId="6AF1C2FA" w14:textId="700AFF6B" w:rsidR="00E02DD0" w:rsidRPr="002A54FC" w:rsidRDefault="00E02DD0" w:rsidP="000F1B3E">
            <w:pPr>
              <w:spacing w:after="0"/>
              <w:rPr>
                <w:rFonts w:cs="Times New Roman"/>
                <w:b/>
                <w:sz w:val="20"/>
                <w:szCs w:val="18"/>
              </w:rPr>
            </w:pPr>
            <w:r w:rsidRPr="002A54FC">
              <w:rPr>
                <w:rFonts w:cs="Times New Roman"/>
                <w:b/>
                <w:sz w:val="20"/>
                <w:szCs w:val="18"/>
              </w:rPr>
              <w:t>Treatment regimen</w:t>
            </w:r>
          </w:p>
        </w:tc>
        <w:tc>
          <w:tcPr>
            <w:tcW w:w="1121" w:type="pct"/>
          </w:tcPr>
          <w:p w14:paraId="57D1E3AF" w14:textId="77777777" w:rsidR="00E02DD0" w:rsidRPr="002A54FC" w:rsidRDefault="00E02DD0" w:rsidP="000F1B3E">
            <w:pPr>
              <w:spacing w:after="0"/>
              <w:jc w:val="center"/>
              <w:rPr>
                <w:rFonts w:cs="Times New Roman"/>
                <w:b/>
                <w:sz w:val="20"/>
                <w:szCs w:val="18"/>
              </w:rPr>
            </w:pPr>
            <w:r w:rsidRPr="002A54FC">
              <w:rPr>
                <w:rFonts w:cs="Times New Roman"/>
                <w:b/>
                <w:sz w:val="20"/>
                <w:szCs w:val="18"/>
              </w:rPr>
              <w:t>Empagliflozin + SoC</w:t>
            </w:r>
          </w:p>
        </w:tc>
        <w:tc>
          <w:tcPr>
            <w:tcW w:w="1119" w:type="pct"/>
          </w:tcPr>
          <w:p w14:paraId="2A189BF3" w14:textId="77777777" w:rsidR="00E02DD0" w:rsidRPr="002A54FC" w:rsidRDefault="00E02DD0" w:rsidP="000F1B3E">
            <w:pPr>
              <w:spacing w:after="0"/>
              <w:jc w:val="center"/>
              <w:rPr>
                <w:rFonts w:cs="Times New Roman"/>
                <w:b/>
                <w:sz w:val="20"/>
                <w:szCs w:val="18"/>
              </w:rPr>
            </w:pPr>
            <w:r w:rsidRPr="002A54FC">
              <w:rPr>
                <w:rFonts w:cs="Times New Roman"/>
                <w:b/>
                <w:sz w:val="20"/>
                <w:szCs w:val="18"/>
              </w:rPr>
              <w:t>SoC</w:t>
            </w:r>
          </w:p>
        </w:tc>
        <w:tc>
          <w:tcPr>
            <w:tcW w:w="1118" w:type="pct"/>
            <w:vMerge w:val="restart"/>
          </w:tcPr>
          <w:p w14:paraId="0FB39772" w14:textId="659F71B1" w:rsidR="00E02DD0" w:rsidRPr="002A54FC" w:rsidRDefault="00E02DD0" w:rsidP="000F1B3E">
            <w:pPr>
              <w:spacing w:after="0"/>
              <w:jc w:val="center"/>
              <w:rPr>
                <w:rFonts w:cs="Times New Roman"/>
                <w:b/>
                <w:sz w:val="20"/>
                <w:szCs w:val="18"/>
              </w:rPr>
            </w:pPr>
            <w:r w:rsidRPr="002A54FC">
              <w:rPr>
                <w:rFonts w:cs="Times New Roman"/>
                <w:bCs/>
                <w:sz w:val="20"/>
                <w:szCs w:val="20"/>
              </w:rPr>
              <w:t xml:space="preserve">BotPlus Web Database </w:t>
            </w:r>
            <w:r w:rsidR="007351DE">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&lt;EndNote&gt;&lt;Cite&gt;&lt;Author&gt;Consejo General de Colegios Farmaceuticos&lt;/Author&gt;&lt;Year&gt;2021&lt;/Year&gt;&lt;RecNum&gt;13&lt;/RecNum&gt;&lt;DisplayText&gt;(13)&lt;/DisplayText&gt;&lt;record&gt;&lt;rec-number&gt;13&lt;/rec-number&gt;&lt;foreign-keys&gt;&lt;key app="EN" db-id="29spzx99lzeeaaesadvpt0t5sazpasdzp5rx" timestamp="1637686271"&gt;13&lt;/key&gt;&lt;/foreign-keys&gt;&lt;ref-type name="Web Page"&gt;12&lt;/ref-type&gt;&lt;contributors&gt;&lt;authors&gt;&lt;author&gt;Consejo General de Colegios Farmaceuticos,&lt;/author&gt;&lt;/authors&gt;&lt;/contributors&gt;&lt;titles&gt;&lt;title&gt;BOT PLUS web&lt;/title&gt;&lt;/titles&gt;&lt;volume&gt;2021&lt;/volume&gt;&lt;number&gt;July 1&lt;/number&gt;&lt;dates&gt;&lt;year&gt;2021&lt;/year&gt;&lt;/dates&gt;&lt;urls&gt;&lt;related-urls&gt;&lt;url&gt;https://botplusweb.portalfarma.com/botplus.aspx&lt;/url&gt;&lt;/related-urls&gt;&lt;/urls&gt;&lt;/record&gt;&lt;/Cite&gt;&lt;/EndNote&gt;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13</w:t>
            </w:r>
            <w:r w:rsidR="007351DE">
              <w:rPr>
                <w:rFonts w:cs="Times New Roman"/>
                <w:bCs/>
                <w:noProof/>
                <w:sz w:val="20"/>
                <w:szCs w:val="20"/>
              </w:rPr>
              <w:t>]</w:t>
            </w:r>
            <w:r w:rsidRPr="002A54FC">
              <w:rPr>
                <w:rFonts w:cs="Times New Roman"/>
                <w:bCs/>
                <w:sz w:val="20"/>
                <w:szCs w:val="20"/>
              </w:rPr>
              <w:fldChar w:fldCharType="end"/>
            </w:r>
          </w:p>
        </w:tc>
      </w:tr>
      <w:tr w:rsidR="00E02DD0" w:rsidRPr="002A54FC" w14:paraId="073F1940" w14:textId="77C5A7B5" w:rsidTr="00161676">
        <w:tc>
          <w:tcPr>
            <w:tcW w:w="1642" w:type="pct"/>
          </w:tcPr>
          <w:p w14:paraId="24BC4684" w14:textId="77777777" w:rsidR="00E02DD0" w:rsidRPr="002A54FC" w:rsidRDefault="00E02DD0" w:rsidP="000F1B3E">
            <w:pPr>
              <w:spacing w:after="0"/>
              <w:rPr>
                <w:rFonts w:cs="Times New Roman"/>
                <w:bCs/>
                <w:sz w:val="20"/>
                <w:szCs w:val="18"/>
              </w:rPr>
            </w:pPr>
            <w:r w:rsidRPr="002A54FC">
              <w:rPr>
                <w:rFonts w:cs="Times New Roman"/>
                <w:bCs/>
                <w:sz w:val="20"/>
                <w:szCs w:val="18"/>
              </w:rPr>
              <w:t>Empagliflozin</w:t>
            </w:r>
          </w:p>
        </w:tc>
        <w:tc>
          <w:tcPr>
            <w:tcW w:w="1121" w:type="pct"/>
          </w:tcPr>
          <w:p w14:paraId="65EA0F1E" w14:textId="5A3BF72C" w:rsidR="00E02DD0" w:rsidRPr="002A54FC" w:rsidRDefault="00E02DD0" w:rsidP="000F1B3E">
            <w:pPr>
              <w:spacing w:after="0"/>
              <w:jc w:val="center"/>
              <w:rPr>
                <w:rFonts w:cs="Times New Roman"/>
                <w:sz w:val="20"/>
                <w:szCs w:val="18"/>
              </w:rPr>
            </w:pPr>
            <w:r w:rsidRPr="002A54FC">
              <w:rPr>
                <w:rFonts w:cs="Times New Roman"/>
                <w:kern w:val="24"/>
                <w:sz w:val="20"/>
                <w:szCs w:val="18"/>
              </w:rPr>
              <w:t>€56.26</w:t>
            </w:r>
            <w:r w:rsidRPr="002A54FC">
              <w:rPr>
                <w:rFonts w:cs="Times New Roman"/>
                <w:sz w:val="20"/>
                <w:szCs w:val="18"/>
              </w:rPr>
              <w:t xml:space="preserve"> (100%)</w:t>
            </w:r>
          </w:p>
        </w:tc>
        <w:tc>
          <w:tcPr>
            <w:tcW w:w="1119" w:type="pct"/>
          </w:tcPr>
          <w:p w14:paraId="5F52D195" w14:textId="47C1B42D" w:rsidR="00E02DD0" w:rsidRPr="002A54FC" w:rsidRDefault="00E02DD0" w:rsidP="000F1B3E">
            <w:pPr>
              <w:spacing w:after="0"/>
              <w:jc w:val="center"/>
              <w:rPr>
                <w:rFonts w:cs="Times New Roman"/>
                <w:sz w:val="20"/>
                <w:szCs w:val="18"/>
              </w:rPr>
            </w:pPr>
            <w:r w:rsidRPr="002A54FC">
              <w:rPr>
                <w:rFonts w:cs="Times New Roman"/>
                <w:sz w:val="20"/>
                <w:szCs w:val="18"/>
              </w:rPr>
              <w:t>–</w:t>
            </w:r>
          </w:p>
        </w:tc>
        <w:tc>
          <w:tcPr>
            <w:tcW w:w="1118" w:type="pct"/>
            <w:vMerge/>
          </w:tcPr>
          <w:p w14:paraId="74BFCCE7" w14:textId="77777777" w:rsidR="00E02DD0" w:rsidRPr="002A54FC" w:rsidRDefault="00E02DD0" w:rsidP="000F1B3E">
            <w:pPr>
              <w:spacing w:after="0"/>
              <w:jc w:val="center"/>
              <w:rPr>
                <w:rFonts w:cs="Times New Roman"/>
                <w:sz w:val="20"/>
                <w:szCs w:val="18"/>
              </w:rPr>
            </w:pPr>
          </w:p>
        </w:tc>
      </w:tr>
      <w:tr w:rsidR="00E02DD0" w:rsidRPr="002A54FC" w14:paraId="713FC1AD" w14:textId="7D24A763" w:rsidTr="00161676">
        <w:tc>
          <w:tcPr>
            <w:tcW w:w="1642" w:type="pct"/>
          </w:tcPr>
          <w:p w14:paraId="1AB850BE" w14:textId="77777777" w:rsidR="00E02DD0" w:rsidRPr="002A54FC" w:rsidRDefault="00E02DD0" w:rsidP="000F1B3E">
            <w:pPr>
              <w:spacing w:after="0"/>
              <w:rPr>
                <w:rFonts w:cs="Times New Roman"/>
                <w:bCs/>
                <w:sz w:val="20"/>
                <w:szCs w:val="18"/>
              </w:rPr>
            </w:pPr>
            <w:r w:rsidRPr="002A54FC">
              <w:rPr>
                <w:rFonts w:cs="Times New Roman"/>
                <w:bCs/>
                <w:sz w:val="20"/>
                <w:szCs w:val="18"/>
              </w:rPr>
              <w:t>ACEi</w:t>
            </w:r>
          </w:p>
        </w:tc>
        <w:tc>
          <w:tcPr>
            <w:tcW w:w="1121" w:type="pct"/>
          </w:tcPr>
          <w:p w14:paraId="2BFE4E1C" w14:textId="2F7082F8" w:rsidR="00E02DD0" w:rsidRPr="002A54FC" w:rsidRDefault="00E02DD0" w:rsidP="000F1B3E">
            <w:pPr>
              <w:spacing w:after="0"/>
              <w:jc w:val="center"/>
              <w:rPr>
                <w:rFonts w:cs="Times New Roman"/>
                <w:bCs/>
                <w:sz w:val="20"/>
                <w:szCs w:val="18"/>
              </w:rPr>
            </w:pPr>
            <w:r w:rsidRPr="002A54FC">
              <w:rPr>
                <w:rFonts w:cs="Times New Roman"/>
                <w:kern w:val="24"/>
                <w:sz w:val="20"/>
                <w:szCs w:val="18"/>
              </w:rPr>
              <w:t>€7.30</w:t>
            </w:r>
            <w:r w:rsidRPr="002A54FC">
              <w:rPr>
                <w:rFonts w:cs="Times New Roman"/>
                <w:bCs/>
                <w:sz w:val="20"/>
                <w:szCs w:val="18"/>
              </w:rPr>
              <w:t xml:space="preserve"> (45%)</w:t>
            </w:r>
          </w:p>
        </w:tc>
        <w:tc>
          <w:tcPr>
            <w:tcW w:w="1119" w:type="pct"/>
          </w:tcPr>
          <w:p w14:paraId="56074DC7" w14:textId="271AF2E3" w:rsidR="00E02DD0" w:rsidRPr="002A54FC" w:rsidRDefault="00E02DD0" w:rsidP="000F1B3E">
            <w:pPr>
              <w:spacing w:after="0"/>
              <w:jc w:val="center"/>
              <w:rPr>
                <w:rFonts w:cs="Times New Roman"/>
                <w:bCs/>
                <w:sz w:val="20"/>
                <w:szCs w:val="18"/>
              </w:rPr>
            </w:pPr>
            <w:r w:rsidRPr="002A54FC">
              <w:rPr>
                <w:rFonts w:cs="Times New Roman"/>
                <w:kern w:val="24"/>
                <w:sz w:val="20"/>
                <w:szCs w:val="18"/>
              </w:rPr>
              <w:t>€7.30</w:t>
            </w:r>
            <w:r w:rsidRPr="002A54FC">
              <w:rPr>
                <w:rFonts w:cs="Times New Roman"/>
                <w:bCs/>
                <w:sz w:val="20"/>
                <w:szCs w:val="18"/>
              </w:rPr>
              <w:t xml:space="preserve"> (45%)</w:t>
            </w:r>
          </w:p>
        </w:tc>
        <w:tc>
          <w:tcPr>
            <w:tcW w:w="1118" w:type="pct"/>
            <w:vMerge/>
          </w:tcPr>
          <w:p w14:paraId="02366958" w14:textId="77777777" w:rsidR="00E02DD0" w:rsidRPr="002A54FC" w:rsidRDefault="00E02DD0" w:rsidP="000F1B3E">
            <w:pPr>
              <w:spacing w:after="0"/>
              <w:jc w:val="center"/>
              <w:rPr>
                <w:rFonts w:cs="Times New Roman"/>
                <w:kern w:val="24"/>
                <w:sz w:val="20"/>
                <w:szCs w:val="18"/>
              </w:rPr>
            </w:pPr>
          </w:p>
        </w:tc>
      </w:tr>
      <w:tr w:rsidR="00E02DD0" w:rsidRPr="002A54FC" w14:paraId="61A1BEEF" w14:textId="7C74097D" w:rsidTr="00161676">
        <w:tc>
          <w:tcPr>
            <w:tcW w:w="1642" w:type="pct"/>
          </w:tcPr>
          <w:p w14:paraId="35F609C0" w14:textId="77777777" w:rsidR="00E02DD0" w:rsidRPr="002A54FC" w:rsidRDefault="00E02DD0" w:rsidP="000F1B3E">
            <w:pPr>
              <w:spacing w:after="0"/>
              <w:rPr>
                <w:rFonts w:cs="Times New Roman"/>
                <w:bCs/>
                <w:sz w:val="20"/>
                <w:szCs w:val="18"/>
              </w:rPr>
            </w:pPr>
            <w:r w:rsidRPr="002A54FC">
              <w:rPr>
                <w:rFonts w:cs="Times New Roman"/>
                <w:bCs/>
                <w:sz w:val="20"/>
                <w:szCs w:val="18"/>
              </w:rPr>
              <w:t>ARB</w:t>
            </w:r>
          </w:p>
        </w:tc>
        <w:tc>
          <w:tcPr>
            <w:tcW w:w="1121" w:type="pct"/>
          </w:tcPr>
          <w:p w14:paraId="3AE0E6FD" w14:textId="5F6A8530" w:rsidR="00E02DD0" w:rsidRPr="002A54FC" w:rsidRDefault="00E02DD0" w:rsidP="000F1B3E">
            <w:pPr>
              <w:spacing w:after="0"/>
              <w:jc w:val="center"/>
              <w:rPr>
                <w:rFonts w:cs="Times New Roman"/>
                <w:bCs/>
                <w:sz w:val="20"/>
                <w:szCs w:val="18"/>
              </w:rPr>
            </w:pPr>
            <w:r w:rsidRPr="002A54FC">
              <w:rPr>
                <w:rFonts w:cs="Times New Roman"/>
                <w:kern w:val="24"/>
                <w:sz w:val="20"/>
                <w:szCs w:val="18"/>
              </w:rPr>
              <w:t>€</w:t>
            </w:r>
            <w:r w:rsidRPr="002A54FC">
              <w:rPr>
                <w:rFonts w:cs="Times New Roman"/>
                <w:bCs/>
                <w:sz w:val="20"/>
                <w:szCs w:val="18"/>
              </w:rPr>
              <w:t>23.94 (24%)</w:t>
            </w:r>
          </w:p>
        </w:tc>
        <w:tc>
          <w:tcPr>
            <w:tcW w:w="1119" w:type="pct"/>
          </w:tcPr>
          <w:p w14:paraId="610A4263" w14:textId="114929F2" w:rsidR="00E02DD0" w:rsidRPr="002A54FC" w:rsidRDefault="00E02DD0" w:rsidP="000F1B3E">
            <w:pPr>
              <w:spacing w:after="0"/>
              <w:jc w:val="center"/>
              <w:rPr>
                <w:rFonts w:cs="Times New Roman"/>
                <w:bCs/>
                <w:sz w:val="20"/>
                <w:szCs w:val="18"/>
              </w:rPr>
            </w:pPr>
            <w:r w:rsidRPr="002A54FC">
              <w:rPr>
                <w:rFonts w:cs="Times New Roman"/>
                <w:kern w:val="24"/>
                <w:sz w:val="20"/>
                <w:szCs w:val="18"/>
              </w:rPr>
              <w:t>€</w:t>
            </w:r>
            <w:r w:rsidRPr="002A54FC">
              <w:rPr>
                <w:rFonts w:cs="Times New Roman"/>
                <w:bCs/>
                <w:sz w:val="20"/>
                <w:szCs w:val="18"/>
              </w:rPr>
              <w:t>23.94 (24%)</w:t>
            </w:r>
          </w:p>
        </w:tc>
        <w:tc>
          <w:tcPr>
            <w:tcW w:w="1118" w:type="pct"/>
            <w:vMerge/>
          </w:tcPr>
          <w:p w14:paraId="0A9D0D48" w14:textId="77777777" w:rsidR="00E02DD0" w:rsidRPr="002A54FC" w:rsidRDefault="00E02DD0" w:rsidP="000F1B3E">
            <w:pPr>
              <w:spacing w:after="0"/>
              <w:jc w:val="center"/>
              <w:rPr>
                <w:rFonts w:cs="Times New Roman"/>
                <w:kern w:val="24"/>
                <w:sz w:val="20"/>
                <w:szCs w:val="18"/>
              </w:rPr>
            </w:pPr>
          </w:p>
        </w:tc>
      </w:tr>
      <w:tr w:rsidR="00E02DD0" w:rsidRPr="002A54FC" w14:paraId="1E8F0FF0" w14:textId="461339EE" w:rsidTr="00161676">
        <w:tc>
          <w:tcPr>
            <w:tcW w:w="1642" w:type="pct"/>
          </w:tcPr>
          <w:p w14:paraId="1526B10A" w14:textId="77777777" w:rsidR="00E02DD0" w:rsidRPr="002A54FC" w:rsidRDefault="00E02DD0" w:rsidP="000F1B3E">
            <w:pPr>
              <w:spacing w:after="0"/>
              <w:rPr>
                <w:rFonts w:cs="Times New Roman"/>
                <w:bCs/>
                <w:sz w:val="20"/>
                <w:szCs w:val="18"/>
              </w:rPr>
            </w:pPr>
            <w:r w:rsidRPr="002A54FC">
              <w:rPr>
                <w:rFonts w:cs="Times New Roman"/>
                <w:bCs/>
                <w:sz w:val="20"/>
                <w:szCs w:val="18"/>
              </w:rPr>
              <w:t>ARNi</w:t>
            </w:r>
          </w:p>
        </w:tc>
        <w:tc>
          <w:tcPr>
            <w:tcW w:w="1121" w:type="pct"/>
          </w:tcPr>
          <w:p w14:paraId="08629AC9" w14:textId="127C8FFD" w:rsidR="00E02DD0" w:rsidRPr="002A54FC" w:rsidRDefault="00E02DD0" w:rsidP="000F1B3E">
            <w:pPr>
              <w:spacing w:after="0"/>
              <w:jc w:val="center"/>
              <w:rPr>
                <w:rFonts w:cs="Times New Roman"/>
                <w:bCs/>
                <w:sz w:val="20"/>
                <w:szCs w:val="18"/>
              </w:rPr>
            </w:pPr>
            <w:r w:rsidRPr="002A54FC">
              <w:rPr>
                <w:rFonts w:cs="Times New Roman"/>
                <w:kern w:val="24"/>
                <w:sz w:val="20"/>
                <w:szCs w:val="18"/>
              </w:rPr>
              <w:t>€</w:t>
            </w:r>
            <w:r w:rsidRPr="002A54FC">
              <w:rPr>
                <w:rFonts w:cs="Times New Roman"/>
                <w:bCs/>
                <w:sz w:val="20"/>
                <w:szCs w:val="18"/>
              </w:rPr>
              <w:t>210.18 (20%)</w:t>
            </w:r>
          </w:p>
        </w:tc>
        <w:tc>
          <w:tcPr>
            <w:tcW w:w="1119" w:type="pct"/>
          </w:tcPr>
          <w:p w14:paraId="49D8D5CE" w14:textId="74897695" w:rsidR="00E02DD0" w:rsidRPr="002A54FC" w:rsidRDefault="00E02DD0" w:rsidP="000F1B3E">
            <w:pPr>
              <w:spacing w:after="0"/>
              <w:jc w:val="center"/>
              <w:rPr>
                <w:rFonts w:cs="Times New Roman"/>
                <w:bCs/>
                <w:sz w:val="20"/>
                <w:szCs w:val="18"/>
              </w:rPr>
            </w:pPr>
            <w:r w:rsidRPr="002A54FC">
              <w:rPr>
                <w:rFonts w:cs="Times New Roman"/>
                <w:kern w:val="24"/>
                <w:sz w:val="20"/>
                <w:szCs w:val="18"/>
              </w:rPr>
              <w:t>€</w:t>
            </w:r>
            <w:r w:rsidRPr="002A54FC">
              <w:rPr>
                <w:rFonts w:cs="Times New Roman"/>
                <w:bCs/>
                <w:sz w:val="20"/>
                <w:szCs w:val="18"/>
              </w:rPr>
              <w:t>210.18 (20%)</w:t>
            </w:r>
          </w:p>
        </w:tc>
        <w:tc>
          <w:tcPr>
            <w:tcW w:w="1118" w:type="pct"/>
            <w:vMerge/>
          </w:tcPr>
          <w:p w14:paraId="6AA230D5" w14:textId="77777777" w:rsidR="00E02DD0" w:rsidRPr="002A54FC" w:rsidRDefault="00E02DD0" w:rsidP="000F1B3E">
            <w:pPr>
              <w:spacing w:after="0"/>
              <w:jc w:val="center"/>
              <w:rPr>
                <w:rFonts w:cs="Times New Roman"/>
                <w:kern w:val="24"/>
                <w:sz w:val="20"/>
                <w:szCs w:val="18"/>
              </w:rPr>
            </w:pPr>
          </w:p>
        </w:tc>
      </w:tr>
      <w:tr w:rsidR="00E02DD0" w:rsidRPr="002A54FC" w14:paraId="0CF261D7" w14:textId="6B383F42" w:rsidTr="00161676">
        <w:tc>
          <w:tcPr>
            <w:tcW w:w="1642" w:type="pct"/>
          </w:tcPr>
          <w:p w14:paraId="71632454" w14:textId="77777777" w:rsidR="00E02DD0" w:rsidRPr="002A54FC" w:rsidRDefault="00E02DD0" w:rsidP="000F1B3E">
            <w:pPr>
              <w:spacing w:after="0"/>
              <w:rPr>
                <w:rFonts w:cs="Times New Roman"/>
                <w:bCs/>
                <w:sz w:val="20"/>
                <w:szCs w:val="18"/>
              </w:rPr>
            </w:pPr>
            <w:r w:rsidRPr="002A54FC">
              <w:rPr>
                <w:rFonts w:cs="Times New Roman"/>
                <w:bCs/>
                <w:sz w:val="20"/>
                <w:szCs w:val="18"/>
              </w:rPr>
              <w:t>MRA</w:t>
            </w:r>
          </w:p>
        </w:tc>
        <w:tc>
          <w:tcPr>
            <w:tcW w:w="1121" w:type="pct"/>
          </w:tcPr>
          <w:p w14:paraId="0375A8EC" w14:textId="4787DC61" w:rsidR="00E02DD0" w:rsidRPr="002A54FC" w:rsidRDefault="00E02DD0" w:rsidP="000F1B3E">
            <w:pPr>
              <w:spacing w:after="0"/>
              <w:jc w:val="center"/>
              <w:rPr>
                <w:rFonts w:cs="Times New Roman"/>
                <w:bCs/>
                <w:sz w:val="20"/>
                <w:szCs w:val="18"/>
              </w:rPr>
            </w:pPr>
            <w:r w:rsidRPr="002A54FC">
              <w:rPr>
                <w:rFonts w:cs="Times New Roman"/>
                <w:kern w:val="24"/>
                <w:sz w:val="20"/>
                <w:szCs w:val="18"/>
              </w:rPr>
              <w:t>€54.12</w:t>
            </w:r>
            <w:r w:rsidRPr="002A54FC">
              <w:rPr>
                <w:rFonts w:cs="Times New Roman"/>
                <w:bCs/>
                <w:sz w:val="20"/>
                <w:szCs w:val="18"/>
              </w:rPr>
              <w:t xml:space="preserve"> (71%)</w:t>
            </w:r>
          </w:p>
        </w:tc>
        <w:tc>
          <w:tcPr>
            <w:tcW w:w="1119" w:type="pct"/>
          </w:tcPr>
          <w:p w14:paraId="53DE29B2" w14:textId="4FC53DA5" w:rsidR="00E02DD0" w:rsidRPr="002A54FC" w:rsidRDefault="00E02DD0" w:rsidP="000F1B3E">
            <w:pPr>
              <w:spacing w:after="0"/>
              <w:jc w:val="center"/>
              <w:rPr>
                <w:rFonts w:cs="Times New Roman"/>
                <w:bCs/>
                <w:sz w:val="20"/>
                <w:szCs w:val="18"/>
              </w:rPr>
            </w:pPr>
            <w:r w:rsidRPr="002A54FC">
              <w:rPr>
                <w:rFonts w:cs="Times New Roman"/>
                <w:kern w:val="24"/>
                <w:sz w:val="20"/>
                <w:szCs w:val="18"/>
              </w:rPr>
              <w:t>€54.12</w:t>
            </w:r>
            <w:r w:rsidRPr="002A54FC">
              <w:rPr>
                <w:rFonts w:cs="Times New Roman"/>
                <w:bCs/>
                <w:sz w:val="20"/>
                <w:szCs w:val="18"/>
              </w:rPr>
              <w:t xml:space="preserve"> (71%)</w:t>
            </w:r>
          </w:p>
        </w:tc>
        <w:tc>
          <w:tcPr>
            <w:tcW w:w="1118" w:type="pct"/>
            <w:vMerge/>
          </w:tcPr>
          <w:p w14:paraId="67DFA5AF" w14:textId="77777777" w:rsidR="00E02DD0" w:rsidRPr="002A54FC" w:rsidRDefault="00E02DD0" w:rsidP="000F1B3E">
            <w:pPr>
              <w:spacing w:after="0"/>
              <w:jc w:val="center"/>
              <w:rPr>
                <w:rFonts w:cs="Times New Roman"/>
                <w:kern w:val="24"/>
                <w:sz w:val="20"/>
                <w:szCs w:val="18"/>
              </w:rPr>
            </w:pPr>
          </w:p>
        </w:tc>
      </w:tr>
      <w:tr w:rsidR="00E02DD0" w:rsidRPr="002A54FC" w14:paraId="2D12736A" w14:textId="09E41B32" w:rsidTr="00161676">
        <w:tc>
          <w:tcPr>
            <w:tcW w:w="1642" w:type="pct"/>
          </w:tcPr>
          <w:p w14:paraId="49A03638" w14:textId="77777777" w:rsidR="00E02DD0" w:rsidRPr="002A54FC" w:rsidRDefault="00E02DD0" w:rsidP="000F1B3E">
            <w:pPr>
              <w:spacing w:after="0"/>
              <w:rPr>
                <w:rFonts w:cs="Times New Roman"/>
                <w:bCs/>
                <w:sz w:val="20"/>
                <w:szCs w:val="18"/>
              </w:rPr>
            </w:pPr>
            <w:r w:rsidRPr="002A54FC">
              <w:rPr>
                <w:rFonts w:cs="Times New Roman"/>
                <w:bCs/>
                <w:sz w:val="20"/>
                <w:szCs w:val="18"/>
              </w:rPr>
              <w:t>BB</w:t>
            </w:r>
          </w:p>
        </w:tc>
        <w:tc>
          <w:tcPr>
            <w:tcW w:w="1121" w:type="pct"/>
          </w:tcPr>
          <w:p w14:paraId="224CD644" w14:textId="04818896" w:rsidR="00E02DD0" w:rsidRPr="002A54FC" w:rsidRDefault="00E02DD0" w:rsidP="000F1B3E">
            <w:pPr>
              <w:spacing w:after="0"/>
              <w:jc w:val="center"/>
              <w:rPr>
                <w:rFonts w:cs="Times New Roman"/>
                <w:bCs/>
                <w:sz w:val="20"/>
                <w:szCs w:val="18"/>
              </w:rPr>
            </w:pPr>
            <w:r w:rsidRPr="002A54FC">
              <w:rPr>
                <w:rFonts w:cs="Times New Roman"/>
                <w:kern w:val="24"/>
                <w:sz w:val="20"/>
                <w:szCs w:val="18"/>
              </w:rPr>
              <w:t>€8.87</w:t>
            </w:r>
            <w:r w:rsidRPr="002A54FC">
              <w:rPr>
                <w:rFonts w:cs="Times New Roman"/>
                <w:bCs/>
                <w:sz w:val="20"/>
                <w:szCs w:val="18"/>
              </w:rPr>
              <w:t xml:space="preserve"> (95%)</w:t>
            </w:r>
          </w:p>
        </w:tc>
        <w:tc>
          <w:tcPr>
            <w:tcW w:w="1119" w:type="pct"/>
          </w:tcPr>
          <w:p w14:paraId="78C4B2F6" w14:textId="0A4CDC1E" w:rsidR="00E02DD0" w:rsidRPr="002A54FC" w:rsidRDefault="00E02DD0" w:rsidP="000F1B3E">
            <w:pPr>
              <w:spacing w:after="0"/>
              <w:jc w:val="center"/>
              <w:rPr>
                <w:rFonts w:cs="Times New Roman"/>
                <w:bCs/>
                <w:sz w:val="20"/>
                <w:szCs w:val="18"/>
              </w:rPr>
            </w:pPr>
            <w:r w:rsidRPr="002A54FC">
              <w:rPr>
                <w:rFonts w:cs="Times New Roman"/>
                <w:kern w:val="24"/>
                <w:sz w:val="20"/>
                <w:szCs w:val="18"/>
              </w:rPr>
              <w:t>€8.87</w:t>
            </w:r>
            <w:r w:rsidRPr="002A54FC">
              <w:rPr>
                <w:rFonts w:cs="Times New Roman"/>
                <w:bCs/>
                <w:sz w:val="20"/>
                <w:szCs w:val="18"/>
              </w:rPr>
              <w:t xml:space="preserve"> (95%)</w:t>
            </w:r>
          </w:p>
        </w:tc>
        <w:tc>
          <w:tcPr>
            <w:tcW w:w="1118" w:type="pct"/>
            <w:vMerge/>
          </w:tcPr>
          <w:p w14:paraId="0EF400DE" w14:textId="77777777" w:rsidR="00E02DD0" w:rsidRPr="002A54FC" w:rsidRDefault="00E02DD0" w:rsidP="000F1B3E">
            <w:pPr>
              <w:spacing w:after="0"/>
              <w:jc w:val="center"/>
              <w:rPr>
                <w:rFonts w:cs="Times New Roman"/>
                <w:kern w:val="24"/>
                <w:sz w:val="20"/>
                <w:szCs w:val="18"/>
              </w:rPr>
            </w:pPr>
          </w:p>
        </w:tc>
      </w:tr>
      <w:tr w:rsidR="00E02DD0" w:rsidRPr="002A54FC" w14:paraId="5BD70D0A" w14:textId="41D204DD" w:rsidTr="00161676">
        <w:tc>
          <w:tcPr>
            <w:tcW w:w="1642" w:type="pct"/>
          </w:tcPr>
          <w:p w14:paraId="37E280A6" w14:textId="77777777" w:rsidR="00E02DD0" w:rsidRPr="002A54FC" w:rsidRDefault="00E02DD0" w:rsidP="000F1B3E">
            <w:pPr>
              <w:spacing w:after="0"/>
              <w:rPr>
                <w:rFonts w:cs="Times New Roman"/>
                <w:bCs/>
                <w:sz w:val="20"/>
                <w:szCs w:val="18"/>
              </w:rPr>
            </w:pPr>
            <w:r w:rsidRPr="002A54FC">
              <w:rPr>
                <w:rFonts w:cs="Times New Roman"/>
                <w:bCs/>
                <w:sz w:val="20"/>
                <w:szCs w:val="18"/>
              </w:rPr>
              <w:t>Ivabradine</w:t>
            </w:r>
          </w:p>
        </w:tc>
        <w:tc>
          <w:tcPr>
            <w:tcW w:w="1121" w:type="pct"/>
          </w:tcPr>
          <w:p w14:paraId="076E43AA" w14:textId="333201CC" w:rsidR="00E02DD0" w:rsidRPr="002A54FC" w:rsidRDefault="00E02DD0" w:rsidP="000F1B3E">
            <w:pPr>
              <w:spacing w:after="0"/>
              <w:jc w:val="center"/>
              <w:rPr>
                <w:rFonts w:cs="Times New Roman"/>
                <w:bCs/>
                <w:sz w:val="20"/>
                <w:szCs w:val="18"/>
              </w:rPr>
            </w:pPr>
            <w:r w:rsidRPr="002A54FC">
              <w:rPr>
                <w:rFonts w:cs="Times New Roman"/>
                <w:kern w:val="24"/>
                <w:sz w:val="20"/>
                <w:szCs w:val="18"/>
              </w:rPr>
              <w:t>€47.04</w:t>
            </w:r>
            <w:r w:rsidRPr="002A54FC">
              <w:rPr>
                <w:rFonts w:cs="Times New Roman"/>
                <w:bCs/>
                <w:sz w:val="20"/>
                <w:szCs w:val="18"/>
              </w:rPr>
              <w:t xml:space="preserve"> (7%)</w:t>
            </w:r>
          </w:p>
        </w:tc>
        <w:tc>
          <w:tcPr>
            <w:tcW w:w="1119" w:type="pct"/>
          </w:tcPr>
          <w:p w14:paraId="2C267EB1" w14:textId="509C52B1" w:rsidR="00E02DD0" w:rsidRPr="002A54FC" w:rsidRDefault="00E02DD0" w:rsidP="000F1B3E">
            <w:pPr>
              <w:spacing w:after="0"/>
              <w:jc w:val="center"/>
              <w:rPr>
                <w:rFonts w:cs="Times New Roman"/>
                <w:bCs/>
                <w:sz w:val="20"/>
                <w:szCs w:val="18"/>
              </w:rPr>
            </w:pPr>
            <w:r w:rsidRPr="002A54FC">
              <w:rPr>
                <w:rFonts w:cs="Times New Roman"/>
                <w:kern w:val="24"/>
                <w:sz w:val="20"/>
                <w:szCs w:val="18"/>
              </w:rPr>
              <w:t>€47.04</w:t>
            </w:r>
            <w:r w:rsidRPr="002A54FC">
              <w:rPr>
                <w:rFonts w:cs="Times New Roman"/>
                <w:bCs/>
                <w:sz w:val="20"/>
                <w:szCs w:val="18"/>
              </w:rPr>
              <w:t xml:space="preserve"> (7%)</w:t>
            </w:r>
          </w:p>
        </w:tc>
        <w:tc>
          <w:tcPr>
            <w:tcW w:w="1118" w:type="pct"/>
            <w:vMerge/>
          </w:tcPr>
          <w:p w14:paraId="31115F50" w14:textId="77777777" w:rsidR="00E02DD0" w:rsidRPr="002A54FC" w:rsidRDefault="00E02DD0" w:rsidP="000F1B3E">
            <w:pPr>
              <w:spacing w:after="0"/>
              <w:jc w:val="center"/>
              <w:rPr>
                <w:rFonts w:cs="Times New Roman"/>
                <w:kern w:val="24"/>
                <w:sz w:val="20"/>
                <w:szCs w:val="18"/>
              </w:rPr>
            </w:pPr>
          </w:p>
        </w:tc>
      </w:tr>
      <w:tr w:rsidR="00E02DD0" w:rsidRPr="002A54FC" w14:paraId="3559197A" w14:textId="02824F6A" w:rsidTr="00A220F8">
        <w:trPr>
          <w:trHeight w:val="323"/>
        </w:trPr>
        <w:tc>
          <w:tcPr>
            <w:tcW w:w="1642" w:type="pct"/>
          </w:tcPr>
          <w:p w14:paraId="641C1012" w14:textId="77777777" w:rsidR="00E02DD0" w:rsidRPr="002A54FC" w:rsidRDefault="00E02DD0" w:rsidP="000F1B3E">
            <w:pPr>
              <w:spacing w:after="0"/>
              <w:rPr>
                <w:rFonts w:cs="Times New Roman"/>
                <w:bCs/>
                <w:sz w:val="20"/>
                <w:szCs w:val="18"/>
              </w:rPr>
            </w:pPr>
            <w:r w:rsidRPr="002A54FC">
              <w:rPr>
                <w:rFonts w:cs="Times New Roman"/>
                <w:bCs/>
                <w:sz w:val="20"/>
                <w:szCs w:val="18"/>
              </w:rPr>
              <w:t>Estimated weighted drug cost per month*</w:t>
            </w:r>
          </w:p>
        </w:tc>
        <w:tc>
          <w:tcPr>
            <w:tcW w:w="1121" w:type="pct"/>
            <w:vAlign w:val="center"/>
          </w:tcPr>
          <w:p w14:paraId="23A181C5" w14:textId="6BF546E3" w:rsidR="00E02DD0" w:rsidRPr="002A54FC" w:rsidRDefault="00E02DD0" w:rsidP="000F1B3E">
            <w:pPr>
              <w:spacing w:after="0"/>
              <w:jc w:val="center"/>
              <w:rPr>
                <w:rFonts w:cs="Times New Roman"/>
                <w:bCs/>
                <w:sz w:val="20"/>
                <w:szCs w:val="18"/>
              </w:rPr>
            </w:pPr>
            <w:r w:rsidRPr="002A54FC">
              <w:rPr>
                <w:rFonts w:cs="Times New Roman"/>
                <w:kern w:val="24"/>
                <w:sz w:val="20"/>
                <w:szCs w:val="18"/>
              </w:rPr>
              <w:t>€156.66</w:t>
            </w:r>
          </w:p>
        </w:tc>
        <w:tc>
          <w:tcPr>
            <w:tcW w:w="1119" w:type="pct"/>
            <w:vAlign w:val="center"/>
          </w:tcPr>
          <w:p w14:paraId="05FC2661" w14:textId="2C4434DD" w:rsidR="00E02DD0" w:rsidRPr="002A54FC" w:rsidRDefault="00E02DD0" w:rsidP="000F1B3E">
            <w:pPr>
              <w:spacing w:after="0"/>
              <w:jc w:val="center"/>
              <w:rPr>
                <w:rFonts w:cs="Times New Roman"/>
                <w:bCs/>
                <w:sz w:val="20"/>
                <w:szCs w:val="18"/>
              </w:rPr>
            </w:pPr>
            <w:r w:rsidRPr="002A54FC">
              <w:rPr>
                <w:rFonts w:cs="Times New Roman"/>
                <w:kern w:val="24"/>
                <w:sz w:val="20"/>
                <w:szCs w:val="18"/>
              </w:rPr>
              <w:t>€100.40</w:t>
            </w:r>
          </w:p>
        </w:tc>
        <w:tc>
          <w:tcPr>
            <w:tcW w:w="1118" w:type="pct"/>
          </w:tcPr>
          <w:p w14:paraId="5C2D56B2" w14:textId="77777777" w:rsidR="00E02DD0" w:rsidRPr="002A54FC" w:rsidRDefault="00E02DD0" w:rsidP="000F1B3E">
            <w:pPr>
              <w:spacing w:after="0"/>
              <w:jc w:val="center"/>
              <w:rPr>
                <w:rFonts w:cs="Times New Roman"/>
                <w:kern w:val="24"/>
                <w:sz w:val="20"/>
                <w:szCs w:val="18"/>
              </w:rPr>
            </w:pPr>
          </w:p>
        </w:tc>
      </w:tr>
    </w:tbl>
    <w:p w14:paraId="516B94B3" w14:textId="40FF5003" w:rsidR="00D93DDF" w:rsidRPr="002A54FC" w:rsidRDefault="00D93DDF" w:rsidP="00D93DDF">
      <w:pPr>
        <w:rPr>
          <w:sz w:val="20"/>
          <w:szCs w:val="18"/>
        </w:rPr>
      </w:pPr>
      <w:r w:rsidRPr="002A54FC">
        <w:rPr>
          <w:sz w:val="20"/>
          <w:szCs w:val="18"/>
        </w:rPr>
        <w:t xml:space="preserve">Costs were calculated for each treatment class using monthly treatment costs </w:t>
      </w:r>
      <w:r w:rsidR="00A220F8" w:rsidRPr="002A54FC">
        <w:rPr>
          <w:sz w:val="20"/>
          <w:szCs w:val="18"/>
        </w:rPr>
        <w:t>estimated from the dosage of each drug and number of doses per month for each treatment</w:t>
      </w:r>
      <w:r w:rsidRPr="002A54FC">
        <w:rPr>
          <w:sz w:val="20"/>
          <w:szCs w:val="18"/>
        </w:rPr>
        <w:t xml:space="preserve"> and assuming individual therapies within each class are uniformly distributed. </w:t>
      </w:r>
    </w:p>
    <w:p w14:paraId="273478BC" w14:textId="77777777" w:rsidR="00D93DDF" w:rsidRPr="002A54FC" w:rsidRDefault="00D93DDF" w:rsidP="00D93DDF">
      <w:pPr>
        <w:rPr>
          <w:sz w:val="20"/>
          <w:szCs w:val="18"/>
        </w:rPr>
      </w:pPr>
      <w:r w:rsidRPr="002A54FC">
        <w:rPr>
          <w:sz w:val="20"/>
          <w:szCs w:val="18"/>
        </w:rPr>
        <w:t>*Cost applied in the base case.</w:t>
      </w:r>
    </w:p>
    <w:p w14:paraId="266B5331" w14:textId="5A706D28" w:rsidR="00BA265B" w:rsidRPr="002A54FC" w:rsidRDefault="00BA265B" w:rsidP="00BA265B">
      <w:pPr>
        <w:rPr>
          <w:sz w:val="20"/>
          <w:szCs w:val="18"/>
        </w:rPr>
      </w:pPr>
      <w:r w:rsidRPr="002A54FC">
        <w:rPr>
          <w:sz w:val="20"/>
          <w:szCs w:val="18"/>
        </w:rPr>
        <w:t>Abbreviations: ACEi = angiotensin-converting enzyme inhibitor; ARB = angiotensin receptor blocker; ARNi = angiotensin receptor neprilysin inhibitor; BB = beta blocker; MRA = mineralocorticoid receptor antagonist; SoC = standard of care</w:t>
      </w:r>
    </w:p>
    <w:p w14:paraId="475F705E" w14:textId="77777777" w:rsidR="00E200F0" w:rsidRPr="002A54FC" w:rsidRDefault="00E200F0">
      <w:pPr>
        <w:spacing w:after="160" w:line="259" w:lineRule="auto"/>
        <w:rPr>
          <w:b/>
          <w:bCs/>
        </w:rPr>
      </w:pPr>
      <w:r w:rsidRPr="002A54FC">
        <w:rPr>
          <w:b/>
          <w:bCs/>
        </w:rPr>
        <w:br w:type="page"/>
      </w:r>
    </w:p>
    <w:p w14:paraId="300072E6" w14:textId="45A82468" w:rsidR="00911B97" w:rsidRPr="002A54FC" w:rsidRDefault="00911B97" w:rsidP="00BA265B">
      <w:pPr>
        <w:rPr>
          <w:b/>
          <w:bCs/>
        </w:rPr>
      </w:pPr>
      <w:r w:rsidRPr="002A54FC">
        <w:rPr>
          <w:b/>
          <w:bCs/>
        </w:rPr>
        <w:lastRenderedPageBreak/>
        <w:t>Table S</w:t>
      </w:r>
      <w:r w:rsidR="00161676" w:rsidRPr="002A54FC">
        <w:rPr>
          <w:b/>
          <w:bCs/>
        </w:rPr>
        <w:t>14</w:t>
      </w:r>
      <w:r w:rsidRPr="002A54FC">
        <w:rPr>
          <w:b/>
          <w:bCs/>
        </w:rPr>
        <w:t xml:space="preserve">. Acute </w:t>
      </w:r>
      <w:r w:rsidR="00A028CB" w:rsidRPr="002A54FC">
        <w:rPr>
          <w:b/>
          <w:bCs/>
        </w:rPr>
        <w:t>c</w:t>
      </w:r>
      <w:r w:rsidRPr="002A54FC">
        <w:rPr>
          <w:b/>
          <w:bCs/>
        </w:rPr>
        <w:t xml:space="preserve">ost </w:t>
      </w:r>
      <w:r w:rsidR="00A028CB" w:rsidRPr="002A54FC">
        <w:rPr>
          <w:b/>
          <w:bCs/>
        </w:rPr>
        <w:t>r</w:t>
      </w:r>
      <w:r w:rsidRPr="002A54FC">
        <w:rPr>
          <w:b/>
          <w:bCs/>
        </w:rPr>
        <w:t xml:space="preserve">elated to </w:t>
      </w:r>
      <w:r w:rsidR="00E200F0" w:rsidRPr="002A54FC">
        <w:rPr>
          <w:b/>
          <w:bCs/>
        </w:rPr>
        <w:t>clinical events</w:t>
      </w:r>
      <w:r w:rsidR="00D93DDF" w:rsidRPr="002A54FC">
        <w:rPr>
          <w:b/>
          <w:bCs/>
        </w:rPr>
        <w:t xml:space="preserve"> </w:t>
      </w:r>
      <w:r w:rsidRPr="002A54FC">
        <w:rPr>
          <w:b/>
          <w:bCs/>
        </w:rPr>
        <w:t>in Spain (</w:t>
      </w:r>
      <w:r w:rsidR="00D93DDF" w:rsidRPr="002A54FC">
        <w:rPr>
          <w:b/>
          <w:bCs/>
        </w:rPr>
        <w:t>2021 Euros</w:t>
      </w:r>
      <w:r w:rsidRPr="002A54FC">
        <w:rPr>
          <w:b/>
          <w:bCs/>
        </w:rPr>
        <w:t>)</w:t>
      </w:r>
    </w:p>
    <w:tbl>
      <w:tblPr>
        <w:tblStyle w:val="TableGrid"/>
        <w:tblW w:w="5000" w:type="pct"/>
        <w:tblLook w:val="04A0" w:firstRow="1" w:lastRow="0" w:firstColumn="1" w:lastColumn="0" w:noHBand="0" w:noVBand="1"/>
      </w:tblPr>
      <w:tblGrid>
        <w:gridCol w:w="2336"/>
        <w:gridCol w:w="1978"/>
        <w:gridCol w:w="1891"/>
        <w:gridCol w:w="3145"/>
      </w:tblGrid>
      <w:tr w:rsidR="00911B97" w:rsidRPr="002A54FC" w14:paraId="5BFED93C" w14:textId="77777777" w:rsidTr="00CA1FB7">
        <w:tc>
          <w:tcPr>
            <w:tcW w:w="1249" w:type="pct"/>
          </w:tcPr>
          <w:p w14:paraId="1C449CC0" w14:textId="77777777" w:rsidR="00911B97" w:rsidRPr="002A54FC" w:rsidRDefault="00911B97" w:rsidP="00BA265B">
            <w:pPr>
              <w:spacing w:after="0"/>
              <w:rPr>
                <w:rFonts w:cs="Times New Roman"/>
                <w:b/>
                <w:sz w:val="20"/>
                <w:szCs w:val="20"/>
              </w:rPr>
            </w:pPr>
            <w:r w:rsidRPr="002A54FC">
              <w:rPr>
                <w:rFonts w:cs="Times New Roman"/>
                <w:b/>
                <w:sz w:val="20"/>
                <w:szCs w:val="20"/>
              </w:rPr>
              <w:t>Event</w:t>
            </w:r>
          </w:p>
        </w:tc>
        <w:tc>
          <w:tcPr>
            <w:tcW w:w="1058" w:type="pct"/>
          </w:tcPr>
          <w:p w14:paraId="0F3E3843" w14:textId="77777777" w:rsidR="00911B97" w:rsidRPr="002A54FC" w:rsidRDefault="00911B97" w:rsidP="00BA265B">
            <w:pPr>
              <w:spacing w:after="0"/>
              <w:jc w:val="center"/>
              <w:rPr>
                <w:rFonts w:cs="Times New Roman"/>
                <w:b/>
                <w:sz w:val="20"/>
                <w:szCs w:val="20"/>
              </w:rPr>
            </w:pPr>
            <w:r w:rsidRPr="002A54FC">
              <w:rPr>
                <w:rFonts w:cs="Times New Roman"/>
                <w:b/>
                <w:sz w:val="20"/>
                <w:szCs w:val="20"/>
              </w:rPr>
              <w:t>Cost per event</w:t>
            </w:r>
          </w:p>
        </w:tc>
        <w:tc>
          <w:tcPr>
            <w:tcW w:w="1011" w:type="pct"/>
          </w:tcPr>
          <w:p w14:paraId="610112E4" w14:textId="1A131C2E" w:rsidR="00911B97" w:rsidRPr="002A54FC" w:rsidRDefault="007E101E" w:rsidP="00BA265B">
            <w:pPr>
              <w:spacing w:after="0"/>
              <w:jc w:val="center"/>
              <w:rPr>
                <w:rFonts w:cs="Times New Roman"/>
                <w:b/>
                <w:sz w:val="20"/>
                <w:szCs w:val="20"/>
              </w:rPr>
            </w:pPr>
            <w:r w:rsidRPr="002A54FC">
              <w:rPr>
                <w:rFonts w:cs="Times New Roman"/>
                <w:b/>
                <w:sz w:val="20"/>
                <w:szCs w:val="20"/>
              </w:rPr>
              <w:t xml:space="preserve">ICD-10 </w:t>
            </w:r>
            <w:r w:rsidR="008E1693" w:rsidRPr="002A54FC">
              <w:rPr>
                <w:rFonts w:cs="Times New Roman"/>
                <w:b/>
                <w:sz w:val="20"/>
                <w:szCs w:val="20"/>
              </w:rPr>
              <w:t>c</w:t>
            </w:r>
            <w:r w:rsidRPr="002A54FC">
              <w:rPr>
                <w:rFonts w:cs="Times New Roman"/>
                <w:b/>
                <w:sz w:val="20"/>
                <w:szCs w:val="20"/>
              </w:rPr>
              <w:t>ode</w:t>
            </w:r>
          </w:p>
        </w:tc>
        <w:tc>
          <w:tcPr>
            <w:tcW w:w="1682" w:type="pct"/>
          </w:tcPr>
          <w:p w14:paraId="013EA9A5" w14:textId="77777777" w:rsidR="00911B97" w:rsidRPr="002A54FC" w:rsidRDefault="00911B97" w:rsidP="00BA265B">
            <w:pPr>
              <w:spacing w:after="0"/>
              <w:jc w:val="center"/>
              <w:rPr>
                <w:rFonts w:cs="Times New Roman"/>
                <w:b/>
                <w:sz w:val="20"/>
                <w:szCs w:val="20"/>
              </w:rPr>
            </w:pPr>
            <w:r w:rsidRPr="002A54FC">
              <w:rPr>
                <w:rFonts w:cs="Times New Roman"/>
                <w:b/>
                <w:sz w:val="20"/>
                <w:szCs w:val="20"/>
              </w:rPr>
              <w:t>Source</w:t>
            </w:r>
          </w:p>
        </w:tc>
      </w:tr>
      <w:tr w:rsidR="00185984" w:rsidRPr="002A54FC" w14:paraId="0F7B0D93" w14:textId="77777777" w:rsidTr="00CA1FB7">
        <w:tc>
          <w:tcPr>
            <w:tcW w:w="1249" w:type="pct"/>
          </w:tcPr>
          <w:p w14:paraId="5AE0B8C6" w14:textId="77777777" w:rsidR="00185984" w:rsidRPr="002A54FC" w:rsidRDefault="00185984" w:rsidP="00BA265B">
            <w:pPr>
              <w:spacing w:after="0"/>
              <w:rPr>
                <w:rFonts w:cs="Times New Roman"/>
                <w:bCs/>
                <w:sz w:val="20"/>
                <w:szCs w:val="20"/>
              </w:rPr>
            </w:pPr>
            <w:r w:rsidRPr="002A54FC">
              <w:rPr>
                <w:rFonts w:cs="Times New Roman"/>
                <w:bCs/>
                <w:sz w:val="20"/>
                <w:szCs w:val="20"/>
              </w:rPr>
              <w:t>HHF</w:t>
            </w:r>
          </w:p>
        </w:tc>
        <w:tc>
          <w:tcPr>
            <w:tcW w:w="1058" w:type="pct"/>
          </w:tcPr>
          <w:p w14:paraId="7A1D7166" w14:textId="668142BC" w:rsidR="00185984" w:rsidRPr="002A54FC" w:rsidRDefault="00185984" w:rsidP="00BA265B">
            <w:pPr>
              <w:spacing w:after="0"/>
              <w:jc w:val="center"/>
              <w:rPr>
                <w:rFonts w:cs="Times New Roman"/>
                <w:bCs/>
                <w:sz w:val="20"/>
                <w:szCs w:val="20"/>
              </w:rPr>
            </w:pPr>
            <w:r w:rsidRPr="002A54FC">
              <w:rPr>
                <w:rFonts w:cs="Times New Roman"/>
                <w:kern w:val="24"/>
                <w:sz w:val="20"/>
                <w:szCs w:val="20"/>
              </w:rPr>
              <w:t>€</w:t>
            </w:r>
            <w:r w:rsidRPr="002A54FC">
              <w:rPr>
                <w:rFonts w:cs="Times New Roman"/>
                <w:bCs/>
                <w:sz w:val="20"/>
                <w:szCs w:val="20"/>
              </w:rPr>
              <w:t>3,814</w:t>
            </w:r>
          </w:p>
        </w:tc>
        <w:tc>
          <w:tcPr>
            <w:tcW w:w="1011" w:type="pct"/>
          </w:tcPr>
          <w:p w14:paraId="56943E5B" w14:textId="6EE5EBDF" w:rsidR="00185984" w:rsidRPr="002A54FC" w:rsidRDefault="007E101E" w:rsidP="00BA265B">
            <w:pPr>
              <w:spacing w:after="0"/>
              <w:jc w:val="center"/>
              <w:rPr>
                <w:rFonts w:cs="Times New Roman"/>
                <w:bCs/>
                <w:sz w:val="20"/>
                <w:szCs w:val="20"/>
              </w:rPr>
            </w:pPr>
            <w:r w:rsidRPr="002A54FC">
              <w:rPr>
                <w:rFonts w:cs="Times New Roman"/>
                <w:bCs/>
                <w:sz w:val="20"/>
                <w:szCs w:val="20"/>
              </w:rPr>
              <w:t>150</w:t>
            </w:r>
          </w:p>
        </w:tc>
        <w:tc>
          <w:tcPr>
            <w:tcW w:w="1682" w:type="pct"/>
            <w:vMerge w:val="restart"/>
          </w:tcPr>
          <w:p w14:paraId="1028FCE8" w14:textId="7D7EBF04" w:rsidR="00185984" w:rsidRPr="002A54FC" w:rsidRDefault="00185984" w:rsidP="00BA265B">
            <w:pPr>
              <w:spacing w:after="0"/>
              <w:jc w:val="center"/>
              <w:rPr>
                <w:rFonts w:cs="Times New Roman"/>
                <w:bCs/>
                <w:sz w:val="20"/>
                <w:szCs w:val="20"/>
                <w:lang w:val="es-ES"/>
              </w:rPr>
            </w:pPr>
            <w:r w:rsidRPr="002A54FC">
              <w:rPr>
                <w:rFonts w:cs="Times New Roman"/>
                <w:bCs/>
                <w:sz w:val="20"/>
                <w:szCs w:val="20"/>
                <w:lang w:val="es-ES"/>
              </w:rPr>
              <w:t>Ministerio de Sanidad, Consumo y Bienestar Social 2021</w:t>
            </w:r>
            <w:r w:rsidR="00BA265B" w:rsidRPr="002A54FC">
              <w:rPr>
                <w:rFonts w:cs="Times New Roman"/>
                <w:bCs/>
                <w:sz w:val="20"/>
                <w:szCs w:val="20"/>
                <w:lang w:val="es-ES"/>
              </w:rPr>
              <w:t xml:space="preserve"> </w:t>
            </w:r>
            <w:r w:rsidR="007351DE">
              <w:rPr>
                <w:rFonts w:cs="Times New Roman"/>
                <w:bCs/>
                <w:sz w:val="20"/>
                <w:szCs w:val="20"/>
                <w:lang w:val="es-ES"/>
              </w:rPr>
              <w:t>[</w:t>
            </w:r>
            <w:r w:rsidR="00493375"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&lt;EndNote&gt;&lt;Cite&gt;&lt;Author&gt;Ministerio de Sanidad Consumo y Bienestar Social&lt;/Author&gt;&lt;Year&gt;2018&lt;/Year&gt;&lt;RecNum&gt;14&lt;/RecNum&gt;&lt;DisplayText&gt;(14)&lt;/DisplayText&gt;&lt;record&gt;&lt;rec-number&gt;14&lt;/rec-number&gt;&lt;foreign-keys&gt;&lt;key app="EN" db-id="29spzx99lzeeaaesadvpt0t5sazpasdzp5rx" timestamp="1637686271"&gt;14&lt;/key&gt;&lt;/foreign-keys&gt;&lt;ref-type name="Web Page"&gt;12&lt;/ref-type&gt;&lt;contributors&gt;&lt;authors&gt;&lt;author&gt;Ministerio de Sanidad Consumo y Bienestar Social,&lt;/author&gt;&lt;/authors&gt;&lt;/contributors&gt;&lt;titles&gt;&lt;title&gt;Registro de altas - Categoría CIE-10 – CMBD&lt;/title&gt;&lt;/titles&gt;&lt;volume&gt;2021&lt;/volume&gt;&lt;number&gt;February&lt;/number&gt;&lt;dates&gt;&lt;year&gt;2018&lt;/year&gt;&lt;/dates&gt;&lt;urls&gt;&lt;related-urls&gt;&lt;url&gt;https://pestadistico.inteligenciadegestion.mscbs.es/&lt;/url&gt;&lt;/related-urls&gt;&lt;/urls&gt;&lt;/record&gt;&lt;/Cite&gt;&lt;/EndNote&gt;</w:instrText>
            </w:r>
            <w:r w:rsidR="00493375" w:rsidRPr="002A54FC">
              <w:rPr>
                <w:rFonts w:cs="Times New Roman"/>
                <w:bCs/>
                <w:sz w:val="20"/>
                <w:szCs w:val="20"/>
              </w:rPr>
              <w:fldChar w:fldCharType="separate"/>
            </w:r>
            <w:r w:rsidR="00C84F09" w:rsidRPr="002A54FC">
              <w:rPr>
                <w:rFonts w:cs="Times New Roman"/>
                <w:bCs/>
                <w:noProof/>
                <w:sz w:val="20"/>
                <w:szCs w:val="20"/>
                <w:lang w:val="es-ES"/>
              </w:rPr>
              <w:t>14</w:t>
            </w:r>
            <w:r w:rsidR="007351DE">
              <w:rPr>
                <w:rFonts w:cs="Times New Roman"/>
                <w:bCs/>
                <w:noProof/>
                <w:sz w:val="20"/>
                <w:szCs w:val="20"/>
                <w:lang w:val="es-ES"/>
              </w:rPr>
              <w:t>]</w:t>
            </w:r>
            <w:r w:rsidR="00493375" w:rsidRPr="002A54FC">
              <w:rPr>
                <w:rFonts w:cs="Times New Roman"/>
                <w:bCs/>
                <w:sz w:val="20"/>
                <w:szCs w:val="20"/>
              </w:rPr>
              <w:fldChar w:fldCharType="end"/>
            </w:r>
          </w:p>
        </w:tc>
      </w:tr>
      <w:tr w:rsidR="00185984" w:rsidRPr="002A54FC" w14:paraId="65312459" w14:textId="77777777" w:rsidTr="00CA1FB7">
        <w:tc>
          <w:tcPr>
            <w:tcW w:w="1249" w:type="pct"/>
          </w:tcPr>
          <w:p w14:paraId="7EC48A34" w14:textId="77777777" w:rsidR="00185984" w:rsidRPr="002A54FC" w:rsidRDefault="00185984" w:rsidP="00BA265B">
            <w:pPr>
              <w:spacing w:after="0"/>
              <w:rPr>
                <w:rFonts w:cs="Times New Roman"/>
                <w:bCs/>
                <w:sz w:val="20"/>
                <w:szCs w:val="20"/>
              </w:rPr>
            </w:pPr>
            <w:r w:rsidRPr="002A54FC">
              <w:rPr>
                <w:rFonts w:cs="Times New Roman"/>
                <w:bCs/>
                <w:sz w:val="20"/>
                <w:szCs w:val="20"/>
              </w:rPr>
              <w:t>CV death</w:t>
            </w:r>
          </w:p>
        </w:tc>
        <w:tc>
          <w:tcPr>
            <w:tcW w:w="1058" w:type="pct"/>
          </w:tcPr>
          <w:p w14:paraId="54F6E9DF" w14:textId="4BA3FEA6" w:rsidR="00185984" w:rsidRPr="002A54FC" w:rsidRDefault="00185984" w:rsidP="00BA265B">
            <w:pPr>
              <w:spacing w:after="0"/>
              <w:jc w:val="center"/>
              <w:rPr>
                <w:rFonts w:cs="Times New Roman"/>
                <w:bCs/>
                <w:sz w:val="20"/>
                <w:szCs w:val="20"/>
              </w:rPr>
            </w:pPr>
            <w:r w:rsidRPr="002A54FC">
              <w:rPr>
                <w:rFonts w:cs="Times New Roman"/>
                <w:kern w:val="24"/>
                <w:sz w:val="20"/>
                <w:szCs w:val="20"/>
              </w:rPr>
              <w:t>€</w:t>
            </w:r>
            <w:r w:rsidRPr="002A54FC">
              <w:rPr>
                <w:rFonts w:cs="Times New Roman"/>
                <w:bCs/>
                <w:sz w:val="20"/>
                <w:szCs w:val="20"/>
              </w:rPr>
              <w:t>6,276</w:t>
            </w:r>
          </w:p>
        </w:tc>
        <w:tc>
          <w:tcPr>
            <w:tcW w:w="1011" w:type="pct"/>
          </w:tcPr>
          <w:p w14:paraId="1F76E8F4" w14:textId="7AA4E621" w:rsidR="00185984" w:rsidRPr="002A54FC" w:rsidRDefault="007E101E" w:rsidP="00BA265B">
            <w:pPr>
              <w:spacing w:after="0"/>
              <w:jc w:val="center"/>
              <w:rPr>
                <w:rFonts w:cs="Times New Roman"/>
                <w:bCs/>
                <w:sz w:val="20"/>
                <w:szCs w:val="20"/>
              </w:rPr>
            </w:pPr>
            <w:r w:rsidRPr="002A54FC">
              <w:rPr>
                <w:rFonts w:cs="Times New Roman"/>
                <w:bCs/>
                <w:sz w:val="20"/>
                <w:szCs w:val="20"/>
              </w:rPr>
              <w:t>121, 163</w:t>
            </w:r>
          </w:p>
        </w:tc>
        <w:tc>
          <w:tcPr>
            <w:tcW w:w="1682" w:type="pct"/>
            <w:vMerge/>
          </w:tcPr>
          <w:p w14:paraId="2FD3A36C" w14:textId="77777777" w:rsidR="00185984" w:rsidRPr="002A54FC" w:rsidRDefault="00185984" w:rsidP="00BA265B">
            <w:pPr>
              <w:spacing w:after="0"/>
              <w:jc w:val="center"/>
              <w:rPr>
                <w:rFonts w:cs="Times New Roman"/>
                <w:bCs/>
                <w:sz w:val="20"/>
                <w:szCs w:val="20"/>
              </w:rPr>
            </w:pPr>
          </w:p>
        </w:tc>
      </w:tr>
      <w:tr w:rsidR="00185984" w:rsidRPr="002A54FC" w14:paraId="01EEEC57" w14:textId="77777777" w:rsidTr="00CA1FB7">
        <w:tc>
          <w:tcPr>
            <w:tcW w:w="1249" w:type="pct"/>
          </w:tcPr>
          <w:p w14:paraId="178AEA9D" w14:textId="62F8728D" w:rsidR="00185984" w:rsidRPr="002A54FC" w:rsidRDefault="00185984" w:rsidP="00BA265B">
            <w:pPr>
              <w:spacing w:after="0"/>
              <w:rPr>
                <w:rFonts w:cs="Times New Roman"/>
                <w:bCs/>
                <w:sz w:val="20"/>
                <w:szCs w:val="20"/>
              </w:rPr>
            </w:pPr>
            <w:r w:rsidRPr="002A54FC">
              <w:rPr>
                <w:rFonts w:cs="Times New Roman"/>
                <w:bCs/>
                <w:sz w:val="20"/>
                <w:szCs w:val="20"/>
              </w:rPr>
              <w:t>Non-CV death</w:t>
            </w:r>
          </w:p>
        </w:tc>
        <w:tc>
          <w:tcPr>
            <w:tcW w:w="1058" w:type="pct"/>
          </w:tcPr>
          <w:p w14:paraId="4757346B" w14:textId="0F6DD0F7" w:rsidR="00185984" w:rsidRPr="002A54FC" w:rsidRDefault="00185984" w:rsidP="00BA265B">
            <w:pPr>
              <w:spacing w:after="0"/>
              <w:jc w:val="center"/>
              <w:rPr>
                <w:rFonts w:cs="Times New Roman"/>
                <w:bCs/>
                <w:sz w:val="20"/>
                <w:szCs w:val="20"/>
              </w:rPr>
            </w:pPr>
            <w:r w:rsidRPr="002A54FC">
              <w:rPr>
                <w:rFonts w:cs="Times New Roman"/>
                <w:kern w:val="24"/>
                <w:sz w:val="20"/>
                <w:szCs w:val="20"/>
              </w:rPr>
              <w:t>€0</w:t>
            </w:r>
          </w:p>
        </w:tc>
        <w:tc>
          <w:tcPr>
            <w:tcW w:w="1011" w:type="pct"/>
          </w:tcPr>
          <w:p w14:paraId="7782CD3A" w14:textId="3E16662F" w:rsidR="00185984" w:rsidRPr="002A54FC" w:rsidRDefault="007E101E" w:rsidP="00BA265B">
            <w:pPr>
              <w:spacing w:after="0"/>
              <w:jc w:val="center"/>
              <w:rPr>
                <w:rFonts w:cs="Times New Roman"/>
                <w:bCs/>
                <w:sz w:val="20"/>
                <w:szCs w:val="20"/>
              </w:rPr>
            </w:pPr>
            <w:r w:rsidRPr="002A54FC">
              <w:rPr>
                <w:rFonts w:cs="Times New Roman"/>
                <w:bCs/>
                <w:sz w:val="20"/>
                <w:szCs w:val="20"/>
              </w:rPr>
              <w:t>NA</w:t>
            </w:r>
          </w:p>
        </w:tc>
        <w:tc>
          <w:tcPr>
            <w:tcW w:w="1682" w:type="pct"/>
          </w:tcPr>
          <w:p w14:paraId="70081A89" w14:textId="0BB0B1BE" w:rsidR="00185984" w:rsidRPr="002A54FC" w:rsidRDefault="00185984" w:rsidP="00BA265B">
            <w:pPr>
              <w:spacing w:after="0"/>
              <w:jc w:val="center"/>
              <w:rPr>
                <w:rFonts w:cs="Times New Roman"/>
                <w:bCs/>
                <w:sz w:val="20"/>
                <w:szCs w:val="20"/>
              </w:rPr>
            </w:pPr>
            <w:r w:rsidRPr="002A54FC">
              <w:rPr>
                <w:rFonts w:cs="Times New Roman"/>
                <w:bCs/>
                <w:sz w:val="20"/>
                <w:szCs w:val="20"/>
              </w:rPr>
              <w:t>Assumption</w:t>
            </w:r>
          </w:p>
        </w:tc>
      </w:tr>
      <w:tr w:rsidR="00CA1FB7" w:rsidRPr="002A54FC" w14:paraId="2D19C4B6" w14:textId="77777777" w:rsidTr="00CA1FB7">
        <w:tc>
          <w:tcPr>
            <w:tcW w:w="1249" w:type="pct"/>
          </w:tcPr>
          <w:p w14:paraId="7E033657" w14:textId="50408C58" w:rsidR="00CA1FB7" w:rsidRPr="002A54FC" w:rsidRDefault="00CA1FB7" w:rsidP="00CA1FB7">
            <w:pPr>
              <w:spacing w:after="0"/>
              <w:rPr>
                <w:rFonts w:cs="Times New Roman"/>
                <w:bCs/>
                <w:sz w:val="20"/>
                <w:szCs w:val="20"/>
              </w:rPr>
            </w:pPr>
            <w:r w:rsidRPr="002A54FC">
              <w:rPr>
                <w:rFonts w:cs="Times New Roman"/>
                <w:kern w:val="24"/>
                <w:sz w:val="20"/>
                <w:szCs w:val="20"/>
              </w:rPr>
              <w:t>Urinary tract infection</w:t>
            </w:r>
          </w:p>
        </w:tc>
        <w:tc>
          <w:tcPr>
            <w:tcW w:w="1058" w:type="pct"/>
          </w:tcPr>
          <w:p w14:paraId="5C48AA21" w14:textId="195E55C1" w:rsidR="00CA1FB7" w:rsidRPr="002A54FC" w:rsidRDefault="00CA1FB7" w:rsidP="00CA1FB7">
            <w:pPr>
              <w:spacing w:after="0"/>
              <w:jc w:val="center"/>
              <w:rPr>
                <w:rFonts w:cs="Times New Roman"/>
                <w:kern w:val="24"/>
                <w:sz w:val="20"/>
                <w:szCs w:val="20"/>
              </w:rPr>
            </w:pPr>
            <w:r w:rsidRPr="002A54FC">
              <w:rPr>
                <w:rFonts w:cs="Times New Roman"/>
                <w:sz w:val="20"/>
                <w:szCs w:val="20"/>
              </w:rPr>
              <w:t xml:space="preserve">€57 </w:t>
            </w:r>
          </w:p>
        </w:tc>
        <w:tc>
          <w:tcPr>
            <w:tcW w:w="1011" w:type="pct"/>
          </w:tcPr>
          <w:p w14:paraId="6AB39E02" w14:textId="0F723563" w:rsidR="00CA1FB7" w:rsidRPr="002A54FC" w:rsidRDefault="00CA1FB7" w:rsidP="00CA1FB7">
            <w:pPr>
              <w:spacing w:after="0"/>
              <w:jc w:val="center"/>
              <w:rPr>
                <w:rFonts w:cs="Times New Roman"/>
                <w:bCs/>
                <w:sz w:val="20"/>
                <w:szCs w:val="20"/>
              </w:rPr>
            </w:pPr>
            <w:r w:rsidRPr="002A54FC">
              <w:rPr>
                <w:rFonts w:cs="Times New Roman"/>
                <w:sz w:val="20"/>
                <w:szCs w:val="20"/>
                <w:lang w:val="en-GB"/>
              </w:rPr>
              <w:t>NA</w:t>
            </w:r>
          </w:p>
        </w:tc>
        <w:tc>
          <w:tcPr>
            <w:tcW w:w="1682" w:type="pct"/>
          </w:tcPr>
          <w:p w14:paraId="07C1B3C2" w14:textId="65B44677" w:rsidR="00CA1FB7" w:rsidRPr="002A54FC" w:rsidRDefault="00CA1FB7" w:rsidP="00CA1FB7">
            <w:pPr>
              <w:spacing w:after="0"/>
              <w:jc w:val="center"/>
              <w:rPr>
                <w:rFonts w:cs="Times New Roman"/>
                <w:bCs/>
                <w:sz w:val="20"/>
                <w:szCs w:val="20"/>
              </w:rPr>
            </w:pPr>
            <w:r w:rsidRPr="002A54FC">
              <w:rPr>
                <w:rFonts w:cs="Times New Roman"/>
                <w:sz w:val="20"/>
                <w:szCs w:val="20"/>
              </w:rPr>
              <w:t xml:space="preserve">Varied sources </w:t>
            </w:r>
            <w:r w:rsidR="007351DE">
              <w:rPr>
                <w:rFonts w:cs="Times New Roman"/>
                <w:sz w:val="20"/>
                <w:szCs w:val="20"/>
              </w:rPr>
              <w:t>[</w:t>
            </w:r>
            <w:r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Pr="002A54FC">
              <w:rPr>
                <w:rFonts w:cs="Times New Roman"/>
                <w:sz w:val="20"/>
                <w:szCs w:val="20"/>
              </w:rPr>
            </w:r>
            <w:r w:rsidRPr="002A54FC">
              <w:rPr>
                <w:rFonts w:cs="Times New Roman"/>
                <w:sz w:val="20"/>
                <w:szCs w:val="20"/>
              </w:rPr>
              <w:fldChar w:fldCharType="separate"/>
            </w:r>
            <w:r w:rsidRPr="002A54FC">
              <w:rPr>
                <w:rFonts w:cs="Times New Roman"/>
                <w:noProof/>
                <w:sz w:val="20"/>
                <w:szCs w:val="20"/>
              </w:rPr>
              <w:t>15-20</w:t>
            </w:r>
            <w:r w:rsidR="007351DE">
              <w:rPr>
                <w:rFonts w:cs="Times New Roman"/>
                <w:noProof/>
                <w:sz w:val="20"/>
                <w:szCs w:val="20"/>
              </w:rPr>
              <w:t>]</w:t>
            </w:r>
            <w:r w:rsidRPr="002A54FC">
              <w:rPr>
                <w:rFonts w:cs="Times New Roman"/>
                <w:sz w:val="20"/>
                <w:szCs w:val="20"/>
              </w:rPr>
              <w:fldChar w:fldCharType="end"/>
            </w:r>
            <w:r w:rsidRPr="002A54FC">
              <w:rPr>
                <w:rFonts w:cs="Times New Roman"/>
                <w:sz w:val="20"/>
                <w:szCs w:val="20"/>
              </w:rPr>
              <w:t>*</w:t>
            </w:r>
          </w:p>
        </w:tc>
      </w:tr>
      <w:tr w:rsidR="00CA1FB7" w:rsidRPr="002A54FC" w14:paraId="36A92330" w14:textId="77777777" w:rsidTr="00CA1FB7">
        <w:tc>
          <w:tcPr>
            <w:tcW w:w="1249" w:type="pct"/>
          </w:tcPr>
          <w:p w14:paraId="509C4C8A" w14:textId="5754ECDA" w:rsidR="00CA1FB7" w:rsidRPr="002A54FC" w:rsidRDefault="00CA1FB7" w:rsidP="00CA1FB7">
            <w:pPr>
              <w:spacing w:after="0"/>
              <w:rPr>
                <w:rFonts w:cs="Times New Roman"/>
                <w:bCs/>
                <w:sz w:val="20"/>
                <w:szCs w:val="20"/>
              </w:rPr>
            </w:pPr>
            <w:r w:rsidRPr="002A54FC">
              <w:rPr>
                <w:rFonts w:cs="Times New Roman"/>
                <w:kern w:val="24"/>
                <w:sz w:val="20"/>
                <w:szCs w:val="20"/>
              </w:rPr>
              <w:t>Genital mycotic infection</w:t>
            </w:r>
          </w:p>
        </w:tc>
        <w:tc>
          <w:tcPr>
            <w:tcW w:w="1058" w:type="pct"/>
          </w:tcPr>
          <w:p w14:paraId="17311C7B" w14:textId="133A2BC5" w:rsidR="00CA1FB7" w:rsidRPr="002A54FC" w:rsidRDefault="00CA1FB7" w:rsidP="00CA1FB7">
            <w:pPr>
              <w:spacing w:after="0"/>
              <w:jc w:val="center"/>
              <w:rPr>
                <w:rFonts w:cs="Times New Roman"/>
                <w:kern w:val="24"/>
                <w:sz w:val="20"/>
                <w:szCs w:val="20"/>
              </w:rPr>
            </w:pPr>
            <w:r w:rsidRPr="002A54FC">
              <w:rPr>
                <w:rFonts w:cs="Times New Roman"/>
                <w:sz w:val="20"/>
                <w:szCs w:val="20"/>
              </w:rPr>
              <w:t>€57</w:t>
            </w:r>
          </w:p>
        </w:tc>
        <w:tc>
          <w:tcPr>
            <w:tcW w:w="1011" w:type="pct"/>
          </w:tcPr>
          <w:p w14:paraId="521E6610" w14:textId="2B76CB44" w:rsidR="00CA1FB7" w:rsidRPr="002A54FC" w:rsidRDefault="00CA1FB7" w:rsidP="00CA1FB7">
            <w:pPr>
              <w:spacing w:after="0"/>
              <w:jc w:val="center"/>
              <w:rPr>
                <w:rFonts w:cs="Times New Roman"/>
                <w:bCs/>
                <w:sz w:val="20"/>
                <w:szCs w:val="20"/>
              </w:rPr>
            </w:pPr>
            <w:r w:rsidRPr="002A54FC">
              <w:rPr>
                <w:rFonts w:cs="Times New Roman"/>
                <w:sz w:val="20"/>
                <w:szCs w:val="20"/>
                <w:lang w:val="en-GB"/>
              </w:rPr>
              <w:t>NA</w:t>
            </w:r>
          </w:p>
        </w:tc>
        <w:tc>
          <w:tcPr>
            <w:tcW w:w="1682" w:type="pct"/>
          </w:tcPr>
          <w:p w14:paraId="733E434F" w14:textId="40097BC6" w:rsidR="00CA1FB7" w:rsidRPr="002A54FC" w:rsidRDefault="00CA1FB7" w:rsidP="00CA1FB7">
            <w:pPr>
              <w:spacing w:after="0"/>
              <w:jc w:val="center"/>
              <w:rPr>
                <w:rFonts w:cs="Times New Roman"/>
                <w:bCs/>
                <w:sz w:val="20"/>
                <w:szCs w:val="20"/>
              </w:rPr>
            </w:pPr>
            <w:r w:rsidRPr="002A54FC">
              <w:rPr>
                <w:rFonts w:cs="Times New Roman"/>
                <w:sz w:val="20"/>
                <w:szCs w:val="20"/>
              </w:rPr>
              <w:t xml:space="preserve">Varied sources </w:t>
            </w:r>
            <w:r w:rsidR="007351DE">
              <w:rPr>
                <w:rFonts w:cs="Times New Roman"/>
                <w:sz w:val="20"/>
                <w:szCs w:val="20"/>
              </w:rPr>
              <w:t>[</w:t>
            </w:r>
            <w:r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Pr="002A54FC">
              <w:rPr>
                <w:rFonts w:cs="Times New Roman"/>
                <w:sz w:val="20"/>
                <w:szCs w:val="20"/>
              </w:rPr>
            </w:r>
            <w:r w:rsidRPr="002A54FC">
              <w:rPr>
                <w:rFonts w:cs="Times New Roman"/>
                <w:sz w:val="20"/>
                <w:szCs w:val="20"/>
              </w:rPr>
              <w:fldChar w:fldCharType="separate"/>
            </w:r>
            <w:r w:rsidRPr="002A54FC">
              <w:rPr>
                <w:rFonts w:cs="Times New Roman"/>
                <w:noProof/>
                <w:sz w:val="20"/>
                <w:szCs w:val="20"/>
              </w:rPr>
              <w:t>15-20</w:t>
            </w:r>
            <w:r w:rsidR="007351DE">
              <w:rPr>
                <w:rFonts w:cs="Times New Roman"/>
                <w:noProof/>
                <w:sz w:val="20"/>
                <w:szCs w:val="20"/>
              </w:rPr>
              <w:t>]</w:t>
            </w:r>
            <w:r w:rsidRPr="002A54FC">
              <w:rPr>
                <w:rFonts w:cs="Times New Roman"/>
                <w:sz w:val="20"/>
                <w:szCs w:val="20"/>
              </w:rPr>
              <w:fldChar w:fldCharType="end"/>
            </w:r>
            <w:r w:rsidRPr="002A54FC">
              <w:rPr>
                <w:rFonts w:cs="Times New Roman"/>
                <w:sz w:val="20"/>
                <w:szCs w:val="20"/>
              </w:rPr>
              <w:t>*</w:t>
            </w:r>
          </w:p>
        </w:tc>
      </w:tr>
      <w:tr w:rsidR="00CA1FB7" w:rsidRPr="002A54FC" w14:paraId="1E93B83E" w14:textId="77777777" w:rsidTr="00CA1FB7">
        <w:tc>
          <w:tcPr>
            <w:tcW w:w="1249" w:type="pct"/>
          </w:tcPr>
          <w:p w14:paraId="11B7BB16" w14:textId="700F3BB6" w:rsidR="00CA1FB7" w:rsidRPr="002A54FC" w:rsidRDefault="00CA1FB7" w:rsidP="00CA1FB7">
            <w:pPr>
              <w:spacing w:after="0"/>
              <w:rPr>
                <w:rFonts w:cs="Times New Roman"/>
                <w:bCs/>
                <w:sz w:val="20"/>
                <w:szCs w:val="20"/>
              </w:rPr>
            </w:pPr>
            <w:r w:rsidRPr="002A54FC">
              <w:rPr>
                <w:rFonts w:cs="Times New Roman"/>
                <w:kern w:val="24"/>
                <w:sz w:val="20"/>
                <w:szCs w:val="20"/>
              </w:rPr>
              <w:t>Acute renal failure</w:t>
            </w:r>
          </w:p>
        </w:tc>
        <w:tc>
          <w:tcPr>
            <w:tcW w:w="1058" w:type="pct"/>
          </w:tcPr>
          <w:p w14:paraId="5090FBE1" w14:textId="7BD21D30" w:rsidR="00CA1FB7" w:rsidRPr="002A54FC" w:rsidRDefault="00CA1FB7" w:rsidP="00CA1FB7">
            <w:pPr>
              <w:spacing w:after="0"/>
              <w:jc w:val="center"/>
              <w:rPr>
                <w:rFonts w:cs="Times New Roman"/>
                <w:kern w:val="24"/>
                <w:sz w:val="20"/>
                <w:szCs w:val="20"/>
              </w:rPr>
            </w:pPr>
            <w:r w:rsidRPr="002A54FC">
              <w:rPr>
                <w:rFonts w:cs="Times New Roman"/>
                <w:sz w:val="20"/>
                <w:szCs w:val="20"/>
              </w:rPr>
              <w:t>€4,243</w:t>
            </w:r>
          </w:p>
        </w:tc>
        <w:tc>
          <w:tcPr>
            <w:tcW w:w="1011" w:type="pct"/>
          </w:tcPr>
          <w:p w14:paraId="651BCC1D" w14:textId="5F9B1AF3" w:rsidR="00CA1FB7" w:rsidRPr="002A54FC" w:rsidRDefault="00CA1FB7" w:rsidP="00CA1FB7">
            <w:pPr>
              <w:spacing w:after="0"/>
              <w:jc w:val="center"/>
              <w:rPr>
                <w:rFonts w:cs="Times New Roman"/>
                <w:bCs/>
                <w:sz w:val="20"/>
                <w:szCs w:val="20"/>
              </w:rPr>
            </w:pPr>
            <w:r w:rsidRPr="002A54FC">
              <w:rPr>
                <w:rFonts w:cs="Times New Roman"/>
                <w:sz w:val="20"/>
                <w:szCs w:val="20"/>
                <w:lang w:val="en-GB"/>
              </w:rPr>
              <w:t>N17</w:t>
            </w:r>
          </w:p>
        </w:tc>
        <w:tc>
          <w:tcPr>
            <w:tcW w:w="1682" w:type="pct"/>
          </w:tcPr>
          <w:p w14:paraId="76726B85" w14:textId="6F39CA31" w:rsidR="00CA1FB7" w:rsidRPr="002A54FC" w:rsidRDefault="00CA1FB7" w:rsidP="00CA1FB7">
            <w:pPr>
              <w:spacing w:after="0"/>
              <w:jc w:val="center"/>
              <w:rPr>
                <w:rFonts w:cs="Times New Roman"/>
                <w:bCs/>
                <w:sz w:val="20"/>
                <w:szCs w:val="20"/>
              </w:rPr>
            </w:pPr>
            <w:r w:rsidRPr="002A54FC">
              <w:rPr>
                <w:rFonts w:cs="Times New Roman"/>
                <w:sz w:val="20"/>
                <w:szCs w:val="20"/>
                <w:lang w:val="es-ES"/>
              </w:rPr>
              <w:t xml:space="preserve">Ministerio de Sanidad, Consumo y Bienestar Social 2018 </w:t>
            </w:r>
            <w:r w:rsidR="007351DE">
              <w:rPr>
                <w:rFonts w:cs="Times New Roman"/>
                <w:sz w:val="20"/>
                <w:szCs w:val="20"/>
                <w:lang w:val="es-ES"/>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&lt;EndNote&gt;&lt;Cite&gt;&lt;Author&gt;Ministerio de Sanidad Consumo y Bienestar Social&lt;/Author&gt;&lt;Year&gt;2018&lt;/Year&gt;&lt;RecNum&gt;14&lt;/RecNum&gt;&lt;DisplayText&gt;(14)&lt;/DisplayText&gt;&lt;record&gt;&lt;rec-number&gt;14&lt;/rec-number&gt;&lt;foreign-keys&gt;&lt;key app="EN" db-id="29spzx99lzeeaaesadvpt0t5sazpasdzp5rx" timestamp="1637686271"&gt;14&lt;/key&gt;&lt;/foreign-keys&gt;&lt;ref-type name="Web Page"&gt;12&lt;/ref-type&gt;&lt;contributors&gt;&lt;authors&gt;&lt;author&gt;Ministerio de Sanidad Consumo y Bienestar Social,&lt;/author&gt;&lt;/authors&gt;&lt;/contributors&gt;&lt;titles&gt;&lt;title&gt;Registro de altas - Categoría CIE-10 – CMBD&lt;/title&gt;&lt;/titles&gt;&lt;volume&gt;2021&lt;/volume&gt;&lt;number&gt;February&lt;/number&gt;&lt;dates&gt;&lt;year&gt;2018&lt;/year&gt;&lt;/dates&gt;&lt;urls&gt;&lt;related-urls&gt;&lt;url&gt;https://pestadistico.inteligenciadegestion.mscbs.es/&lt;/url&gt;&lt;/related-urls&gt;&lt;/urls&gt;&lt;/record&gt;&lt;/Cite&gt;&lt;/EndNote&gt;</w:instrText>
            </w:r>
            <w:r w:rsidRPr="002A54FC">
              <w:rPr>
                <w:rFonts w:cs="Times New Roman"/>
                <w:sz w:val="20"/>
                <w:szCs w:val="20"/>
              </w:rPr>
              <w:fldChar w:fldCharType="separate"/>
            </w:r>
            <w:r w:rsidRPr="002A54FC">
              <w:rPr>
                <w:rFonts w:cs="Times New Roman"/>
                <w:noProof/>
                <w:sz w:val="20"/>
                <w:szCs w:val="20"/>
                <w:lang w:val="es-ES"/>
              </w:rPr>
              <w:t>14</w:t>
            </w:r>
            <w:r w:rsidR="007351DE">
              <w:rPr>
                <w:rFonts w:cs="Times New Roman"/>
                <w:noProof/>
                <w:sz w:val="20"/>
                <w:szCs w:val="20"/>
                <w:lang w:val="es-ES"/>
              </w:rPr>
              <w:t>]</w:t>
            </w:r>
            <w:r w:rsidRPr="002A54FC">
              <w:rPr>
                <w:rFonts w:cs="Times New Roman"/>
                <w:sz w:val="20"/>
                <w:szCs w:val="20"/>
              </w:rPr>
              <w:fldChar w:fldCharType="end"/>
            </w:r>
          </w:p>
        </w:tc>
      </w:tr>
      <w:tr w:rsidR="00CA1FB7" w:rsidRPr="002A54FC" w14:paraId="444DB566" w14:textId="77777777" w:rsidTr="00CA1FB7">
        <w:tc>
          <w:tcPr>
            <w:tcW w:w="1249" w:type="pct"/>
          </w:tcPr>
          <w:p w14:paraId="61B38312" w14:textId="1372B120" w:rsidR="00CA1FB7" w:rsidRPr="002A54FC" w:rsidRDefault="00CA1FB7" w:rsidP="00CA1FB7">
            <w:pPr>
              <w:spacing w:after="0"/>
              <w:rPr>
                <w:rFonts w:cs="Times New Roman"/>
                <w:bCs/>
                <w:sz w:val="20"/>
                <w:szCs w:val="20"/>
              </w:rPr>
            </w:pPr>
            <w:r w:rsidRPr="002A54FC">
              <w:rPr>
                <w:rFonts w:cs="Times New Roman"/>
                <w:kern w:val="24"/>
                <w:sz w:val="20"/>
                <w:szCs w:val="20"/>
              </w:rPr>
              <w:t>Hepatic injury</w:t>
            </w:r>
          </w:p>
        </w:tc>
        <w:tc>
          <w:tcPr>
            <w:tcW w:w="1058" w:type="pct"/>
          </w:tcPr>
          <w:p w14:paraId="3EB84146" w14:textId="68A199E2" w:rsidR="00CA1FB7" w:rsidRPr="002A54FC" w:rsidRDefault="00CA1FB7" w:rsidP="00CA1FB7">
            <w:pPr>
              <w:spacing w:after="0"/>
              <w:jc w:val="center"/>
              <w:rPr>
                <w:rFonts w:cs="Times New Roman"/>
                <w:kern w:val="24"/>
                <w:sz w:val="20"/>
                <w:szCs w:val="20"/>
              </w:rPr>
            </w:pPr>
            <w:r w:rsidRPr="002A54FC">
              <w:rPr>
                <w:rFonts w:cs="Times New Roman"/>
                <w:sz w:val="20"/>
                <w:szCs w:val="20"/>
              </w:rPr>
              <w:t>€2,709, estimated from €57 (50%) and €5,362 (50%)</w:t>
            </w:r>
          </w:p>
        </w:tc>
        <w:tc>
          <w:tcPr>
            <w:tcW w:w="1011" w:type="pct"/>
          </w:tcPr>
          <w:p w14:paraId="3DACFE4F" w14:textId="7D890D2C" w:rsidR="00CA1FB7" w:rsidRPr="002A54FC" w:rsidRDefault="00CA1FB7" w:rsidP="00CA1FB7">
            <w:pPr>
              <w:spacing w:after="0"/>
              <w:jc w:val="center"/>
              <w:rPr>
                <w:rFonts w:cs="Times New Roman"/>
                <w:bCs/>
                <w:sz w:val="20"/>
                <w:szCs w:val="20"/>
              </w:rPr>
            </w:pPr>
            <w:r w:rsidRPr="002A54FC">
              <w:rPr>
                <w:rFonts w:cs="Times New Roman"/>
                <w:sz w:val="20"/>
                <w:szCs w:val="20"/>
                <w:lang w:val="en-GB"/>
              </w:rPr>
              <w:t>NA; K72</w:t>
            </w:r>
          </w:p>
        </w:tc>
        <w:tc>
          <w:tcPr>
            <w:tcW w:w="1682" w:type="pct"/>
          </w:tcPr>
          <w:p w14:paraId="30A4FB69" w14:textId="042EEF12" w:rsidR="00CA1FB7" w:rsidRPr="002A54FC" w:rsidRDefault="00CA1FB7" w:rsidP="00CA1FB7">
            <w:pPr>
              <w:spacing w:after="0"/>
              <w:jc w:val="center"/>
              <w:rPr>
                <w:rFonts w:cs="Times New Roman"/>
                <w:bCs/>
                <w:sz w:val="20"/>
                <w:szCs w:val="20"/>
              </w:rPr>
            </w:pPr>
            <w:r w:rsidRPr="002A54FC">
              <w:rPr>
                <w:rFonts w:cs="Times New Roman"/>
                <w:sz w:val="20"/>
                <w:szCs w:val="20"/>
              </w:rPr>
              <w:t xml:space="preserve">Varied sources </w:t>
            </w:r>
            <w:r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Pr="002A54FC">
              <w:rPr>
                <w:rFonts w:cs="Times New Roman"/>
                <w:sz w:val="20"/>
                <w:szCs w:val="20"/>
              </w:rPr>
            </w:r>
            <w:r w:rsidRPr="002A54FC">
              <w:rPr>
                <w:rFonts w:cs="Times New Roman"/>
                <w:sz w:val="20"/>
                <w:szCs w:val="20"/>
              </w:rPr>
              <w:fldChar w:fldCharType="separate"/>
            </w:r>
            <w:r w:rsidRPr="002A54FC">
              <w:rPr>
                <w:rFonts w:cs="Times New Roman"/>
                <w:noProof/>
                <w:sz w:val="20"/>
                <w:szCs w:val="20"/>
              </w:rPr>
              <w:t>(15-20)</w:t>
            </w:r>
            <w:r w:rsidRPr="002A54FC">
              <w:rPr>
                <w:rFonts w:cs="Times New Roman"/>
                <w:sz w:val="20"/>
                <w:szCs w:val="20"/>
              </w:rPr>
              <w:fldChar w:fldCharType="end"/>
            </w:r>
            <w:r w:rsidRPr="002A54FC">
              <w:rPr>
                <w:rFonts w:cs="Times New Roman"/>
                <w:sz w:val="20"/>
                <w:szCs w:val="20"/>
              </w:rPr>
              <w:t xml:space="preserve">*; </w:t>
            </w:r>
            <w:r w:rsidRPr="002A54FC">
              <w:rPr>
                <w:rFonts w:cs="Times New Roman"/>
                <w:sz w:val="20"/>
                <w:szCs w:val="20"/>
                <w:lang w:val="es-ES"/>
              </w:rPr>
              <w:t xml:space="preserve">Ministerio de Sanidad, Consumo y Bienestar Social 2018 </w:t>
            </w:r>
            <w:r w:rsidR="007351DE">
              <w:rPr>
                <w:rFonts w:cs="Times New Roman"/>
                <w:sz w:val="20"/>
                <w:szCs w:val="20"/>
                <w:lang w:val="es-ES"/>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&lt;EndNote&gt;&lt;Cite&gt;&lt;Author&gt;Ministerio de Sanidad Consumo y Bienestar Social&lt;/Author&gt;&lt;Year&gt;2018&lt;/Year&gt;&lt;RecNum&gt;14&lt;/RecNum&gt;&lt;DisplayText&gt;(14)&lt;/DisplayText&gt;&lt;record&gt;&lt;rec-number&gt;14&lt;/rec-number&gt;&lt;foreign-keys&gt;&lt;key app="EN" db-id="29spzx99lzeeaaesadvpt0t5sazpasdzp5rx" timestamp="1637686271"&gt;14&lt;/key&gt;&lt;/foreign-keys&gt;&lt;ref-type name="Web Page"&gt;12&lt;/ref-type&gt;&lt;contributors&gt;&lt;authors&gt;&lt;author&gt;Ministerio de Sanidad Consumo y Bienestar Social,&lt;/author&gt;&lt;/authors&gt;&lt;/contributors&gt;&lt;titles&gt;&lt;title&gt;Registro de altas - Categoría CIE-10 – CMBD&lt;/title&gt;&lt;/titles&gt;&lt;volume&gt;2021&lt;/volume&gt;&lt;number&gt;February&lt;/number&gt;&lt;dates&gt;&lt;year&gt;2018&lt;/year&gt;&lt;/dates&gt;&lt;urls&gt;&lt;related-urls&gt;&lt;url&gt;https://pestadistico.inteligenciadegestion.mscbs.es/&lt;/url&gt;&lt;/related-urls&gt;&lt;/urls&gt;&lt;/record&gt;&lt;/Cite&gt;&lt;/EndNote&gt;</w:instrText>
            </w:r>
            <w:r w:rsidRPr="002A54FC">
              <w:rPr>
                <w:rFonts w:cs="Times New Roman"/>
                <w:sz w:val="20"/>
                <w:szCs w:val="20"/>
              </w:rPr>
              <w:fldChar w:fldCharType="separate"/>
            </w:r>
            <w:r w:rsidRPr="002A54FC">
              <w:rPr>
                <w:rFonts w:cs="Times New Roman"/>
                <w:noProof/>
                <w:sz w:val="20"/>
                <w:szCs w:val="20"/>
                <w:lang w:val="es-ES"/>
              </w:rPr>
              <w:t>14</w:t>
            </w:r>
            <w:r w:rsidR="007351DE">
              <w:rPr>
                <w:rFonts w:cs="Times New Roman"/>
                <w:noProof/>
                <w:sz w:val="20"/>
                <w:szCs w:val="20"/>
                <w:lang w:val="es-ES"/>
              </w:rPr>
              <w:t>]</w:t>
            </w:r>
            <w:r w:rsidRPr="002A54FC">
              <w:rPr>
                <w:rFonts w:cs="Times New Roman"/>
                <w:sz w:val="20"/>
                <w:szCs w:val="20"/>
              </w:rPr>
              <w:fldChar w:fldCharType="end"/>
            </w:r>
          </w:p>
        </w:tc>
      </w:tr>
      <w:tr w:rsidR="00CA1FB7" w:rsidRPr="002A54FC" w14:paraId="307C6FA7" w14:textId="77777777" w:rsidTr="00CA1FB7">
        <w:tc>
          <w:tcPr>
            <w:tcW w:w="1249" w:type="pct"/>
          </w:tcPr>
          <w:p w14:paraId="7434E41E" w14:textId="3201E3C7" w:rsidR="00CA1FB7" w:rsidRPr="002A54FC" w:rsidRDefault="00CA1FB7" w:rsidP="00CA1FB7">
            <w:pPr>
              <w:spacing w:after="0"/>
              <w:rPr>
                <w:rFonts w:cs="Times New Roman"/>
                <w:bCs/>
                <w:sz w:val="20"/>
                <w:szCs w:val="20"/>
              </w:rPr>
            </w:pPr>
            <w:r w:rsidRPr="002A54FC">
              <w:rPr>
                <w:rFonts w:cs="Times New Roman"/>
                <w:kern w:val="24"/>
                <w:sz w:val="20"/>
                <w:szCs w:val="20"/>
              </w:rPr>
              <w:t>Volume depletion</w:t>
            </w:r>
          </w:p>
        </w:tc>
        <w:tc>
          <w:tcPr>
            <w:tcW w:w="1058" w:type="pct"/>
          </w:tcPr>
          <w:p w14:paraId="2C20397A" w14:textId="39ADECDF" w:rsidR="00CA1FB7" w:rsidRPr="002A54FC" w:rsidRDefault="00CA1FB7" w:rsidP="00CA1FB7">
            <w:pPr>
              <w:spacing w:after="0"/>
              <w:jc w:val="center"/>
              <w:rPr>
                <w:rFonts w:cs="Times New Roman"/>
                <w:kern w:val="24"/>
                <w:sz w:val="20"/>
                <w:szCs w:val="20"/>
              </w:rPr>
            </w:pPr>
            <w:r w:rsidRPr="002A54FC">
              <w:rPr>
                <w:rFonts w:cs="Times New Roman"/>
                <w:sz w:val="20"/>
                <w:szCs w:val="20"/>
              </w:rPr>
              <w:t xml:space="preserve">€57 </w:t>
            </w:r>
          </w:p>
        </w:tc>
        <w:tc>
          <w:tcPr>
            <w:tcW w:w="1011" w:type="pct"/>
          </w:tcPr>
          <w:p w14:paraId="6B49CA6B" w14:textId="3D333B97" w:rsidR="00CA1FB7" w:rsidRPr="002A54FC" w:rsidRDefault="00CA1FB7" w:rsidP="00CA1FB7">
            <w:pPr>
              <w:spacing w:after="0"/>
              <w:jc w:val="center"/>
              <w:rPr>
                <w:rFonts w:cs="Times New Roman"/>
                <w:bCs/>
                <w:sz w:val="20"/>
                <w:szCs w:val="20"/>
              </w:rPr>
            </w:pPr>
            <w:r w:rsidRPr="002A54FC">
              <w:rPr>
                <w:rFonts w:cs="Times New Roman"/>
                <w:sz w:val="20"/>
                <w:szCs w:val="20"/>
                <w:lang w:val="en-GB"/>
              </w:rPr>
              <w:t>NA</w:t>
            </w:r>
          </w:p>
        </w:tc>
        <w:tc>
          <w:tcPr>
            <w:tcW w:w="1682" w:type="pct"/>
          </w:tcPr>
          <w:p w14:paraId="08E7678E" w14:textId="04546B1A" w:rsidR="00CA1FB7" w:rsidRPr="002A54FC" w:rsidRDefault="00CA1FB7" w:rsidP="00CA1FB7">
            <w:pPr>
              <w:spacing w:after="0"/>
              <w:jc w:val="center"/>
              <w:rPr>
                <w:rFonts w:cs="Times New Roman"/>
                <w:bCs/>
                <w:sz w:val="20"/>
                <w:szCs w:val="20"/>
              </w:rPr>
            </w:pPr>
            <w:r w:rsidRPr="002A54FC">
              <w:rPr>
                <w:rFonts w:cs="Times New Roman"/>
                <w:sz w:val="20"/>
                <w:szCs w:val="20"/>
              </w:rPr>
              <w:t xml:space="preserve">Varied sources </w:t>
            </w:r>
            <w:r w:rsidR="007351DE">
              <w:rPr>
                <w:rFonts w:cs="Times New Roman"/>
                <w:sz w:val="20"/>
                <w:szCs w:val="20"/>
              </w:rPr>
              <w:t>[</w:t>
            </w:r>
            <w:r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Pr="002A54FC">
              <w:rPr>
                <w:rFonts w:cs="Times New Roman"/>
                <w:sz w:val="20"/>
                <w:szCs w:val="20"/>
              </w:rPr>
            </w:r>
            <w:r w:rsidRPr="002A54FC">
              <w:rPr>
                <w:rFonts w:cs="Times New Roman"/>
                <w:sz w:val="20"/>
                <w:szCs w:val="20"/>
              </w:rPr>
              <w:fldChar w:fldCharType="separate"/>
            </w:r>
            <w:r w:rsidRPr="002A54FC">
              <w:rPr>
                <w:rFonts w:cs="Times New Roman"/>
                <w:noProof/>
                <w:sz w:val="20"/>
                <w:szCs w:val="20"/>
              </w:rPr>
              <w:t>15-20</w:t>
            </w:r>
            <w:r w:rsidR="007351DE">
              <w:rPr>
                <w:rFonts w:cs="Times New Roman"/>
                <w:noProof/>
                <w:sz w:val="20"/>
                <w:szCs w:val="20"/>
              </w:rPr>
              <w:t>]</w:t>
            </w:r>
            <w:r w:rsidRPr="002A54FC">
              <w:rPr>
                <w:rFonts w:cs="Times New Roman"/>
                <w:sz w:val="20"/>
                <w:szCs w:val="20"/>
              </w:rPr>
              <w:fldChar w:fldCharType="end"/>
            </w:r>
            <w:r w:rsidRPr="002A54FC">
              <w:rPr>
                <w:rFonts w:cs="Times New Roman"/>
                <w:sz w:val="20"/>
                <w:szCs w:val="20"/>
              </w:rPr>
              <w:t>*</w:t>
            </w:r>
          </w:p>
        </w:tc>
      </w:tr>
      <w:tr w:rsidR="00CA1FB7" w:rsidRPr="002A54FC" w14:paraId="3D7BA5EB" w14:textId="77777777" w:rsidTr="00CA1FB7">
        <w:tc>
          <w:tcPr>
            <w:tcW w:w="1249" w:type="pct"/>
          </w:tcPr>
          <w:p w14:paraId="30D434EF" w14:textId="0D8C2A41" w:rsidR="00CA1FB7" w:rsidRPr="002A54FC" w:rsidRDefault="00CA1FB7" w:rsidP="00CA1FB7">
            <w:pPr>
              <w:spacing w:after="0"/>
              <w:rPr>
                <w:rFonts w:cs="Times New Roman"/>
                <w:bCs/>
                <w:sz w:val="20"/>
                <w:szCs w:val="20"/>
              </w:rPr>
            </w:pPr>
            <w:r w:rsidRPr="002A54FC">
              <w:rPr>
                <w:rFonts w:cs="Times New Roman"/>
                <w:kern w:val="24"/>
                <w:sz w:val="20"/>
                <w:szCs w:val="20"/>
              </w:rPr>
              <w:t>Hypotension</w:t>
            </w:r>
          </w:p>
        </w:tc>
        <w:tc>
          <w:tcPr>
            <w:tcW w:w="1058" w:type="pct"/>
          </w:tcPr>
          <w:p w14:paraId="57FF7171" w14:textId="60650BB7" w:rsidR="00CA1FB7" w:rsidRPr="002A54FC" w:rsidRDefault="00CA1FB7" w:rsidP="00CA1FB7">
            <w:pPr>
              <w:spacing w:after="0"/>
              <w:jc w:val="center"/>
              <w:rPr>
                <w:rFonts w:cs="Times New Roman"/>
                <w:kern w:val="24"/>
                <w:sz w:val="20"/>
                <w:szCs w:val="20"/>
              </w:rPr>
            </w:pPr>
            <w:r w:rsidRPr="002A54FC">
              <w:rPr>
                <w:rFonts w:cs="Times New Roman"/>
                <w:sz w:val="20"/>
                <w:szCs w:val="20"/>
              </w:rPr>
              <w:t xml:space="preserve">€57 </w:t>
            </w:r>
          </w:p>
        </w:tc>
        <w:tc>
          <w:tcPr>
            <w:tcW w:w="1011" w:type="pct"/>
          </w:tcPr>
          <w:p w14:paraId="7DAFD3DD" w14:textId="7181DEFA" w:rsidR="00CA1FB7" w:rsidRPr="002A54FC" w:rsidRDefault="00CA1FB7" w:rsidP="00CA1FB7">
            <w:pPr>
              <w:spacing w:after="0"/>
              <w:jc w:val="center"/>
              <w:rPr>
                <w:rFonts w:cs="Times New Roman"/>
                <w:bCs/>
                <w:sz w:val="20"/>
                <w:szCs w:val="20"/>
              </w:rPr>
            </w:pPr>
            <w:r w:rsidRPr="002A54FC">
              <w:rPr>
                <w:rFonts w:cs="Times New Roman"/>
                <w:sz w:val="20"/>
                <w:szCs w:val="20"/>
                <w:lang w:val="en-GB"/>
              </w:rPr>
              <w:t>NA</w:t>
            </w:r>
          </w:p>
        </w:tc>
        <w:tc>
          <w:tcPr>
            <w:tcW w:w="1682" w:type="pct"/>
          </w:tcPr>
          <w:p w14:paraId="5D5FC0FE" w14:textId="6575ED79" w:rsidR="00CA1FB7" w:rsidRPr="002A54FC" w:rsidRDefault="00CA1FB7" w:rsidP="00CA1FB7">
            <w:pPr>
              <w:spacing w:after="0"/>
              <w:jc w:val="center"/>
              <w:rPr>
                <w:rFonts w:cs="Times New Roman"/>
                <w:bCs/>
                <w:sz w:val="20"/>
                <w:szCs w:val="20"/>
              </w:rPr>
            </w:pPr>
            <w:r w:rsidRPr="002A54FC">
              <w:rPr>
                <w:rFonts w:cs="Times New Roman"/>
                <w:sz w:val="20"/>
                <w:szCs w:val="20"/>
              </w:rPr>
              <w:t xml:space="preserve">Varied sources </w:t>
            </w:r>
            <w:r w:rsidR="007351DE">
              <w:rPr>
                <w:rFonts w:cs="Times New Roman"/>
                <w:sz w:val="20"/>
                <w:szCs w:val="20"/>
              </w:rPr>
              <w:t>[</w:t>
            </w:r>
            <w:r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Pr="002A54FC">
              <w:rPr>
                <w:rFonts w:cs="Times New Roman"/>
                <w:sz w:val="20"/>
                <w:szCs w:val="20"/>
              </w:rPr>
            </w:r>
            <w:r w:rsidRPr="002A54FC">
              <w:rPr>
                <w:rFonts w:cs="Times New Roman"/>
                <w:sz w:val="20"/>
                <w:szCs w:val="20"/>
              </w:rPr>
              <w:fldChar w:fldCharType="separate"/>
            </w:r>
            <w:r w:rsidRPr="002A54FC">
              <w:rPr>
                <w:rFonts w:cs="Times New Roman"/>
                <w:noProof/>
                <w:sz w:val="20"/>
                <w:szCs w:val="20"/>
              </w:rPr>
              <w:t>15-20</w:t>
            </w:r>
            <w:r w:rsidR="007351DE">
              <w:rPr>
                <w:rFonts w:cs="Times New Roman"/>
                <w:noProof/>
                <w:sz w:val="20"/>
                <w:szCs w:val="20"/>
              </w:rPr>
              <w:t>]</w:t>
            </w:r>
            <w:r w:rsidRPr="002A54FC">
              <w:rPr>
                <w:rFonts w:cs="Times New Roman"/>
                <w:sz w:val="20"/>
                <w:szCs w:val="20"/>
              </w:rPr>
              <w:fldChar w:fldCharType="end"/>
            </w:r>
            <w:r w:rsidRPr="002A54FC">
              <w:rPr>
                <w:rFonts w:cs="Times New Roman"/>
                <w:sz w:val="20"/>
                <w:szCs w:val="20"/>
              </w:rPr>
              <w:t>*</w:t>
            </w:r>
          </w:p>
        </w:tc>
      </w:tr>
      <w:tr w:rsidR="00CA1FB7" w:rsidRPr="002A54FC" w14:paraId="401D1B2B" w14:textId="77777777" w:rsidTr="00CA1FB7">
        <w:tc>
          <w:tcPr>
            <w:tcW w:w="1249" w:type="pct"/>
          </w:tcPr>
          <w:p w14:paraId="4B98F373" w14:textId="553DB4BD" w:rsidR="00CA1FB7" w:rsidRPr="002A54FC" w:rsidRDefault="00CA1FB7" w:rsidP="00CA1FB7">
            <w:pPr>
              <w:spacing w:after="0"/>
              <w:rPr>
                <w:rFonts w:cs="Times New Roman"/>
                <w:bCs/>
                <w:sz w:val="20"/>
                <w:szCs w:val="20"/>
              </w:rPr>
            </w:pPr>
            <w:r w:rsidRPr="002A54FC">
              <w:rPr>
                <w:rFonts w:cs="Times New Roman"/>
                <w:kern w:val="24"/>
                <w:sz w:val="20"/>
                <w:szCs w:val="20"/>
              </w:rPr>
              <w:t>Hypoglycaemic event</w:t>
            </w:r>
          </w:p>
        </w:tc>
        <w:tc>
          <w:tcPr>
            <w:tcW w:w="1058" w:type="pct"/>
          </w:tcPr>
          <w:p w14:paraId="45C05CC4" w14:textId="67E0C853" w:rsidR="00CA1FB7" w:rsidRPr="002A54FC" w:rsidRDefault="00CA1FB7" w:rsidP="00CA1FB7">
            <w:pPr>
              <w:spacing w:after="0"/>
              <w:jc w:val="center"/>
              <w:rPr>
                <w:rFonts w:cs="Times New Roman"/>
                <w:kern w:val="24"/>
                <w:sz w:val="20"/>
                <w:szCs w:val="20"/>
              </w:rPr>
            </w:pPr>
            <w:r w:rsidRPr="002A54FC">
              <w:rPr>
                <w:rFonts w:cs="Times New Roman"/>
                <w:sz w:val="20"/>
                <w:szCs w:val="20"/>
              </w:rPr>
              <w:t>€1,461, estimated from €57 (50%) and €2,865 (50%)</w:t>
            </w:r>
          </w:p>
        </w:tc>
        <w:tc>
          <w:tcPr>
            <w:tcW w:w="1011" w:type="pct"/>
          </w:tcPr>
          <w:p w14:paraId="7FB3AACF" w14:textId="277A299A" w:rsidR="00CA1FB7" w:rsidRPr="002A54FC" w:rsidRDefault="00CA1FB7" w:rsidP="00CA1FB7">
            <w:pPr>
              <w:spacing w:after="0"/>
              <w:jc w:val="center"/>
              <w:rPr>
                <w:rFonts w:cs="Times New Roman"/>
                <w:bCs/>
                <w:sz w:val="20"/>
                <w:szCs w:val="20"/>
              </w:rPr>
            </w:pPr>
            <w:r w:rsidRPr="002A54FC">
              <w:rPr>
                <w:rFonts w:cs="Times New Roman"/>
                <w:sz w:val="20"/>
                <w:szCs w:val="20"/>
                <w:lang w:val="en-GB"/>
              </w:rPr>
              <w:t>NA; E16</w:t>
            </w:r>
          </w:p>
        </w:tc>
        <w:tc>
          <w:tcPr>
            <w:tcW w:w="1682" w:type="pct"/>
          </w:tcPr>
          <w:p w14:paraId="2AACBEB6" w14:textId="28CD8209" w:rsidR="00CA1FB7" w:rsidRPr="002A54FC" w:rsidRDefault="00CA1FB7" w:rsidP="00CA1FB7">
            <w:pPr>
              <w:spacing w:after="0"/>
              <w:jc w:val="center"/>
              <w:rPr>
                <w:rFonts w:cs="Times New Roman"/>
                <w:bCs/>
                <w:sz w:val="20"/>
                <w:szCs w:val="20"/>
              </w:rPr>
            </w:pPr>
            <w:r w:rsidRPr="002A54FC">
              <w:rPr>
                <w:rFonts w:cs="Times New Roman"/>
                <w:sz w:val="20"/>
                <w:szCs w:val="20"/>
              </w:rPr>
              <w:t xml:space="preserve">Varied sources </w:t>
            </w:r>
            <w:r w:rsidR="007351DE">
              <w:rPr>
                <w:rFonts w:cs="Times New Roman"/>
                <w:sz w:val="20"/>
                <w:szCs w:val="20"/>
              </w:rPr>
              <w:t>[</w:t>
            </w:r>
            <w:r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Pr="002A54FC">
              <w:rPr>
                <w:rFonts w:cs="Times New Roman"/>
                <w:sz w:val="20"/>
                <w:szCs w:val="20"/>
              </w:rPr>
            </w:r>
            <w:r w:rsidRPr="002A54FC">
              <w:rPr>
                <w:rFonts w:cs="Times New Roman"/>
                <w:sz w:val="20"/>
                <w:szCs w:val="20"/>
              </w:rPr>
              <w:fldChar w:fldCharType="separate"/>
            </w:r>
            <w:r w:rsidRPr="002A54FC">
              <w:rPr>
                <w:rFonts w:cs="Times New Roman"/>
                <w:noProof/>
                <w:sz w:val="20"/>
                <w:szCs w:val="20"/>
              </w:rPr>
              <w:t>15-20</w:t>
            </w:r>
            <w:r w:rsidR="007351DE">
              <w:rPr>
                <w:rFonts w:cs="Times New Roman"/>
                <w:noProof/>
                <w:sz w:val="20"/>
                <w:szCs w:val="20"/>
              </w:rPr>
              <w:t>]</w:t>
            </w:r>
            <w:r w:rsidRPr="002A54FC">
              <w:rPr>
                <w:rFonts w:cs="Times New Roman"/>
                <w:sz w:val="20"/>
                <w:szCs w:val="20"/>
              </w:rPr>
              <w:fldChar w:fldCharType="end"/>
            </w:r>
            <w:r w:rsidRPr="002A54FC">
              <w:rPr>
                <w:rFonts w:cs="Times New Roman"/>
                <w:sz w:val="20"/>
                <w:szCs w:val="20"/>
              </w:rPr>
              <w:t xml:space="preserve">*; </w:t>
            </w:r>
            <w:r w:rsidRPr="002A54FC">
              <w:rPr>
                <w:rFonts w:cs="Times New Roman"/>
                <w:sz w:val="20"/>
                <w:szCs w:val="20"/>
                <w:lang w:val="es-ES"/>
              </w:rPr>
              <w:t xml:space="preserve">Ministerio de Sanidad, Consumo y Bienestar Social 2018 </w:t>
            </w:r>
            <w:r w:rsidR="007351DE">
              <w:rPr>
                <w:rFonts w:cs="Times New Roman"/>
                <w:sz w:val="20"/>
                <w:szCs w:val="20"/>
                <w:lang w:val="es-ES"/>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&lt;EndNote&gt;&lt;Cite&gt;&lt;Author&gt;Ministerio de Sanidad Consumo y Bienestar Social&lt;/Author&gt;&lt;Year&gt;2018&lt;/Year&gt;&lt;RecNum&gt;14&lt;/RecNum&gt;&lt;DisplayText&gt;(14)&lt;/DisplayText&gt;&lt;record&gt;&lt;rec-number&gt;14&lt;/rec-number&gt;&lt;foreign-keys&gt;&lt;key app="EN" db-id="29spzx99lzeeaaesadvpt0t5sazpasdzp5rx" timestamp="1637686271"&gt;14&lt;/key&gt;&lt;/foreign-keys&gt;&lt;ref-type name="Web Page"&gt;12&lt;/ref-type&gt;&lt;contributors&gt;&lt;authors&gt;&lt;author&gt;Ministerio de Sanidad Consumo y Bienestar Social,&lt;/author&gt;&lt;/authors&gt;&lt;/contributors&gt;&lt;titles&gt;&lt;title&gt;Registro de altas - Categoría CIE-10 – CMBD&lt;/title&gt;&lt;/titles&gt;&lt;volume&gt;2021&lt;/volume&gt;&lt;number&gt;February&lt;/number&gt;&lt;dates&gt;&lt;year&gt;2018&lt;/year&gt;&lt;/dates&gt;&lt;urls&gt;&lt;related-urls&gt;&lt;url&gt;https://pestadistico.inteligenciadegestion.mscbs.es/&lt;/url&gt;&lt;/related-urls&gt;&lt;/urls&gt;&lt;/record&gt;&lt;/Cite&gt;&lt;/EndNote&gt;</w:instrText>
            </w:r>
            <w:r w:rsidRPr="002A54FC">
              <w:rPr>
                <w:rFonts w:cs="Times New Roman"/>
                <w:sz w:val="20"/>
                <w:szCs w:val="20"/>
              </w:rPr>
              <w:fldChar w:fldCharType="separate"/>
            </w:r>
            <w:r w:rsidRPr="002A54FC">
              <w:rPr>
                <w:rFonts w:cs="Times New Roman"/>
                <w:noProof/>
                <w:sz w:val="20"/>
                <w:szCs w:val="20"/>
                <w:lang w:val="es-ES"/>
              </w:rPr>
              <w:t>14</w:t>
            </w:r>
            <w:r w:rsidR="007351DE">
              <w:rPr>
                <w:rFonts w:cs="Times New Roman"/>
                <w:noProof/>
                <w:sz w:val="20"/>
                <w:szCs w:val="20"/>
                <w:lang w:val="es-ES"/>
              </w:rPr>
              <w:t>]</w:t>
            </w:r>
            <w:r w:rsidRPr="002A54FC">
              <w:rPr>
                <w:rFonts w:cs="Times New Roman"/>
                <w:sz w:val="20"/>
                <w:szCs w:val="20"/>
              </w:rPr>
              <w:fldChar w:fldCharType="end"/>
            </w:r>
          </w:p>
        </w:tc>
      </w:tr>
      <w:tr w:rsidR="00CA1FB7" w:rsidRPr="002A54FC" w14:paraId="6838624B" w14:textId="77777777" w:rsidTr="00CA1FB7">
        <w:tc>
          <w:tcPr>
            <w:tcW w:w="1249" w:type="pct"/>
          </w:tcPr>
          <w:p w14:paraId="37A80C4D" w14:textId="3B4B882F" w:rsidR="00CA1FB7" w:rsidRPr="002A54FC" w:rsidRDefault="00CA1FB7" w:rsidP="00CA1FB7">
            <w:pPr>
              <w:spacing w:after="0"/>
              <w:rPr>
                <w:rFonts w:cs="Times New Roman"/>
                <w:bCs/>
                <w:sz w:val="20"/>
                <w:szCs w:val="20"/>
              </w:rPr>
            </w:pPr>
            <w:r w:rsidRPr="002A54FC">
              <w:rPr>
                <w:rFonts w:cs="Times New Roman"/>
                <w:kern w:val="24"/>
                <w:sz w:val="20"/>
                <w:szCs w:val="20"/>
              </w:rPr>
              <w:t>Bone fracture</w:t>
            </w:r>
          </w:p>
        </w:tc>
        <w:tc>
          <w:tcPr>
            <w:tcW w:w="1058" w:type="pct"/>
          </w:tcPr>
          <w:p w14:paraId="44ECAAFB" w14:textId="78837AB1" w:rsidR="00CA1FB7" w:rsidRPr="002A54FC" w:rsidRDefault="00CA1FB7" w:rsidP="00CA1FB7">
            <w:pPr>
              <w:spacing w:after="0"/>
              <w:jc w:val="center"/>
              <w:rPr>
                <w:rFonts w:cs="Times New Roman"/>
                <w:kern w:val="24"/>
                <w:sz w:val="20"/>
                <w:szCs w:val="20"/>
              </w:rPr>
            </w:pPr>
            <w:r w:rsidRPr="002A54FC">
              <w:rPr>
                <w:rFonts w:cs="Times New Roman"/>
                <w:sz w:val="20"/>
                <w:szCs w:val="20"/>
              </w:rPr>
              <w:t>€5,042</w:t>
            </w:r>
          </w:p>
        </w:tc>
        <w:tc>
          <w:tcPr>
            <w:tcW w:w="1011" w:type="pct"/>
          </w:tcPr>
          <w:p w14:paraId="46684430" w14:textId="502EDF2F" w:rsidR="00CA1FB7" w:rsidRPr="002A54FC" w:rsidRDefault="00CA1FB7" w:rsidP="00CA1FB7">
            <w:pPr>
              <w:spacing w:after="0"/>
              <w:jc w:val="center"/>
              <w:rPr>
                <w:rFonts w:cs="Times New Roman"/>
                <w:bCs/>
                <w:sz w:val="20"/>
                <w:szCs w:val="20"/>
              </w:rPr>
            </w:pPr>
            <w:r w:rsidRPr="002A54FC">
              <w:rPr>
                <w:rFonts w:cs="Times New Roman"/>
                <w:iCs/>
                <w:sz w:val="20"/>
                <w:szCs w:val="20"/>
                <w:lang w:val="en-GB"/>
              </w:rPr>
              <w:t>S82</w:t>
            </w:r>
          </w:p>
        </w:tc>
        <w:tc>
          <w:tcPr>
            <w:tcW w:w="1682" w:type="pct"/>
          </w:tcPr>
          <w:p w14:paraId="290CB995" w14:textId="586641E7" w:rsidR="00CA1FB7" w:rsidRPr="002A54FC" w:rsidRDefault="00CA1FB7" w:rsidP="00CA1FB7">
            <w:pPr>
              <w:spacing w:after="0"/>
              <w:jc w:val="center"/>
              <w:rPr>
                <w:rFonts w:cs="Times New Roman"/>
                <w:bCs/>
                <w:sz w:val="20"/>
                <w:szCs w:val="20"/>
              </w:rPr>
            </w:pPr>
            <w:r w:rsidRPr="002A54FC">
              <w:rPr>
                <w:rFonts w:cs="Times New Roman"/>
                <w:sz w:val="20"/>
                <w:szCs w:val="20"/>
                <w:lang w:val="es-ES"/>
              </w:rPr>
              <w:t xml:space="preserve">Ministerio de Sanidad, Consumo y Bienestar Social 2018 </w:t>
            </w:r>
            <w:r w:rsidR="007351DE">
              <w:rPr>
                <w:rFonts w:cs="Times New Roman"/>
                <w:sz w:val="20"/>
                <w:szCs w:val="20"/>
                <w:lang w:val="es-ES"/>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&lt;EndNote&gt;&lt;Cite&gt;&lt;Author&gt;Ministerio de Sanidad Consumo y Bienestar Social&lt;/Author&gt;&lt;Year&gt;2018&lt;/Year&gt;&lt;RecNum&gt;14&lt;/RecNum&gt;&lt;DisplayText&gt;(14)&lt;/DisplayText&gt;&lt;record&gt;&lt;rec-number&gt;14&lt;/rec-number&gt;&lt;foreign-keys&gt;&lt;key app="EN" db-id="29spzx99lzeeaaesadvpt0t5sazpasdzp5rx" timestamp="1637686271"&gt;14&lt;/key&gt;&lt;/foreign-keys&gt;&lt;ref-type name="Web Page"&gt;12&lt;/ref-type&gt;&lt;contributors&gt;&lt;authors&gt;&lt;author&gt;Ministerio de Sanidad Consumo y Bienestar Social,&lt;/author&gt;&lt;/authors&gt;&lt;/contributors&gt;&lt;titles&gt;&lt;title&gt;Registro de altas - Categoría CIE-10 – CMBD&lt;/title&gt;&lt;/titles&gt;&lt;volume&gt;2021&lt;/volume&gt;&lt;number&gt;February&lt;/number&gt;&lt;dates&gt;&lt;year&gt;2018&lt;/year&gt;&lt;/dates&gt;&lt;urls&gt;&lt;related-urls&gt;&lt;url&gt;https://pestadistico.inteligenciadegestion.mscbs.es/&lt;/url&gt;&lt;/related-urls&gt;&lt;/urls&gt;&lt;/record&gt;&lt;/Cite&gt;&lt;/EndNote&gt;</w:instrText>
            </w:r>
            <w:r w:rsidRPr="002A54FC">
              <w:rPr>
                <w:rFonts w:cs="Times New Roman"/>
                <w:sz w:val="20"/>
                <w:szCs w:val="20"/>
              </w:rPr>
              <w:fldChar w:fldCharType="separate"/>
            </w:r>
            <w:r w:rsidRPr="002A54FC">
              <w:rPr>
                <w:rFonts w:cs="Times New Roman"/>
                <w:noProof/>
                <w:sz w:val="20"/>
                <w:szCs w:val="20"/>
                <w:lang w:val="es-ES"/>
              </w:rPr>
              <w:t>14</w:t>
            </w:r>
            <w:r w:rsidR="007351DE">
              <w:rPr>
                <w:rFonts w:cs="Times New Roman"/>
                <w:noProof/>
                <w:sz w:val="20"/>
                <w:szCs w:val="20"/>
                <w:lang w:val="es-ES"/>
              </w:rPr>
              <w:t>]</w:t>
            </w:r>
            <w:r w:rsidRPr="002A54FC">
              <w:rPr>
                <w:rFonts w:cs="Times New Roman"/>
                <w:sz w:val="20"/>
                <w:szCs w:val="20"/>
              </w:rPr>
              <w:fldChar w:fldCharType="end"/>
            </w:r>
          </w:p>
        </w:tc>
      </w:tr>
    </w:tbl>
    <w:p w14:paraId="0DB0F643" w14:textId="1095F211" w:rsidR="00CA1FB7" w:rsidRPr="002A54FC" w:rsidRDefault="00CA1FB7" w:rsidP="00BA265B">
      <w:pPr>
        <w:rPr>
          <w:sz w:val="20"/>
          <w:szCs w:val="18"/>
        </w:rPr>
      </w:pPr>
      <w:r w:rsidRPr="002A54FC">
        <w:rPr>
          <w:sz w:val="20"/>
          <w:szCs w:val="18"/>
        </w:rPr>
        <w:t>*A</w:t>
      </w:r>
      <w:r w:rsidRPr="002A54FC">
        <w:rPr>
          <w:rFonts w:cs="Times New Roman"/>
          <w:bCs/>
          <w:sz w:val="20"/>
          <w:szCs w:val="20"/>
        </w:rPr>
        <w:t xml:space="preserve">verage first and subsequent </w:t>
      </w:r>
      <w:r w:rsidR="00F61562" w:rsidRPr="002A54FC">
        <w:rPr>
          <w:rFonts w:cs="Times New Roman"/>
          <w:bCs/>
          <w:sz w:val="20"/>
          <w:szCs w:val="20"/>
        </w:rPr>
        <w:t>general practitioner</w:t>
      </w:r>
      <w:r w:rsidRPr="002A54FC">
        <w:rPr>
          <w:rFonts w:cs="Times New Roman"/>
          <w:bCs/>
          <w:sz w:val="20"/>
          <w:szCs w:val="20"/>
        </w:rPr>
        <w:t xml:space="preserve"> visits, average for 6 regions in Spain (Madrid, Catalonia, Andalusia, Basque Country, Valencia, Castilla León)</w:t>
      </w:r>
    </w:p>
    <w:p w14:paraId="294C5A6D" w14:textId="7B32348B" w:rsidR="00911B97" w:rsidRPr="002A54FC" w:rsidRDefault="00911B97" w:rsidP="00BA265B">
      <w:pPr>
        <w:rPr>
          <w:b/>
          <w:sz w:val="20"/>
          <w:szCs w:val="18"/>
        </w:rPr>
      </w:pPr>
      <w:r w:rsidRPr="002A54FC">
        <w:rPr>
          <w:sz w:val="20"/>
          <w:szCs w:val="18"/>
        </w:rPr>
        <w:t xml:space="preserve">Abbreviations: </w:t>
      </w:r>
      <w:r w:rsidR="00BA265B" w:rsidRPr="002A54FC">
        <w:rPr>
          <w:sz w:val="20"/>
          <w:szCs w:val="18"/>
        </w:rPr>
        <w:t xml:space="preserve">CV = cardiovascular; HHF = hospitalization for worsening heart failure; ICD-10 = International Classification of Diseases, 10th Revision; </w:t>
      </w:r>
      <w:r w:rsidRPr="002A54FC">
        <w:rPr>
          <w:sz w:val="20"/>
          <w:szCs w:val="18"/>
        </w:rPr>
        <w:t>NA</w:t>
      </w:r>
      <w:r w:rsidR="00BA265B" w:rsidRPr="002A54FC">
        <w:rPr>
          <w:sz w:val="20"/>
          <w:szCs w:val="18"/>
        </w:rPr>
        <w:t xml:space="preserve"> =</w:t>
      </w:r>
      <w:r w:rsidRPr="002A54FC">
        <w:rPr>
          <w:sz w:val="20"/>
          <w:szCs w:val="18"/>
        </w:rPr>
        <w:t xml:space="preserve"> not applicable</w:t>
      </w:r>
    </w:p>
    <w:p w14:paraId="2B36E5A3" w14:textId="23162D6E" w:rsidR="001E4AF9" w:rsidRPr="002A54FC" w:rsidRDefault="001E4AF9">
      <w:pPr>
        <w:rPr>
          <w:rFonts w:eastAsiaTheme="majorEastAsia" w:cstheme="majorBidi"/>
          <w:b/>
          <w:szCs w:val="26"/>
        </w:rPr>
      </w:pPr>
    </w:p>
    <w:p w14:paraId="2B73E55F" w14:textId="1CE183F6" w:rsidR="008E1693" w:rsidRPr="002A54FC" w:rsidRDefault="008E1693" w:rsidP="008D6F2B">
      <w:pPr>
        <w:rPr>
          <w:sz w:val="20"/>
          <w:szCs w:val="18"/>
        </w:rPr>
      </w:pPr>
    </w:p>
    <w:p w14:paraId="51E7B122" w14:textId="1FCD926B" w:rsidR="00422A54" w:rsidRPr="002A54FC" w:rsidRDefault="00422A54" w:rsidP="00422A54">
      <w:pPr>
        <w:rPr>
          <w:bCs/>
          <w:sz w:val="20"/>
          <w:szCs w:val="18"/>
        </w:rPr>
        <w:sectPr w:rsidR="00422A54" w:rsidRPr="002A54FC" w:rsidSect="00904037">
          <w:pgSz w:w="12240" w:h="15840"/>
          <w:pgMar w:top="1440" w:right="1440" w:bottom="1440" w:left="1440" w:header="720" w:footer="720" w:gutter="0"/>
          <w:cols w:space="720"/>
          <w:docGrid w:linePitch="360"/>
        </w:sectPr>
      </w:pPr>
    </w:p>
    <w:p w14:paraId="7A5BB28D" w14:textId="5050FAD4" w:rsidR="00911B97" w:rsidRPr="002A54FC" w:rsidRDefault="00911B97" w:rsidP="00422A54">
      <w:pPr>
        <w:rPr>
          <w:b/>
          <w:bCs/>
        </w:rPr>
      </w:pPr>
      <w:r w:rsidRPr="002A54FC">
        <w:rPr>
          <w:b/>
          <w:bCs/>
        </w:rPr>
        <w:lastRenderedPageBreak/>
        <w:t>Table S</w:t>
      </w:r>
      <w:r w:rsidR="00161676" w:rsidRPr="002A54FC">
        <w:rPr>
          <w:b/>
          <w:bCs/>
        </w:rPr>
        <w:t>15</w:t>
      </w:r>
      <w:r w:rsidRPr="002A54FC">
        <w:rPr>
          <w:b/>
          <w:bCs/>
        </w:rPr>
        <w:t xml:space="preserve">. Disease </w:t>
      </w:r>
      <w:r w:rsidR="00A028CB" w:rsidRPr="002A54FC">
        <w:rPr>
          <w:b/>
          <w:bCs/>
        </w:rPr>
        <w:t>m</w:t>
      </w:r>
      <w:r w:rsidRPr="002A54FC">
        <w:rPr>
          <w:b/>
          <w:bCs/>
        </w:rPr>
        <w:t xml:space="preserve">anagement </w:t>
      </w:r>
      <w:r w:rsidR="00A028CB" w:rsidRPr="002A54FC">
        <w:rPr>
          <w:b/>
          <w:bCs/>
        </w:rPr>
        <w:t>c</w:t>
      </w:r>
      <w:r w:rsidRPr="002A54FC">
        <w:rPr>
          <w:b/>
          <w:bCs/>
        </w:rPr>
        <w:t xml:space="preserve">ost </w:t>
      </w:r>
      <w:r w:rsidR="00D66EAB" w:rsidRPr="002A54FC">
        <w:rPr>
          <w:b/>
          <w:bCs/>
        </w:rPr>
        <w:t>for</w:t>
      </w:r>
      <w:r w:rsidRPr="002A54FC">
        <w:rPr>
          <w:b/>
          <w:bCs/>
        </w:rPr>
        <w:t xml:space="preserve"> </w:t>
      </w:r>
      <w:r w:rsidR="00D93DDF" w:rsidRPr="002A54FC">
        <w:rPr>
          <w:b/>
          <w:bCs/>
        </w:rPr>
        <w:t xml:space="preserve">Kansas City Cardiomyopathy Questionnaire Clinical Summary Score </w:t>
      </w:r>
      <w:r w:rsidRPr="002A54FC">
        <w:rPr>
          <w:b/>
          <w:bCs/>
        </w:rPr>
        <w:t>in Spain (</w:t>
      </w:r>
      <w:r w:rsidR="00D93DDF" w:rsidRPr="002A54FC">
        <w:rPr>
          <w:b/>
          <w:bCs/>
        </w:rPr>
        <w:t>2021 Euros</w:t>
      </w:r>
      <w:r w:rsidRPr="002A54FC">
        <w:rPr>
          <w:b/>
          <w:bCs/>
        </w:rPr>
        <w:t>)</w:t>
      </w:r>
    </w:p>
    <w:tbl>
      <w:tblPr>
        <w:tblStyle w:val="TableGrid"/>
        <w:tblW w:w="5000" w:type="pct"/>
        <w:tblLook w:val="04A0" w:firstRow="1" w:lastRow="0" w:firstColumn="1" w:lastColumn="0" w:noHBand="0" w:noVBand="1"/>
      </w:tblPr>
      <w:tblGrid>
        <w:gridCol w:w="2154"/>
        <w:gridCol w:w="1891"/>
        <w:gridCol w:w="1711"/>
        <w:gridCol w:w="1348"/>
        <w:gridCol w:w="2246"/>
      </w:tblGrid>
      <w:tr w:rsidR="00D66EAB" w:rsidRPr="002A54FC" w14:paraId="0FA9442F" w14:textId="77777777" w:rsidTr="00CA1FB7">
        <w:tc>
          <w:tcPr>
            <w:tcW w:w="1152" w:type="pct"/>
          </w:tcPr>
          <w:p w14:paraId="75711FEE" w14:textId="77777777" w:rsidR="00D66EAB" w:rsidRPr="002A54FC" w:rsidRDefault="00D66EAB" w:rsidP="008A04F3">
            <w:pPr>
              <w:spacing w:after="0"/>
              <w:rPr>
                <w:rFonts w:cs="Times New Roman"/>
                <w:bCs/>
                <w:sz w:val="20"/>
                <w:szCs w:val="20"/>
              </w:rPr>
            </w:pPr>
          </w:p>
        </w:tc>
        <w:tc>
          <w:tcPr>
            <w:tcW w:w="3848" w:type="pct"/>
            <w:gridSpan w:val="4"/>
          </w:tcPr>
          <w:p w14:paraId="0814590F" w14:textId="37D80A2E" w:rsidR="00D66EAB" w:rsidRPr="002A54FC" w:rsidRDefault="00D66EAB" w:rsidP="008A04F3">
            <w:pPr>
              <w:spacing w:after="0"/>
              <w:jc w:val="center"/>
              <w:rPr>
                <w:rFonts w:cs="Times New Roman"/>
                <w:b/>
                <w:sz w:val="20"/>
                <w:szCs w:val="20"/>
              </w:rPr>
            </w:pPr>
            <w:r w:rsidRPr="002A54FC">
              <w:rPr>
                <w:rFonts w:cs="Times New Roman"/>
                <w:b/>
                <w:sz w:val="20"/>
                <w:szCs w:val="20"/>
              </w:rPr>
              <w:t xml:space="preserve">KCCQ-CSS </w:t>
            </w:r>
            <w:r w:rsidR="00A028CB" w:rsidRPr="002A54FC">
              <w:rPr>
                <w:rFonts w:cs="Times New Roman"/>
                <w:b/>
                <w:sz w:val="20"/>
                <w:szCs w:val="20"/>
              </w:rPr>
              <w:t>q</w:t>
            </w:r>
            <w:r w:rsidRPr="002A54FC">
              <w:rPr>
                <w:rFonts w:cs="Times New Roman"/>
                <w:b/>
                <w:sz w:val="20"/>
                <w:szCs w:val="20"/>
              </w:rPr>
              <w:t>uartile 1–4</w:t>
            </w:r>
          </w:p>
        </w:tc>
      </w:tr>
      <w:tr w:rsidR="00CA1FB7" w:rsidRPr="002A54FC" w14:paraId="712B66DE" w14:textId="77777777" w:rsidTr="00373E7D">
        <w:tc>
          <w:tcPr>
            <w:tcW w:w="1152" w:type="pct"/>
          </w:tcPr>
          <w:p w14:paraId="6BA9673C" w14:textId="77777777" w:rsidR="00D66EAB" w:rsidRPr="002A54FC" w:rsidRDefault="00D66EAB" w:rsidP="008A04F3">
            <w:pPr>
              <w:spacing w:after="0"/>
              <w:rPr>
                <w:rFonts w:cs="Times New Roman"/>
                <w:bCs/>
                <w:sz w:val="20"/>
                <w:szCs w:val="20"/>
              </w:rPr>
            </w:pPr>
          </w:p>
        </w:tc>
        <w:tc>
          <w:tcPr>
            <w:tcW w:w="1011" w:type="pct"/>
          </w:tcPr>
          <w:p w14:paraId="5CEA506C" w14:textId="52510E7F" w:rsidR="00D66EAB" w:rsidRPr="002A54FC" w:rsidRDefault="00D66EAB" w:rsidP="008A04F3">
            <w:pPr>
              <w:spacing w:after="0"/>
              <w:jc w:val="center"/>
              <w:rPr>
                <w:rFonts w:cs="Times New Roman"/>
                <w:b/>
                <w:sz w:val="20"/>
                <w:szCs w:val="20"/>
              </w:rPr>
            </w:pPr>
            <w:r w:rsidRPr="002A54FC">
              <w:rPr>
                <w:rFonts w:cs="Times New Roman"/>
                <w:b/>
                <w:sz w:val="20"/>
                <w:szCs w:val="20"/>
              </w:rPr>
              <w:t xml:space="preserve">Monthly </w:t>
            </w:r>
            <w:r w:rsidR="00A028CB" w:rsidRPr="002A54FC">
              <w:rPr>
                <w:rFonts w:cs="Times New Roman"/>
                <w:b/>
                <w:sz w:val="20"/>
                <w:szCs w:val="20"/>
              </w:rPr>
              <w:t>f</w:t>
            </w:r>
            <w:r w:rsidRPr="002A54FC">
              <w:rPr>
                <w:rFonts w:cs="Times New Roman"/>
                <w:b/>
                <w:sz w:val="20"/>
                <w:szCs w:val="20"/>
              </w:rPr>
              <w:t>requency</w:t>
            </w:r>
          </w:p>
        </w:tc>
        <w:tc>
          <w:tcPr>
            <w:tcW w:w="915" w:type="pct"/>
          </w:tcPr>
          <w:p w14:paraId="7E9026A6" w14:textId="2B345BD1" w:rsidR="00D66EAB" w:rsidRPr="002A54FC" w:rsidRDefault="00D66EAB" w:rsidP="008A04F3">
            <w:pPr>
              <w:spacing w:after="0"/>
              <w:jc w:val="center"/>
              <w:rPr>
                <w:rFonts w:cs="Times New Roman"/>
                <w:b/>
                <w:sz w:val="20"/>
                <w:szCs w:val="20"/>
              </w:rPr>
            </w:pPr>
            <w:r w:rsidRPr="002A54FC">
              <w:rPr>
                <w:rFonts w:cs="Times New Roman"/>
                <w:b/>
                <w:sz w:val="20"/>
                <w:szCs w:val="20"/>
              </w:rPr>
              <w:t>Source</w:t>
            </w:r>
          </w:p>
        </w:tc>
        <w:tc>
          <w:tcPr>
            <w:tcW w:w="721" w:type="pct"/>
          </w:tcPr>
          <w:p w14:paraId="241C212B" w14:textId="2D78536A" w:rsidR="00D66EAB" w:rsidRPr="002A54FC" w:rsidRDefault="00D66EAB" w:rsidP="008A04F3">
            <w:pPr>
              <w:spacing w:after="0"/>
              <w:jc w:val="center"/>
              <w:rPr>
                <w:rFonts w:cs="Times New Roman"/>
                <w:b/>
                <w:sz w:val="20"/>
                <w:szCs w:val="20"/>
              </w:rPr>
            </w:pPr>
            <w:r w:rsidRPr="002A54FC">
              <w:rPr>
                <w:rFonts w:cs="Times New Roman"/>
                <w:b/>
                <w:sz w:val="20"/>
                <w:szCs w:val="20"/>
              </w:rPr>
              <w:t xml:space="preserve">Monthly </w:t>
            </w:r>
            <w:r w:rsidR="00A028CB" w:rsidRPr="002A54FC">
              <w:rPr>
                <w:rFonts w:cs="Times New Roman"/>
                <w:b/>
                <w:sz w:val="20"/>
                <w:szCs w:val="20"/>
              </w:rPr>
              <w:t>c</w:t>
            </w:r>
            <w:r w:rsidRPr="002A54FC">
              <w:rPr>
                <w:rFonts w:cs="Times New Roman"/>
                <w:b/>
                <w:sz w:val="20"/>
                <w:szCs w:val="20"/>
              </w:rPr>
              <w:t>ost</w:t>
            </w:r>
          </w:p>
        </w:tc>
        <w:tc>
          <w:tcPr>
            <w:tcW w:w="1201" w:type="pct"/>
          </w:tcPr>
          <w:p w14:paraId="0848EFFD" w14:textId="52A7380F" w:rsidR="00D66EAB" w:rsidRPr="002A54FC" w:rsidRDefault="00D66EAB" w:rsidP="008A04F3">
            <w:pPr>
              <w:spacing w:after="0"/>
              <w:jc w:val="center"/>
              <w:rPr>
                <w:rFonts w:cs="Times New Roman"/>
                <w:b/>
                <w:sz w:val="20"/>
                <w:szCs w:val="20"/>
              </w:rPr>
            </w:pPr>
            <w:r w:rsidRPr="002A54FC">
              <w:rPr>
                <w:rFonts w:cs="Times New Roman"/>
                <w:b/>
                <w:sz w:val="20"/>
                <w:szCs w:val="20"/>
              </w:rPr>
              <w:t>Source/</w:t>
            </w:r>
            <w:r w:rsidR="00A028CB" w:rsidRPr="002A54FC">
              <w:rPr>
                <w:rFonts w:cs="Times New Roman"/>
                <w:b/>
                <w:sz w:val="20"/>
                <w:szCs w:val="20"/>
              </w:rPr>
              <w:t>d</w:t>
            </w:r>
            <w:r w:rsidRPr="002A54FC">
              <w:rPr>
                <w:rFonts w:cs="Times New Roman"/>
                <w:b/>
                <w:sz w:val="20"/>
                <w:szCs w:val="20"/>
              </w:rPr>
              <w:t>escription</w:t>
            </w:r>
          </w:p>
        </w:tc>
      </w:tr>
      <w:tr w:rsidR="00CA1FB7" w:rsidRPr="002A54FC" w14:paraId="4325F5AB" w14:textId="77777777" w:rsidTr="00373E7D">
        <w:tc>
          <w:tcPr>
            <w:tcW w:w="1152" w:type="pct"/>
          </w:tcPr>
          <w:p w14:paraId="29164810" w14:textId="77777777" w:rsidR="00D66EAB" w:rsidRPr="002A54FC" w:rsidRDefault="00D66EAB" w:rsidP="008A04F3">
            <w:pPr>
              <w:spacing w:after="0"/>
              <w:rPr>
                <w:rFonts w:cs="Times New Roman"/>
                <w:bCs/>
                <w:sz w:val="20"/>
                <w:szCs w:val="20"/>
              </w:rPr>
            </w:pPr>
            <w:r w:rsidRPr="002A54FC">
              <w:rPr>
                <w:rFonts w:cs="Times New Roman"/>
                <w:bCs/>
                <w:sz w:val="20"/>
                <w:szCs w:val="20"/>
              </w:rPr>
              <w:t>GP visit</w:t>
            </w:r>
          </w:p>
        </w:tc>
        <w:tc>
          <w:tcPr>
            <w:tcW w:w="1011" w:type="pct"/>
          </w:tcPr>
          <w:p w14:paraId="56D75990" w14:textId="628E4C2B" w:rsidR="00D66EAB" w:rsidRPr="002A54FC" w:rsidRDefault="00D66EAB" w:rsidP="008A04F3">
            <w:pPr>
              <w:spacing w:after="0"/>
              <w:jc w:val="center"/>
              <w:rPr>
                <w:rFonts w:cs="Times New Roman"/>
                <w:bCs/>
                <w:sz w:val="20"/>
                <w:szCs w:val="20"/>
              </w:rPr>
            </w:pPr>
            <w:r w:rsidRPr="002A54FC">
              <w:rPr>
                <w:rFonts w:cs="Times New Roman"/>
                <w:sz w:val="20"/>
                <w:szCs w:val="20"/>
              </w:rPr>
              <w:t>0.6417</w:t>
            </w:r>
          </w:p>
        </w:tc>
        <w:tc>
          <w:tcPr>
            <w:tcW w:w="915" w:type="pct"/>
            <w:vMerge w:val="restart"/>
          </w:tcPr>
          <w:p w14:paraId="3C7581F0" w14:textId="4D40CD61" w:rsidR="00D66EAB" w:rsidRPr="002A54FC" w:rsidRDefault="00D66EAB" w:rsidP="008A04F3">
            <w:pPr>
              <w:spacing w:after="0"/>
              <w:jc w:val="center"/>
              <w:rPr>
                <w:rFonts w:cs="Times New Roman"/>
                <w:sz w:val="20"/>
                <w:szCs w:val="20"/>
              </w:rPr>
            </w:pPr>
            <w:r w:rsidRPr="002A54FC">
              <w:rPr>
                <w:rFonts w:cs="Times New Roman"/>
                <w:sz w:val="20"/>
                <w:szCs w:val="20"/>
                <w:lang w:val="en-GB"/>
              </w:rPr>
              <w:t>Escobar et al. 2020</w:t>
            </w:r>
            <w:r w:rsidR="002D220E" w:rsidRPr="002A54FC">
              <w:rPr>
                <w:rFonts w:cs="Times New Roman"/>
                <w:sz w:val="20"/>
                <w:szCs w:val="20"/>
                <w:lang w:val="en-GB"/>
              </w:rPr>
              <w:t xml:space="preserve"> </w:t>
            </w:r>
            <w:r w:rsidR="007351DE">
              <w:rPr>
                <w:rFonts w:cs="Times New Roman"/>
                <w:sz w:val="20"/>
                <w:szCs w:val="20"/>
                <w:lang w:val="en-GB"/>
              </w:rPr>
              <w:t>[</w:t>
            </w:r>
            <w:r w:rsidR="002D220E" w:rsidRPr="002A54FC">
              <w:rPr>
                <w:rFonts w:cs="Times New Roman"/>
                <w:sz w:val="20"/>
                <w:szCs w:val="20"/>
                <w:lang w:val="en-GB"/>
              </w:rPr>
              <w:fldChar w:fldCharType="begin">
                <w:fldData xml:space="preserve">PEVuZE5vdGU+PENpdGU+PEF1dGhvcj5Fc2NvYmFyPC9BdXRob3I+PFllYXI+MjAyMDwvWWVhcj48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</w:fldData>
              </w:fldChar>
            </w:r>
            <w:r w:rsidR="008945A6" w:rsidRPr="002A54FC">
              <w:rPr>
                <w:rFonts w:cs="Times New Roman"/>
                <w:sz w:val="20"/>
                <w:szCs w:val="20"/>
                <w:lang w:val="en-GB"/>
              </w:rPr>
              <w:instrText xml:space="preserve"> ADDIN EN.CITE </w:instrText>
            </w:r>
            <w:r w:rsidR="008945A6" w:rsidRPr="002A54FC">
              <w:rPr>
                <w:rFonts w:cs="Times New Roman"/>
                <w:sz w:val="20"/>
                <w:szCs w:val="20"/>
                <w:lang w:val="en-GB"/>
              </w:rPr>
              <w:fldChar w:fldCharType="begin">
                <w:fldData xml:space="preserve">PEVuZE5vdGU+PENpdGU+PEF1dGhvcj5Fc2NvYmFyPC9BdXRob3I+PFllYXI+MjAyMDwvWWVhcj48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</w:fldData>
              </w:fldChar>
            </w:r>
            <w:r w:rsidR="008945A6" w:rsidRPr="002A54FC">
              <w:rPr>
                <w:rFonts w:cs="Times New Roman"/>
                <w:sz w:val="20"/>
                <w:szCs w:val="20"/>
                <w:lang w:val="en-GB"/>
              </w:rPr>
              <w:instrText xml:space="preserve"> ADDIN EN.CITE.DATA </w:instrText>
            </w:r>
            <w:r w:rsidR="008945A6" w:rsidRPr="002A54FC">
              <w:rPr>
                <w:rFonts w:cs="Times New Roman"/>
                <w:sz w:val="20"/>
                <w:szCs w:val="20"/>
                <w:lang w:val="en-GB"/>
              </w:rPr>
            </w:r>
            <w:r w:rsidR="008945A6" w:rsidRPr="002A54FC">
              <w:rPr>
                <w:rFonts w:cs="Times New Roman"/>
                <w:sz w:val="20"/>
                <w:szCs w:val="20"/>
                <w:lang w:val="en-GB"/>
              </w:rPr>
              <w:fldChar w:fldCharType="end"/>
            </w:r>
            <w:r w:rsidR="002D220E" w:rsidRPr="002A54FC">
              <w:rPr>
                <w:rFonts w:cs="Times New Roman"/>
                <w:sz w:val="20"/>
                <w:szCs w:val="20"/>
                <w:lang w:val="en-GB"/>
              </w:rPr>
            </w:r>
            <w:r w:rsidR="002D220E" w:rsidRPr="002A54FC">
              <w:rPr>
                <w:rFonts w:cs="Times New Roman"/>
                <w:sz w:val="20"/>
                <w:szCs w:val="20"/>
                <w:lang w:val="en-GB"/>
              </w:rPr>
              <w:fldChar w:fldCharType="separate"/>
            </w:r>
            <w:r w:rsidR="00C84F09" w:rsidRPr="002A54FC">
              <w:rPr>
                <w:rFonts w:cs="Times New Roman"/>
                <w:noProof/>
                <w:sz w:val="20"/>
                <w:szCs w:val="20"/>
                <w:lang w:val="en-GB"/>
              </w:rPr>
              <w:t>21</w:t>
            </w:r>
            <w:r w:rsidR="007351DE">
              <w:rPr>
                <w:rFonts w:cs="Times New Roman"/>
                <w:noProof/>
                <w:sz w:val="20"/>
                <w:szCs w:val="20"/>
                <w:lang w:val="en-GB"/>
              </w:rPr>
              <w:t>]</w:t>
            </w:r>
            <w:r w:rsidR="002D220E" w:rsidRPr="002A54FC">
              <w:rPr>
                <w:rFonts w:cs="Times New Roman"/>
                <w:sz w:val="20"/>
                <w:szCs w:val="20"/>
                <w:lang w:val="en-GB"/>
              </w:rPr>
              <w:fldChar w:fldCharType="end"/>
            </w:r>
          </w:p>
        </w:tc>
        <w:tc>
          <w:tcPr>
            <w:tcW w:w="721" w:type="pct"/>
          </w:tcPr>
          <w:p w14:paraId="1E93DBA8" w14:textId="70939A17" w:rsidR="00D66EAB" w:rsidRPr="002A54FC" w:rsidRDefault="00D66EAB" w:rsidP="008A04F3">
            <w:pPr>
              <w:spacing w:after="0"/>
              <w:jc w:val="center"/>
              <w:rPr>
                <w:rFonts w:cs="Times New Roman"/>
                <w:bCs/>
                <w:sz w:val="20"/>
                <w:szCs w:val="20"/>
              </w:rPr>
            </w:pPr>
            <w:r w:rsidRPr="002A54FC">
              <w:rPr>
                <w:rFonts w:cs="Times New Roman"/>
                <w:sz w:val="20"/>
                <w:szCs w:val="20"/>
              </w:rPr>
              <w:t>€57</w:t>
            </w:r>
          </w:p>
        </w:tc>
        <w:tc>
          <w:tcPr>
            <w:tcW w:w="1201" w:type="pct"/>
            <w:vMerge w:val="restart"/>
          </w:tcPr>
          <w:p w14:paraId="27F6D3BE" w14:textId="60BB52FE" w:rsidR="00D66EAB" w:rsidRPr="002A54FC" w:rsidRDefault="00D66EAB" w:rsidP="008A04F3">
            <w:pPr>
              <w:spacing w:after="0"/>
              <w:jc w:val="center"/>
              <w:rPr>
                <w:rFonts w:cs="Times New Roman"/>
                <w:bCs/>
                <w:sz w:val="20"/>
                <w:szCs w:val="20"/>
              </w:rPr>
            </w:pPr>
            <w:r w:rsidRPr="002A54FC">
              <w:rPr>
                <w:rFonts w:cs="Times New Roman"/>
                <w:sz w:val="20"/>
                <w:szCs w:val="20"/>
              </w:rPr>
              <w:t>Varied sources</w:t>
            </w:r>
            <w:r w:rsidR="007A468C" w:rsidRPr="002A54FC">
              <w:rPr>
                <w:rFonts w:cs="Times New Roman"/>
                <w:sz w:val="20"/>
                <w:szCs w:val="20"/>
              </w:rPr>
              <w:t xml:space="preserve"> </w:t>
            </w:r>
            <w:r w:rsidR="007351DE">
              <w:rPr>
                <w:rFonts w:cs="Times New Roman"/>
                <w:sz w:val="20"/>
                <w:szCs w:val="20"/>
              </w:rPr>
              <w:t>[</w:t>
            </w:r>
            <w:r w:rsidR="007A468C"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PEVuZE5vdGU+PENpdGU+PFllYXI+MjAwNTwvWWVhcj48UmVjTnVtPjE1PC9SZWNOdW0+PERpc3Bs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007A468C" w:rsidRPr="002A54FC">
              <w:rPr>
                <w:rFonts w:cs="Times New Roman"/>
                <w:sz w:val="20"/>
                <w:szCs w:val="20"/>
              </w:rPr>
            </w:r>
            <w:r w:rsidR="007A468C" w:rsidRPr="002A54FC">
              <w:rPr>
                <w:rFonts w:cs="Times New Roman"/>
                <w:sz w:val="20"/>
                <w:szCs w:val="20"/>
              </w:rPr>
              <w:fldChar w:fldCharType="separate"/>
            </w:r>
            <w:r w:rsidR="00C84F09" w:rsidRPr="002A54FC">
              <w:rPr>
                <w:rFonts w:cs="Times New Roman"/>
                <w:noProof/>
                <w:sz w:val="20"/>
                <w:szCs w:val="20"/>
              </w:rPr>
              <w:t>15-20</w:t>
            </w:r>
            <w:r w:rsidR="007351DE">
              <w:rPr>
                <w:rFonts w:cs="Times New Roman"/>
                <w:noProof/>
                <w:sz w:val="20"/>
                <w:szCs w:val="20"/>
              </w:rPr>
              <w:t>]</w:t>
            </w:r>
            <w:r w:rsidR="007A468C" w:rsidRPr="002A54FC">
              <w:rPr>
                <w:rFonts w:cs="Times New Roman"/>
                <w:sz w:val="20"/>
                <w:szCs w:val="20"/>
              </w:rPr>
              <w:fldChar w:fldCharType="end"/>
            </w:r>
            <w:r w:rsidR="00CA1FB7" w:rsidRPr="002A54FC">
              <w:rPr>
                <w:rFonts w:cs="Times New Roman"/>
                <w:sz w:val="20"/>
                <w:szCs w:val="20"/>
              </w:rPr>
              <w:t>*</w:t>
            </w:r>
          </w:p>
        </w:tc>
      </w:tr>
      <w:tr w:rsidR="00CA1FB7" w:rsidRPr="002A54FC" w14:paraId="14D2F62E" w14:textId="77777777" w:rsidTr="00373E7D">
        <w:tc>
          <w:tcPr>
            <w:tcW w:w="1152" w:type="pct"/>
          </w:tcPr>
          <w:p w14:paraId="224E6C34" w14:textId="77777777" w:rsidR="00D66EAB" w:rsidRPr="002A54FC" w:rsidRDefault="00D66EAB" w:rsidP="008A04F3">
            <w:pPr>
              <w:spacing w:after="0"/>
              <w:rPr>
                <w:rFonts w:cs="Times New Roman"/>
                <w:bCs/>
                <w:sz w:val="20"/>
                <w:szCs w:val="20"/>
              </w:rPr>
            </w:pPr>
            <w:r w:rsidRPr="002A54FC">
              <w:rPr>
                <w:rFonts w:cs="Times New Roman"/>
                <w:bCs/>
                <w:sz w:val="20"/>
                <w:szCs w:val="20"/>
              </w:rPr>
              <w:t>Cardiologist visit</w:t>
            </w:r>
          </w:p>
        </w:tc>
        <w:tc>
          <w:tcPr>
            <w:tcW w:w="1011" w:type="pct"/>
          </w:tcPr>
          <w:p w14:paraId="3599BA84" w14:textId="080CFF4B" w:rsidR="00D66EAB" w:rsidRPr="002A54FC" w:rsidRDefault="00D66EAB" w:rsidP="008A04F3">
            <w:pPr>
              <w:spacing w:after="0"/>
              <w:jc w:val="center"/>
              <w:rPr>
                <w:rFonts w:cs="Times New Roman"/>
                <w:bCs/>
                <w:sz w:val="20"/>
                <w:szCs w:val="20"/>
              </w:rPr>
            </w:pPr>
            <w:r w:rsidRPr="002A54FC">
              <w:rPr>
                <w:rFonts w:cs="Times New Roman"/>
                <w:sz w:val="20"/>
                <w:szCs w:val="20"/>
              </w:rPr>
              <w:t>0.0917</w:t>
            </w:r>
          </w:p>
        </w:tc>
        <w:tc>
          <w:tcPr>
            <w:tcW w:w="915" w:type="pct"/>
            <w:vMerge/>
          </w:tcPr>
          <w:p w14:paraId="341AFF86" w14:textId="77777777" w:rsidR="00D66EAB" w:rsidRPr="002A54FC" w:rsidRDefault="00D66EAB" w:rsidP="008A04F3">
            <w:pPr>
              <w:spacing w:after="0"/>
              <w:jc w:val="center"/>
              <w:rPr>
                <w:rFonts w:cs="Times New Roman"/>
                <w:sz w:val="20"/>
                <w:szCs w:val="20"/>
              </w:rPr>
            </w:pPr>
          </w:p>
        </w:tc>
        <w:tc>
          <w:tcPr>
            <w:tcW w:w="721" w:type="pct"/>
          </w:tcPr>
          <w:p w14:paraId="6595398F" w14:textId="54942656" w:rsidR="00D66EAB" w:rsidRPr="002A54FC" w:rsidRDefault="00D66EAB" w:rsidP="008A04F3">
            <w:pPr>
              <w:spacing w:after="0"/>
              <w:jc w:val="center"/>
              <w:rPr>
                <w:rFonts w:cs="Times New Roman"/>
                <w:bCs/>
                <w:sz w:val="20"/>
                <w:szCs w:val="20"/>
              </w:rPr>
            </w:pPr>
            <w:r w:rsidRPr="002A54FC">
              <w:rPr>
                <w:rFonts w:cs="Times New Roman"/>
                <w:sz w:val="20"/>
                <w:szCs w:val="20"/>
              </w:rPr>
              <w:t>€115</w:t>
            </w:r>
          </w:p>
        </w:tc>
        <w:tc>
          <w:tcPr>
            <w:tcW w:w="1201" w:type="pct"/>
            <w:vMerge/>
          </w:tcPr>
          <w:p w14:paraId="05D9EFD8" w14:textId="7D530BDE" w:rsidR="00D66EAB" w:rsidRPr="002A54FC" w:rsidRDefault="00D66EAB" w:rsidP="008A04F3">
            <w:pPr>
              <w:spacing w:after="0"/>
              <w:jc w:val="center"/>
              <w:rPr>
                <w:rFonts w:cs="Times New Roman"/>
                <w:bCs/>
                <w:sz w:val="20"/>
                <w:szCs w:val="20"/>
              </w:rPr>
            </w:pPr>
          </w:p>
        </w:tc>
      </w:tr>
      <w:tr w:rsidR="00CA1FB7" w:rsidRPr="002A54FC" w14:paraId="72426BC2" w14:textId="77777777" w:rsidTr="00373E7D">
        <w:tc>
          <w:tcPr>
            <w:tcW w:w="1152" w:type="pct"/>
          </w:tcPr>
          <w:p w14:paraId="7C3B0BD6" w14:textId="77777777" w:rsidR="00D66EAB" w:rsidRPr="002A54FC" w:rsidRDefault="00D66EAB" w:rsidP="008A04F3">
            <w:pPr>
              <w:spacing w:after="0"/>
              <w:rPr>
                <w:rFonts w:cs="Times New Roman"/>
                <w:bCs/>
                <w:sz w:val="20"/>
                <w:szCs w:val="20"/>
              </w:rPr>
            </w:pPr>
            <w:r w:rsidRPr="002A54FC">
              <w:rPr>
                <w:rFonts w:cs="Times New Roman"/>
                <w:bCs/>
                <w:sz w:val="20"/>
                <w:szCs w:val="20"/>
              </w:rPr>
              <w:t>A&amp;E referral</w:t>
            </w:r>
          </w:p>
        </w:tc>
        <w:tc>
          <w:tcPr>
            <w:tcW w:w="1011" w:type="pct"/>
          </w:tcPr>
          <w:p w14:paraId="00421BBD" w14:textId="75AA8269" w:rsidR="00D66EAB" w:rsidRPr="002A54FC" w:rsidRDefault="00D66EAB" w:rsidP="008A04F3">
            <w:pPr>
              <w:spacing w:after="0"/>
              <w:jc w:val="center"/>
              <w:rPr>
                <w:rFonts w:cs="Times New Roman"/>
                <w:bCs/>
                <w:sz w:val="20"/>
                <w:szCs w:val="20"/>
              </w:rPr>
            </w:pPr>
            <w:r w:rsidRPr="002A54FC">
              <w:rPr>
                <w:rFonts w:cs="Times New Roman"/>
                <w:sz w:val="20"/>
                <w:szCs w:val="20"/>
              </w:rPr>
              <w:t>0.0417</w:t>
            </w:r>
          </w:p>
        </w:tc>
        <w:tc>
          <w:tcPr>
            <w:tcW w:w="915" w:type="pct"/>
            <w:vMerge/>
          </w:tcPr>
          <w:p w14:paraId="70BB512E" w14:textId="77777777" w:rsidR="00D66EAB" w:rsidRPr="002A54FC" w:rsidRDefault="00D66EAB" w:rsidP="008A04F3">
            <w:pPr>
              <w:spacing w:after="0"/>
              <w:jc w:val="center"/>
              <w:rPr>
                <w:rFonts w:cs="Times New Roman"/>
                <w:sz w:val="20"/>
                <w:szCs w:val="20"/>
              </w:rPr>
            </w:pPr>
          </w:p>
        </w:tc>
        <w:tc>
          <w:tcPr>
            <w:tcW w:w="721" w:type="pct"/>
          </w:tcPr>
          <w:p w14:paraId="032ED30B" w14:textId="6B3E6F1D" w:rsidR="00D66EAB" w:rsidRPr="002A54FC" w:rsidRDefault="00D66EAB" w:rsidP="008A04F3">
            <w:pPr>
              <w:spacing w:after="0"/>
              <w:jc w:val="center"/>
              <w:rPr>
                <w:rFonts w:cs="Times New Roman"/>
                <w:bCs/>
                <w:sz w:val="20"/>
                <w:szCs w:val="20"/>
              </w:rPr>
            </w:pPr>
            <w:r w:rsidRPr="002A54FC">
              <w:rPr>
                <w:rFonts w:cs="Times New Roman"/>
                <w:sz w:val="20"/>
                <w:szCs w:val="20"/>
              </w:rPr>
              <w:t>€196</w:t>
            </w:r>
          </w:p>
        </w:tc>
        <w:tc>
          <w:tcPr>
            <w:tcW w:w="1201" w:type="pct"/>
            <w:vMerge/>
          </w:tcPr>
          <w:p w14:paraId="0D5E35CB" w14:textId="75FB456C" w:rsidR="00D66EAB" w:rsidRPr="002A54FC" w:rsidRDefault="00D66EAB" w:rsidP="008A04F3">
            <w:pPr>
              <w:spacing w:after="0"/>
              <w:jc w:val="center"/>
              <w:rPr>
                <w:rFonts w:cs="Times New Roman"/>
                <w:bCs/>
                <w:sz w:val="20"/>
                <w:szCs w:val="20"/>
              </w:rPr>
            </w:pPr>
          </w:p>
        </w:tc>
      </w:tr>
      <w:tr w:rsidR="00D66EAB" w:rsidRPr="002A54FC" w14:paraId="3F018F42" w14:textId="77777777" w:rsidTr="00CA1FB7">
        <w:tc>
          <w:tcPr>
            <w:tcW w:w="1152" w:type="pct"/>
          </w:tcPr>
          <w:p w14:paraId="792CE876" w14:textId="77777777" w:rsidR="00D66EAB" w:rsidRPr="002A54FC" w:rsidRDefault="00D66EAB" w:rsidP="008A04F3">
            <w:pPr>
              <w:spacing w:after="0"/>
              <w:rPr>
                <w:rFonts w:cs="Times New Roman"/>
                <w:bCs/>
                <w:sz w:val="20"/>
                <w:szCs w:val="20"/>
              </w:rPr>
            </w:pPr>
            <w:r w:rsidRPr="002A54FC">
              <w:rPr>
                <w:rFonts w:cs="Times New Roman"/>
                <w:bCs/>
                <w:sz w:val="20"/>
                <w:szCs w:val="20"/>
              </w:rPr>
              <w:t>Estimated total monthly cost per patient</w:t>
            </w:r>
          </w:p>
        </w:tc>
        <w:tc>
          <w:tcPr>
            <w:tcW w:w="3848" w:type="pct"/>
            <w:gridSpan w:val="4"/>
            <w:vAlign w:val="center"/>
          </w:tcPr>
          <w:p w14:paraId="15A03AEF" w14:textId="7A4F9175" w:rsidR="00D66EAB" w:rsidRPr="002A54FC" w:rsidRDefault="00D66EAB" w:rsidP="008A04F3">
            <w:pPr>
              <w:spacing w:after="0"/>
              <w:jc w:val="center"/>
              <w:rPr>
                <w:rFonts w:cs="Times New Roman"/>
                <w:bCs/>
                <w:sz w:val="20"/>
                <w:szCs w:val="20"/>
              </w:rPr>
            </w:pPr>
            <w:r w:rsidRPr="002A54FC">
              <w:rPr>
                <w:rFonts w:cs="Times New Roman"/>
                <w:sz w:val="20"/>
                <w:szCs w:val="20"/>
              </w:rPr>
              <w:t>€55</w:t>
            </w:r>
          </w:p>
        </w:tc>
      </w:tr>
    </w:tbl>
    <w:p w14:paraId="31366F9E" w14:textId="4B5B985F" w:rsidR="00CA1FB7" w:rsidRPr="002A54FC" w:rsidRDefault="00CA1FB7" w:rsidP="008A04F3">
      <w:pPr>
        <w:rPr>
          <w:sz w:val="20"/>
          <w:szCs w:val="18"/>
        </w:rPr>
      </w:pPr>
      <w:r w:rsidRPr="002A54FC">
        <w:rPr>
          <w:sz w:val="20"/>
          <w:szCs w:val="18"/>
        </w:rPr>
        <w:t>*</w:t>
      </w:r>
      <w:r w:rsidRPr="002A54FC">
        <w:rPr>
          <w:rFonts w:cs="Times New Roman"/>
          <w:sz w:val="20"/>
          <w:szCs w:val="20"/>
        </w:rPr>
        <w:t>A</w:t>
      </w:r>
      <w:r w:rsidRPr="002A54FC">
        <w:rPr>
          <w:rFonts w:cs="Times New Roman"/>
          <w:bCs/>
          <w:sz w:val="20"/>
          <w:szCs w:val="20"/>
        </w:rPr>
        <w:t xml:space="preserve">verage first and subsequent </w:t>
      </w:r>
      <w:r w:rsidR="00F61562" w:rsidRPr="002A54FC">
        <w:rPr>
          <w:rFonts w:cs="Times New Roman"/>
          <w:bCs/>
          <w:sz w:val="20"/>
          <w:szCs w:val="20"/>
        </w:rPr>
        <w:t>general practitioner</w:t>
      </w:r>
      <w:r w:rsidRPr="002A54FC">
        <w:rPr>
          <w:rFonts w:cs="Times New Roman"/>
          <w:bCs/>
          <w:sz w:val="20"/>
          <w:szCs w:val="20"/>
        </w:rPr>
        <w:t xml:space="preserve"> visits, average for 6 regions in Spain (Madrid, Catalonia, Andalusia, Basque Country, Valencia, Castilla León)</w:t>
      </w:r>
    </w:p>
    <w:p w14:paraId="4B21CA14" w14:textId="507B9CAD" w:rsidR="008A04F3" w:rsidRPr="002A54FC" w:rsidRDefault="008A04F3" w:rsidP="008A04F3">
      <w:pPr>
        <w:rPr>
          <w:sz w:val="20"/>
          <w:szCs w:val="18"/>
        </w:rPr>
      </w:pPr>
      <w:r w:rsidRPr="002A54FC">
        <w:rPr>
          <w:sz w:val="20"/>
          <w:szCs w:val="18"/>
        </w:rPr>
        <w:t>Abbreviations: A&amp;E = accident and emergency; GP = general practitioner; KCCQ-CSS = Kansas City Cardiomyopathy Questionnaire Clinical Summary Score</w:t>
      </w:r>
    </w:p>
    <w:p w14:paraId="60705649" w14:textId="77777777" w:rsidR="009722A4" w:rsidRPr="002A54FC" w:rsidRDefault="009722A4">
      <w:pPr>
        <w:spacing w:after="160" w:line="259" w:lineRule="auto"/>
        <w:rPr>
          <w:rFonts w:eastAsiaTheme="majorEastAsia" w:cstheme="majorBidi"/>
          <w:i/>
          <w:szCs w:val="24"/>
        </w:rPr>
      </w:pPr>
      <w:r w:rsidRPr="002A54FC">
        <w:br w:type="page"/>
      </w:r>
    </w:p>
    <w:p w14:paraId="116FD10F" w14:textId="28C9CAA8" w:rsidR="000E1E24" w:rsidRPr="002A54FC" w:rsidRDefault="000E1E24" w:rsidP="005B21CD">
      <w:pPr>
        <w:pStyle w:val="Heading3"/>
      </w:pPr>
      <w:r w:rsidRPr="002A54FC">
        <w:lastRenderedPageBreak/>
        <w:t xml:space="preserve">French </w:t>
      </w:r>
      <w:r w:rsidR="00A028CB" w:rsidRPr="002A54FC">
        <w:t>s</w:t>
      </w:r>
      <w:r w:rsidRPr="002A54FC">
        <w:t>etting</w:t>
      </w:r>
    </w:p>
    <w:p w14:paraId="09482933" w14:textId="7DD34643" w:rsidR="00E03DBF" w:rsidRPr="002A54FC" w:rsidRDefault="00E03DBF" w:rsidP="009722A4">
      <w:pPr>
        <w:rPr>
          <w:b/>
          <w:bCs/>
        </w:rPr>
      </w:pPr>
      <w:r w:rsidRPr="002A54FC">
        <w:rPr>
          <w:b/>
          <w:bCs/>
        </w:rPr>
        <w:t>Table S</w:t>
      </w:r>
      <w:r w:rsidR="00161676" w:rsidRPr="002A54FC">
        <w:rPr>
          <w:b/>
          <w:bCs/>
        </w:rPr>
        <w:t>16</w:t>
      </w:r>
      <w:r w:rsidRPr="002A54FC">
        <w:rPr>
          <w:b/>
          <w:bCs/>
        </w:rPr>
        <w:t xml:space="preserve">. Estimated </w:t>
      </w:r>
      <w:r w:rsidR="00331F6B" w:rsidRPr="002A54FC">
        <w:rPr>
          <w:b/>
          <w:bCs/>
        </w:rPr>
        <w:t>d</w:t>
      </w:r>
      <w:r w:rsidRPr="002A54FC">
        <w:rPr>
          <w:b/>
          <w:bCs/>
        </w:rPr>
        <w:t xml:space="preserve">rug </w:t>
      </w:r>
      <w:r w:rsidR="00331F6B" w:rsidRPr="002A54FC">
        <w:rPr>
          <w:b/>
          <w:bCs/>
        </w:rPr>
        <w:t>c</w:t>
      </w:r>
      <w:r w:rsidRPr="002A54FC">
        <w:rPr>
          <w:b/>
          <w:bCs/>
        </w:rPr>
        <w:t xml:space="preserve">ost by </w:t>
      </w:r>
      <w:r w:rsidR="00331F6B" w:rsidRPr="002A54FC">
        <w:rPr>
          <w:b/>
          <w:bCs/>
        </w:rPr>
        <w:t>t</w:t>
      </w:r>
      <w:r w:rsidRPr="002A54FC">
        <w:rPr>
          <w:b/>
          <w:bCs/>
        </w:rPr>
        <w:t xml:space="preserve">reatment </w:t>
      </w:r>
      <w:r w:rsidR="00331F6B" w:rsidRPr="002A54FC">
        <w:rPr>
          <w:b/>
          <w:bCs/>
        </w:rPr>
        <w:t>r</w:t>
      </w:r>
      <w:r w:rsidRPr="002A54FC">
        <w:rPr>
          <w:b/>
          <w:bCs/>
        </w:rPr>
        <w:t>egimen in France (</w:t>
      </w:r>
      <w:r w:rsidR="009557D8" w:rsidRPr="002A54FC">
        <w:rPr>
          <w:b/>
          <w:bCs/>
        </w:rPr>
        <w:t>2021 Euros</w:t>
      </w:r>
      <w:r w:rsidRPr="002A54FC">
        <w:rPr>
          <w:b/>
          <w:bCs/>
        </w:rPr>
        <w:t>)</w:t>
      </w:r>
    </w:p>
    <w:tbl>
      <w:tblPr>
        <w:tblStyle w:val="TableGrid"/>
        <w:tblW w:w="5000" w:type="pct"/>
        <w:tblLook w:val="04A0" w:firstRow="1" w:lastRow="0" w:firstColumn="1" w:lastColumn="0" w:noHBand="0" w:noVBand="1"/>
      </w:tblPr>
      <w:tblGrid>
        <w:gridCol w:w="3070"/>
        <w:gridCol w:w="2096"/>
        <w:gridCol w:w="2093"/>
        <w:gridCol w:w="2091"/>
      </w:tblGrid>
      <w:tr w:rsidR="00E02DD0" w:rsidRPr="002A54FC" w14:paraId="0BA1094C" w14:textId="190A6F84" w:rsidTr="00A220F8">
        <w:trPr>
          <w:tblHeader/>
        </w:trPr>
        <w:tc>
          <w:tcPr>
            <w:tcW w:w="1642" w:type="pct"/>
          </w:tcPr>
          <w:p w14:paraId="3061324A" w14:textId="77777777" w:rsidR="00E02DD0" w:rsidRPr="002A54FC" w:rsidRDefault="00E02DD0" w:rsidP="00F46250">
            <w:pPr>
              <w:spacing w:after="0"/>
              <w:rPr>
                <w:rFonts w:cs="Times New Roman"/>
                <w:b/>
                <w:sz w:val="20"/>
                <w:szCs w:val="18"/>
              </w:rPr>
            </w:pPr>
          </w:p>
        </w:tc>
        <w:tc>
          <w:tcPr>
            <w:tcW w:w="2240" w:type="pct"/>
            <w:gridSpan w:val="2"/>
          </w:tcPr>
          <w:p w14:paraId="1BD31388" w14:textId="0C67C2DB" w:rsidR="00E02DD0" w:rsidRPr="002A54FC" w:rsidRDefault="00A220F8" w:rsidP="00F46250">
            <w:pPr>
              <w:spacing w:after="0"/>
              <w:jc w:val="center"/>
              <w:rPr>
                <w:rFonts w:cs="Times New Roman"/>
                <w:b/>
                <w:sz w:val="20"/>
                <w:szCs w:val="18"/>
              </w:rPr>
            </w:pPr>
            <w:r w:rsidRPr="002A54FC">
              <w:rPr>
                <w:rFonts w:cs="Times New Roman"/>
                <w:b/>
                <w:sz w:val="20"/>
                <w:szCs w:val="18"/>
              </w:rPr>
              <w:t xml:space="preserve">Monthly </w:t>
            </w:r>
            <w:r w:rsidR="00E02DD0" w:rsidRPr="002A54FC">
              <w:rPr>
                <w:rFonts w:cs="Times New Roman"/>
                <w:b/>
                <w:sz w:val="20"/>
                <w:szCs w:val="18"/>
              </w:rPr>
              <w:t>Cost (utilisation in EMPEROR-Reduced)</w:t>
            </w:r>
          </w:p>
        </w:tc>
        <w:tc>
          <w:tcPr>
            <w:tcW w:w="1118" w:type="pct"/>
          </w:tcPr>
          <w:p w14:paraId="4064CD01" w14:textId="3367DCF6" w:rsidR="00E02DD0" w:rsidRPr="002A54FC" w:rsidRDefault="00E02DD0" w:rsidP="00F46250">
            <w:pPr>
              <w:spacing w:after="0"/>
              <w:jc w:val="center"/>
              <w:rPr>
                <w:rFonts w:cs="Times New Roman"/>
                <w:b/>
                <w:sz w:val="20"/>
                <w:szCs w:val="18"/>
              </w:rPr>
            </w:pPr>
            <w:r w:rsidRPr="002A54FC">
              <w:rPr>
                <w:rFonts w:cs="Times New Roman"/>
                <w:b/>
                <w:sz w:val="20"/>
                <w:szCs w:val="18"/>
              </w:rPr>
              <w:t>Source</w:t>
            </w:r>
          </w:p>
        </w:tc>
      </w:tr>
      <w:tr w:rsidR="00E02DD0" w:rsidRPr="002A54FC" w14:paraId="23D07742" w14:textId="76198616" w:rsidTr="00161676">
        <w:trPr>
          <w:tblHeader/>
        </w:trPr>
        <w:tc>
          <w:tcPr>
            <w:tcW w:w="1642" w:type="pct"/>
          </w:tcPr>
          <w:p w14:paraId="3BEE67A0" w14:textId="568C29E4" w:rsidR="00E02DD0" w:rsidRPr="002A54FC" w:rsidRDefault="00E02DD0" w:rsidP="00F46250">
            <w:pPr>
              <w:spacing w:after="0"/>
              <w:rPr>
                <w:rFonts w:cs="Times New Roman"/>
                <w:b/>
                <w:sz w:val="20"/>
                <w:szCs w:val="18"/>
              </w:rPr>
            </w:pPr>
            <w:r w:rsidRPr="002A54FC">
              <w:rPr>
                <w:rFonts w:cs="Times New Roman"/>
                <w:b/>
                <w:sz w:val="20"/>
                <w:szCs w:val="18"/>
              </w:rPr>
              <w:t>Treatment regimen</w:t>
            </w:r>
          </w:p>
        </w:tc>
        <w:tc>
          <w:tcPr>
            <w:tcW w:w="1121" w:type="pct"/>
          </w:tcPr>
          <w:p w14:paraId="440A35BF" w14:textId="77777777" w:rsidR="00E02DD0" w:rsidRPr="002A54FC" w:rsidRDefault="00E02DD0" w:rsidP="00F46250">
            <w:pPr>
              <w:spacing w:after="0"/>
              <w:jc w:val="center"/>
              <w:rPr>
                <w:rFonts w:cs="Times New Roman"/>
                <w:b/>
                <w:sz w:val="20"/>
                <w:szCs w:val="18"/>
              </w:rPr>
            </w:pPr>
            <w:r w:rsidRPr="002A54FC">
              <w:rPr>
                <w:rFonts w:cs="Times New Roman"/>
                <w:b/>
                <w:sz w:val="20"/>
                <w:szCs w:val="18"/>
              </w:rPr>
              <w:t>Empagliflozin + SoC</w:t>
            </w:r>
          </w:p>
        </w:tc>
        <w:tc>
          <w:tcPr>
            <w:tcW w:w="1119" w:type="pct"/>
          </w:tcPr>
          <w:p w14:paraId="56BCCB4F" w14:textId="77777777" w:rsidR="00E02DD0" w:rsidRPr="002A54FC" w:rsidRDefault="00E02DD0" w:rsidP="00F46250">
            <w:pPr>
              <w:spacing w:after="0"/>
              <w:jc w:val="center"/>
              <w:rPr>
                <w:rFonts w:cs="Times New Roman"/>
                <w:b/>
                <w:sz w:val="20"/>
                <w:szCs w:val="18"/>
              </w:rPr>
            </w:pPr>
            <w:r w:rsidRPr="002A54FC">
              <w:rPr>
                <w:rFonts w:cs="Times New Roman"/>
                <w:b/>
                <w:sz w:val="20"/>
                <w:szCs w:val="18"/>
              </w:rPr>
              <w:t>SoC</w:t>
            </w:r>
          </w:p>
        </w:tc>
        <w:tc>
          <w:tcPr>
            <w:tcW w:w="1118" w:type="pct"/>
            <w:vMerge w:val="restart"/>
          </w:tcPr>
          <w:p w14:paraId="4C39FB51" w14:textId="1F4CF7AC" w:rsidR="00E02DD0" w:rsidRPr="002A54FC" w:rsidRDefault="00E02DD0" w:rsidP="00F46250">
            <w:pPr>
              <w:spacing w:after="0"/>
              <w:jc w:val="center"/>
              <w:rPr>
                <w:rFonts w:cs="Times New Roman"/>
                <w:b/>
                <w:sz w:val="20"/>
                <w:szCs w:val="18"/>
              </w:rPr>
            </w:pPr>
            <w:r w:rsidRPr="002A54FC">
              <w:rPr>
                <w:rFonts w:cs="Times New Roman"/>
                <w:bCs/>
                <w:sz w:val="20"/>
                <w:szCs w:val="20"/>
              </w:rPr>
              <w:t xml:space="preserve">Official Journal </w:t>
            </w:r>
            <w:r w:rsidR="007351DE">
              <w:rPr>
                <w:rFonts w:cs="Times New Roman"/>
                <w:bCs/>
                <w:sz w:val="20"/>
                <w:szCs w:val="20"/>
              </w:rPr>
              <w:t>[</w:t>
            </w:r>
            <w:r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&lt;EndNote&gt;&lt;Cite&gt;&lt;Author&gt;Legifrance&lt;/Author&gt;&lt;Year&gt;2020&lt;/Year&gt;&lt;RecNum&gt;22&lt;/RecNum&gt;&lt;DisplayText&gt;(22)&lt;/DisplayText&gt;&lt;record&gt;&lt;rec-number&gt;22&lt;/rec-number&gt;&lt;foreign-keys&gt;&lt;key app="EN" db-id="29spzx99lzeeaaesadvpt0t5sazpasdzp5rx" timestamp="1637686272"&gt;22&lt;/key&gt;&lt;/foreign-keys&gt;&lt;ref-type name="Web Page"&gt;12&lt;/ref-type&gt;&lt;contributors&gt;&lt;authors&gt;&lt;author&gt;Legifrance,&lt;/author&gt;&lt;/authors&gt;&lt;/contributors&gt;&lt;titles&gt;&lt;title&gt;Avis relatif à l&amp;apos;avenant n° 20 à la convention nationale du 4 avril 2012 organisant les rapports entre les pharmaciens titulaires d&amp;apos;officine et l&amp;apos;assurance maladie&lt;/title&gt;&lt;/titles&gt;&lt;volume&gt;2021&lt;/volume&gt;&lt;number&gt;September 1&lt;/number&gt;&lt;dates&gt;&lt;year&gt;2020&lt;/year&gt;&lt;/dates&gt;&lt;urls&gt;&lt;related-urls&gt;&lt;url&gt;https://www.legifrance.gouv.fr/jo_pdf.do?id=JORFTEXT000041931400&lt;/url&gt;&lt;/related-urls&gt;&lt;/urls&gt;&lt;/record&gt;&lt;/Cite&gt;&lt;/EndNote&gt;</w:instrText>
            </w:r>
            <w:r w:rsidRPr="002A54FC">
              <w:rPr>
                <w:rFonts w:cs="Times New Roman"/>
                <w:bCs/>
                <w:sz w:val="20"/>
                <w:szCs w:val="20"/>
              </w:rPr>
              <w:fldChar w:fldCharType="separate"/>
            </w:r>
            <w:r w:rsidRPr="002A54FC">
              <w:rPr>
                <w:rFonts w:cs="Times New Roman"/>
                <w:bCs/>
                <w:noProof/>
                <w:sz w:val="20"/>
                <w:szCs w:val="20"/>
              </w:rPr>
              <w:t>22</w:t>
            </w:r>
            <w:r w:rsidR="007351DE">
              <w:rPr>
                <w:rFonts w:cs="Times New Roman"/>
                <w:bCs/>
                <w:noProof/>
                <w:sz w:val="20"/>
                <w:szCs w:val="20"/>
              </w:rPr>
              <w:t>]</w:t>
            </w:r>
            <w:r w:rsidRPr="002A54FC">
              <w:rPr>
                <w:rFonts w:cs="Times New Roman"/>
                <w:bCs/>
                <w:sz w:val="20"/>
                <w:szCs w:val="20"/>
              </w:rPr>
              <w:fldChar w:fldCharType="end"/>
            </w:r>
          </w:p>
        </w:tc>
      </w:tr>
      <w:tr w:rsidR="00E02DD0" w:rsidRPr="002A54FC" w14:paraId="0B568B5F" w14:textId="676B400B" w:rsidTr="00161676">
        <w:tc>
          <w:tcPr>
            <w:tcW w:w="1642" w:type="pct"/>
          </w:tcPr>
          <w:p w14:paraId="0F7BE57D" w14:textId="77777777" w:rsidR="00E02DD0" w:rsidRPr="002A54FC" w:rsidRDefault="00E02DD0" w:rsidP="00F46250">
            <w:pPr>
              <w:spacing w:after="0"/>
              <w:rPr>
                <w:rFonts w:cs="Times New Roman"/>
                <w:bCs/>
                <w:sz w:val="20"/>
                <w:szCs w:val="18"/>
              </w:rPr>
            </w:pPr>
            <w:r w:rsidRPr="002A54FC">
              <w:rPr>
                <w:rFonts w:cs="Times New Roman"/>
                <w:bCs/>
                <w:sz w:val="20"/>
                <w:szCs w:val="18"/>
              </w:rPr>
              <w:t>Empagliflozin</w:t>
            </w:r>
          </w:p>
        </w:tc>
        <w:tc>
          <w:tcPr>
            <w:tcW w:w="1121" w:type="pct"/>
          </w:tcPr>
          <w:p w14:paraId="1F1F9CF7" w14:textId="5CB8343F" w:rsidR="00E02DD0" w:rsidRPr="002A54FC" w:rsidRDefault="00E02DD0" w:rsidP="00F46250">
            <w:pPr>
              <w:spacing w:after="0"/>
              <w:jc w:val="center"/>
              <w:rPr>
                <w:rFonts w:cs="Times New Roman"/>
                <w:sz w:val="20"/>
                <w:szCs w:val="18"/>
              </w:rPr>
            </w:pPr>
            <w:r w:rsidRPr="002A54FC">
              <w:rPr>
                <w:rFonts w:cs="Times New Roman"/>
                <w:kern w:val="24"/>
                <w:sz w:val="20"/>
                <w:szCs w:val="18"/>
              </w:rPr>
              <w:t>€45.63</w:t>
            </w:r>
            <w:r w:rsidRPr="002A54FC">
              <w:rPr>
                <w:rFonts w:cs="Times New Roman"/>
                <w:sz w:val="20"/>
                <w:szCs w:val="18"/>
              </w:rPr>
              <w:t xml:space="preserve"> (100%)</w:t>
            </w:r>
          </w:p>
        </w:tc>
        <w:tc>
          <w:tcPr>
            <w:tcW w:w="1119" w:type="pct"/>
          </w:tcPr>
          <w:p w14:paraId="1AD57E2F" w14:textId="5F437C7B" w:rsidR="00E02DD0" w:rsidRPr="002A54FC" w:rsidRDefault="00E02DD0" w:rsidP="00F46250">
            <w:pPr>
              <w:spacing w:after="0"/>
              <w:jc w:val="center"/>
              <w:rPr>
                <w:rFonts w:cs="Times New Roman"/>
                <w:sz w:val="20"/>
                <w:szCs w:val="18"/>
              </w:rPr>
            </w:pPr>
            <w:r w:rsidRPr="002A54FC">
              <w:rPr>
                <w:rFonts w:cs="Times New Roman"/>
                <w:sz w:val="20"/>
                <w:szCs w:val="18"/>
              </w:rPr>
              <w:t>–</w:t>
            </w:r>
          </w:p>
        </w:tc>
        <w:tc>
          <w:tcPr>
            <w:tcW w:w="1118" w:type="pct"/>
            <w:vMerge/>
          </w:tcPr>
          <w:p w14:paraId="1884DC3C" w14:textId="77777777" w:rsidR="00E02DD0" w:rsidRPr="002A54FC" w:rsidRDefault="00E02DD0" w:rsidP="00F46250">
            <w:pPr>
              <w:spacing w:after="0"/>
              <w:jc w:val="center"/>
              <w:rPr>
                <w:rFonts w:cs="Times New Roman"/>
                <w:sz w:val="20"/>
                <w:szCs w:val="18"/>
              </w:rPr>
            </w:pPr>
          </w:p>
        </w:tc>
      </w:tr>
      <w:tr w:rsidR="00E02DD0" w:rsidRPr="002A54FC" w14:paraId="1C97CF78" w14:textId="3C01B566" w:rsidTr="00161676">
        <w:tc>
          <w:tcPr>
            <w:tcW w:w="1642" w:type="pct"/>
          </w:tcPr>
          <w:p w14:paraId="122D7B21" w14:textId="77777777" w:rsidR="00E02DD0" w:rsidRPr="002A54FC" w:rsidRDefault="00E02DD0" w:rsidP="00F46250">
            <w:pPr>
              <w:spacing w:after="0"/>
              <w:rPr>
                <w:rFonts w:cs="Times New Roman"/>
                <w:bCs/>
                <w:sz w:val="20"/>
                <w:szCs w:val="18"/>
              </w:rPr>
            </w:pPr>
            <w:r w:rsidRPr="002A54FC">
              <w:rPr>
                <w:rFonts w:cs="Times New Roman"/>
                <w:bCs/>
                <w:sz w:val="20"/>
                <w:szCs w:val="18"/>
              </w:rPr>
              <w:t>ACEi</w:t>
            </w:r>
          </w:p>
        </w:tc>
        <w:tc>
          <w:tcPr>
            <w:tcW w:w="1121" w:type="pct"/>
          </w:tcPr>
          <w:p w14:paraId="75D95CA1" w14:textId="181E1405" w:rsidR="00E02DD0" w:rsidRPr="002A54FC" w:rsidRDefault="00E02DD0" w:rsidP="00F46250">
            <w:pPr>
              <w:spacing w:after="0"/>
              <w:jc w:val="center"/>
              <w:rPr>
                <w:rFonts w:cs="Times New Roman"/>
                <w:bCs/>
                <w:sz w:val="20"/>
                <w:szCs w:val="18"/>
              </w:rPr>
            </w:pPr>
            <w:r w:rsidRPr="002A54FC">
              <w:rPr>
                <w:rFonts w:cs="Times New Roman"/>
                <w:kern w:val="24"/>
                <w:sz w:val="20"/>
                <w:szCs w:val="18"/>
              </w:rPr>
              <w:t>€12.11</w:t>
            </w:r>
            <w:r w:rsidRPr="002A54FC">
              <w:rPr>
                <w:rFonts w:cs="Times New Roman"/>
                <w:sz w:val="20"/>
                <w:szCs w:val="18"/>
              </w:rPr>
              <w:t xml:space="preserve"> (45%)</w:t>
            </w:r>
          </w:p>
        </w:tc>
        <w:tc>
          <w:tcPr>
            <w:tcW w:w="1119" w:type="pct"/>
          </w:tcPr>
          <w:p w14:paraId="2EC37CCF" w14:textId="297C94C3" w:rsidR="00E02DD0" w:rsidRPr="002A54FC" w:rsidRDefault="00E02DD0" w:rsidP="00F46250">
            <w:pPr>
              <w:spacing w:after="0"/>
              <w:jc w:val="center"/>
              <w:rPr>
                <w:rFonts w:cs="Times New Roman"/>
                <w:bCs/>
                <w:sz w:val="20"/>
                <w:szCs w:val="18"/>
              </w:rPr>
            </w:pPr>
            <w:r w:rsidRPr="002A54FC">
              <w:rPr>
                <w:rFonts w:cs="Times New Roman"/>
                <w:kern w:val="24"/>
                <w:sz w:val="20"/>
                <w:szCs w:val="18"/>
              </w:rPr>
              <w:t>€12.11</w:t>
            </w:r>
            <w:r w:rsidRPr="002A54FC">
              <w:rPr>
                <w:rFonts w:cs="Times New Roman"/>
                <w:sz w:val="20"/>
                <w:szCs w:val="18"/>
              </w:rPr>
              <w:t xml:space="preserve"> (45%)</w:t>
            </w:r>
          </w:p>
        </w:tc>
        <w:tc>
          <w:tcPr>
            <w:tcW w:w="1118" w:type="pct"/>
            <w:vMerge/>
          </w:tcPr>
          <w:p w14:paraId="2898EE76" w14:textId="77777777" w:rsidR="00E02DD0" w:rsidRPr="002A54FC" w:rsidRDefault="00E02DD0" w:rsidP="00F46250">
            <w:pPr>
              <w:spacing w:after="0"/>
              <w:jc w:val="center"/>
              <w:rPr>
                <w:rFonts w:cs="Times New Roman"/>
                <w:kern w:val="24"/>
                <w:sz w:val="20"/>
                <w:szCs w:val="18"/>
              </w:rPr>
            </w:pPr>
          </w:p>
        </w:tc>
      </w:tr>
      <w:tr w:rsidR="00E02DD0" w:rsidRPr="002A54FC" w14:paraId="66F6A012" w14:textId="0E00E7A2" w:rsidTr="00161676">
        <w:tc>
          <w:tcPr>
            <w:tcW w:w="1642" w:type="pct"/>
          </w:tcPr>
          <w:p w14:paraId="06FEDFE6" w14:textId="77777777" w:rsidR="00E02DD0" w:rsidRPr="002A54FC" w:rsidRDefault="00E02DD0" w:rsidP="00F46250">
            <w:pPr>
              <w:spacing w:after="0"/>
              <w:rPr>
                <w:rFonts w:cs="Times New Roman"/>
                <w:bCs/>
                <w:sz w:val="20"/>
                <w:szCs w:val="18"/>
              </w:rPr>
            </w:pPr>
            <w:r w:rsidRPr="002A54FC">
              <w:rPr>
                <w:rFonts w:cs="Times New Roman"/>
                <w:bCs/>
                <w:sz w:val="20"/>
                <w:szCs w:val="18"/>
              </w:rPr>
              <w:t>ARB</w:t>
            </w:r>
          </w:p>
        </w:tc>
        <w:tc>
          <w:tcPr>
            <w:tcW w:w="1121" w:type="pct"/>
          </w:tcPr>
          <w:p w14:paraId="7AE041F5" w14:textId="5204B0FD" w:rsidR="00E02DD0" w:rsidRPr="002A54FC" w:rsidRDefault="00E02DD0" w:rsidP="00F46250">
            <w:pPr>
              <w:spacing w:after="0"/>
              <w:jc w:val="center"/>
              <w:rPr>
                <w:rFonts w:cs="Times New Roman"/>
                <w:bCs/>
                <w:sz w:val="20"/>
                <w:szCs w:val="18"/>
              </w:rPr>
            </w:pPr>
            <w:r w:rsidRPr="002A54FC">
              <w:rPr>
                <w:rFonts w:cs="Times New Roman"/>
                <w:kern w:val="24"/>
                <w:sz w:val="20"/>
                <w:szCs w:val="18"/>
              </w:rPr>
              <w:t>€15.14</w:t>
            </w:r>
            <w:r w:rsidRPr="002A54FC">
              <w:rPr>
                <w:rFonts w:cs="Times New Roman"/>
                <w:sz w:val="20"/>
                <w:szCs w:val="18"/>
              </w:rPr>
              <w:t xml:space="preserve"> (24%)</w:t>
            </w:r>
          </w:p>
        </w:tc>
        <w:tc>
          <w:tcPr>
            <w:tcW w:w="1119" w:type="pct"/>
          </w:tcPr>
          <w:p w14:paraId="084F582E" w14:textId="42943A69" w:rsidR="00E02DD0" w:rsidRPr="002A54FC" w:rsidRDefault="00E02DD0" w:rsidP="00F46250">
            <w:pPr>
              <w:spacing w:after="0"/>
              <w:jc w:val="center"/>
              <w:rPr>
                <w:rFonts w:cs="Times New Roman"/>
                <w:bCs/>
                <w:sz w:val="20"/>
                <w:szCs w:val="18"/>
              </w:rPr>
            </w:pPr>
            <w:r w:rsidRPr="002A54FC">
              <w:rPr>
                <w:rFonts w:cs="Times New Roman"/>
                <w:kern w:val="24"/>
                <w:sz w:val="20"/>
                <w:szCs w:val="18"/>
              </w:rPr>
              <w:t>€15.14</w:t>
            </w:r>
            <w:r w:rsidRPr="002A54FC">
              <w:rPr>
                <w:rFonts w:cs="Times New Roman"/>
                <w:sz w:val="20"/>
                <w:szCs w:val="18"/>
              </w:rPr>
              <w:t xml:space="preserve"> (24%)</w:t>
            </w:r>
          </w:p>
        </w:tc>
        <w:tc>
          <w:tcPr>
            <w:tcW w:w="1118" w:type="pct"/>
            <w:vMerge/>
          </w:tcPr>
          <w:p w14:paraId="53C2DF42" w14:textId="77777777" w:rsidR="00E02DD0" w:rsidRPr="002A54FC" w:rsidRDefault="00E02DD0" w:rsidP="00F46250">
            <w:pPr>
              <w:spacing w:after="0"/>
              <w:jc w:val="center"/>
              <w:rPr>
                <w:rFonts w:cs="Times New Roman"/>
                <w:kern w:val="24"/>
                <w:sz w:val="20"/>
                <w:szCs w:val="18"/>
              </w:rPr>
            </w:pPr>
          </w:p>
        </w:tc>
      </w:tr>
      <w:tr w:rsidR="00E02DD0" w:rsidRPr="002A54FC" w14:paraId="7ED5B01C" w14:textId="75FBC3A9" w:rsidTr="00161676">
        <w:tc>
          <w:tcPr>
            <w:tcW w:w="1642" w:type="pct"/>
          </w:tcPr>
          <w:p w14:paraId="1E67B7B2" w14:textId="77777777" w:rsidR="00E02DD0" w:rsidRPr="002A54FC" w:rsidRDefault="00E02DD0" w:rsidP="00F46250">
            <w:pPr>
              <w:spacing w:after="0"/>
              <w:rPr>
                <w:rFonts w:cs="Times New Roman"/>
                <w:bCs/>
                <w:sz w:val="20"/>
                <w:szCs w:val="18"/>
              </w:rPr>
            </w:pPr>
            <w:r w:rsidRPr="002A54FC">
              <w:rPr>
                <w:rFonts w:cs="Times New Roman"/>
                <w:bCs/>
                <w:sz w:val="20"/>
                <w:szCs w:val="18"/>
              </w:rPr>
              <w:t>ARNi</w:t>
            </w:r>
          </w:p>
        </w:tc>
        <w:tc>
          <w:tcPr>
            <w:tcW w:w="1121" w:type="pct"/>
          </w:tcPr>
          <w:p w14:paraId="0BFEE363" w14:textId="1966BEFF" w:rsidR="00E02DD0" w:rsidRPr="002A54FC" w:rsidRDefault="00E02DD0" w:rsidP="00F46250">
            <w:pPr>
              <w:spacing w:after="0"/>
              <w:jc w:val="center"/>
              <w:rPr>
                <w:rFonts w:cs="Times New Roman"/>
                <w:bCs/>
                <w:sz w:val="20"/>
                <w:szCs w:val="18"/>
              </w:rPr>
            </w:pPr>
            <w:r w:rsidRPr="002A54FC">
              <w:rPr>
                <w:rFonts w:cs="Times New Roman"/>
                <w:kern w:val="24"/>
                <w:sz w:val="20"/>
                <w:szCs w:val="18"/>
              </w:rPr>
              <w:t>€160.74</w:t>
            </w:r>
            <w:r w:rsidRPr="002A54FC">
              <w:rPr>
                <w:rFonts w:cs="Times New Roman"/>
                <w:sz w:val="20"/>
                <w:szCs w:val="18"/>
              </w:rPr>
              <w:t xml:space="preserve"> (20%)</w:t>
            </w:r>
          </w:p>
        </w:tc>
        <w:tc>
          <w:tcPr>
            <w:tcW w:w="1119" w:type="pct"/>
          </w:tcPr>
          <w:p w14:paraId="4C65F786" w14:textId="2FEECFD0" w:rsidR="00E02DD0" w:rsidRPr="002A54FC" w:rsidRDefault="00E02DD0" w:rsidP="00F46250">
            <w:pPr>
              <w:spacing w:after="0"/>
              <w:jc w:val="center"/>
              <w:rPr>
                <w:rFonts w:cs="Times New Roman"/>
                <w:bCs/>
                <w:sz w:val="20"/>
                <w:szCs w:val="18"/>
              </w:rPr>
            </w:pPr>
            <w:r w:rsidRPr="002A54FC">
              <w:rPr>
                <w:rFonts w:cs="Times New Roman"/>
                <w:kern w:val="24"/>
                <w:sz w:val="20"/>
                <w:szCs w:val="18"/>
              </w:rPr>
              <w:t>€160.74</w:t>
            </w:r>
            <w:r w:rsidRPr="002A54FC">
              <w:rPr>
                <w:rFonts w:cs="Times New Roman"/>
                <w:bCs/>
                <w:sz w:val="20"/>
                <w:szCs w:val="18"/>
              </w:rPr>
              <w:t xml:space="preserve"> </w:t>
            </w:r>
            <w:r w:rsidRPr="002A54FC">
              <w:rPr>
                <w:rFonts w:cs="Times New Roman"/>
                <w:sz w:val="20"/>
                <w:szCs w:val="18"/>
              </w:rPr>
              <w:t>(20%)</w:t>
            </w:r>
          </w:p>
        </w:tc>
        <w:tc>
          <w:tcPr>
            <w:tcW w:w="1118" w:type="pct"/>
            <w:vMerge/>
          </w:tcPr>
          <w:p w14:paraId="568E1EAF" w14:textId="77777777" w:rsidR="00E02DD0" w:rsidRPr="002A54FC" w:rsidRDefault="00E02DD0" w:rsidP="00F46250">
            <w:pPr>
              <w:spacing w:after="0"/>
              <w:jc w:val="center"/>
              <w:rPr>
                <w:rFonts w:cs="Times New Roman"/>
                <w:kern w:val="24"/>
                <w:sz w:val="20"/>
                <w:szCs w:val="18"/>
              </w:rPr>
            </w:pPr>
          </w:p>
        </w:tc>
      </w:tr>
      <w:tr w:rsidR="00E02DD0" w:rsidRPr="002A54FC" w14:paraId="32EF1389" w14:textId="253BF5D2" w:rsidTr="00161676">
        <w:tc>
          <w:tcPr>
            <w:tcW w:w="1642" w:type="pct"/>
          </w:tcPr>
          <w:p w14:paraId="66D2199B" w14:textId="77777777" w:rsidR="00E02DD0" w:rsidRPr="002A54FC" w:rsidRDefault="00E02DD0" w:rsidP="00F46250">
            <w:pPr>
              <w:spacing w:after="0"/>
              <w:rPr>
                <w:rFonts w:cs="Times New Roman"/>
                <w:bCs/>
                <w:sz w:val="20"/>
                <w:szCs w:val="18"/>
              </w:rPr>
            </w:pPr>
            <w:r w:rsidRPr="002A54FC">
              <w:rPr>
                <w:rFonts w:cs="Times New Roman"/>
                <w:bCs/>
                <w:sz w:val="20"/>
                <w:szCs w:val="18"/>
              </w:rPr>
              <w:t>MRA</w:t>
            </w:r>
          </w:p>
        </w:tc>
        <w:tc>
          <w:tcPr>
            <w:tcW w:w="1121" w:type="pct"/>
          </w:tcPr>
          <w:p w14:paraId="252D3DD4" w14:textId="0B3372ED" w:rsidR="00E02DD0" w:rsidRPr="002A54FC" w:rsidRDefault="00E02DD0" w:rsidP="00F46250">
            <w:pPr>
              <w:spacing w:after="0"/>
              <w:jc w:val="center"/>
              <w:rPr>
                <w:rFonts w:cs="Times New Roman"/>
                <w:bCs/>
                <w:sz w:val="20"/>
                <w:szCs w:val="18"/>
              </w:rPr>
            </w:pPr>
            <w:r w:rsidRPr="002A54FC">
              <w:rPr>
                <w:rFonts w:cs="Times New Roman"/>
                <w:kern w:val="24"/>
                <w:sz w:val="20"/>
                <w:szCs w:val="18"/>
              </w:rPr>
              <w:t>€37.15</w:t>
            </w:r>
            <w:r w:rsidRPr="002A54FC">
              <w:rPr>
                <w:rFonts w:cs="Times New Roman"/>
                <w:sz w:val="20"/>
                <w:szCs w:val="18"/>
              </w:rPr>
              <w:t xml:space="preserve"> (71%)</w:t>
            </w:r>
          </w:p>
        </w:tc>
        <w:tc>
          <w:tcPr>
            <w:tcW w:w="1119" w:type="pct"/>
          </w:tcPr>
          <w:p w14:paraId="53A9C4C8" w14:textId="5BC03FC3" w:rsidR="00E02DD0" w:rsidRPr="002A54FC" w:rsidRDefault="00E02DD0" w:rsidP="00F46250">
            <w:pPr>
              <w:spacing w:after="0"/>
              <w:jc w:val="center"/>
              <w:rPr>
                <w:rFonts w:cs="Times New Roman"/>
                <w:bCs/>
                <w:sz w:val="20"/>
                <w:szCs w:val="18"/>
              </w:rPr>
            </w:pPr>
            <w:r w:rsidRPr="002A54FC">
              <w:rPr>
                <w:rFonts w:cs="Times New Roman"/>
                <w:kern w:val="24"/>
                <w:sz w:val="20"/>
                <w:szCs w:val="18"/>
              </w:rPr>
              <w:t>€37.15</w:t>
            </w:r>
            <w:r w:rsidRPr="002A54FC">
              <w:rPr>
                <w:rFonts w:cs="Times New Roman"/>
                <w:sz w:val="20"/>
                <w:szCs w:val="18"/>
              </w:rPr>
              <w:t xml:space="preserve"> (71%)</w:t>
            </w:r>
          </w:p>
        </w:tc>
        <w:tc>
          <w:tcPr>
            <w:tcW w:w="1118" w:type="pct"/>
            <w:vMerge/>
          </w:tcPr>
          <w:p w14:paraId="08522F64" w14:textId="77777777" w:rsidR="00E02DD0" w:rsidRPr="002A54FC" w:rsidRDefault="00E02DD0" w:rsidP="00F46250">
            <w:pPr>
              <w:spacing w:after="0"/>
              <w:jc w:val="center"/>
              <w:rPr>
                <w:rFonts w:cs="Times New Roman"/>
                <w:kern w:val="24"/>
                <w:sz w:val="20"/>
                <w:szCs w:val="18"/>
              </w:rPr>
            </w:pPr>
          </w:p>
        </w:tc>
      </w:tr>
      <w:tr w:rsidR="00E02DD0" w:rsidRPr="002A54FC" w14:paraId="59C81796" w14:textId="53F0C859" w:rsidTr="00161676">
        <w:tc>
          <w:tcPr>
            <w:tcW w:w="1642" w:type="pct"/>
          </w:tcPr>
          <w:p w14:paraId="18CD314F" w14:textId="77777777" w:rsidR="00E02DD0" w:rsidRPr="002A54FC" w:rsidRDefault="00E02DD0" w:rsidP="00F46250">
            <w:pPr>
              <w:spacing w:after="0"/>
              <w:rPr>
                <w:rFonts w:cs="Times New Roman"/>
                <w:bCs/>
                <w:sz w:val="20"/>
                <w:szCs w:val="18"/>
              </w:rPr>
            </w:pPr>
            <w:r w:rsidRPr="002A54FC">
              <w:rPr>
                <w:rFonts w:cs="Times New Roman"/>
                <w:bCs/>
                <w:sz w:val="20"/>
                <w:szCs w:val="18"/>
              </w:rPr>
              <w:t>BB</w:t>
            </w:r>
          </w:p>
        </w:tc>
        <w:tc>
          <w:tcPr>
            <w:tcW w:w="1121" w:type="pct"/>
          </w:tcPr>
          <w:p w14:paraId="12E96291" w14:textId="4C7A3505" w:rsidR="00E02DD0" w:rsidRPr="002A54FC" w:rsidRDefault="00E02DD0" w:rsidP="00F46250">
            <w:pPr>
              <w:spacing w:after="0"/>
              <w:jc w:val="center"/>
              <w:rPr>
                <w:rFonts w:cs="Times New Roman"/>
                <w:bCs/>
                <w:sz w:val="20"/>
                <w:szCs w:val="18"/>
              </w:rPr>
            </w:pPr>
            <w:r w:rsidRPr="002A54FC">
              <w:rPr>
                <w:rFonts w:cs="Times New Roman"/>
                <w:kern w:val="24"/>
                <w:sz w:val="20"/>
                <w:szCs w:val="18"/>
              </w:rPr>
              <w:t>€16.00</w:t>
            </w:r>
            <w:r w:rsidRPr="002A54FC">
              <w:rPr>
                <w:rFonts w:cs="Times New Roman"/>
                <w:sz w:val="20"/>
                <w:szCs w:val="18"/>
              </w:rPr>
              <w:t xml:space="preserve"> (95%)</w:t>
            </w:r>
          </w:p>
        </w:tc>
        <w:tc>
          <w:tcPr>
            <w:tcW w:w="1119" w:type="pct"/>
          </w:tcPr>
          <w:p w14:paraId="1E77175D" w14:textId="4D099EF2" w:rsidR="00E02DD0" w:rsidRPr="002A54FC" w:rsidRDefault="00E02DD0" w:rsidP="00F46250">
            <w:pPr>
              <w:spacing w:after="0"/>
              <w:jc w:val="center"/>
              <w:rPr>
                <w:rFonts w:cs="Times New Roman"/>
                <w:bCs/>
                <w:sz w:val="20"/>
                <w:szCs w:val="18"/>
              </w:rPr>
            </w:pPr>
            <w:r w:rsidRPr="002A54FC">
              <w:rPr>
                <w:rFonts w:cs="Times New Roman"/>
                <w:sz w:val="20"/>
                <w:szCs w:val="18"/>
              </w:rPr>
              <w:t xml:space="preserve"> </w:t>
            </w:r>
            <w:r w:rsidRPr="002A54FC">
              <w:rPr>
                <w:rFonts w:cs="Times New Roman"/>
                <w:kern w:val="24"/>
                <w:sz w:val="20"/>
                <w:szCs w:val="18"/>
              </w:rPr>
              <w:t>€16.00</w:t>
            </w:r>
            <w:r w:rsidRPr="002A54FC">
              <w:rPr>
                <w:rFonts w:cs="Times New Roman"/>
                <w:sz w:val="20"/>
                <w:szCs w:val="18"/>
              </w:rPr>
              <w:t xml:space="preserve"> (95%)</w:t>
            </w:r>
          </w:p>
        </w:tc>
        <w:tc>
          <w:tcPr>
            <w:tcW w:w="1118" w:type="pct"/>
            <w:vMerge/>
          </w:tcPr>
          <w:p w14:paraId="5742E0F0" w14:textId="77777777" w:rsidR="00E02DD0" w:rsidRPr="002A54FC" w:rsidRDefault="00E02DD0" w:rsidP="00F46250">
            <w:pPr>
              <w:spacing w:after="0"/>
              <w:jc w:val="center"/>
              <w:rPr>
                <w:rFonts w:cs="Times New Roman"/>
                <w:sz w:val="20"/>
                <w:szCs w:val="18"/>
              </w:rPr>
            </w:pPr>
          </w:p>
        </w:tc>
      </w:tr>
      <w:tr w:rsidR="00E02DD0" w:rsidRPr="002A54FC" w14:paraId="562712FD" w14:textId="3BBC3287" w:rsidTr="00161676">
        <w:tc>
          <w:tcPr>
            <w:tcW w:w="1642" w:type="pct"/>
          </w:tcPr>
          <w:p w14:paraId="6C3DB64C" w14:textId="77777777" w:rsidR="00E02DD0" w:rsidRPr="002A54FC" w:rsidRDefault="00E02DD0" w:rsidP="00F46250">
            <w:pPr>
              <w:spacing w:after="0"/>
              <w:rPr>
                <w:rFonts w:cs="Times New Roman"/>
                <w:bCs/>
                <w:sz w:val="20"/>
                <w:szCs w:val="18"/>
              </w:rPr>
            </w:pPr>
            <w:r w:rsidRPr="002A54FC">
              <w:rPr>
                <w:rFonts w:cs="Times New Roman"/>
                <w:bCs/>
                <w:sz w:val="20"/>
                <w:szCs w:val="18"/>
              </w:rPr>
              <w:t>Ivabradine</w:t>
            </w:r>
          </w:p>
        </w:tc>
        <w:tc>
          <w:tcPr>
            <w:tcW w:w="1121" w:type="pct"/>
          </w:tcPr>
          <w:p w14:paraId="16877587" w14:textId="71BE1628" w:rsidR="00E02DD0" w:rsidRPr="002A54FC" w:rsidRDefault="00E02DD0" w:rsidP="00F46250">
            <w:pPr>
              <w:spacing w:after="0"/>
              <w:jc w:val="center"/>
              <w:rPr>
                <w:rFonts w:cs="Times New Roman"/>
                <w:bCs/>
                <w:sz w:val="20"/>
                <w:szCs w:val="18"/>
              </w:rPr>
            </w:pPr>
            <w:r w:rsidRPr="002A54FC">
              <w:rPr>
                <w:rFonts w:cs="Times New Roman"/>
                <w:kern w:val="24"/>
                <w:sz w:val="20"/>
                <w:szCs w:val="18"/>
              </w:rPr>
              <w:t>€23.15</w:t>
            </w:r>
            <w:r w:rsidRPr="002A54FC">
              <w:rPr>
                <w:rFonts w:cs="Times New Roman"/>
                <w:sz w:val="20"/>
                <w:szCs w:val="18"/>
              </w:rPr>
              <w:t xml:space="preserve"> (7%)</w:t>
            </w:r>
          </w:p>
        </w:tc>
        <w:tc>
          <w:tcPr>
            <w:tcW w:w="1119" w:type="pct"/>
          </w:tcPr>
          <w:p w14:paraId="65B46F84" w14:textId="116D7EEA" w:rsidR="00E02DD0" w:rsidRPr="002A54FC" w:rsidRDefault="00E02DD0" w:rsidP="00F46250">
            <w:pPr>
              <w:spacing w:after="0"/>
              <w:jc w:val="center"/>
              <w:rPr>
                <w:rFonts w:cs="Times New Roman"/>
                <w:bCs/>
                <w:sz w:val="20"/>
                <w:szCs w:val="18"/>
              </w:rPr>
            </w:pPr>
            <w:r w:rsidRPr="002A54FC">
              <w:rPr>
                <w:rFonts w:cs="Times New Roman"/>
                <w:kern w:val="24"/>
                <w:sz w:val="20"/>
                <w:szCs w:val="18"/>
              </w:rPr>
              <w:t>€23.15</w:t>
            </w:r>
            <w:r w:rsidRPr="002A54FC">
              <w:rPr>
                <w:rFonts w:cs="Times New Roman"/>
                <w:bCs/>
                <w:sz w:val="20"/>
                <w:szCs w:val="18"/>
              </w:rPr>
              <w:t xml:space="preserve"> </w:t>
            </w:r>
            <w:r w:rsidRPr="002A54FC">
              <w:rPr>
                <w:rFonts w:cs="Times New Roman"/>
                <w:sz w:val="20"/>
                <w:szCs w:val="18"/>
              </w:rPr>
              <w:t>(7%)</w:t>
            </w:r>
          </w:p>
        </w:tc>
        <w:tc>
          <w:tcPr>
            <w:tcW w:w="1118" w:type="pct"/>
            <w:vMerge/>
          </w:tcPr>
          <w:p w14:paraId="3DEB28A1" w14:textId="77777777" w:rsidR="00E02DD0" w:rsidRPr="002A54FC" w:rsidRDefault="00E02DD0" w:rsidP="00F46250">
            <w:pPr>
              <w:spacing w:after="0"/>
              <w:jc w:val="center"/>
              <w:rPr>
                <w:rFonts w:cs="Times New Roman"/>
                <w:kern w:val="24"/>
                <w:sz w:val="20"/>
                <w:szCs w:val="18"/>
              </w:rPr>
            </w:pPr>
          </w:p>
        </w:tc>
      </w:tr>
      <w:tr w:rsidR="00E02DD0" w:rsidRPr="002A54FC" w14:paraId="18B2DF36" w14:textId="01827C30" w:rsidTr="00A220F8">
        <w:trPr>
          <w:trHeight w:val="323"/>
        </w:trPr>
        <w:tc>
          <w:tcPr>
            <w:tcW w:w="1642" w:type="pct"/>
          </w:tcPr>
          <w:p w14:paraId="34104D4D" w14:textId="77777777" w:rsidR="00E02DD0" w:rsidRPr="002A54FC" w:rsidRDefault="00E02DD0" w:rsidP="00F46250">
            <w:pPr>
              <w:spacing w:after="0"/>
              <w:rPr>
                <w:rFonts w:cs="Times New Roman"/>
                <w:bCs/>
                <w:sz w:val="20"/>
                <w:szCs w:val="18"/>
              </w:rPr>
            </w:pPr>
            <w:r w:rsidRPr="002A54FC">
              <w:rPr>
                <w:rFonts w:cs="Times New Roman"/>
                <w:bCs/>
                <w:sz w:val="20"/>
                <w:szCs w:val="18"/>
              </w:rPr>
              <w:t>Estimated weighted drug cost per month*</w:t>
            </w:r>
          </w:p>
        </w:tc>
        <w:tc>
          <w:tcPr>
            <w:tcW w:w="1121" w:type="pct"/>
            <w:vAlign w:val="center"/>
          </w:tcPr>
          <w:p w14:paraId="70725132" w14:textId="0918CD65" w:rsidR="00E02DD0" w:rsidRPr="002A54FC" w:rsidRDefault="00E02DD0" w:rsidP="00F46250">
            <w:pPr>
              <w:spacing w:after="0"/>
              <w:jc w:val="center"/>
              <w:rPr>
                <w:rFonts w:cs="Times New Roman"/>
                <w:bCs/>
                <w:sz w:val="20"/>
                <w:szCs w:val="18"/>
              </w:rPr>
            </w:pPr>
            <w:r w:rsidRPr="002A54FC">
              <w:rPr>
                <w:rFonts w:cs="Times New Roman"/>
                <w:kern w:val="24"/>
                <w:sz w:val="20"/>
                <w:szCs w:val="18"/>
              </w:rPr>
              <w:t>€</w:t>
            </w:r>
            <w:r w:rsidRPr="002A54FC">
              <w:rPr>
                <w:rFonts w:cs="Times New Roman"/>
                <w:sz w:val="20"/>
                <w:szCs w:val="18"/>
              </w:rPr>
              <w:t>129.41</w:t>
            </w:r>
          </w:p>
        </w:tc>
        <w:tc>
          <w:tcPr>
            <w:tcW w:w="1119" w:type="pct"/>
            <w:vAlign w:val="center"/>
          </w:tcPr>
          <w:p w14:paraId="6CA1DD47" w14:textId="263890E9" w:rsidR="00E02DD0" w:rsidRPr="002A54FC" w:rsidRDefault="00E02DD0" w:rsidP="00F46250">
            <w:pPr>
              <w:spacing w:after="0"/>
              <w:jc w:val="center"/>
              <w:rPr>
                <w:rFonts w:cs="Times New Roman"/>
                <w:bCs/>
                <w:sz w:val="20"/>
                <w:szCs w:val="18"/>
              </w:rPr>
            </w:pPr>
            <w:r w:rsidRPr="002A54FC">
              <w:rPr>
                <w:rFonts w:cs="Times New Roman"/>
                <w:kern w:val="24"/>
                <w:sz w:val="20"/>
                <w:szCs w:val="18"/>
              </w:rPr>
              <w:t>€</w:t>
            </w:r>
            <w:r w:rsidRPr="002A54FC">
              <w:rPr>
                <w:rFonts w:cs="Times New Roman"/>
                <w:sz w:val="20"/>
                <w:szCs w:val="18"/>
              </w:rPr>
              <w:t>83.79</w:t>
            </w:r>
          </w:p>
        </w:tc>
        <w:tc>
          <w:tcPr>
            <w:tcW w:w="1118" w:type="pct"/>
          </w:tcPr>
          <w:p w14:paraId="05E2ECCC" w14:textId="77777777" w:rsidR="00E02DD0" w:rsidRPr="002A54FC" w:rsidRDefault="00E02DD0" w:rsidP="00F46250">
            <w:pPr>
              <w:spacing w:after="0"/>
              <w:jc w:val="center"/>
              <w:rPr>
                <w:rFonts w:cs="Times New Roman"/>
                <w:kern w:val="24"/>
                <w:sz w:val="20"/>
                <w:szCs w:val="18"/>
              </w:rPr>
            </w:pPr>
          </w:p>
        </w:tc>
      </w:tr>
    </w:tbl>
    <w:p w14:paraId="4EF72DE8" w14:textId="358562E8" w:rsidR="00A220F8" w:rsidRPr="002A54FC" w:rsidRDefault="009557D8" w:rsidP="00A220F8">
      <w:pPr>
        <w:rPr>
          <w:sz w:val="20"/>
          <w:szCs w:val="18"/>
        </w:rPr>
      </w:pPr>
      <w:r w:rsidRPr="002A54FC">
        <w:rPr>
          <w:sz w:val="20"/>
          <w:szCs w:val="18"/>
        </w:rPr>
        <w:t xml:space="preserve">Costs were calculated for each treatment class using monthly treatment costs </w:t>
      </w:r>
      <w:r w:rsidR="00A220F8" w:rsidRPr="002A54FC">
        <w:rPr>
          <w:sz w:val="20"/>
          <w:szCs w:val="18"/>
        </w:rPr>
        <w:t xml:space="preserve">estimated from the dosage of each drug and number of doses per month for each treatment based on ESC 2016 guidelines (Metoprolol) </w:t>
      </w:r>
      <w:r w:rsidR="007351DE">
        <w:rPr>
          <w:sz w:val="20"/>
          <w:szCs w:val="18"/>
        </w:rPr>
        <w:t>[</w:t>
      </w:r>
      <w:r w:rsidR="00A220F8" w:rsidRPr="002A54FC">
        <w:rPr>
          <w:sz w:val="20"/>
          <w:szCs w:val="18"/>
        </w:rPr>
        <w:fldChar w:fldCharType="begin"/>
      </w:r>
      <w:r w:rsidR="008945A6" w:rsidRPr="002A54FC">
        <w:rPr>
          <w:sz w:val="20"/>
          <w:szCs w:val="18"/>
        </w:rPr>
        <w:instrText xml:space="preserve"> ADDIN EN.CITE &lt;EndNote&gt;&lt;Cite&gt;&lt;Author&gt;European Society of Cardiology&lt;/Author&gt;&lt;Year&gt;2021&lt;/Year&gt;&lt;RecNum&gt;23&lt;/RecNum&gt;&lt;DisplayText&gt;(23)&lt;/DisplayText&gt;&lt;record&gt;&lt;rec-number&gt;23&lt;/rec-number&gt;&lt;foreign-keys&gt;&lt;key app="EN" db-id="29spzx99lzeeaaesadvpt0t5sazpasdzp5rx" timestamp="1637686272"&gt;23&lt;/key&gt;&lt;/foreign-keys&gt;&lt;ref-type name="Web Page"&gt;12&lt;/ref-type&gt;&lt;contributors&gt;&lt;authors&gt;&lt;author&gt;European Society of Cardiology,&lt;/author&gt;&lt;/authors&gt;&lt;/contributors&gt;&lt;titles&gt;&lt;title&gt;ESC Guidelines for the diagnosis and treatment of acute and chronic heart failure&lt;/title&gt;&lt;/titles&gt;&lt;volume&gt;2021&lt;/volume&gt;&lt;number&gt;September 1&lt;/number&gt;&lt;dates&gt;&lt;year&gt;2021&lt;/year&gt;&lt;/dates&gt;&lt;urls&gt;&lt;related-urls&gt;&lt;url&gt;https://www.escardio.org/Guidelines/Clinical-Practice-Guidelines/Acute-and-Chronic-Heart-Failure&lt;/url&gt;&lt;/related-urls&gt;&lt;/urls&gt;&lt;/record&gt;&lt;/Cite&gt;&lt;/EndNote&gt;</w:instrText>
      </w:r>
      <w:r w:rsidR="00A220F8" w:rsidRPr="002A54FC">
        <w:rPr>
          <w:sz w:val="20"/>
          <w:szCs w:val="18"/>
        </w:rPr>
        <w:fldChar w:fldCharType="separate"/>
      </w:r>
      <w:r w:rsidR="00A220F8" w:rsidRPr="002A54FC">
        <w:rPr>
          <w:noProof/>
          <w:sz w:val="20"/>
          <w:szCs w:val="18"/>
        </w:rPr>
        <w:t>23</w:t>
      </w:r>
      <w:r w:rsidR="007351DE">
        <w:rPr>
          <w:noProof/>
          <w:sz w:val="20"/>
          <w:szCs w:val="18"/>
        </w:rPr>
        <w:t>]</w:t>
      </w:r>
      <w:r w:rsidR="00A220F8" w:rsidRPr="002A54FC">
        <w:rPr>
          <w:sz w:val="20"/>
          <w:szCs w:val="18"/>
        </w:rPr>
        <w:fldChar w:fldCharType="end"/>
      </w:r>
      <w:r w:rsidR="00A220F8" w:rsidRPr="002A54FC">
        <w:rPr>
          <w:sz w:val="20"/>
          <w:szCs w:val="18"/>
        </w:rPr>
        <w:t xml:space="preserve"> or SmPC (other drugs) </w:t>
      </w:r>
      <w:r w:rsidR="007351DE">
        <w:rPr>
          <w:sz w:val="20"/>
          <w:szCs w:val="18"/>
        </w:rPr>
        <w:t>[</w:t>
      </w:r>
      <w:r w:rsidR="00A220F8" w:rsidRPr="002A54FC">
        <w:rPr>
          <w:sz w:val="20"/>
          <w:szCs w:val="18"/>
        </w:rPr>
        <w:fldChar w:fldCharType="begin"/>
      </w:r>
      <w:r w:rsidR="008945A6" w:rsidRPr="002A54FC">
        <w:rPr>
          <w:sz w:val="20"/>
          <w:szCs w:val="18"/>
        </w:rPr>
        <w:instrText xml:space="preserve"> ADDIN EN.CITE &lt;EndNote&gt;&lt;Cite&gt;&lt;Author&gt;Medicaments&lt;/Author&gt;&lt;Year&gt;2021&lt;/Year&gt;&lt;RecNum&gt;24&lt;/RecNum&gt;&lt;DisplayText&gt;(24)&lt;/DisplayText&gt;&lt;record&gt;&lt;rec-number&gt;24&lt;/rec-number&gt;&lt;foreign-keys&gt;&lt;key app="EN" db-id="29spzx99lzeeaaesadvpt0t5sazpasdzp5rx" timestamp="1637686272"&gt;24&lt;/key&gt;&lt;/foreign-keys&gt;&lt;ref-type name="Web Page"&gt;12&lt;/ref-type&gt;&lt;contributors&gt;&lt;authors&gt;&lt;author&gt;Base de Donnees Publique des Medicaments&amp;#x9;&lt;/author&gt;&lt;/authors&gt;&lt;/contributors&gt;&lt;titles&gt;&lt;title&gt;IVABRADINE ARROW 7,5 mg, comprimé pelliculé - Résumé des caractéristiques du produit&lt;/title&gt;&lt;/titles&gt;&lt;volume&gt;2021&lt;/volume&gt;&lt;number&gt;September 1&lt;/number&gt;&lt;dates&gt;&lt;year&gt;2021&lt;/year&gt;&lt;/dates&gt;&lt;urls&gt;&lt;related-urls&gt;&lt;url&gt;https://base-donnees-publique.medicaments.gouv.fr/affichageDoc.php?specid=61432512&amp;amp;typedoc=R&lt;/url&gt;&lt;/related-urls&gt;&lt;/urls&gt;&lt;/record&gt;&lt;/Cite&gt;&lt;/EndNote&gt;</w:instrText>
      </w:r>
      <w:r w:rsidR="00A220F8" w:rsidRPr="002A54FC">
        <w:rPr>
          <w:sz w:val="20"/>
          <w:szCs w:val="18"/>
        </w:rPr>
        <w:fldChar w:fldCharType="separate"/>
      </w:r>
      <w:r w:rsidR="00A220F8" w:rsidRPr="002A54FC">
        <w:rPr>
          <w:noProof/>
          <w:sz w:val="20"/>
          <w:szCs w:val="18"/>
        </w:rPr>
        <w:t>24</w:t>
      </w:r>
      <w:r w:rsidR="007351DE">
        <w:rPr>
          <w:noProof/>
          <w:sz w:val="20"/>
          <w:szCs w:val="18"/>
        </w:rPr>
        <w:t>]</w:t>
      </w:r>
      <w:r w:rsidR="00A220F8" w:rsidRPr="002A54FC">
        <w:rPr>
          <w:sz w:val="20"/>
          <w:szCs w:val="18"/>
        </w:rPr>
        <w:fldChar w:fldCharType="end"/>
      </w:r>
      <w:r w:rsidRPr="002A54FC">
        <w:rPr>
          <w:sz w:val="20"/>
          <w:szCs w:val="18"/>
        </w:rPr>
        <w:t xml:space="preserve"> and applying a distribution for individual therapies within each class. SGLTi: empagliflozin (100%); ACEi: captopril (1%), enalapril (9%), lisinopril (4%), ramipril (84%), trandolapril (2%); ARB: candesartan (68.16%), valsartan (15.40%), losartan (16.44%); ARNi: sacubitril / valsartan (100%); MRA: eplerenone (100%); BB: bisoprolol (70%), carvedilol (1%), metoprolol (0%), nebivolol (29%); and HCN channel blocker: ivabradine (100%).</w:t>
      </w:r>
      <w:r w:rsidR="00A220F8" w:rsidRPr="002A54FC">
        <w:rPr>
          <w:sz w:val="20"/>
          <w:szCs w:val="18"/>
        </w:rPr>
        <w:t xml:space="preserve"> Costs are official journal prices (public prices including all taxes) and include a packaging fee (</w:t>
      </w:r>
      <w:r w:rsidR="00A220F8" w:rsidRPr="002A54FC">
        <w:rPr>
          <w:kern w:val="24"/>
          <w:sz w:val="20"/>
          <w:szCs w:val="18"/>
        </w:rPr>
        <w:t>€</w:t>
      </w:r>
      <w:r w:rsidR="00A220F8" w:rsidRPr="002A54FC">
        <w:rPr>
          <w:sz w:val="20"/>
          <w:szCs w:val="18"/>
        </w:rPr>
        <w:t>1.02), dispensation fee (</w:t>
      </w:r>
      <w:r w:rsidR="00A220F8" w:rsidRPr="002A54FC">
        <w:rPr>
          <w:kern w:val="24"/>
          <w:sz w:val="20"/>
          <w:szCs w:val="18"/>
        </w:rPr>
        <w:t>€</w:t>
      </w:r>
      <w:r w:rsidR="00A220F8" w:rsidRPr="002A54FC">
        <w:rPr>
          <w:sz w:val="20"/>
          <w:szCs w:val="18"/>
        </w:rPr>
        <w:t>0.51), age-related fee (</w:t>
      </w:r>
      <w:r w:rsidR="00A220F8" w:rsidRPr="002A54FC">
        <w:rPr>
          <w:kern w:val="24"/>
          <w:sz w:val="20"/>
          <w:szCs w:val="18"/>
        </w:rPr>
        <w:t>€1.58), and dispensing fee (€3.57).</w:t>
      </w:r>
    </w:p>
    <w:p w14:paraId="1A621F80" w14:textId="77777777" w:rsidR="009557D8" w:rsidRPr="002A54FC" w:rsidRDefault="009557D8" w:rsidP="009557D8">
      <w:pPr>
        <w:rPr>
          <w:sz w:val="20"/>
          <w:szCs w:val="20"/>
        </w:rPr>
      </w:pPr>
      <w:r w:rsidRPr="002A54FC">
        <w:rPr>
          <w:sz w:val="20"/>
          <w:szCs w:val="20"/>
        </w:rPr>
        <w:t>*Cost applied in the base case.</w:t>
      </w:r>
    </w:p>
    <w:p w14:paraId="44197BD5" w14:textId="50ADF214" w:rsidR="00F46250" w:rsidRPr="002A54FC" w:rsidRDefault="00F46250" w:rsidP="009722A4">
      <w:pPr>
        <w:rPr>
          <w:sz w:val="20"/>
          <w:szCs w:val="18"/>
        </w:rPr>
      </w:pPr>
      <w:r w:rsidRPr="002A54FC">
        <w:rPr>
          <w:sz w:val="20"/>
          <w:szCs w:val="18"/>
        </w:rPr>
        <w:t>Abbreviations: ACEi = angiotensin-converting enzyme inhibitor; ARB = angiotensin receptor blocker; ARNi = angiotensin receptor neprilysin inhibitor; BB = beta blocker; MRA = mineralocorticoid receptor antagonist; SoC = standard of care</w:t>
      </w:r>
      <w:r w:rsidRPr="002A54FC">
        <w:br w:type="page"/>
      </w:r>
    </w:p>
    <w:p w14:paraId="7934503D" w14:textId="53401531" w:rsidR="00E03DBF" w:rsidRPr="002A54FC" w:rsidRDefault="00E03DBF" w:rsidP="00F46250">
      <w:pPr>
        <w:rPr>
          <w:b/>
          <w:bCs/>
        </w:rPr>
      </w:pPr>
      <w:r w:rsidRPr="002A54FC">
        <w:rPr>
          <w:b/>
          <w:bCs/>
        </w:rPr>
        <w:lastRenderedPageBreak/>
        <w:t>Table S</w:t>
      </w:r>
      <w:r w:rsidR="00161676" w:rsidRPr="002A54FC">
        <w:rPr>
          <w:b/>
          <w:bCs/>
        </w:rPr>
        <w:t>17</w:t>
      </w:r>
      <w:r w:rsidRPr="002A54FC">
        <w:rPr>
          <w:b/>
          <w:bCs/>
        </w:rPr>
        <w:t xml:space="preserve">. Acute </w:t>
      </w:r>
      <w:r w:rsidR="00331F6B" w:rsidRPr="002A54FC">
        <w:rPr>
          <w:b/>
          <w:bCs/>
        </w:rPr>
        <w:t>c</w:t>
      </w:r>
      <w:r w:rsidRPr="002A54FC">
        <w:rPr>
          <w:b/>
          <w:bCs/>
        </w:rPr>
        <w:t xml:space="preserve">ost </w:t>
      </w:r>
      <w:r w:rsidR="00331F6B" w:rsidRPr="002A54FC">
        <w:rPr>
          <w:b/>
          <w:bCs/>
        </w:rPr>
        <w:t>r</w:t>
      </w:r>
      <w:r w:rsidRPr="002A54FC">
        <w:rPr>
          <w:b/>
          <w:bCs/>
        </w:rPr>
        <w:t xml:space="preserve">elated to </w:t>
      </w:r>
      <w:r w:rsidR="00E200F0" w:rsidRPr="002A54FC">
        <w:rPr>
          <w:b/>
          <w:bCs/>
        </w:rPr>
        <w:t>clinical events</w:t>
      </w:r>
      <w:r w:rsidRPr="002A54FC">
        <w:rPr>
          <w:b/>
          <w:bCs/>
        </w:rPr>
        <w:t xml:space="preserve"> in France (</w:t>
      </w:r>
      <w:r w:rsidR="00D75D20" w:rsidRPr="002A54FC">
        <w:rPr>
          <w:b/>
          <w:bCs/>
        </w:rPr>
        <w:t>2021 Euros</w:t>
      </w:r>
      <w:r w:rsidRPr="002A54FC">
        <w:rPr>
          <w:b/>
          <w:bCs/>
        </w:rPr>
        <w:t>)</w:t>
      </w:r>
    </w:p>
    <w:tbl>
      <w:tblPr>
        <w:tblStyle w:val="TableGrid"/>
        <w:tblW w:w="5000" w:type="pct"/>
        <w:tblLook w:val="04A0" w:firstRow="1" w:lastRow="0" w:firstColumn="1" w:lastColumn="0" w:noHBand="0" w:noVBand="1"/>
      </w:tblPr>
      <w:tblGrid>
        <w:gridCol w:w="2286"/>
        <w:gridCol w:w="1980"/>
        <w:gridCol w:w="1849"/>
        <w:gridCol w:w="3235"/>
      </w:tblGrid>
      <w:tr w:rsidR="00373E7D" w:rsidRPr="002A54FC" w14:paraId="305A07C9" w14:textId="77777777" w:rsidTr="0055332A">
        <w:tc>
          <w:tcPr>
            <w:tcW w:w="1222" w:type="pct"/>
          </w:tcPr>
          <w:p w14:paraId="66F731BD" w14:textId="77777777" w:rsidR="00E03DBF" w:rsidRPr="002A54FC" w:rsidRDefault="00E03DBF" w:rsidP="000F1B3E">
            <w:pPr>
              <w:spacing w:after="0"/>
              <w:rPr>
                <w:rFonts w:cs="Times New Roman"/>
                <w:b/>
                <w:sz w:val="20"/>
                <w:szCs w:val="20"/>
              </w:rPr>
            </w:pPr>
            <w:r w:rsidRPr="002A54FC">
              <w:rPr>
                <w:rFonts w:cs="Times New Roman"/>
                <w:b/>
                <w:sz w:val="20"/>
                <w:szCs w:val="20"/>
              </w:rPr>
              <w:t>Event</w:t>
            </w:r>
          </w:p>
        </w:tc>
        <w:tc>
          <w:tcPr>
            <w:tcW w:w="1059" w:type="pct"/>
          </w:tcPr>
          <w:p w14:paraId="343C09FC" w14:textId="493E548B" w:rsidR="00E03DBF" w:rsidRPr="002A54FC" w:rsidRDefault="00E03DBF" w:rsidP="000F1B3E">
            <w:pPr>
              <w:spacing w:after="0"/>
              <w:jc w:val="center"/>
              <w:rPr>
                <w:rFonts w:cs="Times New Roman"/>
                <w:b/>
                <w:sz w:val="20"/>
                <w:szCs w:val="20"/>
              </w:rPr>
            </w:pPr>
            <w:r w:rsidRPr="002A54FC">
              <w:rPr>
                <w:rFonts w:cs="Times New Roman"/>
                <w:b/>
                <w:sz w:val="20"/>
                <w:szCs w:val="20"/>
              </w:rPr>
              <w:t xml:space="preserve">Cost per </w:t>
            </w:r>
            <w:r w:rsidR="00331F6B" w:rsidRPr="002A54FC">
              <w:rPr>
                <w:rFonts w:cs="Times New Roman"/>
                <w:b/>
                <w:sz w:val="20"/>
                <w:szCs w:val="20"/>
              </w:rPr>
              <w:t>e</w:t>
            </w:r>
            <w:r w:rsidRPr="002A54FC">
              <w:rPr>
                <w:rFonts w:cs="Times New Roman"/>
                <w:b/>
                <w:sz w:val="20"/>
                <w:szCs w:val="20"/>
              </w:rPr>
              <w:t>vent</w:t>
            </w:r>
          </w:p>
        </w:tc>
        <w:tc>
          <w:tcPr>
            <w:tcW w:w="989" w:type="pct"/>
          </w:tcPr>
          <w:p w14:paraId="7E57D8B7" w14:textId="29265305" w:rsidR="00E03DBF" w:rsidRPr="002A54FC" w:rsidRDefault="00E03DBF" w:rsidP="000F1B3E">
            <w:pPr>
              <w:spacing w:after="0"/>
              <w:jc w:val="center"/>
              <w:rPr>
                <w:rFonts w:cs="Times New Roman"/>
                <w:b/>
                <w:sz w:val="20"/>
                <w:szCs w:val="20"/>
              </w:rPr>
            </w:pPr>
            <w:r w:rsidRPr="002A54FC">
              <w:rPr>
                <w:rFonts w:cs="Times New Roman"/>
                <w:b/>
                <w:sz w:val="20"/>
                <w:szCs w:val="20"/>
              </w:rPr>
              <w:t xml:space="preserve">Medical </w:t>
            </w:r>
            <w:r w:rsidR="00331F6B" w:rsidRPr="002A54FC">
              <w:rPr>
                <w:rFonts w:cs="Times New Roman"/>
                <w:b/>
                <w:sz w:val="20"/>
                <w:szCs w:val="20"/>
              </w:rPr>
              <w:t>c</w:t>
            </w:r>
            <w:r w:rsidRPr="002A54FC">
              <w:rPr>
                <w:rFonts w:cs="Times New Roman"/>
                <w:b/>
                <w:sz w:val="20"/>
                <w:szCs w:val="20"/>
              </w:rPr>
              <w:t>ode</w:t>
            </w:r>
          </w:p>
        </w:tc>
        <w:tc>
          <w:tcPr>
            <w:tcW w:w="1730" w:type="pct"/>
          </w:tcPr>
          <w:p w14:paraId="0B21F253" w14:textId="77777777" w:rsidR="00E03DBF" w:rsidRPr="002A54FC" w:rsidRDefault="00E03DBF" w:rsidP="000F1B3E">
            <w:pPr>
              <w:spacing w:after="0"/>
              <w:jc w:val="center"/>
              <w:rPr>
                <w:rFonts w:cs="Times New Roman"/>
                <w:b/>
                <w:sz w:val="20"/>
                <w:szCs w:val="20"/>
              </w:rPr>
            </w:pPr>
            <w:r w:rsidRPr="002A54FC">
              <w:rPr>
                <w:rFonts w:cs="Times New Roman"/>
                <w:b/>
                <w:sz w:val="20"/>
                <w:szCs w:val="20"/>
              </w:rPr>
              <w:t>Source</w:t>
            </w:r>
          </w:p>
        </w:tc>
      </w:tr>
      <w:tr w:rsidR="00373E7D" w:rsidRPr="002A54FC" w14:paraId="58082C18" w14:textId="77777777" w:rsidTr="0055332A">
        <w:tc>
          <w:tcPr>
            <w:tcW w:w="1222" w:type="pct"/>
          </w:tcPr>
          <w:p w14:paraId="08E97540" w14:textId="77777777" w:rsidR="004B7134" w:rsidRPr="002A54FC" w:rsidRDefault="004B7134" w:rsidP="000F1B3E">
            <w:pPr>
              <w:spacing w:after="0"/>
              <w:rPr>
                <w:rFonts w:cs="Times New Roman"/>
                <w:bCs/>
                <w:sz w:val="20"/>
                <w:szCs w:val="20"/>
              </w:rPr>
            </w:pPr>
            <w:r w:rsidRPr="002A54FC">
              <w:rPr>
                <w:rFonts w:cs="Times New Roman"/>
                <w:bCs/>
                <w:sz w:val="20"/>
                <w:szCs w:val="20"/>
              </w:rPr>
              <w:t>HHF</w:t>
            </w:r>
          </w:p>
        </w:tc>
        <w:tc>
          <w:tcPr>
            <w:tcW w:w="1059" w:type="pct"/>
          </w:tcPr>
          <w:p w14:paraId="7F43D9CF" w14:textId="4C3BC517" w:rsidR="004B7134" w:rsidRPr="002A54FC" w:rsidRDefault="004B7134" w:rsidP="000F1B3E">
            <w:pPr>
              <w:spacing w:after="0"/>
              <w:jc w:val="center"/>
              <w:rPr>
                <w:rFonts w:cs="Times New Roman"/>
                <w:bCs/>
                <w:sz w:val="20"/>
                <w:szCs w:val="20"/>
              </w:rPr>
            </w:pPr>
            <w:r w:rsidRPr="002A54FC">
              <w:rPr>
                <w:rFonts w:cs="Times New Roman"/>
                <w:sz w:val="20"/>
                <w:szCs w:val="20"/>
              </w:rPr>
              <w:t>€</w:t>
            </w:r>
            <w:r w:rsidR="00373E7D" w:rsidRPr="002A54FC">
              <w:rPr>
                <w:rFonts w:cs="Times New Roman"/>
                <w:sz w:val="20"/>
                <w:szCs w:val="20"/>
              </w:rPr>
              <w:t>4,968</w:t>
            </w:r>
          </w:p>
        </w:tc>
        <w:tc>
          <w:tcPr>
            <w:tcW w:w="989" w:type="pct"/>
          </w:tcPr>
          <w:p w14:paraId="6907D7ED" w14:textId="748F4ED4" w:rsidR="004B7134" w:rsidRPr="002A54FC" w:rsidRDefault="004B7134" w:rsidP="000F1B3E">
            <w:pPr>
              <w:spacing w:after="0"/>
              <w:jc w:val="center"/>
              <w:rPr>
                <w:rFonts w:cs="Times New Roman"/>
                <w:bCs/>
                <w:sz w:val="20"/>
                <w:szCs w:val="20"/>
              </w:rPr>
            </w:pPr>
            <w:r w:rsidRPr="002A54FC">
              <w:rPr>
                <w:rFonts w:cs="Times New Roman"/>
                <w:bCs/>
                <w:sz w:val="20"/>
                <w:szCs w:val="20"/>
              </w:rPr>
              <w:t>ICD-10 code: I50</w:t>
            </w:r>
          </w:p>
        </w:tc>
        <w:tc>
          <w:tcPr>
            <w:tcW w:w="1730" w:type="pct"/>
          </w:tcPr>
          <w:p w14:paraId="6CF39781" w14:textId="2AE8C75C" w:rsidR="004B7134" w:rsidRPr="002A54FC" w:rsidRDefault="004B7134" w:rsidP="000F1B3E">
            <w:pPr>
              <w:spacing w:after="0"/>
              <w:jc w:val="center"/>
              <w:rPr>
                <w:rFonts w:cs="Times New Roman"/>
                <w:bCs/>
                <w:sz w:val="20"/>
                <w:szCs w:val="20"/>
              </w:rPr>
            </w:pPr>
            <w:r w:rsidRPr="002A54FC">
              <w:rPr>
                <w:rFonts w:cs="Times New Roman"/>
                <w:bCs/>
                <w:sz w:val="20"/>
                <w:szCs w:val="20"/>
              </w:rPr>
              <w:t>Entresto efficiency report</w:t>
            </w:r>
            <w:r w:rsidR="00E43146" w:rsidRPr="002A54FC">
              <w:rPr>
                <w:rFonts w:cs="Times New Roman"/>
                <w:bCs/>
                <w:sz w:val="20"/>
                <w:szCs w:val="20"/>
              </w:rPr>
              <w:t xml:space="preserve"> </w:t>
            </w:r>
            <w:r w:rsidR="007351DE">
              <w:rPr>
                <w:rFonts w:cs="Times New Roman"/>
                <w:bCs/>
                <w:sz w:val="20"/>
                <w:szCs w:val="20"/>
              </w:rPr>
              <w:t>[</w:t>
            </w:r>
            <w:r w:rsidR="008C0439"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&lt;EndNote&gt;&lt;Cite&gt;&lt;Author&gt;Haute Autorité de Santé&lt;/Author&gt;&lt;Year&gt;2016&lt;/Year&gt;&lt;RecNum&gt;25&lt;/RecNum&gt;&lt;DisplayText&gt;(25)&lt;/DisplayText&gt;&lt;record&gt;&lt;rec-number&gt;25&lt;/rec-number&gt;&lt;foreign-keys&gt;&lt;key app="EN" db-id="29spzx99lzeeaaesadvpt0t5sazpasdzp5rx" timestamp="1637686272"&gt;25&lt;/key&gt;&lt;/foreign-keys&gt;&lt;ref-type name="Web Page"&gt;12&lt;/ref-type&gt;&lt;contributors&gt;&lt;authors&gt;&lt;author&gt;Haute Autorité de Santé,&lt;/author&gt;&lt;/authors&gt;&lt;/contributors&gt;&lt;titles&gt;&lt;title&gt;Entresto efficiency report&lt;/title&gt;&lt;/titles&gt;&lt;volume&gt;2021&lt;/volume&gt;&lt;number&gt;August 19&lt;/number&gt;&lt;dates&gt;&lt;year&gt;2016&lt;/year&gt;&lt;/dates&gt;&lt;urls&gt;&lt;related-urls&gt;&lt;url&gt;https://www.has-sante.fr/upload/docs/application/pdf/2017-12/entresto_12042016_avis_efficience.pdf&lt;/url&gt;&lt;/related-urls&gt;&lt;/urls&gt;&lt;/record&gt;&lt;/Cite&gt;&lt;/EndNote&gt;</w:instrText>
            </w:r>
            <w:r w:rsidR="008C0439" w:rsidRPr="002A54FC">
              <w:rPr>
                <w:rFonts w:cs="Times New Roman"/>
                <w:bCs/>
                <w:sz w:val="20"/>
                <w:szCs w:val="20"/>
              </w:rPr>
              <w:fldChar w:fldCharType="separate"/>
            </w:r>
            <w:r w:rsidR="00C84F09" w:rsidRPr="002A54FC">
              <w:rPr>
                <w:rFonts w:cs="Times New Roman"/>
                <w:bCs/>
                <w:noProof/>
                <w:sz w:val="20"/>
                <w:szCs w:val="20"/>
              </w:rPr>
              <w:t>25</w:t>
            </w:r>
            <w:r w:rsidR="007351DE">
              <w:rPr>
                <w:rFonts w:cs="Times New Roman"/>
                <w:bCs/>
                <w:noProof/>
                <w:sz w:val="20"/>
                <w:szCs w:val="20"/>
              </w:rPr>
              <w:t>]</w:t>
            </w:r>
            <w:r w:rsidR="008C0439" w:rsidRPr="002A54FC">
              <w:rPr>
                <w:rFonts w:cs="Times New Roman"/>
                <w:bCs/>
                <w:sz w:val="20"/>
                <w:szCs w:val="20"/>
              </w:rPr>
              <w:fldChar w:fldCharType="end"/>
            </w:r>
          </w:p>
        </w:tc>
      </w:tr>
      <w:tr w:rsidR="00373E7D" w:rsidRPr="002A54FC" w14:paraId="6CE0C570" w14:textId="77777777" w:rsidTr="0055332A">
        <w:tc>
          <w:tcPr>
            <w:tcW w:w="1222" w:type="pct"/>
          </w:tcPr>
          <w:p w14:paraId="4C9074DA" w14:textId="77777777" w:rsidR="004B7134" w:rsidRPr="002A54FC" w:rsidRDefault="004B7134" w:rsidP="000F1B3E">
            <w:pPr>
              <w:spacing w:after="0"/>
              <w:rPr>
                <w:rFonts w:cs="Times New Roman"/>
                <w:bCs/>
                <w:sz w:val="20"/>
                <w:szCs w:val="20"/>
              </w:rPr>
            </w:pPr>
            <w:r w:rsidRPr="002A54FC">
              <w:rPr>
                <w:rFonts w:cs="Times New Roman"/>
                <w:bCs/>
                <w:sz w:val="20"/>
                <w:szCs w:val="20"/>
              </w:rPr>
              <w:t>CV death</w:t>
            </w:r>
          </w:p>
        </w:tc>
        <w:tc>
          <w:tcPr>
            <w:tcW w:w="1059" w:type="pct"/>
          </w:tcPr>
          <w:p w14:paraId="5CDFAAC2" w14:textId="3CE87C55" w:rsidR="004B7134" w:rsidRPr="002A54FC" w:rsidRDefault="004B7134" w:rsidP="000F1B3E">
            <w:pPr>
              <w:spacing w:after="0"/>
              <w:jc w:val="center"/>
              <w:rPr>
                <w:rFonts w:cs="Times New Roman"/>
                <w:bCs/>
                <w:sz w:val="20"/>
                <w:szCs w:val="20"/>
              </w:rPr>
            </w:pPr>
            <w:r w:rsidRPr="002A54FC">
              <w:rPr>
                <w:rFonts w:cs="Times New Roman"/>
                <w:sz w:val="20"/>
                <w:szCs w:val="20"/>
              </w:rPr>
              <w:t>€3,764</w:t>
            </w:r>
          </w:p>
        </w:tc>
        <w:tc>
          <w:tcPr>
            <w:tcW w:w="989" w:type="pct"/>
          </w:tcPr>
          <w:p w14:paraId="0BA6ACF8" w14:textId="1539E49B" w:rsidR="004B7134" w:rsidRPr="002A54FC" w:rsidRDefault="004B7134" w:rsidP="000F1B3E">
            <w:pPr>
              <w:spacing w:after="0"/>
              <w:jc w:val="center"/>
              <w:rPr>
                <w:rFonts w:cs="Times New Roman"/>
                <w:bCs/>
                <w:sz w:val="20"/>
                <w:szCs w:val="20"/>
              </w:rPr>
            </w:pPr>
            <w:r w:rsidRPr="002A54FC">
              <w:rPr>
                <w:rFonts w:cs="Times New Roman"/>
                <w:bCs/>
                <w:sz w:val="20"/>
                <w:szCs w:val="20"/>
              </w:rPr>
              <w:t xml:space="preserve">GHM: 23Z02T/Z </w:t>
            </w:r>
          </w:p>
        </w:tc>
        <w:tc>
          <w:tcPr>
            <w:tcW w:w="1730" w:type="pct"/>
          </w:tcPr>
          <w:p w14:paraId="14466D6E" w14:textId="6D9AA9AD" w:rsidR="004B7134" w:rsidRPr="002A54FC" w:rsidRDefault="004B7134" w:rsidP="000F1B3E">
            <w:pPr>
              <w:spacing w:after="0"/>
              <w:jc w:val="center"/>
              <w:rPr>
                <w:rFonts w:cs="Times New Roman"/>
                <w:bCs/>
                <w:sz w:val="20"/>
                <w:szCs w:val="20"/>
              </w:rPr>
            </w:pPr>
            <w:r w:rsidRPr="002A54FC">
              <w:rPr>
                <w:rFonts w:cs="Times New Roman"/>
                <w:bCs/>
                <w:sz w:val="20"/>
                <w:szCs w:val="20"/>
              </w:rPr>
              <w:t>ENC/T2A: French case-mix-based prospective payment system</w:t>
            </w:r>
            <w:r w:rsidR="007B3BBE" w:rsidRPr="002A54FC">
              <w:rPr>
                <w:rFonts w:cs="Times New Roman"/>
                <w:bCs/>
                <w:sz w:val="20"/>
                <w:szCs w:val="20"/>
              </w:rPr>
              <w:t xml:space="preserve"> </w:t>
            </w:r>
            <w:r w:rsidR="00D74653">
              <w:rPr>
                <w:rFonts w:cs="Times New Roman"/>
                <w:bCs/>
                <w:sz w:val="20"/>
                <w:szCs w:val="20"/>
              </w:rPr>
              <w:t>[</w:t>
            </w:r>
            <w:r w:rsidR="003E1912" w:rsidRPr="002A54FC">
              <w:rPr>
                <w:rFonts w:cs="Times New Roman"/>
                <w:bCs/>
                <w:sz w:val="20"/>
                <w:szCs w:val="20"/>
              </w:rPr>
              <w:fldChar w:fldCharType="begin"/>
            </w:r>
            <w:r w:rsidR="003E1912" w:rsidRPr="002A54FC">
              <w:rPr>
                <w:rFonts w:cs="Times New Roman"/>
                <w:bCs/>
                <w:sz w:val="20"/>
                <w:szCs w:val="20"/>
              </w:rPr>
              <w:instrText xml:space="preserve"> ADDIN EN.CITE &lt;EndNote&gt;&lt;Cite ExcludeYear="1"&gt;&lt;Author&gt;Agence technique de l&amp;apos;information sur l&amp;apos;hospitalisation&lt;/Author&gt;&lt;RecNum&gt;26&lt;/RecNum&gt;&lt;DisplayText&gt;(26)&lt;/DisplayText&gt;&lt;record&gt;&lt;rec-number&gt;26&lt;/rec-number&gt;&lt;foreign-keys&gt;&lt;key app="EN" db-id="29spzx99lzeeaaesadvpt0t5sazpasdzp5rx" timestamp="1637686272"&gt;26&lt;/key&gt;&lt;/foreign-keys&gt;&lt;ref-type name="Web Page"&gt;12&lt;/ref-type&gt;&lt;contributors&gt;&lt;authors&gt;&lt;author&gt;Agence technique de l&amp;apos;information sur l&amp;apos;hospitalisation,&lt;/author&gt;&lt;/authors&gt;&lt;translated-authors&gt;&lt;author&gt;Liberati,&lt;/author&gt;&lt;/translated-authors&gt;&lt;/contributors&gt;&lt;titles&gt;&lt;title&gt;ENC/T2A: French case-mix-based prospective payment system&lt;/title&gt;&lt;/titles&gt;&lt;volume&gt;2021&lt;/volume&gt;&lt;number&gt;November 23&lt;/number&gt;&lt;dates&gt;&lt;/dates&gt;&lt;urls&gt;&lt;related-urls&gt;&lt;url&gt;https://www.atih.sante.fr/tarifs-mco-et-had&lt;/url&gt;&lt;/related-urls&gt;&lt;/urls&gt;&lt;/record&gt;&lt;/Cite&gt;&lt;/EndNote&gt;</w:instrText>
            </w:r>
            <w:r w:rsidR="003E1912" w:rsidRPr="002A54FC">
              <w:rPr>
                <w:rFonts w:cs="Times New Roman"/>
                <w:bCs/>
                <w:sz w:val="20"/>
                <w:szCs w:val="20"/>
              </w:rPr>
              <w:fldChar w:fldCharType="separate"/>
            </w:r>
            <w:r w:rsidR="003E1912" w:rsidRPr="002A54FC">
              <w:rPr>
                <w:rFonts w:cs="Times New Roman"/>
                <w:bCs/>
                <w:noProof/>
                <w:sz w:val="20"/>
                <w:szCs w:val="20"/>
              </w:rPr>
              <w:t>26</w:t>
            </w:r>
            <w:r w:rsidR="00D74653">
              <w:rPr>
                <w:rFonts w:cs="Times New Roman"/>
                <w:bCs/>
                <w:noProof/>
                <w:sz w:val="20"/>
                <w:szCs w:val="20"/>
              </w:rPr>
              <w:t>]</w:t>
            </w:r>
            <w:r w:rsidR="003E1912" w:rsidRPr="002A54FC">
              <w:rPr>
                <w:rFonts w:cs="Times New Roman"/>
                <w:bCs/>
                <w:sz w:val="20"/>
                <w:szCs w:val="20"/>
              </w:rPr>
              <w:fldChar w:fldCharType="end"/>
            </w:r>
          </w:p>
        </w:tc>
      </w:tr>
      <w:tr w:rsidR="00373E7D" w:rsidRPr="002A54FC" w14:paraId="27B47204" w14:textId="77777777" w:rsidTr="0055332A">
        <w:tc>
          <w:tcPr>
            <w:tcW w:w="1222" w:type="pct"/>
          </w:tcPr>
          <w:p w14:paraId="605D2A6F" w14:textId="58CE43CD" w:rsidR="00E26F49" w:rsidRPr="002A54FC" w:rsidRDefault="00E26F49" w:rsidP="000F1B3E">
            <w:pPr>
              <w:spacing w:after="0"/>
              <w:rPr>
                <w:rFonts w:cs="Times New Roman"/>
                <w:bCs/>
                <w:sz w:val="20"/>
                <w:szCs w:val="20"/>
              </w:rPr>
            </w:pPr>
            <w:r w:rsidRPr="002A54FC">
              <w:rPr>
                <w:rFonts w:cs="Times New Roman"/>
                <w:bCs/>
                <w:sz w:val="20"/>
                <w:szCs w:val="20"/>
              </w:rPr>
              <w:t>Non-CV death</w:t>
            </w:r>
          </w:p>
        </w:tc>
        <w:tc>
          <w:tcPr>
            <w:tcW w:w="1059" w:type="pct"/>
          </w:tcPr>
          <w:p w14:paraId="7131CFD8" w14:textId="4C8C751F" w:rsidR="00E26F49" w:rsidRPr="002A54FC" w:rsidRDefault="007A1D73" w:rsidP="000F1B3E">
            <w:pPr>
              <w:spacing w:after="0"/>
              <w:jc w:val="center"/>
              <w:rPr>
                <w:rFonts w:cs="Times New Roman"/>
                <w:bCs/>
                <w:sz w:val="20"/>
                <w:szCs w:val="20"/>
              </w:rPr>
            </w:pPr>
            <w:r w:rsidRPr="002A54FC">
              <w:rPr>
                <w:rFonts w:cs="Times New Roman"/>
                <w:kern w:val="24"/>
                <w:sz w:val="20"/>
                <w:szCs w:val="20"/>
              </w:rPr>
              <w:t>€0</w:t>
            </w:r>
          </w:p>
        </w:tc>
        <w:tc>
          <w:tcPr>
            <w:tcW w:w="989" w:type="pct"/>
          </w:tcPr>
          <w:p w14:paraId="1EFF8469" w14:textId="22D48143" w:rsidR="00E26F49" w:rsidRPr="002A54FC" w:rsidRDefault="007A1D73" w:rsidP="000F1B3E">
            <w:pPr>
              <w:spacing w:after="0"/>
              <w:jc w:val="center"/>
              <w:rPr>
                <w:rFonts w:cs="Times New Roman"/>
                <w:bCs/>
                <w:sz w:val="20"/>
                <w:szCs w:val="20"/>
              </w:rPr>
            </w:pPr>
            <w:r w:rsidRPr="002A54FC">
              <w:rPr>
                <w:rFonts w:cs="Times New Roman"/>
                <w:bCs/>
                <w:sz w:val="20"/>
                <w:szCs w:val="20"/>
              </w:rPr>
              <w:t>NA</w:t>
            </w:r>
          </w:p>
        </w:tc>
        <w:tc>
          <w:tcPr>
            <w:tcW w:w="1730" w:type="pct"/>
          </w:tcPr>
          <w:p w14:paraId="4B877C32" w14:textId="6B23C276" w:rsidR="00E26F49" w:rsidRPr="002A54FC" w:rsidRDefault="007A1D73" w:rsidP="000F1B3E">
            <w:pPr>
              <w:spacing w:after="0"/>
              <w:jc w:val="center"/>
              <w:rPr>
                <w:rFonts w:cs="Times New Roman"/>
                <w:bCs/>
                <w:sz w:val="20"/>
                <w:szCs w:val="20"/>
              </w:rPr>
            </w:pPr>
            <w:r w:rsidRPr="002A54FC">
              <w:rPr>
                <w:rFonts w:cs="Times New Roman"/>
                <w:bCs/>
                <w:sz w:val="20"/>
                <w:szCs w:val="20"/>
              </w:rPr>
              <w:t>Assumption</w:t>
            </w:r>
          </w:p>
        </w:tc>
      </w:tr>
      <w:tr w:rsidR="00373E7D" w:rsidRPr="002A54FC" w14:paraId="7ECA63DE" w14:textId="77777777" w:rsidTr="0055332A">
        <w:tc>
          <w:tcPr>
            <w:tcW w:w="1222" w:type="pct"/>
          </w:tcPr>
          <w:p w14:paraId="7441699F" w14:textId="5130EABD" w:rsidR="00373E7D" w:rsidRPr="002A54FC" w:rsidRDefault="00373E7D" w:rsidP="00373E7D">
            <w:pPr>
              <w:spacing w:after="0"/>
              <w:rPr>
                <w:rFonts w:cs="Times New Roman"/>
                <w:bCs/>
                <w:sz w:val="20"/>
                <w:szCs w:val="20"/>
              </w:rPr>
            </w:pPr>
            <w:r w:rsidRPr="002A54FC">
              <w:rPr>
                <w:rFonts w:cs="Times New Roman"/>
                <w:kern w:val="24"/>
                <w:sz w:val="20"/>
                <w:szCs w:val="20"/>
              </w:rPr>
              <w:t>Urinary tract infection</w:t>
            </w:r>
          </w:p>
        </w:tc>
        <w:tc>
          <w:tcPr>
            <w:tcW w:w="1059" w:type="pct"/>
          </w:tcPr>
          <w:p w14:paraId="0C7DFA3E" w14:textId="4B983F83" w:rsidR="00373E7D" w:rsidRPr="002A54FC" w:rsidRDefault="00373E7D" w:rsidP="00373E7D">
            <w:pPr>
              <w:spacing w:after="0"/>
              <w:jc w:val="center"/>
              <w:rPr>
                <w:rFonts w:cs="Times New Roman"/>
                <w:kern w:val="24"/>
                <w:sz w:val="20"/>
                <w:szCs w:val="20"/>
              </w:rPr>
            </w:pPr>
            <w:r w:rsidRPr="002A54FC">
              <w:rPr>
                <w:rFonts w:cs="Times New Roman"/>
                <w:sz w:val="20"/>
                <w:szCs w:val="20"/>
              </w:rPr>
              <w:t>€36</w:t>
            </w:r>
          </w:p>
        </w:tc>
        <w:tc>
          <w:tcPr>
            <w:tcW w:w="989" w:type="pct"/>
          </w:tcPr>
          <w:p w14:paraId="57F5CB34" w14:textId="37CE31A9" w:rsidR="00373E7D" w:rsidRPr="002A54FC" w:rsidRDefault="00373E7D" w:rsidP="00373E7D">
            <w:pPr>
              <w:spacing w:after="0"/>
              <w:jc w:val="center"/>
              <w:rPr>
                <w:rFonts w:cs="Times New Roman"/>
                <w:bCs/>
                <w:sz w:val="20"/>
                <w:szCs w:val="20"/>
              </w:rPr>
            </w:pPr>
            <w:r w:rsidRPr="002A54FC">
              <w:rPr>
                <w:rFonts w:cs="Times New Roman"/>
                <w:bCs/>
                <w:sz w:val="20"/>
                <w:szCs w:val="20"/>
              </w:rPr>
              <w:t>NA</w:t>
            </w:r>
          </w:p>
        </w:tc>
        <w:tc>
          <w:tcPr>
            <w:tcW w:w="1730" w:type="pct"/>
          </w:tcPr>
          <w:p w14:paraId="0B8169F4" w14:textId="186F643D" w:rsidR="00373E7D" w:rsidRPr="002A54FC" w:rsidRDefault="00373E7D" w:rsidP="00373E7D">
            <w:pPr>
              <w:spacing w:after="0"/>
              <w:jc w:val="center"/>
              <w:rPr>
                <w:rFonts w:cs="Times New Roman"/>
                <w:bCs/>
                <w:sz w:val="20"/>
                <w:szCs w:val="20"/>
              </w:rPr>
            </w:pPr>
            <w:r w:rsidRPr="002A54FC">
              <w:rPr>
                <w:rFonts w:cs="Times New Roman"/>
                <w:sz w:val="20"/>
                <w:szCs w:val="20"/>
              </w:rPr>
              <w:t xml:space="preserve">Entresto's efficiency report </w:t>
            </w:r>
            <w:r w:rsidR="00D74653">
              <w:rPr>
                <w:rFonts w:cs="Times New Roman"/>
                <w:sz w:val="20"/>
                <w:szCs w:val="20"/>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&lt;EndNote&gt;&lt;Cite&gt;&lt;Author&gt;Haute Autorité de Santé&lt;/Author&gt;&lt;Year&gt;2016&lt;/Year&gt;&lt;RecNum&gt;25&lt;/RecNum&gt;&lt;DisplayText&gt;(25)&lt;/DisplayText&gt;&lt;record&gt;&lt;rec-number&gt;25&lt;/rec-number&gt;&lt;foreign-keys&gt;&lt;key app="EN" db-id="29spzx99lzeeaaesadvpt0t5sazpasdzp5rx" timestamp="1637686272"&gt;25&lt;/key&gt;&lt;/foreign-keys&gt;&lt;ref-type name="Web Page"&gt;12&lt;/ref-type&gt;&lt;contributors&gt;&lt;authors&gt;&lt;author&gt;Haute Autorité de Santé,&lt;/author&gt;&lt;/authors&gt;&lt;/contributors&gt;&lt;titles&gt;&lt;title&gt;Entresto efficiency report&lt;/title&gt;&lt;/titles&gt;&lt;volume&gt;2021&lt;/volume&gt;&lt;number&gt;August 19&lt;/number&gt;&lt;dates&gt;&lt;year&gt;2016&lt;/year&gt;&lt;/dates&gt;&lt;urls&gt;&lt;related-urls&gt;&lt;url&gt;https://www.has-sante.fr/upload/docs/application/pdf/2017-12/entresto_12042016_avis_efficience.pdf&lt;/url&gt;&lt;/related-urls&gt;&lt;/urls&gt;&lt;/record&gt;&lt;/Cite&gt;&lt;/EndNote&gt;</w:instrText>
            </w:r>
            <w:r w:rsidRPr="002A54FC">
              <w:rPr>
                <w:rFonts w:cs="Times New Roman"/>
                <w:sz w:val="20"/>
                <w:szCs w:val="20"/>
              </w:rPr>
              <w:fldChar w:fldCharType="separate"/>
            </w:r>
            <w:r w:rsidRPr="002A54FC">
              <w:rPr>
                <w:rFonts w:cs="Times New Roman"/>
                <w:noProof/>
                <w:sz w:val="20"/>
                <w:szCs w:val="20"/>
              </w:rPr>
              <w:t>25</w:t>
            </w:r>
            <w:r w:rsidR="00D74653">
              <w:rPr>
                <w:rFonts w:cs="Times New Roman"/>
                <w:noProof/>
                <w:sz w:val="20"/>
                <w:szCs w:val="20"/>
              </w:rPr>
              <w:t>]</w:t>
            </w:r>
            <w:r w:rsidRPr="002A54FC">
              <w:rPr>
                <w:rFonts w:cs="Times New Roman"/>
                <w:sz w:val="20"/>
                <w:szCs w:val="20"/>
              </w:rPr>
              <w:fldChar w:fldCharType="end"/>
            </w:r>
          </w:p>
        </w:tc>
      </w:tr>
      <w:tr w:rsidR="00373E7D" w:rsidRPr="002A54FC" w14:paraId="285F0254" w14:textId="77777777" w:rsidTr="0055332A">
        <w:tc>
          <w:tcPr>
            <w:tcW w:w="1222" w:type="pct"/>
          </w:tcPr>
          <w:p w14:paraId="35663EA0" w14:textId="5CAA4846" w:rsidR="00373E7D" w:rsidRPr="002A54FC" w:rsidRDefault="00373E7D" w:rsidP="00373E7D">
            <w:pPr>
              <w:spacing w:after="0"/>
              <w:rPr>
                <w:rFonts w:cs="Times New Roman"/>
                <w:bCs/>
                <w:sz w:val="20"/>
                <w:szCs w:val="20"/>
              </w:rPr>
            </w:pPr>
            <w:r w:rsidRPr="002A54FC">
              <w:rPr>
                <w:rFonts w:cs="Times New Roman"/>
                <w:kern w:val="24"/>
                <w:sz w:val="20"/>
                <w:szCs w:val="20"/>
              </w:rPr>
              <w:t>Genital mycotic infection</w:t>
            </w:r>
          </w:p>
        </w:tc>
        <w:tc>
          <w:tcPr>
            <w:tcW w:w="1059" w:type="pct"/>
          </w:tcPr>
          <w:p w14:paraId="2E7D4715" w14:textId="06552E46" w:rsidR="00373E7D" w:rsidRPr="002A54FC" w:rsidRDefault="00373E7D" w:rsidP="00373E7D">
            <w:pPr>
              <w:spacing w:after="0"/>
              <w:jc w:val="center"/>
              <w:rPr>
                <w:rFonts w:cs="Times New Roman"/>
                <w:kern w:val="24"/>
                <w:sz w:val="20"/>
                <w:szCs w:val="20"/>
              </w:rPr>
            </w:pPr>
            <w:r w:rsidRPr="002A54FC">
              <w:rPr>
                <w:rFonts w:cs="Times New Roman"/>
                <w:sz w:val="20"/>
                <w:szCs w:val="20"/>
              </w:rPr>
              <w:t>€36</w:t>
            </w:r>
          </w:p>
        </w:tc>
        <w:tc>
          <w:tcPr>
            <w:tcW w:w="989" w:type="pct"/>
          </w:tcPr>
          <w:p w14:paraId="171CCAFF" w14:textId="7C53E6D3" w:rsidR="00373E7D" w:rsidRPr="002A54FC" w:rsidRDefault="00373E7D" w:rsidP="00373E7D">
            <w:pPr>
              <w:spacing w:after="0"/>
              <w:jc w:val="center"/>
              <w:rPr>
                <w:rFonts w:cs="Times New Roman"/>
                <w:bCs/>
                <w:sz w:val="20"/>
                <w:szCs w:val="20"/>
              </w:rPr>
            </w:pPr>
            <w:r w:rsidRPr="002A54FC">
              <w:rPr>
                <w:rFonts w:cs="Times New Roman"/>
                <w:bCs/>
                <w:sz w:val="20"/>
                <w:szCs w:val="20"/>
              </w:rPr>
              <w:t>NA</w:t>
            </w:r>
          </w:p>
        </w:tc>
        <w:tc>
          <w:tcPr>
            <w:tcW w:w="1730" w:type="pct"/>
          </w:tcPr>
          <w:p w14:paraId="46A44E5C" w14:textId="52ED79EE" w:rsidR="00373E7D" w:rsidRPr="002A54FC" w:rsidRDefault="00373E7D" w:rsidP="00373E7D">
            <w:pPr>
              <w:spacing w:after="0"/>
              <w:jc w:val="center"/>
              <w:rPr>
                <w:rFonts w:cs="Times New Roman"/>
                <w:bCs/>
                <w:sz w:val="20"/>
                <w:szCs w:val="20"/>
              </w:rPr>
            </w:pPr>
            <w:r w:rsidRPr="002A54FC">
              <w:rPr>
                <w:rFonts w:cs="Times New Roman"/>
                <w:sz w:val="20"/>
                <w:szCs w:val="20"/>
              </w:rPr>
              <w:t xml:space="preserve">Entresto's efficiency report </w:t>
            </w:r>
            <w:r w:rsidR="00D74653">
              <w:rPr>
                <w:rFonts w:cs="Times New Roman"/>
                <w:sz w:val="20"/>
                <w:szCs w:val="20"/>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&lt;EndNote&gt;&lt;Cite&gt;&lt;Author&gt;Haute Autorité de Santé&lt;/Author&gt;&lt;Year&gt;2016&lt;/Year&gt;&lt;RecNum&gt;25&lt;/RecNum&gt;&lt;DisplayText&gt;(25)&lt;/DisplayText&gt;&lt;record&gt;&lt;rec-number&gt;25&lt;/rec-number&gt;&lt;foreign-keys&gt;&lt;key app="EN" db-id="29spzx99lzeeaaesadvpt0t5sazpasdzp5rx" timestamp="1637686272"&gt;25&lt;/key&gt;&lt;/foreign-keys&gt;&lt;ref-type name="Web Page"&gt;12&lt;/ref-type&gt;&lt;contributors&gt;&lt;authors&gt;&lt;author&gt;Haute Autorité de Santé,&lt;/author&gt;&lt;/authors&gt;&lt;/contributors&gt;&lt;titles&gt;&lt;title&gt;Entresto efficiency report&lt;/title&gt;&lt;/titles&gt;&lt;volume&gt;2021&lt;/volume&gt;&lt;number&gt;August 19&lt;/number&gt;&lt;dates&gt;&lt;year&gt;2016&lt;/year&gt;&lt;/dates&gt;&lt;urls&gt;&lt;related-urls&gt;&lt;url&gt;https://www.has-sante.fr/upload/docs/application/pdf/2017-12/entresto_12042016_avis_efficience.pdf&lt;/url&gt;&lt;/related-urls&gt;&lt;/urls&gt;&lt;/record&gt;&lt;/Cite&gt;&lt;/EndNote&gt;</w:instrText>
            </w:r>
            <w:r w:rsidRPr="002A54FC">
              <w:rPr>
                <w:rFonts w:cs="Times New Roman"/>
                <w:sz w:val="20"/>
                <w:szCs w:val="20"/>
              </w:rPr>
              <w:fldChar w:fldCharType="separate"/>
            </w:r>
            <w:r w:rsidRPr="002A54FC">
              <w:rPr>
                <w:rFonts w:cs="Times New Roman"/>
                <w:noProof/>
                <w:sz w:val="20"/>
                <w:szCs w:val="20"/>
              </w:rPr>
              <w:t>25</w:t>
            </w:r>
            <w:r w:rsidR="00D74653">
              <w:rPr>
                <w:rFonts w:cs="Times New Roman"/>
                <w:noProof/>
                <w:sz w:val="20"/>
                <w:szCs w:val="20"/>
              </w:rPr>
              <w:t>]</w:t>
            </w:r>
            <w:r w:rsidRPr="002A54FC">
              <w:rPr>
                <w:rFonts w:cs="Times New Roman"/>
                <w:sz w:val="20"/>
                <w:szCs w:val="20"/>
              </w:rPr>
              <w:fldChar w:fldCharType="end"/>
            </w:r>
          </w:p>
        </w:tc>
      </w:tr>
      <w:tr w:rsidR="00373E7D" w:rsidRPr="002A54FC" w14:paraId="3491C004" w14:textId="77777777" w:rsidTr="0055332A">
        <w:tc>
          <w:tcPr>
            <w:tcW w:w="1222" w:type="pct"/>
          </w:tcPr>
          <w:p w14:paraId="23358BB7" w14:textId="0BA389B0" w:rsidR="00373E7D" w:rsidRPr="002A54FC" w:rsidRDefault="00373E7D" w:rsidP="00373E7D">
            <w:pPr>
              <w:spacing w:after="0"/>
              <w:rPr>
                <w:rFonts w:cs="Times New Roman"/>
                <w:bCs/>
                <w:sz w:val="20"/>
                <w:szCs w:val="20"/>
              </w:rPr>
            </w:pPr>
            <w:r w:rsidRPr="002A54FC">
              <w:rPr>
                <w:rFonts w:cs="Times New Roman"/>
                <w:kern w:val="24"/>
                <w:sz w:val="20"/>
                <w:szCs w:val="20"/>
              </w:rPr>
              <w:t>Acute renal failure</w:t>
            </w:r>
          </w:p>
        </w:tc>
        <w:tc>
          <w:tcPr>
            <w:tcW w:w="1059" w:type="pct"/>
          </w:tcPr>
          <w:p w14:paraId="583DA27A" w14:textId="6CB13361" w:rsidR="00373E7D" w:rsidRPr="002A54FC" w:rsidRDefault="00373E7D" w:rsidP="00373E7D">
            <w:pPr>
              <w:spacing w:after="0"/>
              <w:jc w:val="center"/>
              <w:rPr>
                <w:rFonts w:cs="Times New Roman"/>
                <w:kern w:val="24"/>
                <w:sz w:val="20"/>
                <w:szCs w:val="20"/>
              </w:rPr>
            </w:pPr>
            <w:r w:rsidRPr="002A54FC">
              <w:rPr>
                <w:rFonts w:cs="Times New Roman"/>
                <w:sz w:val="20"/>
                <w:szCs w:val="20"/>
              </w:rPr>
              <w:t>€3,739</w:t>
            </w:r>
          </w:p>
        </w:tc>
        <w:tc>
          <w:tcPr>
            <w:tcW w:w="989" w:type="pct"/>
          </w:tcPr>
          <w:p w14:paraId="4F8F163C" w14:textId="7DE9D2BB" w:rsidR="00373E7D" w:rsidRPr="002A54FC" w:rsidRDefault="00373E7D" w:rsidP="00373E7D">
            <w:pPr>
              <w:spacing w:after="0"/>
              <w:jc w:val="center"/>
              <w:rPr>
                <w:rFonts w:cs="Times New Roman"/>
                <w:bCs/>
                <w:sz w:val="20"/>
                <w:szCs w:val="20"/>
              </w:rPr>
            </w:pPr>
            <w:r w:rsidRPr="002A54FC">
              <w:rPr>
                <w:rFonts w:cs="Times New Roman"/>
                <w:bCs/>
                <w:sz w:val="20"/>
                <w:szCs w:val="20"/>
              </w:rPr>
              <w:t>NA</w:t>
            </w:r>
          </w:p>
        </w:tc>
        <w:tc>
          <w:tcPr>
            <w:tcW w:w="1730" w:type="pct"/>
          </w:tcPr>
          <w:p w14:paraId="3F54D590" w14:textId="490D191C" w:rsidR="00373E7D" w:rsidRPr="002A54FC" w:rsidRDefault="00373E7D" w:rsidP="00373E7D">
            <w:pPr>
              <w:spacing w:after="0"/>
              <w:jc w:val="center"/>
              <w:rPr>
                <w:rFonts w:cs="Times New Roman"/>
                <w:bCs/>
                <w:sz w:val="20"/>
                <w:szCs w:val="20"/>
              </w:rPr>
            </w:pPr>
            <w:r w:rsidRPr="002A54FC">
              <w:rPr>
                <w:rFonts w:cs="Times New Roman"/>
                <w:sz w:val="20"/>
                <w:szCs w:val="20"/>
              </w:rPr>
              <w:t xml:space="preserve">Chouaid et al. 2017 </w:t>
            </w:r>
            <w:r w:rsidR="00D74653">
              <w:rPr>
                <w:rFonts w:cs="Times New Roman"/>
                <w:sz w:val="20"/>
                <w:szCs w:val="20"/>
              </w:rPr>
              <w:t>[</w:t>
            </w:r>
            <w:r w:rsidRPr="002A54FC">
              <w:rPr>
                <w:rFonts w:cs="Times New Roman"/>
                <w:sz w:val="20"/>
                <w:szCs w:val="20"/>
              </w:rPr>
              <w:fldChar w:fldCharType="begin">
                <w:fldData xml:space="preserve">PEVuZE5vdGU+PENpdGU+PEF1dGhvcj5DaG91YWlkPC9BdXRob3I+PFllYXI+MjAxNzwvWWVhcj48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PEVuZE5vdGU+PENpdGU+PEF1dGhvcj5DaG91YWlkPC9BdXRob3I+PFllYXI+MjAxNzwvWWVhcj48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Pr="002A54FC">
              <w:rPr>
                <w:rFonts w:cs="Times New Roman"/>
                <w:sz w:val="20"/>
                <w:szCs w:val="20"/>
              </w:rPr>
            </w:r>
            <w:r w:rsidRPr="002A54FC">
              <w:rPr>
                <w:rFonts w:cs="Times New Roman"/>
                <w:sz w:val="20"/>
                <w:szCs w:val="20"/>
              </w:rPr>
              <w:fldChar w:fldCharType="separate"/>
            </w:r>
            <w:r w:rsidRPr="002A54FC">
              <w:rPr>
                <w:rFonts w:cs="Times New Roman"/>
                <w:noProof/>
                <w:sz w:val="20"/>
                <w:szCs w:val="20"/>
              </w:rPr>
              <w:t>27</w:t>
            </w:r>
            <w:r w:rsidR="00D74653">
              <w:rPr>
                <w:rFonts w:cs="Times New Roman"/>
                <w:noProof/>
                <w:sz w:val="20"/>
                <w:szCs w:val="20"/>
              </w:rPr>
              <w:t>]</w:t>
            </w:r>
            <w:r w:rsidRPr="002A54FC">
              <w:rPr>
                <w:rFonts w:cs="Times New Roman"/>
                <w:sz w:val="20"/>
                <w:szCs w:val="20"/>
              </w:rPr>
              <w:fldChar w:fldCharType="end"/>
            </w:r>
          </w:p>
        </w:tc>
      </w:tr>
      <w:tr w:rsidR="00373E7D" w:rsidRPr="002A54FC" w14:paraId="2F4A9503" w14:textId="77777777" w:rsidTr="0055332A">
        <w:tc>
          <w:tcPr>
            <w:tcW w:w="1222" w:type="pct"/>
          </w:tcPr>
          <w:p w14:paraId="568036F6" w14:textId="1BE5D9C4" w:rsidR="00373E7D" w:rsidRPr="002A54FC" w:rsidRDefault="00373E7D" w:rsidP="00373E7D">
            <w:pPr>
              <w:spacing w:after="0"/>
              <w:rPr>
                <w:rFonts w:cs="Times New Roman"/>
                <w:bCs/>
                <w:sz w:val="20"/>
                <w:szCs w:val="20"/>
              </w:rPr>
            </w:pPr>
            <w:r w:rsidRPr="002A54FC">
              <w:rPr>
                <w:rFonts w:cs="Times New Roman"/>
                <w:kern w:val="24"/>
                <w:sz w:val="20"/>
                <w:szCs w:val="20"/>
              </w:rPr>
              <w:t>Hepatic injury</w:t>
            </w:r>
          </w:p>
        </w:tc>
        <w:tc>
          <w:tcPr>
            <w:tcW w:w="1059" w:type="pct"/>
          </w:tcPr>
          <w:p w14:paraId="0FC96F96" w14:textId="27AB008B" w:rsidR="00373E7D" w:rsidRPr="002A54FC" w:rsidRDefault="00373E7D" w:rsidP="00373E7D">
            <w:pPr>
              <w:spacing w:after="0"/>
              <w:jc w:val="center"/>
              <w:rPr>
                <w:rFonts w:cs="Times New Roman"/>
                <w:kern w:val="24"/>
                <w:sz w:val="20"/>
                <w:szCs w:val="20"/>
              </w:rPr>
            </w:pPr>
            <w:r w:rsidRPr="002A54FC">
              <w:rPr>
                <w:rFonts w:cs="Times New Roman"/>
                <w:sz w:val="20"/>
                <w:szCs w:val="20"/>
              </w:rPr>
              <w:t>€</w:t>
            </w:r>
            <w:r w:rsidRPr="002A54FC">
              <w:rPr>
                <w:rFonts w:cs="Times New Roman"/>
                <w:bCs/>
                <w:sz w:val="20"/>
                <w:szCs w:val="20"/>
              </w:rPr>
              <w:t xml:space="preserve">1,055, estimated from </w:t>
            </w:r>
            <w:r w:rsidRPr="002A54FC">
              <w:rPr>
                <w:rFonts w:cs="Times New Roman"/>
                <w:sz w:val="20"/>
                <w:szCs w:val="20"/>
              </w:rPr>
              <w:t>€36 (50%) and €2,074 (50%)</w:t>
            </w:r>
          </w:p>
        </w:tc>
        <w:tc>
          <w:tcPr>
            <w:tcW w:w="989" w:type="pct"/>
          </w:tcPr>
          <w:p w14:paraId="3DCA7667" w14:textId="2DD0AF9D" w:rsidR="00373E7D" w:rsidRPr="002A54FC" w:rsidRDefault="00373E7D" w:rsidP="00373E7D">
            <w:pPr>
              <w:spacing w:after="0"/>
              <w:jc w:val="center"/>
              <w:rPr>
                <w:rFonts w:cs="Times New Roman"/>
                <w:bCs/>
                <w:sz w:val="20"/>
                <w:szCs w:val="20"/>
              </w:rPr>
            </w:pPr>
            <w:r w:rsidRPr="002A54FC">
              <w:rPr>
                <w:rFonts w:cs="Times New Roman"/>
                <w:bCs/>
                <w:sz w:val="20"/>
                <w:szCs w:val="20"/>
              </w:rPr>
              <w:t>NA; K711</w:t>
            </w:r>
          </w:p>
        </w:tc>
        <w:tc>
          <w:tcPr>
            <w:tcW w:w="1730" w:type="pct"/>
          </w:tcPr>
          <w:p w14:paraId="1B2D2E01" w14:textId="33260714" w:rsidR="00373E7D" w:rsidRPr="002A54FC" w:rsidRDefault="00373E7D" w:rsidP="00373E7D">
            <w:pPr>
              <w:spacing w:after="0"/>
              <w:jc w:val="center"/>
              <w:rPr>
                <w:rFonts w:cs="Times New Roman"/>
                <w:bCs/>
                <w:sz w:val="20"/>
                <w:szCs w:val="20"/>
              </w:rPr>
            </w:pPr>
            <w:r w:rsidRPr="002A54FC">
              <w:rPr>
                <w:rFonts w:cs="Times New Roman"/>
                <w:sz w:val="20"/>
                <w:szCs w:val="20"/>
              </w:rPr>
              <w:t xml:space="preserve">Entresto's efficiency report </w:t>
            </w:r>
            <w:r w:rsidR="00D74653">
              <w:rPr>
                <w:rFonts w:cs="Times New Roman"/>
                <w:sz w:val="20"/>
                <w:szCs w:val="20"/>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&lt;EndNote&gt;&lt;Cite&gt;&lt;Author&gt;Haute Autorité de Santé&lt;/Author&gt;&lt;Year&gt;2016&lt;/Year&gt;&lt;RecNum&gt;25&lt;/RecNum&gt;&lt;DisplayText&gt;(25)&lt;/DisplayText&gt;&lt;record&gt;&lt;rec-number&gt;25&lt;/rec-number&gt;&lt;foreign-keys&gt;&lt;key app="EN" db-id="29spzx99lzeeaaesadvpt0t5sazpasdzp5rx" timestamp="1637686272"&gt;25&lt;/key&gt;&lt;/foreign-keys&gt;&lt;ref-type name="Web Page"&gt;12&lt;/ref-type&gt;&lt;contributors&gt;&lt;authors&gt;&lt;author&gt;Haute Autorité de Santé,&lt;/author&gt;&lt;/authors&gt;&lt;/contributors&gt;&lt;titles&gt;&lt;title&gt;Entresto efficiency report&lt;/title&gt;&lt;/titles&gt;&lt;volume&gt;2021&lt;/volume&gt;&lt;number&gt;August 19&lt;/number&gt;&lt;dates&gt;&lt;year&gt;2016&lt;/year&gt;&lt;/dates&gt;&lt;urls&gt;&lt;related-urls&gt;&lt;url&gt;https://www.has-sante.fr/upload/docs/application/pdf/2017-12/entresto_12042016_avis_efficience.pdf&lt;/url&gt;&lt;/related-urls&gt;&lt;/urls&gt;&lt;/record&gt;&lt;/Cite&gt;&lt;/EndNote&gt;</w:instrText>
            </w:r>
            <w:r w:rsidRPr="002A54FC">
              <w:rPr>
                <w:rFonts w:cs="Times New Roman"/>
                <w:sz w:val="20"/>
                <w:szCs w:val="20"/>
              </w:rPr>
              <w:fldChar w:fldCharType="separate"/>
            </w:r>
            <w:r w:rsidRPr="002A54FC">
              <w:rPr>
                <w:rFonts w:cs="Times New Roman"/>
                <w:noProof/>
                <w:sz w:val="20"/>
                <w:szCs w:val="20"/>
              </w:rPr>
              <w:t>25</w:t>
            </w:r>
            <w:r w:rsidR="00D74653">
              <w:rPr>
                <w:rFonts w:cs="Times New Roman"/>
                <w:noProof/>
                <w:sz w:val="20"/>
                <w:szCs w:val="20"/>
              </w:rPr>
              <w:t>]</w:t>
            </w:r>
            <w:r w:rsidRPr="002A54FC">
              <w:rPr>
                <w:rFonts w:cs="Times New Roman"/>
                <w:sz w:val="20"/>
                <w:szCs w:val="20"/>
              </w:rPr>
              <w:fldChar w:fldCharType="end"/>
            </w:r>
            <w:r w:rsidRPr="002A54FC">
              <w:rPr>
                <w:rFonts w:cs="Times New Roman"/>
                <w:sz w:val="20"/>
                <w:szCs w:val="20"/>
              </w:rPr>
              <w:t xml:space="preserve">; ENC / T2A : French case-mix-based prospective payment system </w:t>
            </w:r>
            <w:r w:rsidR="00D74653">
              <w:rPr>
                <w:rFonts w:cs="Times New Roman"/>
                <w:sz w:val="20"/>
                <w:szCs w:val="20"/>
              </w:rPr>
              <w:t>[</w:t>
            </w:r>
            <w:r w:rsidR="003E1912" w:rsidRPr="002A54FC">
              <w:rPr>
                <w:rFonts w:cs="Times New Roman"/>
                <w:sz w:val="20"/>
                <w:szCs w:val="20"/>
              </w:rPr>
              <w:fldChar w:fldCharType="begin"/>
            </w:r>
            <w:r w:rsidR="003E1912" w:rsidRPr="002A54FC">
              <w:rPr>
                <w:rFonts w:cs="Times New Roman"/>
                <w:sz w:val="20"/>
                <w:szCs w:val="20"/>
              </w:rPr>
              <w:instrText xml:space="preserve"> ADDIN EN.CITE &lt;EndNote&gt;&lt;Cite ExcludeYear="1"&gt;&lt;Author&gt;Agence technique de l&amp;apos;information sur l&amp;apos;hospitalisation&lt;/Author&gt;&lt;RecNum&gt;26&lt;/RecNum&gt;&lt;DisplayText&gt;(26)&lt;/DisplayText&gt;&lt;record&gt;&lt;rec-number&gt;26&lt;/rec-number&gt;&lt;foreign-keys&gt;&lt;key app="EN" db-id="29spzx99lzeeaaesadvpt0t5sazpasdzp5rx" timestamp="1637686272"&gt;26&lt;/key&gt;&lt;/foreign-keys&gt;&lt;ref-type name="Web Page"&gt;12&lt;/ref-type&gt;&lt;contributors&gt;&lt;authors&gt;&lt;author&gt;Agence technique de l&amp;apos;information sur l&amp;apos;hospitalisation,&lt;/author&gt;&lt;/authors&gt;&lt;translated-authors&gt;&lt;author&gt;Liberati,&lt;/author&gt;&lt;/translated-authors&gt;&lt;/contributors&gt;&lt;titles&gt;&lt;title&gt;ENC/T2A: French case-mix-based prospective payment system&lt;/title&gt;&lt;/titles&gt;&lt;volume&gt;2021&lt;/volume&gt;&lt;number&gt;November 23&lt;/number&gt;&lt;dates&gt;&lt;/dates&gt;&lt;urls&gt;&lt;related-urls&gt;&lt;url&gt;https://www.atih.sante.fr/tarifs-mco-et-had&lt;/url&gt;&lt;/related-urls&gt;&lt;/urls&gt;&lt;/record&gt;&lt;/Cite&gt;&lt;/EndNote&gt;</w:instrText>
            </w:r>
            <w:r w:rsidR="003E1912" w:rsidRPr="002A54FC">
              <w:rPr>
                <w:rFonts w:cs="Times New Roman"/>
                <w:sz w:val="20"/>
                <w:szCs w:val="20"/>
              </w:rPr>
              <w:fldChar w:fldCharType="separate"/>
            </w:r>
            <w:r w:rsidR="003E1912" w:rsidRPr="002A54FC">
              <w:rPr>
                <w:rFonts w:cs="Times New Roman"/>
                <w:noProof/>
                <w:sz w:val="20"/>
                <w:szCs w:val="20"/>
              </w:rPr>
              <w:t>26</w:t>
            </w:r>
            <w:r w:rsidR="00D74653">
              <w:rPr>
                <w:rFonts w:cs="Times New Roman"/>
                <w:noProof/>
                <w:sz w:val="20"/>
                <w:szCs w:val="20"/>
              </w:rPr>
              <w:t>]</w:t>
            </w:r>
            <w:r w:rsidR="003E1912" w:rsidRPr="002A54FC">
              <w:rPr>
                <w:rFonts w:cs="Times New Roman"/>
                <w:sz w:val="20"/>
                <w:szCs w:val="20"/>
              </w:rPr>
              <w:fldChar w:fldCharType="end"/>
            </w:r>
          </w:p>
        </w:tc>
      </w:tr>
      <w:tr w:rsidR="00373E7D" w:rsidRPr="002A54FC" w14:paraId="23A95576" w14:textId="77777777" w:rsidTr="0055332A">
        <w:tc>
          <w:tcPr>
            <w:tcW w:w="1222" w:type="pct"/>
          </w:tcPr>
          <w:p w14:paraId="45B70B98" w14:textId="5BDFE9DA" w:rsidR="00373E7D" w:rsidRPr="002A54FC" w:rsidRDefault="00373E7D" w:rsidP="00373E7D">
            <w:pPr>
              <w:spacing w:after="0"/>
              <w:rPr>
                <w:rFonts w:cs="Times New Roman"/>
                <w:bCs/>
                <w:sz w:val="20"/>
                <w:szCs w:val="20"/>
              </w:rPr>
            </w:pPr>
            <w:r w:rsidRPr="002A54FC">
              <w:rPr>
                <w:rFonts w:cs="Times New Roman"/>
                <w:kern w:val="24"/>
                <w:sz w:val="20"/>
                <w:szCs w:val="20"/>
              </w:rPr>
              <w:t>Volume depletion</w:t>
            </w:r>
          </w:p>
        </w:tc>
        <w:tc>
          <w:tcPr>
            <w:tcW w:w="1059" w:type="pct"/>
          </w:tcPr>
          <w:p w14:paraId="1A448EE7" w14:textId="53DEFF82" w:rsidR="00373E7D" w:rsidRPr="002A54FC" w:rsidRDefault="00373E7D" w:rsidP="00373E7D">
            <w:pPr>
              <w:spacing w:after="0"/>
              <w:jc w:val="center"/>
              <w:rPr>
                <w:rFonts w:cs="Times New Roman"/>
                <w:kern w:val="24"/>
                <w:sz w:val="20"/>
                <w:szCs w:val="20"/>
              </w:rPr>
            </w:pPr>
            <w:r w:rsidRPr="002A54FC">
              <w:rPr>
                <w:rFonts w:cs="Times New Roman"/>
                <w:sz w:val="20"/>
                <w:szCs w:val="20"/>
              </w:rPr>
              <w:t>€36</w:t>
            </w:r>
          </w:p>
        </w:tc>
        <w:tc>
          <w:tcPr>
            <w:tcW w:w="989" w:type="pct"/>
          </w:tcPr>
          <w:p w14:paraId="532AEEBC" w14:textId="39CB22F7" w:rsidR="00373E7D" w:rsidRPr="002A54FC" w:rsidRDefault="00373E7D" w:rsidP="00373E7D">
            <w:pPr>
              <w:spacing w:after="0"/>
              <w:jc w:val="center"/>
              <w:rPr>
                <w:rFonts w:cs="Times New Roman"/>
                <w:bCs/>
                <w:sz w:val="20"/>
                <w:szCs w:val="20"/>
              </w:rPr>
            </w:pPr>
            <w:r w:rsidRPr="002A54FC">
              <w:rPr>
                <w:rFonts w:cs="Times New Roman"/>
                <w:bCs/>
                <w:sz w:val="20"/>
                <w:szCs w:val="20"/>
              </w:rPr>
              <w:t>NA</w:t>
            </w:r>
          </w:p>
        </w:tc>
        <w:tc>
          <w:tcPr>
            <w:tcW w:w="1730" w:type="pct"/>
          </w:tcPr>
          <w:p w14:paraId="311592B1" w14:textId="7108C0D8" w:rsidR="00373E7D" w:rsidRPr="002A54FC" w:rsidRDefault="00373E7D" w:rsidP="00373E7D">
            <w:pPr>
              <w:spacing w:after="0"/>
              <w:jc w:val="center"/>
              <w:rPr>
                <w:rFonts w:cs="Times New Roman"/>
                <w:bCs/>
                <w:sz w:val="20"/>
                <w:szCs w:val="20"/>
              </w:rPr>
            </w:pPr>
            <w:r w:rsidRPr="002A54FC">
              <w:rPr>
                <w:rFonts w:cs="Times New Roman"/>
                <w:sz w:val="20"/>
                <w:szCs w:val="20"/>
              </w:rPr>
              <w:t xml:space="preserve">Entresto's efficiency report </w:t>
            </w:r>
            <w:r w:rsidR="00D74653">
              <w:rPr>
                <w:rFonts w:cs="Times New Roman"/>
                <w:sz w:val="20"/>
                <w:szCs w:val="20"/>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&lt;EndNote&gt;&lt;Cite&gt;&lt;Author&gt;Haute Autorité de Santé&lt;/Author&gt;&lt;Year&gt;2016&lt;/Year&gt;&lt;RecNum&gt;25&lt;/RecNum&gt;&lt;DisplayText&gt;(25)&lt;/DisplayText&gt;&lt;record&gt;&lt;rec-number&gt;25&lt;/rec-number&gt;&lt;foreign-keys&gt;&lt;key app="EN" db-id="29spzx99lzeeaaesadvpt0t5sazpasdzp5rx" timestamp="1637686272"&gt;25&lt;/key&gt;&lt;/foreign-keys&gt;&lt;ref-type name="Web Page"&gt;12&lt;/ref-type&gt;&lt;contributors&gt;&lt;authors&gt;&lt;author&gt;Haute Autorité de Santé,&lt;/author&gt;&lt;/authors&gt;&lt;/contributors&gt;&lt;titles&gt;&lt;title&gt;Entresto efficiency report&lt;/title&gt;&lt;/titles&gt;&lt;volume&gt;2021&lt;/volume&gt;&lt;number&gt;August 19&lt;/number&gt;&lt;dates&gt;&lt;year&gt;2016&lt;/year&gt;&lt;/dates&gt;&lt;urls&gt;&lt;related-urls&gt;&lt;url&gt;https://www.has-sante.fr/upload/docs/application/pdf/2017-12/entresto_12042016_avis_efficience.pdf&lt;/url&gt;&lt;/related-urls&gt;&lt;/urls&gt;&lt;/record&gt;&lt;/Cite&gt;&lt;/EndNote&gt;</w:instrText>
            </w:r>
            <w:r w:rsidRPr="002A54FC">
              <w:rPr>
                <w:rFonts w:cs="Times New Roman"/>
                <w:sz w:val="20"/>
                <w:szCs w:val="20"/>
              </w:rPr>
              <w:fldChar w:fldCharType="separate"/>
            </w:r>
            <w:r w:rsidRPr="002A54FC">
              <w:rPr>
                <w:rFonts w:cs="Times New Roman"/>
                <w:noProof/>
                <w:sz w:val="20"/>
                <w:szCs w:val="20"/>
              </w:rPr>
              <w:t>25</w:t>
            </w:r>
            <w:r w:rsidR="00D74653">
              <w:rPr>
                <w:rFonts w:cs="Times New Roman"/>
                <w:noProof/>
                <w:sz w:val="20"/>
                <w:szCs w:val="20"/>
              </w:rPr>
              <w:t>]</w:t>
            </w:r>
            <w:r w:rsidRPr="002A54FC">
              <w:rPr>
                <w:rFonts w:cs="Times New Roman"/>
                <w:sz w:val="20"/>
                <w:szCs w:val="20"/>
              </w:rPr>
              <w:fldChar w:fldCharType="end"/>
            </w:r>
          </w:p>
        </w:tc>
      </w:tr>
      <w:tr w:rsidR="00373E7D" w:rsidRPr="002A54FC" w14:paraId="055D8629" w14:textId="77777777" w:rsidTr="0055332A">
        <w:tc>
          <w:tcPr>
            <w:tcW w:w="1222" w:type="pct"/>
          </w:tcPr>
          <w:p w14:paraId="32405C72" w14:textId="381B2C22" w:rsidR="00373E7D" w:rsidRPr="002A54FC" w:rsidRDefault="00373E7D" w:rsidP="00373E7D">
            <w:pPr>
              <w:spacing w:after="0"/>
              <w:rPr>
                <w:rFonts w:cs="Times New Roman"/>
                <w:bCs/>
                <w:sz w:val="20"/>
                <w:szCs w:val="20"/>
              </w:rPr>
            </w:pPr>
            <w:r w:rsidRPr="002A54FC">
              <w:rPr>
                <w:rFonts w:cs="Times New Roman"/>
                <w:kern w:val="24"/>
                <w:sz w:val="20"/>
                <w:szCs w:val="20"/>
              </w:rPr>
              <w:t>Hypotension</w:t>
            </w:r>
          </w:p>
        </w:tc>
        <w:tc>
          <w:tcPr>
            <w:tcW w:w="1059" w:type="pct"/>
          </w:tcPr>
          <w:p w14:paraId="6A274D50" w14:textId="5BD79745" w:rsidR="00373E7D" w:rsidRPr="002A54FC" w:rsidRDefault="00373E7D" w:rsidP="00373E7D">
            <w:pPr>
              <w:spacing w:after="0"/>
              <w:jc w:val="center"/>
              <w:rPr>
                <w:rFonts w:cs="Times New Roman"/>
                <w:kern w:val="24"/>
                <w:sz w:val="20"/>
                <w:szCs w:val="20"/>
              </w:rPr>
            </w:pPr>
            <w:r w:rsidRPr="002A54FC">
              <w:rPr>
                <w:rFonts w:cs="Times New Roman"/>
                <w:sz w:val="20"/>
                <w:szCs w:val="20"/>
              </w:rPr>
              <w:t>€36</w:t>
            </w:r>
          </w:p>
        </w:tc>
        <w:tc>
          <w:tcPr>
            <w:tcW w:w="989" w:type="pct"/>
          </w:tcPr>
          <w:p w14:paraId="00CDF658" w14:textId="41093060" w:rsidR="00373E7D" w:rsidRPr="002A54FC" w:rsidRDefault="00373E7D" w:rsidP="00373E7D">
            <w:pPr>
              <w:spacing w:after="0"/>
              <w:jc w:val="center"/>
              <w:rPr>
                <w:rFonts w:cs="Times New Roman"/>
                <w:bCs/>
                <w:sz w:val="20"/>
                <w:szCs w:val="20"/>
              </w:rPr>
            </w:pPr>
            <w:r w:rsidRPr="002A54FC">
              <w:rPr>
                <w:rFonts w:cs="Times New Roman"/>
                <w:bCs/>
                <w:sz w:val="20"/>
                <w:szCs w:val="20"/>
              </w:rPr>
              <w:t>NA</w:t>
            </w:r>
          </w:p>
        </w:tc>
        <w:tc>
          <w:tcPr>
            <w:tcW w:w="1730" w:type="pct"/>
          </w:tcPr>
          <w:p w14:paraId="7870403E" w14:textId="7EC077F6" w:rsidR="00373E7D" w:rsidRPr="002A54FC" w:rsidRDefault="00373E7D" w:rsidP="00373E7D">
            <w:pPr>
              <w:spacing w:after="0"/>
              <w:jc w:val="center"/>
              <w:rPr>
                <w:rFonts w:cs="Times New Roman"/>
                <w:bCs/>
                <w:sz w:val="20"/>
                <w:szCs w:val="20"/>
              </w:rPr>
            </w:pPr>
            <w:r w:rsidRPr="002A54FC">
              <w:rPr>
                <w:rFonts w:cs="Times New Roman"/>
                <w:sz w:val="20"/>
                <w:szCs w:val="20"/>
              </w:rPr>
              <w:t xml:space="preserve">Entresto's efficiency report </w:t>
            </w:r>
            <w:r w:rsidR="00D74653">
              <w:rPr>
                <w:rFonts w:cs="Times New Roman"/>
                <w:sz w:val="20"/>
                <w:szCs w:val="20"/>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&lt;EndNote&gt;&lt;Cite&gt;&lt;Author&gt;Haute Autorité de Santé&lt;/Author&gt;&lt;Year&gt;2016&lt;/Year&gt;&lt;RecNum&gt;25&lt;/RecNum&gt;&lt;DisplayText&gt;(25)&lt;/DisplayText&gt;&lt;record&gt;&lt;rec-number&gt;25&lt;/rec-number&gt;&lt;foreign-keys&gt;&lt;key app="EN" db-id="29spzx99lzeeaaesadvpt0t5sazpasdzp5rx" timestamp="1637686272"&gt;25&lt;/key&gt;&lt;/foreign-keys&gt;&lt;ref-type name="Web Page"&gt;12&lt;/ref-type&gt;&lt;contributors&gt;&lt;authors&gt;&lt;author&gt;Haute Autorité de Santé,&lt;/author&gt;&lt;/authors&gt;&lt;/contributors&gt;&lt;titles&gt;&lt;title&gt;Entresto efficiency report&lt;/title&gt;&lt;/titles&gt;&lt;volume&gt;2021&lt;/volume&gt;&lt;number&gt;August 19&lt;/number&gt;&lt;dates&gt;&lt;year&gt;2016&lt;/year&gt;&lt;/dates&gt;&lt;urls&gt;&lt;related-urls&gt;&lt;url&gt;https://www.has-sante.fr/upload/docs/application/pdf/2017-12/entresto_12042016_avis_efficience.pdf&lt;/url&gt;&lt;/related-urls&gt;&lt;/urls&gt;&lt;/record&gt;&lt;/Cite&gt;&lt;/EndNote&gt;</w:instrText>
            </w:r>
            <w:r w:rsidRPr="002A54FC">
              <w:rPr>
                <w:rFonts w:cs="Times New Roman"/>
                <w:sz w:val="20"/>
                <w:szCs w:val="20"/>
              </w:rPr>
              <w:fldChar w:fldCharType="separate"/>
            </w:r>
            <w:r w:rsidRPr="002A54FC">
              <w:rPr>
                <w:rFonts w:cs="Times New Roman"/>
                <w:noProof/>
                <w:sz w:val="20"/>
                <w:szCs w:val="20"/>
              </w:rPr>
              <w:t>25</w:t>
            </w:r>
            <w:r w:rsidR="00D74653">
              <w:rPr>
                <w:rFonts w:cs="Times New Roman"/>
                <w:noProof/>
                <w:sz w:val="20"/>
                <w:szCs w:val="20"/>
              </w:rPr>
              <w:t>]</w:t>
            </w:r>
            <w:r w:rsidRPr="002A54FC">
              <w:rPr>
                <w:rFonts w:cs="Times New Roman"/>
                <w:sz w:val="20"/>
                <w:szCs w:val="20"/>
              </w:rPr>
              <w:fldChar w:fldCharType="end"/>
            </w:r>
          </w:p>
        </w:tc>
      </w:tr>
      <w:tr w:rsidR="00373E7D" w:rsidRPr="002A54FC" w14:paraId="24354C63" w14:textId="77777777" w:rsidTr="0055332A">
        <w:tc>
          <w:tcPr>
            <w:tcW w:w="1222" w:type="pct"/>
          </w:tcPr>
          <w:p w14:paraId="6FF086AB" w14:textId="25F6318B" w:rsidR="00373E7D" w:rsidRPr="002A54FC" w:rsidRDefault="00373E7D" w:rsidP="00373E7D">
            <w:pPr>
              <w:spacing w:after="0"/>
              <w:rPr>
                <w:rFonts w:cs="Times New Roman"/>
                <w:bCs/>
                <w:sz w:val="20"/>
                <w:szCs w:val="20"/>
              </w:rPr>
            </w:pPr>
            <w:r w:rsidRPr="002A54FC">
              <w:rPr>
                <w:rFonts w:cs="Times New Roman"/>
                <w:kern w:val="24"/>
                <w:sz w:val="20"/>
                <w:szCs w:val="20"/>
              </w:rPr>
              <w:t>Hypoglyc</w:t>
            </w:r>
            <w:r w:rsidR="00EB4D54">
              <w:rPr>
                <w:rFonts w:cs="Times New Roman"/>
                <w:kern w:val="24"/>
                <w:sz w:val="20"/>
                <w:szCs w:val="20"/>
              </w:rPr>
              <w:t>a</w:t>
            </w:r>
            <w:r w:rsidRPr="002A54FC">
              <w:rPr>
                <w:rFonts w:cs="Times New Roman"/>
                <w:kern w:val="24"/>
                <w:sz w:val="20"/>
                <w:szCs w:val="20"/>
              </w:rPr>
              <w:t>emic event</w:t>
            </w:r>
          </w:p>
        </w:tc>
        <w:tc>
          <w:tcPr>
            <w:tcW w:w="1059" w:type="pct"/>
          </w:tcPr>
          <w:p w14:paraId="796B3BAA" w14:textId="61A67406" w:rsidR="00373E7D" w:rsidRPr="002A54FC" w:rsidRDefault="00373E7D" w:rsidP="00373E7D">
            <w:pPr>
              <w:spacing w:after="0"/>
              <w:jc w:val="center"/>
              <w:rPr>
                <w:rFonts w:cs="Times New Roman"/>
                <w:kern w:val="24"/>
                <w:sz w:val="20"/>
                <w:szCs w:val="20"/>
              </w:rPr>
            </w:pPr>
            <w:r w:rsidRPr="002A54FC">
              <w:rPr>
                <w:rFonts w:cs="Times New Roman"/>
                <w:sz w:val="20"/>
                <w:szCs w:val="20"/>
              </w:rPr>
              <w:t>€</w:t>
            </w:r>
            <w:r w:rsidRPr="002A54FC">
              <w:rPr>
                <w:rFonts w:cs="Times New Roman"/>
                <w:bCs/>
                <w:sz w:val="20"/>
                <w:szCs w:val="20"/>
              </w:rPr>
              <w:t xml:space="preserve">2,319, estimated </w:t>
            </w:r>
            <w:r w:rsidRPr="002A54FC">
              <w:rPr>
                <w:rFonts w:cs="Times New Roman"/>
                <w:sz w:val="20"/>
                <w:szCs w:val="20"/>
              </w:rPr>
              <w:t>€36 (50%) and €4,602 (50%)</w:t>
            </w:r>
          </w:p>
        </w:tc>
        <w:tc>
          <w:tcPr>
            <w:tcW w:w="989" w:type="pct"/>
          </w:tcPr>
          <w:p w14:paraId="21DCD82E" w14:textId="407CF274" w:rsidR="00373E7D" w:rsidRPr="002A54FC" w:rsidRDefault="00373E7D" w:rsidP="00373E7D">
            <w:pPr>
              <w:spacing w:after="0"/>
              <w:jc w:val="center"/>
              <w:rPr>
                <w:rFonts w:cs="Times New Roman"/>
                <w:bCs/>
                <w:sz w:val="20"/>
                <w:szCs w:val="20"/>
              </w:rPr>
            </w:pPr>
            <w:r w:rsidRPr="002A54FC">
              <w:rPr>
                <w:rFonts w:cs="Times New Roman"/>
                <w:bCs/>
                <w:sz w:val="20"/>
                <w:szCs w:val="20"/>
              </w:rPr>
              <w:t>NA; NA</w:t>
            </w:r>
          </w:p>
        </w:tc>
        <w:tc>
          <w:tcPr>
            <w:tcW w:w="1730" w:type="pct"/>
          </w:tcPr>
          <w:p w14:paraId="305E1416" w14:textId="451C00A5" w:rsidR="00373E7D" w:rsidRPr="002A54FC" w:rsidRDefault="00373E7D" w:rsidP="00373E7D">
            <w:pPr>
              <w:spacing w:after="0"/>
              <w:jc w:val="center"/>
              <w:rPr>
                <w:rFonts w:cs="Times New Roman"/>
                <w:bCs/>
                <w:sz w:val="20"/>
                <w:szCs w:val="20"/>
              </w:rPr>
            </w:pPr>
            <w:r w:rsidRPr="002A54FC">
              <w:rPr>
                <w:rFonts w:cs="Times New Roman"/>
                <w:sz w:val="20"/>
                <w:szCs w:val="20"/>
              </w:rPr>
              <w:t xml:space="preserve">Entresto's efficiency report </w:t>
            </w:r>
            <w:r w:rsidR="00D74653">
              <w:rPr>
                <w:rFonts w:cs="Times New Roman"/>
                <w:sz w:val="20"/>
                <w:szCs w:val="20"/>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&lt;EndNote&gt;&lt;Cite&gt;&lt;Author&gt;Haute Autorité de Santé&lt;/Author&gt;&lt;Year&gt;2016&lt;/Year&gt;&lt;RecNum&gt;25&lt;/RecNum&gt;&lt;DisplayText&gt;(25)&lt;/DisplayText&gt;&lt;record&gt;&lt;rec-number&gt;25&lt;/rec-number&gt;&lt;foreign-keys&gt;&lt;key app="EN" db-id="29spzx99lzeeaaesadvpt0t5sazpasdzp5rx" timestamp="1637686272"&gt;25&lt;/key&gt;&lt;/foreign-keys&gt;&lt;ref-type name="Web Page"&gt;12&lt;/ref-type&gt;&lt;contributors&gt;&lt;authors&gt;&lt;author&gt;Haute Autorité de Santé,&lt;/author&gt;&lt;/authors&gt;&lt;/contributors&gt;&lt;titles&gt;&lt;title&gt;Entresto efficiency report&lt;/title&gt;&lt;/titles&gt;&lt;volume&gt;2021&lt;/volume&gt;&lt;number&gt;August 19&lt;/number&gt;&lt;dates&gt;&lt;year&gt;2016&lt;/year&gt;&lt;/dates&gt;&lt;urls&gt;&lt;related-urls&gt;&lt;url&gt;https://www.has-sante.fr/upload/docs/application/pdf/2017-12/entresto_12042016_avis_efficience.pdf&lt;/url&gt;&lt;/related-urls&gt;&lt;/urls&gt;&lt;/record&gt;&lt;/Cite&gt;&lt;/EndNote&gt;</w:instrText>
            </w:r>
            <w:r w:rsidRPr="002A54FC">
              <w:rPr>
                <w:rFonts w:cs="Times New Roman"/>
                <w:sz w:val="20"/>
                <w:szCs w:val="20"/>
              </w:rPr>
              <w:fldChar w:fldCharType="separate"/>
            </w:r>
            <w:r w:rsidRPr="002A54FC">
              <w:rPr>
                <w:rFonts w:cs="Times New Roman"/>
                <w:noProof/>
                <w:sz w:val="20"/>
                <w:szCs w:val="20"/>
              </w:rPr>
              <w:t>25</w:t>
            </w:r>
            <w:r w:rsidR="00D74653">
              <w:rPr>
                <w:rFonts w:cs="Times New Roman"/>
                <w:noProof/>
                <w:sz w:val="20"/>
                <w:szCs w:val="20"/>
              </w:rPr>
              <w:t>]</w:t>
            </w:r>
            <w:r w:rsidRPr="002A54FC">
              <w:rPr>
                <w:rFonts w:cs="Times New Roman"/>
                <w:sz w:val="20"/>
                <w:szCs w:val="20"/>
              </w:rPr>
              <w:fldChar w:fldCharType="end"/>
            </w:r>
            <w:r w:rsidRPr="002A54FC">
              <w:rPr>
                <w:rFonts w:cs="Times New Roman"/>
                <w:sz w:val="20"/>
                <w:szCs w:val="20"/>
              </w:rPr>
              <w:t xml:space="preserve">; </w:t>
            </w:r>
            <w:proofErr w:type="spellStart"/>
            <w:r w:rsidRPr="002A54FC">
              <w:rPr>
                <w:rFonts w:cs="Times New Roman"/>
                <w:sz w:val="20"/>
                <w:szCs w:val="20"/>
              </w:rPr>
              <w:t>Torreton</w:t>
            </w:r>
            <w:proofErr w:type="spellEnd"/>
            <w:r w:rsidRPr="002A54FC">
              <w:rPr>
                <w:rFonts w:cs="Times New Roman"/>
                <w:sz w:val="20"/>
                <w:szCs w:val="20"/>
              </w:rPr>
              <w:t xml:space="preserve"> et al. 2013 </w:t>
            </w:r>
            <w:r w:rsidR="00D74653">
              <w:rPr>
                <w:rFonts w:cs="Times New Roman"/>
                <w:sz w:val="20"/>
                <w:szCs w:val="20"/>
              </w:rPr>
              <w:t>[</w:t>
            </w:r>
            <w:r w:rsidRPr="002A54FC">
              <w:rPr>
                <w:rFonts w:cs="Times New Roman"/>
                <w:sz w:val="20"/>
                <w:szCs w:val="20"/>
              </w:rPr>
              <w:fldChar w:fldCharType="begin"/>
            </w:r>
            <w:r w:rsidR="008945A6" w:rsidRPr="002A54FC">
              <w:rPr>
                <w:rFonts w:cs="Times New Roman"/>
                <w:sz w:val="20"/>
                <w:szCs w:val="20"/>
              </w:rPr>
              <w:instrText xml:space="preserve"> ADDIN EN.CITE &lt;EndNote&gt;&lt;Cite&gt;&lt;Author&gt;Torreton&lt;/Author&gt;&lt;Year&gt;2013&lt;/Year&gt;&lt;RecNum&gt;28&lt;/RecNum&gt;&lt;DisplayText&gt;(28)&lt;/DisplayText&gt;&lt;record&gt;&lt;rec-number&gt;28&lt;/rec-number&gt;&lt;foreign-keys&gt;&lt;key app="EN" db-id="29spzx99lzeeaaesadvpt0t5sazpasdzp5rx" timestamp="1637686272"&gt;28&lt;/key&gt;&lt;/foreign-keys&gt;&lt;ref-type name="Journal Article"&gt;17&lt;/ref-type&gt;&lt;contributors&gt;&lt;authors&gt;&lt;author&gt;Torreton, E.&lt;/author&gt;&lt;author&gt;Vandebrouck, T.&lt;/author&gt;&lt;author&gt;Emiel, P.&lt;/author&gt;&lt;author&gt;Detournay, B.&lt;/author&gt;&lt;/authors&gt;&lt;/contributors&gt;&lt;titles&gt;&lt;title&gt;Cost of Inpatient Management of Hypoglycaemia in France&lt;/title&gt;&lt;secondary-title&gt;Value Health&lt;/secondary-title&gt;&lt;/titles&gt;&lt;periodical&gt;&lt;full-title&gt;Value Health&lt;/full-title&gt;&lt;/periodical&gt;&lt;pages&gt;A436&lt;/pages&gt;&lt;volume&gt;16&lt;/volume&gt;&lt;number&gt;7&lt;/number&gt;&lt;dates&gt;&lt;year&gt;2013&lt;/year&gt;&lt;/dates&gt;&lt;urls&gt;&lt;/urls&gt;&lt;/record&gt;&lt;/Cite&gt;&lt;/EndNote&gt;</w:instrText>
            </w:r>
            <w:r w:rsidRPr="002A54FC">
              <w:rPr>
                <w:rFonts w:cs="Times New Roman"/>
                <w:sz w:val="20"/>
                <w:szCs w:val="20"/>
              </w:rPr>
              <w:fldChar w:fldCharType="separate"/>
            </w:r>
            <w:r w:rsidRPr="002A54FC">
              <w:rPr>
                <w:rFonts w:cs="Times New Roman"/>
                <w:noProof/>
                <w:sz w:val="20"/>
                <w:szCs w:val="20"/>
              </w:rPr>
              <w:t>28</w:t>
            </w:r>
            <w:r w:rsidR="00D74653">
              <w:rPr>
                <w:rFonts w:cs="Times New Roman"/>
                <w:noProof/>
                <w:sz w:val="20"/>
                <w:szCs w:val="20"/>
              </w:rPr>
              <w:t>]</w:t>
            </w:r>
            <w:r w:rsidRPr="002A54FC">
              <w:rPr>
                <w:rFonts w:cs="Times New Roman"/>
                <w:sz w:val="20"/>
                <w:szCs w:val="20"/>
              </w:rPr>
              <w:fldChar w:fldCharType="end"/>
            </w:r>
          </w:p>
        </w:tc>
      </w:tr>
      <w:tr w:rsidR="00373E7D" w:rsidRPr="002A54FC" w14:paraId="7B50A51D" w14:textId="77777777" w:rsidTr="0055332A">
        <w:tc>
          <w:tcPr>
            <w:tcW w:w="1222" w:type="pct"/>
          </w:tcPr>
          <w:p w14:paraId="2BC034E1" w14:textId="0A9BC7E2" w:rsidR="00373E7D" w:rsidRPr="002A54FC" w:rsidRDefault="00373E7D" w:rsidP="00373E7D">
            <w:pPr>
              <w:spacing w:after="0"/>
              <w:rPr>
                <w:rFonts w:cs="Times New Roman"/>
                <w:bCs/>
                <w:sz w:val="20"/>
                <w:szCs w:val="20"/>
              </w:rPr>
            </w:pPr>
            <w:r w:rsidRPr="002A54FC">
              <w:rPr>
                <w:rFonts w:cs="Times New Roman"/>
                <w:kern w:val="24"/>
                <w:sz w:val="20"/>
                <w:szCs w:val="20"/>
              </w:rPr>
              <w:t>Bone fracture</w:t>
            </w:r>
          </w:p>
        </w:tc>
        <w:tc>
          <w:tcPr>
            <w:tcW w:w="1059" w:type="pct"/>
          </w:tcPr>
          <w:p w14:paraId="07B95716" w14:textId="3F57EBB7" w:rsidR="00373E7D" w:rsidRPr="002A54FC" w:rsidRDefault="00373E7D" w:rsidP="00373E7D">
            <w:pPr>
              <w:spacing w:after="0"/>
              <w:jc w:val="center"/>
              <w:rPr>
                <w:rFonts w:cs="Times New Roman"/>
                <w:kern w:val="24"/>
                <w:sz w:val="20"/>
                <w:szCs w:val="20"/>
              </w:rPr>
            </w:pPr>
            <w:r w:rsidRPr="002A54FC">
              <w:rPr>
                <w:rFonts w:cs="Times New Roman"/>
                <w:sz w:val="20"/>
                <w:szCs w:val="20"/>
              </w:rPr>
              <w:t>€3,352</w:t>
            </w:r>
          </w:p>
        </w:tc>
        <w:tc>
          <w:tcPr>
            <w:tcW w:w="989" w:type="pct"/>
          </w:tcPr>
          <w:p w14:paraId="6C4E9512" w14:textId="3D4BCF0C" w:rsidR="00373E7D" w:rsidRPr="002A54FC" w:rsidRDefault="00373E7D" w:rsidP="00373E7D">
            <w:pPr>
              <w:spacing w:after="0"/>
              <w:jc w:val="center"/>
              <w:rPr>
                <w:rFonts w:cs="Times New Roman"/>
                <w:bCs/>
                <w:sz w:val="20"/>
                <w:szCs w:val="20"/>
              </w:rPr>
            </w:pPr>
            <w:r w:rsidRPr="002A54FC">
              <w:rPr>
                <w:rFonts w:cs="Times New Roman"/>
                <w:bCs/>
                <w:sz w:val="20"/>
                <w:szCs w:val="20"/>
              </w:rPr>
              <w:t>S729</w:t>
            </w:r>
          </w:p>
        </w:tc>
        <w:tc>
          <w:tcPr>
            <w:tcW w:w="1730" w:type="pct"/>
          </w:tcPr>
          <w:p w14:paraId="1DB9C894" w14:textId="7254ED1B" w:rsidR="00373E7D" w:rsidRPr="002A54FC" w:rsidRDefault="00373E7D" w:rsidP="00373E7D">
            <w:pPr>
              <w:spacing w:after="0"/>
              <w:jc w:val="center"/>
              <w:rPr>
                <w:rFonts w:cs="Times New Roman"/>
                <w:bCs/>
                <w:sz w:val="20"/>
                <w:szCs w:val="20"/>
              </w:rPr>
            </w:pPr>
            <w:r w:rsidRPr="002A54FC">
              <w:rPr>
                <w:rFonts w:cs="Times New Roman"/>
                <w:sz w:val="20"/>
                <w:szCs w:val="20"/>
              </w:rPr>
              <w:t xml:space="preserve">ENC / T2A : French case-mix-based prospective payment system </w:t>
            </w:r>
            <w:r w:rsidR="00D74653">
              <w:rPr>
                <w:rFonts w:cs="Times New Roman"/>
                <w:sz w:val="20"/>
                <w:szCs w:val="20"/>
              </w:rPr>
              <w:t>[</w:t>
            </w:r>
            <w:r w:rsidR="003E1912" w:rsidRPr="002A54FC">
              <w:rPr>
                <w:rFonts w:cs="Times New Roman"/>
                <w:sz w:val="20"/>
                <w:szCs w:val="20"/>
              </w:rPr>
              <w:fldChar w:fldCharType="begin"/>
            </w:r>
            <w:r w:rsidR="003E1912" w:rsidRPr="002A54FC">
              <w:rPr>
                <w:rFonts w:cs="Times New Roman"/>
                <w:sz w:val="20"/>
                <w:szCs w:val="20"/>
              </w:rPr>
              <w:instrText xml:space="preserve"> ADDIN EN.CITE &lt;EndNote&gt;&lt;Cite ExcludeYear="1"&gt;&lt;Author&gt;Agence technique de l&amp;apos;information sur l&amp;apos;hospitalisation&lt;/Author&gt;&lt;RecNum&gt;26&lt;/RecNum&gt;&lt;DisplayText&gt;(26)&lt;/DisplayText&gt;&lt;record&gt;&lt;rec-number&gt;26&lt;/rec-number&gt;&lt;foreign-keys&gt;&lt;key app="EN" db-id="29spzx99lzeeaaesadvpt0t5sazpasdzp5rx" timestamp="1637686272"&gt;26&lt;/key&gt;&lt;/foreign-keys&gt;&lt;ref-type name="Web Page"&gt;12&lt;/ref-type&gt;&lt;contributors&gt;&lt;authors&gt;&lt;author&gt;Agence technique de l&amp;apos;information sur l&amp;apos;hospitalisation,&lt;/author&gt;&lt;/authors&gt;&lt;translated-authors&gt;&lt;author&gt;Liberati,&lt;/author&gt;&lt;/translated-authors&gt;&lt;/contributors&gt;&lt;titles&gt;&lt;title&gt;ENC/T2A: French case-mix-based prospective payment system&lt;/title&gt;&lt;/titles&gt;&lt;volume&gt;2021&lt;/volume&gt;&lt;number&gt;November 23&lt;/number&gt;&lt;dates&gt;&lt;/dates&gt;&lt;urls&gt;&lt;related-urls&gt;&lt;url&gt;https://www.atih.sante.fr/tarifs-mco-et-had&lt;/url&gt;&lt;/related-urls&gt;&lt;/urls&gt;&lt;/record&gt;&lt;/Cite&gt;&lt;/EndNote&gt;</w:instrText>
            </w:r>
            <w:r w:rsidR="003E1912" w:rsidRPr="002A54FC">
              <w:rPr>
                <w:rFonts w:cs="Times New Roman"/>
                <w:sz w:val="20"/>
                <w:szCs w:val="20"/>
              </w:rPr>
              <w:fldChar w:fldCharType="separate"/>
            </w:r>
            <w:r w:rsidR="003E1912" w:rsidRPr="002A54FC">
              <w:rPr>
                <w:rFonts w:cs="Times New Roman"/>
                <w:noProof/>
                <w:sz w:val="20"/>
                <w:szCs w:val="20"/>
              </w:rPr>
              <w:t>26</w:t>
            </w:r>
            <w:r w:rsidR="00D74653">
              <w:rPr>
                <w:rFonts w:cs="Times New Roman"/>
                <w:noProof/>
                <w:sz w:val="20"/>
                <w:szCs w:val="20"/>
              </w:rPr>
              <w:t>]</w:t>
            </w:r>
            <w:r w:rsidR="003E1912" w:rsidRPr="002A54FC">
              <w:rPr>
                <w:rFonts w:cs="Times New Roman"/>
                <w:sz w:val="20"/>
                <w:szCs w:val="20"/>
              </w:rPr>
              <w:fldChar w:fldCharType="end"/>
            </w:r>
          </w:p>
        </w:tc>
      </w:tr>
    </w:tbl>
    <w:p w14:paraId="06034789" w14:textId="7E1405E7" w:rsidR="00E03DBF" w:rsidRPr="002A54FC" w:rsidRDefault="00E03DBF" w:rsidP="00E03DBF">
      <w:pPr>
        <w:rPr>
          <w:rFonts w:cs="Times New Roman"/>
          <w:bCs/>
          <w:sz w:val="20"/>
          <w:szCs w:val="20"/>
        </w:rPr>
      </w:pPr>
      <w:r w:rsidRPr="002A54FC">
        <w:rPr>
          <w:rFonts w:cs="Times New Roman"/>
          <w:bCs/>
          <w:sz w:val="20"/>
          <w:szCs w:val="20"/>
        </w:rPr>
        <w:t xml:space="preserve">Abbreviations: </w:t>
      </w:r>
      <w:r w:rsidR="00F46250" w:rsidRPr="002A54FC">
        <w:rPr>
          <w:rFonts w:cs="Times New Roman"/>
          <w:bCs/>
          <w:sz w:val="20"/>
          <w:szCs w:val="20"/>
        </w:rPr>
        <w:t>CV = cardiovascular</w:t>
      </w:r>
      <w:r w:rsidR="00D87370" w:rsidRPr="002A54FC">
        <w:rPr>
          <w:rFonts w:cs="Times New Roman"/>
          <w:bCs/>
          <w:sz w:val="20"/>
          <w:szCs w:val="20"/>
        </w:rPr>
        <w:t xml:space="preserve">; </w:t>
      </w:r>
      <w:r w:rsidR="00462E2D" w:rsidRPr="002A54FC">
        <w:rPr>
          <w:rFonts w:cs="Times New Roman"/>
          <w:bCs/>
          <w:sz w:val="20"/>
          <w:szCs w:val="20"/>
        </w:rPr>
        <w:t xml:space="preserve">GHM = Groupes homogènes de maladies; </w:t>
      </w:r>
      <w:r w:rsidR="00D87370" w:rsidRPr="002A54FC">
        <w:rPr>
          <w:rFonts w:cs="Times New Roman"/>
          <w:bCs/>
          <w:sz w:val="20"/>
          <w:szCs w:val="20"/>
        </w:rPr>
        <w:t xml:space="preserve">HHF = hospitalization for worsening heart failure; ICD-10 = International Classification of Diseases, 10th Revision; </w:t>
      </w:r>
      <w:r w:rsidRPr="002A54FC">
        <w:rPr>
          <w:rFonts w:cs="Times New Roman"/>
          <w:bCs/>
          <w:sz w:val="20"/>
          <w:szCs w:val="20"/>
        </w:rPr>
        <w:t>NA</w:t>
      </w:r>
      <w:r w:rsidR="00F46250" w:rsidRPr="002A54FC">
        <w:rPr>
          <w:rFonts w:cs="Times New Roman"/>
          <w:bCs/>
          <w:sz w:val="20"/>
          <w:szCs w:val="20"/>
        </w:rPr>
        <w:t xml:space="preserve"> =</w:t>
      </w:r>
      <w:r w:rsidRPr="002A54FC">
        <w:rPr>
          <w:rFonts w:cs="Times New Roman"/>
          <w:bCs/>
          <w:sz w:val="20"/>
          <w:szCs w:val="20"/>
        </w:rPr>
        <w:t xml:space="preserve"> not applicable</w:t>
      </w:r>
    </w:p>
    <w:p w14:paraId="4BCFE59B" w14:textId="7BE0F1FE" w:rsidR="001E4AF9" w:rsidRPr="002A54FC" w:rsidRDefault="001E4AF9">
      <w:pPr>
        <w:rPr>
          <w:rFonts w:eastAsiaTheme="majorEastAsia" w:cstheme="majorBidi"/>
          <w:b/>
          <w:szCs w:val="26"/>
        </w:rPr>
      </w:pPr>
    </w:p>
    <w:p w14:paraId="7513189F" w14:textId="77777777" w:rsidR="009A6C7C" w:rsidRPr="002A54FC" w:rsidRDefault="009A6C7C" w:rsidP="001E4AF9">
      <w:pPr>
        <w:pStyle w:val="Heading2"/>
        <w:sectPr w:rsidR="009A6C7C" w:rsidRPr="002A54FC">
          <w:pgSz w:w="12240" w:h="15840"/>
          <w:pgMar w:top="1440" w:right="1440" w:bottom="1440" w:left="1440" w:header="720" w:footer="720" w:gutter="0"/>
          <w:cols w:space="720"/>
          <w:docGrid w:linePitch="360"/>
        </w:sectPr>
      </w:pPr>
    </w:p>
    <w:p w14:paraId="0A78703D" w14:textId="4AF2D1EE" w:rsidR="00E03DBF" w:rsidRPr="002A54FC" w:rsidRDefault="00E03DBF" w:rsidP="001128F8">
      <w:pPr>
        <w:rPr>
          <w:b/>
          <w:bCs/>
        </w:rPr>
      </w:pPr>
      <w:r w:rsidRPr="002A54FC">
        <w:rPr>
          <w:b/>
          <w:bCs/>
        </w:rPr>
        <w:lastRenderedPageBreak/>
        <w:t>Table S</w:t>
      </w:r>
      <w:r w:rsidR="00161676" w:rsidRPr="002A54FC">
        <w:rPr>
          <w:b/>
          <w:bCs/>
        </w:rPr>
        <w:t>18</w:t>
      </w:r>
      <w:r w:rsidRPr="002A54FC">
        <w:rPr>
          <w:b/>
          <w:bCs/>
        </w:rPr>
        <w:t xml:space="preserve">. Disease </w:t>
      </w:r>
      <w:r w:rsidR="00331F6B" w:rsidRPr="002A54FC">
        <w:rPr>
          <w:b/>
          <w:bCs/>
        </w:rPr>
        <w:t>m</w:t>
      </w:r>
      <w:r w:rsidRPr="002A54FC">
        <w:rPr>
          <w:b/>
          <w:bCs/>
        </w:rPr>
        <w:t xml:space="preserve">anagement </w:t>
      </w:r>
      <w:r w:rsidR="00331F6B" w:rsidRPr="002A54FC">
        <w:rPr>
          <w:b/>
          <w:bCs/>
        </w:rPr>
        <w:t>c</w:t>
      </w:r>
      <w:r w:rsidRPr="002A54FC">
        <w:rPr>
          <w:b/>
          <w:bCs/>
        </w:rPr>
        <w:t xml:space="preserve">ost </w:t>
      </w:r>
      <w:r w:rsidR="00303671" w:rsidRPr="002A54FC">
        <w:rPr>
          <w:b/>
          <w:bCs/>
        </w:rPr>
        <w:t>for</w:t>
      </w:r>
      <w:r w:rsidRPr="002A54FC">
        <w:rPr>
          <w:b/>
          <w:bCs/>
        </w:rPr>
        <w:t xml:space="preserve"> </w:t>
      </w:r>
      <w:r w:rsidR="00D75D20" w:rsidRPr="002A54FC">
        <w:rPr>
          <w:b/>
          <w:bCs/>
        </w:rPr>
        <w:t xml:space="preserve">Kansas City Cardiomyopathy Questionnaire Clinical Summary Score </w:t>
      </w:r>
      <w:r w:rsidRPr="002A54FC">
        <w:rPr>
          <w:b/>
          <w:bCs/>
        </w:rPr>
        <w:t>in France (</w:t>
      </w:r>
      <w:r w:rsidR="00D75D20" w:rsidRPr="002A54FC">
        <w:rPr>
          <w:b/>
          <w:bCs/>
        </w:rPr>
        <w:t>2021 Euros</w:t>
      </w:r>
      <w:r w:rsidRPr="002A54FC">
        <w:rPr>
          <w:b/>
          <w:bCs/>
        </w:rPr>
        <w:t>)</w:t>
      </w:r>
    </w:p>
    <w:tbl>
      <w:tblPr>
        <w:tblStyle w:val="TableGrid"/>
        <w:tblW w:w="5000" w:type="pct"/>
        <w:tblLayout w:type="fixed"/>
        <w:tblLook w:val="04A0" w:firstRow="1" w:lastRow="0" w:firstColumn="1" w:lastColumn="0" w:noHBand="0" w:noVBand="1"/>
      </w:tblPr>
      <w:tblGrid>
        <w:gridCol w:w="2153"/>
        <w:gridCol w:w="1533"/>
        <w:gridCol w:w="2158"/>
        <w:gridCol w:w="1442"/>
        <w:gridCol w:w="2064"/>
      </w:tblGrid>
      <w:tr w:rsidR="00E200F0" w:rsidRPr="002A54FC" w14:paraId="7736CF2D" w14:textId="77777777" w:rsidTr="00563552">
        <w:tc>
          <w:tcPr>
            <w:tcW w:w="1151" w:type="pct"/>
          </w:tcPr>
          <w:p w14:paraId="0F99C5F0" w14:textId="77777777" w:rsidR="00303671" w:rsidRPr="002A54FC" w:rsidRDefault="00303671" w:rsidP="001128F8">
            <w:pPr>
              <w:spacing w:after="0"/>
              <w:rPr>
                <w:rFonts w:cs="Times New Roman"/>
                <w:bCs/>
                <w:sz w:val="20"/>
                <w:szCs w:val="20"/>
              </w:rPr>
            </w:pPr>
          </w:p>
        </w:tc>
        <w:tc>
          <w:tcPr>
            <w:tcW w:w="3849" w:type="pct"/>
            <w:gridSpan w:val="4"/>
          </w:tcPr>
          <w:p w14:paraId="194B422F" w14:textId="5E0BDEDB" w:rsidR="00303671" w:rsidRPr="002A54FC" w:rsidRDefault="00303671" w:rsidP="001128F8">
            <w:pPr>
              <w:spacing w:after="0"/>
              <w:jc w:val="center"/>
              <w:rPr>
                <w:rFonts w:cs="Times New Roman"/>
                <w:b/>
                <w:sz w:val="20"/>
                <w:szCs w:val="20"/>
              </w:rPr>
            </w:pPr>
            <w:r w:rsidRPr="002A54FC">
              <w:rPr>
                <w:rFonts w:cs="Times New Roman"/>
                <w:b/>
                <w:sz w:val="20"/>
                <w:szCs w:val="20"/>
              </w:rPr>
              <w:t xml:space="preserve">KCCQ-CSS </w:t>
            </w:r>
            <w:r w:rsidR="00331F6B" w:rsidRPr="002A54FC">
              <w:rPr>
                <w:rFonts w:cs="Times New Roman"/>
                <w:b/>
                <w:sz w:val="20"/>
                <w:szCs w:val="20"/>
              </w:rPr>
              <w:t>q</w:t>
            </w:r>
            <w:r w:rsidRPr="002A54FC">
              <w:rPr>
                <w:rFonts w:cs="Times New Roman"/>
                <w:b/>
                <w:sz w:val="20"/>
                <w:szCs w:val="20"/>
              </w:rPr>
              <w:t>uartile 1–4</w:t>
            </w:r>
          </w:p>
        </w:tc>
      </w:tr>
      <w:tr w:rsidR="00E200F0" w:rsidRPr="002A54FC" w14:paraId="35D94CA9" w14:textId="77777777" w:rsidTr="00563552">
        <w:tc>
          <w:tcPr>
            <w:tcW w:w="1151" w:type="pct"/>
          </w:tcPr>
          <w:p w14:paraId="0CB6E3D7" w14:textId="77777777" w:rsidR="00303671" w:rsidRPr="002A54FC" w:rsidRDefault="00303671" w:rsidP="001128F8">
            <w:pPr>
              <w:spacing w:after="0"/>
              <w:rPr>
                <w:rFonts w:cs="Times New Roman"/>
                <w:bCs/>
                <w:sz w:val="20"/>
                <w:szCs w:val="20"/>
              </w:rPr>
            </w:pPr>
          </w:p>
        </w:tc>
        <w:tc>
          <w:tcPr>
            <w:tcW w:w="820" w:type="pct"/>
          </w:tcPr>
          <w:p w14:paraId="5F4F778F" w14:textId="7ED3A1A5" w:rsidR="00303671" w:rsidRPr="002A54FC" w:rsidRDefault="00303671" w:rsidP="001128F8">
            <w:pPr>
              <w:spacing w:after="0"/>
              <w:jc w:val="center"/>
              <w:rPr>
                <w:rFonts w:cs="Times New Roman"/>
                <w:b/>
                <w:sz w:val="20"/>
                <w:szCs w:val="20"/>
              </w:rPr>
            </w:pPr>
            <w:r w:rsidRPr="002A54FC">
              <w:rPr>
                <w:rFonts w:cs="Times New Roman"/>
                <w:b/>
                <w:sz w:val="20"/>
                <w:szCs w:val="20"/>
              </w:rPr>
              <w:t xml:space="preserve">Monthly </w:t>
            </w:r>
            <w:r w:rsidR="00331F6B" w:rsidRPr="002A54FC">
              <w:rPr>
                <w:rFonts w:cs="Times New Roman"/>
                <w:b/>
                <w:sz w:val="20"/>
                <w:szCs w:val="20"/>
              </w:rPr>
              <w:t>f</w:t>
            </w:r>
            <w:r w:rsidRPr="002A54FC">
              <w:rPr>
                <w:rFonts w:cs="Times New Roman"/>
                <w:b/>
                <w:sz w:val="20"/>
                <w:szCs w:val="20"/>
              </w:rPr>
              <w:t>requency</w:t>
            </w:r>
          </w:p>
        </w:tc>
        <w:tc>
          <w:tcPr>
            <w:tcW w:w="1154" w:type="pct"/>
          </w:tcPr>
          <w:p w14:paraId="06AA9B98" w14:textId="6A25810A" w:rsidR="00303671" w:rsidRPr="002A54FC" w:rsidRDefault="00303671" w:rsidP="001128F8">
            <w:pPr>
              <w:spacing w:after="0"/>
              <w:jc w:val="center"/>
              <w:rPr>
                <w:rFonts w:cs="Times New Roman"/>
                <w:b/>
                <w:sz w:val="20"/>
                <w:szCs w:val="20"/>
              </w:rPr>
            </w:pPr>
            <w:r w:rsidRPr="002A54FC">
              <w:rPr>
                <w:rFonts w:cs="Times New Roman"/>
                <w:b/>
                <w:sz w:val="20"/>
                <w:szCs w:val="20"/>
              </w:rPr>
              <w:t>Source/</w:t>
            </w:r>
            <w:r w:rsidR="00331F6B" w:rsidRPr="002A54FC">
              <w:rPr>
                <w:rFonts w:cs="Times New Roman"/>
                <w:b/>
                <w:sz w:val="20"/>
                <w:szCs w:val="20"/>
              </w:rPr>
              <w:t>d</w:t>
            </w:r>
            <w:r w:rsidRPr="002A54FC">
              <w:rPr>
                <w:rFonts w:cs="Times New Roman"/>
                <w:b/>
                <w:sz w:val="20"/>
                <w:szCs w:val="20"/>
              </w:rPr>
              <w:t>escription</w:t>
            </w:r>
          </w:p>
        </w:tc>
        <w:tc>
          <w:tcPr>
            <w:tcW w:w="771" w:type="pct"/>
          </w:tcPr>
          <w:p w14:paraId="5A1FC63F" w14:textId="57AD8C74" w:rsidR="00303671" w:rsidRPr="002A54FC" w:rsidRDefault="00303671" w:rsidP="001128F8">
            <w:pPr>
              <w:spacing w:after="0"/>
              <w:jc w:val="center"/>
              <w:rPr>
                <w:rFonts w:cs="Times New Roman"/>
                <w:b/>
                <w:sz w:val="20"/>
                <w:szCs w:val="20"/>
              </w:rPr>
            </w:pPr>
            <w:r w:rsidRPr="002A54FC">
              <w:rPr>
                <w:rFonts w:cs="Times New Roman"/>
                <w:b/>
                <w:sz w:val="20"/>
                <w:szCs w:val="20"/>
              </w:rPr>
              <w:t xml:space="preserve">Monthly </w:t>
            </w:r>
            <w:r w:rsidR="00331F6B" w:rsidRPr="002A54FC">
              <w:rPr>
                <w:rFonts w:cs="Times New Roman"/>
                <w:b/>
                <w:sz w:val="20"/>
                <w:szCs w:val="20"/>
              </w:rPr>
              <w:t>c</w:t>
            </w:r>
            <w:r w:rsidRPr="002A54FC">
              <w:rPr>
                <w:rFonts w:cs="Times New Roman"/>
                <w:b/>
                <w:sz w:val="20"/>
                <w:szCs w:val="20"/>
              </w:rPr>
              <w:t>ost</w:t>
            </w:r>
          </w:p>
        </w:tc>
        <w:tc>
          <w:tcPr>
            <w:tcW w:w="1104" w:type="pct"/>
          </w:tcPr>
          <w:p w14:paraId="1005494A" w14:textId="280BB349" w:rsidR="00303671" w:rsidRPr="002A54FC" w:rsidRDefault="00303671" w:rsidP="001128F8">
            <w:pPr>
              <w:spacing w:after="0"/>
              <w:jc w:val="center"/>
              <w:rPr>
                <w:rFonts w:cs="Times New Roman"/>
                <w:b/>
                <w:sz w:val="20"/>
                <w:szCs w:val="20"/>
              </w:rPr>
            </w:pPr>
            <w:r w:rsidRPr="002A54FC">
              <w:rPr>
                <w:rFonts w:cs="Times New Roman"/>
                <w:b/>
                <w:sz w:val="20"/>
                <w:szCs w:val="20"/>
              </w:rPr>
              <w:t>Source/</w:t>
            </w:r>
            <w:r w:rsidR="00331F6B" w:rsidRPr="002A54FC">
              <w:rPr>
                <w:rFonts w:cs="Times New Roman"/>
                <w:b/>
                <w:sz w:val="20"/>
                <w:szCs w:val="20"/>
              </w:rPr>
              <w:t>d</w:t>
            </w:r>
            <w:r w:rsidRPr="002A54FC">
              <w:rPr>
                <w:rFonts w:cs="Times New Roman"/>
                <w:b/>
                <w:sz w:val="20"/>
                <w:szCs w:val="20"/>
              </w:rPr>
              <w:t>escription</w:t>
            </w:r>
          </w:p>
        </w:tc>
      </w:tr>
      <w:tr w:rsidR="00E200F0" w:rsidRPr="002A54FC" w14:paraId="3DB3D2DF" w14:textId="77777777" w:rsidTr="00563552">
        <w:tc>
          <w:tcPr>
            <w:tcW w:w="1151" w:type="pct"/>
          </w:tcPr>
          <w:p w14:paraId="6C5ED2BF" w14:textId="77777777" w:rsidR="00303671" w:rsidRPr="002A54FC" w:rsidRDefault="00303671" w:rsidP="001128F8">
            <w:pPr>
              <w:spacing w:after="0"/>
              <w:rPr>
                <w:rFonts w:cs="Times New Roman"/>
                <w:bCs/>
                <w:sz w:val="20"/>
                <w:szCs w:val="20"/>
              </w:rPr>
            </w:pPr>
            <w:r w:rsidRPr="002A54FC">
              <w:rPr>
                <w:rFonts w:cs="Times New Roman"/>
                <w:bCs/>
                <w:sz w:val="20"/>
                <w:szCs w:val="20"/>
              </w:rPr>
              <w:t>GP visit</w:t>
            </w:r>
          </w:p>
        </w:tc>
        <w:tc>
          <w:tcPr>
            <w:tcW w:w="820" w:type="pct"/>
          </w:tcPr>
          <w:p w14:paraId="0CC7E40C" w14:textId="361C91F7" w:rsidR="00303671" w:rsidRPr="002A54FC" w:rsidRDefault="00303671" w:rsidP="001128F8">
            <w:pPr>
              <w:spacing w:after="0"/>
              <w:jc w:val="center"/>
              <w:rPr>
                <w:rFonts w:cs="Times New Roman"/>
                <w:bCs/>
                <w:sz w:val="20"/>
                <w:szCs w:val="20"/>
              </w:rPr>
            </w:pPr>
            <w:r w:rsidRPr="002A54FC">
              <w:rPr>
                <w:rFonts w:cs="Times New Roman"/>
                <w:bCs/>
                <w:sz w:val="20"/>
                <w:szCs w:val="20"/>
              </w:rPr>
              <w:t>0.7758</w:t>
            </w:r>
          </w:p>
        </w:tc>
        <w:tc>
          <w:tcPr>
            <w:tcW w:w="1154" w:type="pct"/>
            <w:vMerge w:val="restart"/>
          </w:tcPr>
          <w:p w14:paraId="6B84612C" w14:textId="2AEC0AF2" w:rsidR="00303671" w:rsidRPr="002A54FC" w:rsidRDefault="00303671" w:rsidP="001128F8">
            <w:pPr>
              <w:spacing w:after="0"/>
              <w:jc w:val="center"/>
              <w:rPr>
                <w:rFonts w:cs="Times New Roman"/>
                <w:sz w:val="20"/>
                <w:szCs w:val="20"/>
              </w:rPr>
            </w:pPr>
            <w:r w:rsidRPr="002A54FC">
              <w:rPr>
                <w:rFonts w:cs="Times New Roman"/>
                <w:bCs/>
                <w:sz w:val="20"/>
                <w:szCs w:val="20"/>
              </w:rPr>
              <w:t>Entresto efficiency report</w:t>
            </w:r>
            <w:r w:rsidR="00CD6D50" w:rsidRPr="002A54FC">
              <w:rPr>
                <w:rFonts w:cs="Times New Roman"/>
                <w:bCs/>
                <w:sz w:val="20"/>
                <w:szCs w:val="20"/>
              </w:rPr>
              <w:t xml:space="preserve"> </w:t>
            </w:r>
            <w:r w:rsidR="00D74653">
              <w:rPr>
                <w:rFonts w:cs="Times New Roman"/>
                <w:bCs/>
                <w:sz w:val="20"/>
                <w:szCs w:val="20"/>
              </w:rPr>
              <w:t>[</w:t>
            </w:r>
            <w:r w:rsidR="00CD6D50" w:rsidRPr="002A54FC">
              <w:rPr>
                <w:rFonts w:cs="Times New Roman"/>
                <w:bCs/>
                <w:sz w:val="20"/>
                <w:szCs w:val="20"/>
              </w:rPr>
              <w:fldChar w:fldCharType="begin"/>
            </w:r>
            <w:r w:rsidR="008945A6" w:rsidRPr="002A54FC">
              <w:rPr>
                <w:rFonts w:cs="Times New Roman"/>
                <w:bCs/>
                <w:sz w:val="20"/>
                <w:szCs w:val="20"/>
              </w:rPr>
              <w:instrText xml:space="preserve"> ADDIN EN.CITE &lt;EndNote&gt;&lt;Cite&gt;&lt;Author&gt;Haute Autorité de Santé&lt;/Author&gt;&lt;Year&gt;2016&lt;/Year&gt;&lt;RecNum&gt;25&lt;/RecNum&gt;&lt;DisplayText&gt;(25)&lt;/DisplayText&gt;&lt;record&gt;&lt;rec-number&gt;25&lt;/rec-number&gt;&lt;foreign-keys&gt;&lt;key app="EN" db-id="29spzx99lzeeaaesadvpt0t5sazpasdzp5rx" timestamp="1637686272"&gt;25&lt;/key&gt;&lt;/foreign-keys&gt;&lt;ref-type name="Web Page"&gt;12&lt;/ref-type&gt;&lt;contributors&gt;&lt;authors&gt;&lt;author&gt;Haute Autorité de Santé,&lt;/author&gt;&lt;/authors&gt;&lt;/contributors&gt;&lt;titles&gt;&lt;title&gt;Entresto efficiency report&lt;/title&gt;&lt;/titles&gt;&lt;volume&gt;2021&lt;/volume&gt;&lt;number&gt;August 19&lt;/number&gt;&lt;dates&gt;&lt;year&gt;2016&lt;/year&gt;&lt;/dates&gt;&lt;urls&gt;&lt;related-urls&gt;&lt;url&gt;https://www.has-sante.fr/upload/docs/application/pdf/2017-12/entresto_12042016_avis_efficience.pdf&lt;/url&gt;&lt;/related-urls&gt;&lt;/urls&gt;&lt;/record&gt;&lt;/Cite&gt;&lt;/EndNote&gt;</w:instrText>
            </w:r>
            <w:r w:rsidR="00CD6D50" w:rsidRPr="002A54FC">
              <w:rPr>
                <w:rFonts w:cs="Times New Roman"/>
                <w:bCs/>
                <w:sz w:val="20"/>
                <w:szCs w:val="20"/>
              </w:rPr>
              <w:fldChar w:fldCharType="separate"/>
            </w:r>
            <w:r w:rsidR="00C84F09" w:rsidRPr="002A54FC">
              <w:rPr>
                <w:rFonts w:cs="Times New Roman"/>
                <w:bCs/>
                <w:noProof/>
                <w:sz w:val="20"/>
                <w:szCs w:val="20"/>
              </w:rPr>
              <w:t>25</w:t>
            </w:r>
            <w:r w:rsidR="00D74653">
              <w:rPr>
                <w:rFonts w:cs="Times New Roman"/>
                <w:bCs/>
                <w:noProof/>
                <w:sz w:val="20"/>
                <w:szCs w:val="20"/>
              </w:rPr>
              <w:t>]</w:t>
            </w:r>
            <w:r w:rsidR="00CD6D50" w:rsidRPr="002A54FC">
              <w:rPr>
                <w:rFonts w:cs="Times New Roman"/>
                <w:bCs/>
                <w:sz w:val="20"/>
                <w:szCs w:val="20"/>
              </w:rPr>
              <w:fldChar w:fldCharType="end"/>
            </w:r>
          </w:p>
        </w:tc>
        <w:tc>
          <w:tcPr>
            <w:tcW w:w="771" w:type="pct"/>
          </w:tcPr>
          <w:p w14:paraId="5090B365" w14:textId="01BE3E23" w:rsidR="00303671" w:rsidRPr="002A54FC" w:rsidRDefault="00303671" w:rsidP="001128F8">
            <w:pPr>
              <w:spacing w:after="0"/>
              <w:jc w:val="center"/>
              <w:rPr>
                <w:rFonts w:cs="Times New Roman"/>
                <w:bCs/>
                <w:sz w:val="20"/>
                <w:szCs w:val="20"/>
              </w:rPr>
            </w:pPr>
            <w:r w:rsidRPr="002A54FC">
              <w:rPr>
                <w:rFonts w:cs="Times New Roman"/>
                <w:sz w:val="20"/>
                <w:szCs w:val="20"/>
              </w:rPr>
              <w:t>€36</w:t>
            </w:r>
          </w:p>
        </w:tc>
        <w:tc>
          <w:tcPr>
            <w:tcW w:w="1104" w:type="pct"/>
            <w:vMerge w:val="restart"/>
          </w:tcPr>
          <w:p w14:paraId="5A3EFE6F" w14:textId="00DED125" w:rsidR="00303671" w:rsidRPr="002A54FC" w:rsidRDefault="00303671" w:rsidP="001128F8">
            <w:pPr>
              <w:spacing w:after="0"/>
              <w:jc w:val="center"/>
              <w:rPr>
                <w:rFonts w:cs="Times New Roman"/>
                <w:bCs/>
                <w:sz w:val="20"/>
                <w:szCs w:val="20"/>
              </w:rPr>
            </w:pPr>
            <w:r w:rsidRPr="002A54FC">
              <w:rPr>
                <w:rFonts w:cs="Times New Roman"/>
                <w:bCs/>
                <w:sz w:val="20"/>
                <w:szCs w:val="20"/>
              </w:rPr>
              <w:t>French healthcare insurance Ameli</w:t>
            </w:r>
            <w:r w:rsidR="007B3BBE" w:rsidRPr="002A54FC">
              <w:rPr>
                <w:rFonts w:cs="Times New Roman"/>
                <w:bCs/>
                <w:sz w:val="20"/>
                <w:szCs w:val="20"/>
              </w:rPr>
              <w:t xml:space="preserve"> et al. </w:t>
            </w:r>
            <w:r w:rsidRPr="002A54FC">
              <w:rPr>
                <w:rFonts w:cs="Times New Roman"/>
                <w:bCs/>
                <w:sz w:val="20"/>
                <w:szCs w:val="20"/>
              </w:rPr>
              <w:t>2018</w:t>
            </w:r>
            <w:r w:rsidR="00770DEE" w:rsidRPr="002A54FC">
              <w:rPr>
                <w:rFonts w:cs="Times New Roman"/>
                <w:bCs/>
                <w:sz w:val="20"/>
                <w:szCs w:val="20"/>
              </w:rPr>
              <w:t xml:space="preserve"> </w:t>
            </w:r>
            <w:r w:rsidR="00706D86">
              <w:rPr>
                <w:rFonts w:cs="Times New Roman"/>
                <w:bCs/>
                <w:sz w:val="20"/>
                <w:szCs w:val="20"/>
              </w:rPr>
              <w:t>[</w:t>
            </w:r>
            <w:r w:rsidR="00AC7CF0" w:rsidRPr="002A54FC">
              <w:rPr>
                <w:rFonts w:cs="Times New Roman"/>
                <w:bCs/>
                <w:sz w:val="20"/>
                <w:szCs w:val="20"/>
              </w:rPr>
              <w:fldChar w:fldCharType="begin"/>
            </w:r>
            <w:r w:rsidR="00AC7CF0" w:rsidRPr="002A54FC">
              <w:rPr>
                <w:rFonts w:cs="Times New Roman"/>
                <w:bCs/>
                <w:sz w:val="20"/>
                <w:szCs w:val="20"/>
              </w:rPr>
              <w:instrText xml:space="preserve"> ADDIN EN.CITE &lt;EndNote&gt;&lt;Cite&gt;&lt;Author&gt;Sécurité Sociale l&amp;apos;Assurance Maladie&lt;/Author&gt;&lt;Year&gt;2018&lt;/Year&gt;&lt;RecNum&gt;31&lt;/RecNum&gt;&lt;DisplayText&gt;(29, 30)&lt;/DisplayText&gt;&lt;record&gt;&lt;rec-number&gt;31&lt;/rec-number&gt;&lt;foreign-keys&gt;&lt;key app="EN" db-id="29spzx99lzeeaaesadvpt0t5sazpasdzp5rx" timestamp="1638471084"&gt;31&lt;/key&gt;&lt;/foreign-keys&gt;&lt;ref-type name="Web Page"&gt;12&lt;/ref-type&gt;&lt;contributors&gt;&lt;authors&gt;&lt;author&gt;Sécurité Sociale l&amp;apos;Assurance Maladie,&lt;/author&gt;&lt;/authors&gt;&lt;/contributors&gt;&lt;titles&gt;&lt;title&gt;French healthcare insurance: Activité globale et prescriptions des professionnels de santé libéraux&lt;/title&gt;&lt;/titles&gt;&lt;volume&gt;2021&lt;/volume&gt;&lt;number&gt;November 23&lt;/number&gt;&lt;dates&gt;&lt;year&gt;2018&lt;/year&gt;&lt;/dates&gt;&lt;urls&gt;&lt;related-urls&gt;&lt;url&gt;https://assurance-maladie.ameli.fr/etudes-et-donnees/entree-par-theme/professionnels-de-sante-liberaux/activite-globale-et-prescriptions/activite-globale-prescriptions-professionnels-sante-liberaux&lt;/url&gt;&lt;/related-urls&gt;&lt;/urls&gt;&lt;/record&gt;&lt;/Cite&gt;&lt;Cite&gt;&lt;Author&gt;Sécurité Sociale l&amp;apos;Assurance Maladie&lt;/Author&gt;&lt;Year&gt;2018&lt;/Year&gt;&lt;RecNum&gt;32&lt;/RecNum&gt;&lt;record&gt;&lt;rec-number&gt;32&lt;/rec-number&gt;&lt;foreign-keys&gt;&lt;key app="EN" db-id="29spzx99lzeeaaesadvpt0t5sazpasdzp5rx" timestamp="1638471123"&gt;32&lt;/key&gt;&lt;/foreign-keys&gt;&lt;ref-type name="Web Page"&gt;12&lt;/ref-type&gt;&lt;contributors&gt;&lt;authors&gt;&lt;author&gt;Sécurité Sociale l&amp;apos;Assurance Maladie,&lt;/author&gt;&lt;/authors&gt;&lt;/contributors&gt;&lt;titles&gt;&lt;title&gt;French healthcare insurance: Honoraires des professionnels de santé libéraux&lt;/title&gt;&lt;/titles&gt;&lt;volume&gt;2021&lt;/volume&gt;&lt;number&gt;November 23&lt;/number&gt;&lt;dates&gt;&lt;year&gt;2018&lt;/year&gt;&lt;/dates&gt;&lt;urls&gt;&lt;related-urls&gt;&lt;url&gt;https://assurance-maladie.ameli.fr/etudes-et-donnees/entree-par-theme/professionnels-de-sante-liberaux/honoraires/honoraires-professionnels-sante-liberaux&lt;/url&gt;&lt;/related-urls&gt;&lt;/urls&gt;&lt;/record&gt;&lt;/Cite&gt;&lt;/EndNote&gt;</w:instrText>
            </w:r>
            <w:r w:rsidR="00AC7CF0" w:rsidRPr="002A54FC">
              <w:rPr>
                <w:rFonts w:cs="Times New Roman"/>
                <w:bCs/>
                <w:sz w:val="20"/>
                <w:szCs w:val="20"/>
              </w:rPr>
              <w:fldChar w:fldCharType="separate"/>
            </w:r>
            <w:r w:rsidR="00AC7CF0" w:rsidRPr="002A54FC">
              <w:rPr>
                <w:rFonts w:cs="Times New Roman"/>
                <w:bCs/>
                <w:noProof/>
                <w:sz w:val="20"/>
                <w:szCs w:val="20"/>
              </w:rPr>
              <w:t>29, 30</w:t>
            </w:r>
            <w:r w:rsidR="00706D86">
              <w:rPr>
                <w:rFonts w:cs="Times New Roman"/>
                <w:bCs/>
                <w:noProof/>
                <w:sz w:val="20"/>
                <w:szCs w:val="20"/>
              </w:rPr>
              <w:t>]</w:t>
            </w:r>
            <w:r w:rsidR="00AC7CF0" w:rsidRPr="002A54FC">
              <w:rPr>
                <w:rFonts w:cs="Times New Roman"/>
                <w:bCs/>
                <w:sz w:val="20"/>
                <w:szCs w:val="20"/>
              </w:rPr>
              <w:fldChar w:fldCharType="end"/>
            </w:r>
          </w:p>
        </w:tc>
      </w:tr>
      <w:tr w:rsidR="00E200F0" w:rsidRPr="002A54FC" w14:paraId="4F0880CA" w14:textId="77777777" w:rsidTr="00563552">
        <w:tc>
          <w:tcPr>
            <w:tcW w:w="1151" w:type="pct"/>
          </w:tcPr>
          <w:p w14:paraId="36AD9A17" w14:textId="77777777" w:rsidR="00303671" w:rsidRPr="002A54FC" w:rsidRDefault="00303671" w:rsidP="001128F8">
            <w:pPr>
              <w:spacing w:after="0"/>
              <w:rPr>
                <w:rFonts w:cs="Times New Roman"/>
                <w:bCs/>
                <w:sz w:val="20"/>
                <w:szCs w:val="20"/>
              </w:rPr>
            </w:pPr>
            <w:r w:rsidRPr="002A54FC">
              <w:rPr>
                <w:rFonts w:cs="Times New Roman"/>
                <w:bCs/>
                <w:sz w:val="20"/>
                <w:szCs w:val="20"/>
              </w:rPr>
              <w:t>Cardiologist visit</w:t>
            </w:r>
          </w:p>
        </w:tc>
        <w:tc>
          <w:tcPr>
            <w:tcW w:w="820" w:type="pct"/>
          </w:tcPr>
          <w:p w14:paraId="3CFD3F78" w14:textId="522D7CE0" w:rsidR="00303671" w:rsidRPr="002A54FC" w:rsidRDefault="00303671" w:rsidP="001128F8">
            <w:pPr>
              <w:spacing w:after="0"/>
              <w:jc w:val="center"/>
              <w:rPr>
                <w:rFonts w:cs="Times New Roman"/>
                <w:bCs/>
                <w:sz w:val="20"/>
                <w:szCs w:val="20"/>
              </w:rPr>
            </w:pPr>
            <w:r w:rsidRPr="002A54FC">
              <w:rPr>
                <w:rFonts w:cs="Times New Roman"/>
                <w:bCs/>
                <w:sz w:val="20"/>
                <w:szCs w:val="20"/>
              </w:rPr>
              <w:t>0.0558</w:t>
            </w:r>
          </w:p>
        </w:tc>
        <w:tc>
          <w:tcPr>
            <w:tcW w:w="1154" w:type="pct"/>
            <w:vMerge/>
          </w:tcPr>
          <w:p w14:paraId="5A78B3A3" w14:textId="77777777" w:rsidR="00303671" w:rsidRPr="002A54FC" w:rsidRDefault="00303671" w:rsidP="001128F8">
            <w:pPr>
              <w:spacing w:after="0"/>
              <w:jc w:val="center"/>
              <w:rPr>
                <w:rFonts w:cs="Times New Roman"/>
                <w:sz w:val="20"/>
                <w:szCs w:val="20"/>
              </w:rPr>
            </w:pPr>
          </w:p>
        </w:tc>
        <w:tc>
          <w:tcPr>
            <w:tcW w:w="771" w:type="pct"/>
          </w:tcPr>
          <w:p w14:paraId="63905445" w14:textId="02C0F8B5" w:rsidR="00303671" w:rsidRPr="002A54FC" w:rsidRDefault="00303671" w:rsidP="001128F8">
            <w:pPr>
              <w:spacing w:after="0"/>
              <w:jc w:val="center"/>
              <w:rPr>
                <w:rFonts w:cs="Times New Roman"/>
                <w:bCs/>
                <w:sz w:val="20"/>
                <w:szCs w:val="20"/>
              </w:rPr>
            </w:pPr>
            <w:r w:rsidRPr="002A54FC">
              <w:rPr>
                <w:rFonts w:cs="Times New Roman"/>
                <w:sz w:val="20"/>
                <w:szCs w:val="20"/>
              </w:rPr>
              <w:t>€243</w:t>
            </w:r>
          </w:p>
        </w:tc>
        <w:tc>
          <w:tcPr>
            <w:tcW w:w="1104" w:type="pct"/>
            <w:vMerge/>
          </w:tcPr>
          <w:p w14:paraId="32FDD606" w14:textId="26D998F8" w:rsidR="00303671" w:rsidRPr="002A54FC" w:rsidRDefault="00303671" w:rsidP="001128F8">
            <w:pPr>
              <w:spacing w:after="0"/>
              <w:jc w:val="center"/>
              <w:rPr>
                <w:rFonts w:cs="Times New Roman"/>
                <w:bCs/>
                <w:sz w:val="20"/>
                <w:szCs w:val="20"/>
              </w:rPr>
            </w:pPr>
          </w:p>
        </w:tc>
      </w:tr>
      <w:tr w:rsidR="00E200F0" w:rsidRPr="002A54FC" w14:paraId="08A42C74" w14:textId="77777777" w:rsidTr="00563552">
        <w:tc>
          <w:tcPr>
            <w:tcW w:w="1151" w:type="pct"/>
          </w:tcPr>
          <w:p w14:paraId="1441B2B5" w14:textId="77777777" w:rsidR="00303671" w:rsidRPr="002A54FC" w:rsidRDefault="00303671" w:rsidP="001128F8">
            <w:pPr>
              <w:spacing w:after="0"/>
              <w:rPr>
                <w:rFonts w:cs="Times New Roman"/>
                <w:bCs/>
                <w:sz w:val="20"/>
                <w:szCs w:val="20"/>
              </w:rPr>
            </w:pPr>
            <w:r w:rsidRPr="002A54FC">
              <w:rPr>
                <w:rFonts w:cs="Times New Roman"/>
                <w:bCs/>
                <w:sz w:val="20"/>
                <w:szCs w:val="20"/>
              </w:rPr>
              <w:t>A&amp;E referral</w:t>
            </w:r>
          </w:p>
        </w:tc>
        <w:tc>
          <w:tcPr>
            <w:tcW w:w="820" w:type="pct"/>
          </w:tcPr>
          <w:p w14:paraId="37717DC1" w14:textId="273C5FA1" w:rsidR="00303671" w:rsidRPr="002A54FC" w:rsidRDefault="00303671" w:rsidP="001128F8">
            <w:pPr>
              <w:spacing w:after="0"/>
              <w:jc w:val="center"/>
              <w:rPr>
                <w:rFonts w:cs="Times New Roman"/>
                <w:bCs/>
                <w:sz w:val="20"/>
                <w:szCs w:val="20"/>
              </w:rPr>
            </w:pPr>
            <w:r w:rsidRPr="002A54FC">
              <w:rPr>
                <w:rFonts w:cs="Times New Roman"/>
                <w:bCs/>
                <w:sz w:val="20"/>
                <w:szCs w:val="20"/>
              </w:rPr>
              <w:t>0.0417</w:t>
            </w:r>
          </w:p>
        </w:tc>
        <w:tc>
          <w:tcPr>
            <w:tcW w:w="1154" w:type="pct"/>
          </w:tcPr>
          <w:p w14:paraId="17F23134" w14:textId="1C3EEBA5" w:rsidR="00303671" w:rsidRPr="002A54FC" w:rsidRDefault="00303671" w:rsidP="001128F8">
            <w:pPr>
              <w:spacing w:after="0"/>
              <w:jc w:val="center"/>
              <w:rPr>
                <w:rFonts w:cs="Times New Roman"/>
                <w:sz w:val="20"/>
                <w:szCs w:val="20"/>
              </w:rPr>
            </w:pPr>
            <w:r w:rsidRPr="002A54FC">
              <w:rPr>
                <w:rFonts w:cs="Times New Roman"/>
                <w:sz w:val="20"/>
                <w:szCs w:val="20"/>
              </w:rPr>
              <w:t>Escobar et al. 2020</w:t>
            </w:r>
            <w:r w:rsidR="002D220E" w:rsidRPr="002A54FC">
              <w:rPr>
                <w:rFonts w:cs="Times New Roman"/>
                <w:sz w:val="20"/>
                <w:szCs w:val="20"/>
              </w:rPr>
              <w:t xml:space="preserve"> </w:t>
            </w:r>
            <w:r w:rsidR="00D74653">
              <w:rPr>
                <w:rFonts w:cs="Times New Roman"/>
                <w:sz w:val="20"/>
                <w:szCs w:val="20"/>
              </w:rPr>
              <w:t>[</w:t>
            </w:r>
            <w:r w:rsidR="002D220E" w:rsidRPr="002A54FC">
              <w:rPr>
                <w:rFonts w:cs="Times New Roman"/>
                <w:sz w:val="20"/>
                <w:szCs w:val="20"/>
              </w:rPr>
              <w:fldChar w:fldCharType="begin">
                <w:fldData xml:space="preserve">PEVuZE5vdGU+PENpdGU+PEF1dGhvcj5Fc2NvYmFyPC9BdXRob3I+PFllYXI+MjAyMDwvWWVhcj48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</w:fldData>
              </w:fldChar>
            </w:r>
            <w:r w:rsidR="008945A6" w:rsidRPr="002A54FC">
              <w:rPr>
                <w:rFonts w:cs="Times New Roman"/>
                <w:sz w:val="20"/>
                <w:szCs w:val="20"/>
              </w:rPr>
              <w:instrText xml:space="preserve"> ADDIN EN.CITE </w:instrText>
            </w:r>
            <w:r w:rsidR="008945A6" w:rsidRPr="002A54FC">
              <w:rPr>
                <w:rFonts w:cs="Times New Roman"/>
                <w:sz w:val="20"/>
                <w:szCs w:val="20"/>
              </w:rPr>
              <w:fldChar w:fldCharType="begin">
                <w:fldData xml:space="preserve">PEVuZE5vdGU+PENpdGU+PEF1dGhvcj5Fc2NvYmFyPC9BdXRob3I+PFllYXI+MjAyMDwvWWVhcj48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</w:fldData>
              </w:fldChar>
            </w:r>
            <w:r w:rsidR="008945A6" w:rsidRPr="002A54FC">
              <w:rPr>
                <w:rFonts w:cs="Times New Roman"/>
                <w:sz w:val="20"/>
                <w:szCs w:val="20"/>
              </w:rPr>
              <w:instrText xml:space="preserve"> ADDIN EN.CITE.DATA </w:instrText>
            </w:r>
            <w:r w:rsidR="008945A6" w:rsidRPr="002A54FC">
              <w:rPr>
                <w:rFonts w:cs="Times New Roman"/>
                <w:sz w:val="20"/>
                <w:szCs w:val="20"/>
              </w:rPr>
            </w:r>
            <w:r w:rsidR="008945A6" w:rsidRPr="002A54FC">
              <w:rPr>
                <w:rFonts w:cs="Times New Roman"/>
                <w:sz w:val="20"/>
                <w:szCs w:val="20"/>
              </w:rPr>
              <w:fldChar w:fldCharType="end"/>
            </w:r>
            <w:r w:rsidR="002D220E" w:rsidRPr="002A54FC">
              <w:rPr>
                <w:rFonts w:cs="Times New Roman"/>
                <w:sz w:val="20"/>
                <w:szCs w:val="20"/>
              </w:rPr>
            </w:r>
            <w:r w:rsidR="002D220E" w:rsidRPr="002A54FC">
              <w:rPr>
                <w:rFonts w:cs="Times New Roman"/>
                <w:sz w:val="20"/>
                <w:szCs w:val="20"/>
              </w:rPr>
              <w:fldChar w:fldCharType="separate"/>
            </w:r>
            <w:r w:rsidR="00C84F09" w:rsidRPr="002A54FC">
              <w:rPr>
                <w:rFonts w:cs="Times New Roman"/>
                <w:noProof/>
                <w:sz w:val="20"/>
                <w:szCs w:val="20"/>
              </w:rPr>
              <w:t>21</w:t>
            </w:r>
            <w:r w:rsidR="00D74653">
              <w:rPr>
                <w:rFonts w:cs="Times New Roman"/>
                <w:noProof/>
                <w:sz w:val="20"/>
                <w:szCs w:val="20"/>
              </w:rPr>
              <w:t>]</w:t>
            </w:r>
            <w:r w:rsidR="002D220E" w:rsidRPr="002A54FC">
              <w:rPr>
                <w:rFonts w:cs="Times New Roman"/>
                <w:sz w:val="20"/>
                <w:szCs w:val="20"/>
              </w:rPr>
              <w:fldChar w:fldCharType="end"/>
            </w:r>
            <w:r w:rsidRPr="002A54FC">
              <w:rPr>
                <w:rFonts w:cs="Times New Roman"/>
                <w:sz w:val="20"/>
                <w:szCs w:val="20"/>
              </w:rPr>
              <w:t>; assumed similar to Spain</w:t>
            </w:r>
          </w:p>
        </w:tc>
        <w:tc>
          <w:tcPr>
            <w:tcW w:w="771" w:type="pct"/>
          </w:tcPr>
          <w:p w14:paraId="4156546F" w14:textId="606C76C5" w:rsidR="00303671" w:rsidRPr="002A54FC" w:rsidRDefault="00303671" w:rsidP="001128F8">
            <w:pPr>
              <w:spacing w:after="0"/>
              <w:jc w:val="center"/>
              <w:rPr>
                <w:rFonts w:cs="Times New Roman"/>
                <w:bCs/>
                <w:sz w:val="20"/>
                <w:szCs w:val="20"/>
              </w:rPr>
            </w:pPr>
            <w:r w:rsidRPr="002A54FC">
              <w:rPr>
                <w:rFonts w:cs="Times New Roman"/>
                <w:sz w:val="20"/>
                <w:szCs w:val="20"/>
              </w:rPr>
              <w:t>€</w:t>
            </w:r>
            <w:r w:rsidR="00373E7D" w:rsidRPr="002A54FC">
              <w:rPr>
                <w:rFonts w:cs="Times New Roman"/>
                <w:sz w:val="20"/>
                <w:szCs w:val="20"/>
              </w:rPr>
              <w:t>151</w:t>
            </w:r>
          </w:p>
        </w:tc>
        <w:tc>
          <w:tcPr>
            <w:tcW w:w="1104" w:type="pct"/>
          </w:tcPr>
          <w:p w14:paraId="27F1F72C" w14:textId="247D6E27" w:rsidR="00303671" w:rsidRPr="002A54FC" w:rsidRDefault="00303671" w:rsidP="001128F8">
            <w:pPr>
              <w:spacing w:after="0"/>
              <w:jc w:val="center"/>
              <w:rPr>
                <w:rFonts w:cs="Times New Roman"/>
                <w:bCs/>
                <w:sz w:val="20"/>
                <w:szCs w:val="20"/>
              </w:rPr>
            </w:pPr>
            <w:r w:rsidRPr="002A54FC">
              <w:rPr>
                <w:rFonts w:cs="Times New Roman"/>
                <w:bCs/>
                <w:sz w:val="20"/>
                <w:szCs w:val="20"/>
              </w:rPr>
              <w:t>French general accounting office 2019 report on hospital emergencies</w:t>
            </w:r>
            <w:r w:rsidR="007B3BBE" w:rsidRPr="002A54FC">
              <w:rPr>
                <w:rFonts w:cs="Times New Roman"/>
                <w:bCs/>
                <w:sz w:val="20"/>
                <w:szCs w:val="20"/>
              </w:rPr>
              <w:t xml:space="preserve"> </w:t>
            </w:r>
            <w:r w:rsidR="00706D86">
              <w:rPr>
                <w:rFonts w:cs="Times New Roman"/>
                <w:bCs/>
                <w:sz w:val="20"/>
                <w:szCs w:val="20"/>
              </w:rPr>
              <w:t>[</w:t>
            </w:r>
            <w:r w:rsidR="00CA0BBA" w:rsidRPr="002A54FC">
              <w:rPr>
                <w:rFonts w:cs="Times New Roman"/>
                <w:bCs/>
                <w:sz w:val="20"/>
                <w:szCs w:val="20"/>
              </w:rPr>
              <w:fldChar w:fldCharType="begin"/>
            </w:r>
            <w:r w:rsidR="00AC7CF0" w:rsidRPr="002A54FC">
              <w:rPr>
                <w:rFonts w:cs="Times New Roman"/>
                <w:bCs/>
                <w:sz w:val="20"/>
                <w:szCs w:val="20"/>
              </w:rPr>
              <w:instrText xml:space="preserve"> ADDIN EN.CITE &lt;EndNote&gt;&lt;Cite ExcludeAuth="1" ExcludeYear="1"&gt;&lt;RecNum&gt;30&lt;/RecNum&gt;&lt;DisplayText&gt;(31)&lt;/DisplayText&gt;&lt;record&gt;&lt;rec-number&gt;30&lt;/rec-number&gt;&lt;foreign-keys&gt;&lt;key app="EN" db-id="29spzx99lzeeaaesadvpt0t5sazpasdzp5rx" timestamp="1637686272"&gt;30&lt;/key&gt;&lt;/foreign-keys&gt;&lt;ref-type name="Web Page"&gt;12&lt;/ref-type&gt;&lt;contributors&gt;&lt;translated-authors&gt;&lt;author&gt;Cochrane Collaboration,&lt;/author&gt;&lt;/translated-authors&gt;&lt;/contributors&gt;&lt;titles&gt;&lt;title&gt;French general accounting office 2019 report on hospital emergencies&lt;/title&gt;&lt;/titles&gt;&lt;volume&gt;2021&lt;/volume&gt;&lt;number&gt;November 23&lt;/number&gt;&lt;dates&gt;&lt;/dates&gt;&lt;urls&gt;&lt;related-urls&gt;&lt;url&gt;https://www.ccomptes.fr/system/files/2019-02/08-urgences-hospitalieres-Tome-2.pdf&lt;/url&gt;&lt;/related-urls&gt;&lt;/urls&gt;&lt;/record&gt;&lt;/Cite&gt;&lt;/EndNote&gt;</w:instrText>
            </w:r>
            <w:r w:rsidR="00CA0BBA" w:rsidRPr="002A54FC">
              <w:rPr>
                <w:rFonts w:cs="Times New Roman"/>
                <w:bCs/>
                <w:sz w:val="20"/>
                <w:szCs w:val="20"/>
              </w:rPr>
              <w:fldChar w:fldCharType="separate"/>
            </w:r>
            <w:r w:rsidR="00AC7CF0" w:rsidRPr="002A54FC">
              <w:rPr>
                <w:rFonts w:cs="Times New Roman"/>
                <w:bCs/>
                <w:noProof/>
                <w:sz w:val="20"/>
                <w:szCs w:val="20"/>
              </w:rPr>
              <w:t>31</w:t>
            </w:r>
            <w:r w:rsidR="00706D86">
              <w:rPr>
                <w:rFonts w:cs="Times New Roman"/>
                <w:bCs/>
                <w:noProof/>
                <w:sz w:val="20"/>
                <w:szCs w:val="20"/>
              </w:rPr>
              <w:t>]</w:t>
            </w:r>
            <w:r w:rsidR="00CA0BBA" w:rsidRPr="002A54FC">
              <w:rPr>
                <w:rFonts w:cs="Times New Roman"/>
                <w:bCs/>
                <w:sz w:val="20"/>
                <w:szCs w:val="20"/>
              </w:rPr>
              <w:fldChar w:fldCharType="end"/>
            </w:r>
          </w:p>
        </w:tc>
      </w:tr>
      <w:tr w:rsidR="00E200F0" w:rsidRPr="002A54FC" w14:paraId="09D262B6" w14:textId="77777777" w:rsidTr="00563552">
        <w:tc>
          <w:tcPr>
            <w:tcW w:w="1151" w:type="pct"/>
          </w:tcPr>
          <w:p w14:paraId="1D4A0CF9" w14:textId="77777777" w:rsidR="00303671" w:rsidRPr="002A54FC" w:rsidRDefault="00303671" w:rsidP="001128F8">
            <w:pPr>
              <w:spacing w:after="0"/>
              <w:rPr>
                <w:rFonts w:cs="Times New Roman"/>
                <w:bCs/>
                <w:sz w:val="20"/>
                <w:szCs w:val="20"/>
              </w:rPr>
            </w:pPr>
            <w:r w:rsidRPr="002A54FC">
              <w:rPr>
                <w:rFonts w:cs="Times New Roman"/>
                <w:bCs/>
                <w:sz w:val="20"/>
                <w:szCs w:val="20"/>
              </w:rPr>
              <w:t>Estimated total monthly cost per patient</w:t>
            </w:r>
          </w:p>
        </w:tc>
        <w:tc>
          <w:tcPr>
            <w:tcW w:w="3849" w:type="pct"/>
            <w:gridSpan w:val="4"/>
            <w:vAlign w:val="center"/>
          </w:tcPr>
          <w:p w14:paraId="3CE07417" w14:textId="6FEC6820" w:rsidR="00303671" w:rsidRPr="002A54FC" w:rsidRDefault="00303671" w:rsidP="001128F8">
            <w:pPr>
              <w:spacing w:after="0"/>
              <w:jc w:val="center"/>
              <w:rPr>
                <w:rFonts w:cs="Times New Roman"/>
                <w:bCs/>
                <w:sz w:val="20"/>
                <w:szCs w:val="20"/>
              </w:rPr>
            </w:pPr>
            <w:r w:rsidRPr="002A54FC">
              <w:rPr>
                <w:rFonts w:cs="Times New Roman"/>
                <w:sz w:val="20"/>
                <w:szCs w:val="20"/>
              </w:rPr>
              <w:t>€4</w:t>
            </w:r>
            <w:r w:rsidR="003660C4" w:rsidRPr="002A54FC">
              <w:rPr>
                <w:rFonts w:cs="Times New Roman"/>
                <w:sz w:val="20"/>
                <w:szCs w:val="20"/>
              </w:rPr>
              <w:t>8</w:t>
            </w:r>
          </w:p>
        </w:tc>
      </w:tr>
    </w:tbl>
    <w:p w14:paraId="1B353AB3" w14:textId="77777777" w:rsidR="00331F6B" w:rsidRPr="002A54FC" w:rsidRDefault="00303671" w:rsidP="001128F8">
      <w:pPr>
        <w:rPr>
          <w:sz w:val="20"/>
          <w:szCs w:val="18"/>
        </w:rPr>
        <w:sectPr w:rsidR="00331F6B" w:rsidRPr="002A54FC" w:rsidSect="00563552">
          <w:pgSz w:w="12240" w:h="15840"/>
          <w:pgMar w:top="1440" w:right="1440" w:bottom="1440" w:left="1440" w:header="720" w:footer="720" w:gutter="0"/>
          <w:cols w:space="720"/>
          <w:docGrid w:linePitch="360"/>
        </w:sectPr>
      </w:pPr>
      <w:r w:rsidRPr="002A54FC">
        <w:rPr>
          <w:sz w:val="20"/>
          <w:szCs w:val="18"/>
        </w:rPr>
        <w:t>Abbreviations</w:t>
      </w:r>
      <w:r w:rsidR="001128F8" w:rsidRPr="002A54FC">
        <w:rPr>
          <w:sz w:val="20"/>
          <w:szCs w:val="18"/>
        </w:rPr>
        <w:t>: A&amp;E = accident and emergency; GP = general practitioner; KCCQ-CSS = Kansas City Cardiomyopathy Questionnaire Clinical Summary Score</w:t>
      </w:r>
    </w:p>
    <w:p w14:paraId="4DD1AB3D" w14:textId="57EE878C" w:rsidR="002A1591" w:rsidRPr="002A54FC" w:rsidRDefault="00DC225F" w:rsidP="005B21CD">
      <w:pPr>
        <w:pStyle w:val="Heading2"/>
      </w:pPr>
      <w:r w:rsidRPr="002A54FC">
        <w:lastRenderedPageBreak/>
        <w:t>Section</w:t>
      </w:r>
      <w:r w:rsidR="002A1591" w:rsidRPr="002A54FC">
        <w:t xml:space="preserve"> S</w:t>
      </w:r>
      <w:r w:rsidR="0095285C" w:rsidRPr="002A54FC">
        <w:t>7</w:t>
      </w:r>
      <w:r w:rsidR="002A1591" w:rsidRPr="002A54FC">
        <w:t xml:space="preserve">. </w:t>
      </w:r>
      <w:r w:rsidR="004D16CC" w:rsidRPr="002A54FC">
        <w:t>Validation</w:t>
      </w:r>
    </w:p>
    <w:p w14:paraId="47DA9E84" w14:textId="600978E8" w:rsidR="00A33D8F" w:rsidRPr="002A54FC" w:rsidRDefault="00A33D8F" w:rsidP="0066659D">
      <w:pPr>
        <w:rPr>
          <w:b/>
          <w:bCs/>
        </w:rPr>
      </w:pPr>
      <w:r w:rsidRPr="002A54FC">
        <w:rPr>
          <w:b/>
          <w:bCs/>
        </w:rPr>
        <w:t xml:space="preserve">Table </w:t>
      </w:r>
      <w:r w:rsidR="00911B97" w:rsidRPr="002A54FC">
        <w:rPr>
          <w:b/>
          <w:bCs/>
        </w:rPr>
        <w:t>S</w:t>
      </w:r>
      <w:r w:rsidR="00161676" w:rsidRPr="002A54FC">
        <w:rPr>
          <w:b/>
          <w:bCs/>
        </w:rPr>
        <w:t>19</w:t>
      </w:r>
      <w:r w:rsidRPr="002A54FC">
        <w:rPr>
          <w:b/>
          <w:bCs/>
        </w:rPr>
        <w:t xml:space="preserve">. Comparison of </w:t>
      </w:r>
      <w:r w:rsidR="00A06074" w:rsidRPr="002A54FC">
        <w:rPr>
          <w:b/>
          <w:bCs/>
        </w:rPr>
        <w:t>o</w:t>
      </w:r>
      <w:r w:rsidRPr="002A54FC">
        <w:rPr>
          <w:b/>
          <w:bCs/>
        </w:rPr>
        <w:t xml:space="preserve">bserved and </w:t>
      </w:r>
      <w:r w:rsidR="00A06074" w:rsidRPr="002A54FC">
        <w:rPr>
          <w:b/>
          <w:bCs/>
        </w:rPr>
        <w:t>m</w:t>
      </w:r>
      <w:r w:rsidRPr="002A54FC">
        <w:rPr>
          <w:b/>
          <w:bCs/>
        </w:rPr>
        <w:t xml:space="preserve">odel-predicted </w:t>
      </w:r>
      <w:r w:rsidR="00A06074" w:rsidRPr="002A54FC">
        <w:rPr>
          <w:b/>
          <w:bCs/>
        </w:rPr>
        <w:t>e</w:t>
      </w:r>
      <w:r w:rsidRPr="002A54FC">
        <w:rPr>
          <w:b/>
          <w:bCs/>
        </w:rPr>
        <w:t xml:space="preserve">vent </w:t>
      </w:r>
      <w:r w:rsidR="00A06074" w:rsidRPr="002A54FC">
        <w:rPr>
          <w:b/>
          <w:bCs/>
        </w:rPr>
        <w:t>r</w:t>
      </w:r>
      <w:r w:rsidRPr="002A54FC">
        <w:rPr>
          <w:b/>
          <w:bCs/>
        </w:rPr>
        <w:t>ates</w:t>
      </w:r>
      <w:r w:rsidR="00E52905" w:rsidRPr="002A54FC">
        <w:rPr>
          <w:b/>
          <w:bCs/>
        </w:rPr>
        <w:t xml:space="preserve">, </w:t>
      </w:r>
      <w:r w:rsidR="009E09DD" w:rsidRPr="002A54FC">
        <w:rPr>
          <w:b/>
          <w:bCs/>
        </w:rPr>
        <w:t>intention-to-treat</w:t>
      </w:r>
      <w:r w:rsidR="009A144F" w:rsidRPr="002A54FC">
        <w:rPr>
          <w:b/>
          <w:bCs/>
        </w:rPr>
        <w:t xml:space="preserve"> </w:t>
      </w:r>
      <w:r w:rsidR="009E09DD" w:rsidRPr="002A54FC">
        <w:rPr>
          <w:b/>
          <w:bCs/>
        </w:rPr>
        <w:t>p</w:t>
      </w:r>
      <w:r w:rsidR="009A144F" w:rsidRPr="002A54FC">
        <w:rPr>
          <w:b/>
          <w:bCs/>
        </w:rPr>
        <w:t>opulation</w:t>
      </w:r>
    </w:p>
    <w:tbl>
      <w:tblPr>
        <w:tblStyle w:val="TableGrid"/>
        <w:tblW w:w="9364" w:type="dxa"/>
        <w:tblLayout w:type="fixed"/>
        <w:tblLook w:val="04A0" w:firstRow="1" w:lastRow="0" w:firstColumn="1" w:lastColumn="0" w:noHBand="0" w:noVBand="1"/>
      </w:tblPr>
      <w:tblGrid>
        <w:gridCol w:w="2560"/>
        <w:gridCol w:w="1440"/>
        <w:gridCol w:w="1443"/>
        <w:gridCol w:w="1960"/>
        <w:gridCol w:w="1961"/>
      </w:tblGrid>
      <w:tr w:rsidR="00E52905" w:rsidRPr="002A54FC" w14:paraId="24684EF6" w14:textId="77777777" w:rsidTr="009A144F">
        <w:tc>
          <w:tcPr>
            <w:tcW w:w="2560" w:type="dxa"/>
          </w:tcPr>
          <w:p w14:paraId="5D8AEB4B" w14:textId="77777777" w:rsidR="00E52905" w:rsidRPr="002A54FC" w:rsidRDefault="00E52905" w:rsidP="0015262D">
            <w:pPr>
              <w:spacing w:after="0"/>
              <w:rPr>
                <w:rFonts w:cs="Times New Roman"/>
                <w:b/>
                <w:sz w:val="20"/>
                <w:szCs w:val="20"/>
              </w:rPr>
            </w:pPr>
          </w:p>
        </w:tc>
        <w:tc>
          <w:tcPr>
            <w:tcW w:w="2883" w:type="dxa"/>
            <w:gridSpan w:val="2"/>
          </w:tcPr>
          <w:p w14:paraId="357172CA" w14:textId="059C92CF" w:rsidR="00E52905" w:rsidRPr="002A54FC" w:rsidRDefault="00E52905" w:rsidP="00E52905">
            <w:pPr>
              <w:spacing w:after="0"/>
              <w:jc w:val="center"/>
              <w:rPr>
                <w:rFonts w:cs="Times New Roman"/>
                <w:b/>
                <w:sz w:val="20"/>
                <w:szCs w:val="20"/>
              </w:rPr>
            </w:pPr>
            <w:r w:rsidRPr="002A54FC">
              <w:rPr>
                <w:rFonts w:cs="Times New Roman"/>
                <w:b/>
                <w:sz w:val="20"/>
                <w:szCs w:val="20"/>
              </w:rPr>
              <w:t>Model predicted event rate 100 PY</w:t>
            </w:r>
          </w:p>
        </w:tc>
        <w:tc>
          <w:tcPr>
            <w:tcW w:w="3921" w:type="dxa"/>
            <w:gridSpan w:val="2"/>
          </w:tcPr>
          <w:p w14:paraId="284DECBB" w14:textId="54DBDAD8" w:rsidR="00E52905" w:rsidRPr="002A54FC" w:rsidRDefault="00E52905" w:rsidP="0015262D">
            <w:pPr>
              <w:spacing w:after="0"/>
              <w:jc w:val="center"/>
              <w:rPr>
                <w:rFonts w:cs="Times New Roman"/>
                <w:b/>
                <w:sz w:val="20"/>
                <w:szCs w:val="20"/>
              </w:rPr>
            </w:pPr>
            <w:r w:rsidRPr="002A54FC">
              <w:rPr>
                <w:rFonts w:cs="Times New Roman"/>
                <w:b/>
                <w:sz w:val="20"/>
                <w:szCs w:val="20"/>
              </w:rPr>
              <w:t xml:space="preserve">EMPEROR-Reduced event rate per 100 PY (95% CI) </w:t>
            </w:r>
          </w:p>
        </w:tc>
      </w:tr>
      <w:tr w:rsidR="00E52905" w:rsidRPr="002A54FC" w14:paraId="7F599939" w14:textId="77777777" w:rsidTr="00E52905">
        <w:tc>
          <w:tcPr>
            <w:tcW w:w="2560" w:type="dxa"/>
          </w:tcPr>
          <w:p w14:paraId="5F7F43F4" w14:textId="762D9D1C" w:rsidR="00E52905" w:rsidRPr="002A54FC" w:rsidRDefault="00E52905" w:rsidP="0015262D">
            <w:pPr>
              <w:spacing w:after="0"/>
              <w:rPr>
                <w:rFonts w:cs="Times New Roman"/>
                <w:bCs/>
                <w:sz w:val="20"/>
                <w:szCs w:val="20"/>
              </w:rPr>
            </w:pPr>
            <w:r w:rsidRPr="002A54FC">
              <w:rPr>
                <w:rFonts w:cs="Times New Roman"/>
                <w:b/>
                <w:sz w:val="20"/>
                <w:szCs w:val="20"/>
              </w:rPr>
              <w:t>Event</w:t>
            </w:r>
          </w:p>
        </w:tc>
        <w:tc>
          <w:tcPr>
            <w:tcW w:w="1440" w:type="dxa"/>
          </w:tcPr>
          <w:p w14:paraId="305EC467" w14:textId="62B8D3D5" w:rsidR="00E52905" w:rsidRPr="002A54FC" w:rsidRDefault="00E52905" w:rsidP="0015262D">
            <w:pPr>
              <w:spacing w:after="0"/>
              <w:jc w:val="center"/>
              <w:rPr>
                <w:rFonts w:cs="Times New Roman"/>
                <w:b/>
                <w:sz w:val="20"/>
                <w:szCs w:val="20"/>
              </w:rPr>
            </w:pPr>
            <w:r w:rsidRPr="002A54FC">
              <w:rPr>
                <w:rFonts w:cs="Times New Roman"/>
                <w:b/>
                <w:sz w:val="20"/>
                <w:szCs w:val="20"/>
              </w:rPr>
              <w:t>Empa + SoC</w:t>
            </w:r>
          </w:p>
        </w:tc>
        <w:tc>
          <w:tcPr>
            <w:tcW w:w="1443" w:type="dxa"/>
          </w:tcPr>
          <w:p w14:paraId="19751436" w14:textId="0BCFE971" w:rsidR="00E52905" w:rsidRPr="002A54FC" w:rsidRDefault="00E52905" w:rsidP="0015262D">
            <w:pPr>
              <w:spacing w:after="0"/>
              <w:jc w:val="center"/>
              <w:rPr>
                <w:rFonts w:cs="Times New Roman"/>
                <w:b/>
                <w:sz w:val="20"/>
                <w:szCs w:val="20"/>
              </w:rPr>
            </w:pPr>
            <w:r w:rsidRPr="002A54FC">
              <w:rPr>
                <w:rFonts w:cs="Times New Roman"/>
                <w:b/>
                <w:sz w:val="20"/>
                <w:szCs w:val="20"/>
              </w:rPr>
              <w:t>SoC</w:t>
            </w:r>
          </w:p>
        </w:tc>
        <w:tc>
          <w:tcPr>
            <w:tcW w:w="1960" w:type="dxa"/>
          </w:tcPr>
          <w:p w14:paraId="5391672F" w14:textId="67A37AE7" w:rsidR="00E52905" w:rsidRPr="002A54FC" w:rsidRDefault="00E52905" w:rsidP="0015262D">
            <w:pPr>
              <w:spacing w:after="0"/>
              <w:jc w:val="center"/>
              <w:rPr>
                <w:rFonts w:cs="Times New Roman"/>
                <w:b/>
                <w:sz w:val="20"/>
                <w:szCs w:val="20"/>
              </w:rPr>
            </w:pPr>
            <w:r w:rsidRPr="002A54FC">
              <w:rPr>
                <w:rFonts w:cs="Times New Roman"/>
                <w:b/>
                <w:sz w:val="20"/>
                <w:szCs w:val="20"/>
              </w:rPr>
              <w:t>Empa + SoC</w:t>
            </w:r>
          </w:p>
        </w:tc>
        <w:tc>
          <w:tcPr>
            <w:tcW w:w="1961" w:type="dxa"/>
          </w:tcPr>
          <w:p w14:paraId="4F51B9E9" w14:textId="77777777" w:rsidR="00E52905" w:rsidRPr="002A54FC" w:rsidRDefault="00E52905" w:rsidP="0015262D">
            <w:pPr>
              <w:spacing w:after="0"/>
              <w:jc w:val="center"/>
              <w:rPr>
                <w:rFonts w:cs="Times New Roman"/>
                <w:b/>
                <w:sz w:val="20"/>
                <w:szCs w:val="20"/>
              </w:rPr>
            </w:pPr>
            <w:r w:rsidRPr="002A54FC">
              <w:rPr>
                <w:rFonts w:cs="Times New Roman"/>
                <w:b/>
                <w:sz w:val="20"/>
                <w:szCs w:val="20"/>
              </w:rPr>
              <w:t>SoC</w:t>
            </w:r>
          </w:p>
        </w:tc>
      </w:tr>
      <w:tr w:rsidR="00E52905" w:rsidRPr="002A54FC" w14:paraId="584CFA05" w14:textId="5FE65A70" w:rsidTr="00E52905">
        <w:tc>
          <w:tcPr>
            <w:tcW w:w="2560" w:type="dxa"/>
            <w:vAlign w:val="center"/>
          </w:tcPr>
          <w:p w14:paraId="07ACBC96" w14:textId="6670337F" w:rsidR="00E52905" w:rsidRPr="002A54FC" w:rsidRDefault="009A144F" w:rsidP="00E52905">
            <w:pPr>
              <w:spacing w:after="0"/>
              <w:rPr>
                <w:rFonts w:cs="Times New Roman"/>
                <w:bCs/>
                <w:sz w:val="20"/>
                <w:szCs w:val="20"/>
              </w:rPr>
            </w:pPr>
            <w:r w:rsidRPr="002A54FC">
              <w:rPr>
                <w:rFonts w:cs="Times New Roman"/>
                <w:bCs/>
                <w:sz w:val="20"/>
                <w:szCs w:val="20"/>
              </w:rPr>
              <w:t>HHF</w:t>
            </w:r>
          </w:p>
        </w:tc>
        <w:tc>
          <w:tcPr>
            <w:tcW w:w="1440" w:type="dxa"/>
            <w:vAlign w:val="center"/>
          </w:tcPr>
          <w:p w14:paraId="08CB8297" w14:textId="1FBAEF6A" w:rsidR="00E52905" w:rsidRPr="002A54FC" w:rsidRDefault="00E52905" w:rsidP="00E52905">
            <w:pPr>
              <w:spacing w:after="0"/>
              <w:jc w:val="center"/>
              <w:rPr>
                <w:rFonts w:cs="Times New Roman"/>
                <w:bCs/>
                <w:sz w:val="20"/>
                <w:szCs w:val="20"/>
              </w:rPr>
            </w:pPr>
            <w:r w:rsidRPr="002A54FC">
              <w:rPr>
                <w:rFonts w:cs="Times New Roman"/>
                <w:bCs/>
                <w:sz w:val="20"/>
                <w:szCs w:val="20"/>
              </w:rPr>
              <w:t>15.97</w:t>
            </w:r>
          </w:p>
        </w:tc>
        <w:tc>
          <w:tcPr>
            <w:tcW w:w="1443" w:type="dxa"/>
            <w:vAlign w:val="center"/>
          </w:tcPr>
          <w:p w14:paraId="6492ADCC" w14:textId="617F806F" w:rsidR="00E52905" w:rsidRPr="002A54FC" w:rsidRDefault="00E52905" w:rsidP="00E52905">
            <w:pPr>
              <w:spacing w:after="0"/>
              <w:jc w:val="center"/>
              <w:rPr>
                <w:rFonts w:cs="Times New Roman"/>
                <w:bCs/>
                <w:sz w:val="20"/>
                <w:szCs w:val="20"/>
              </w:rPr>
            </w:pPr>
            <w:r w:rsidRPr="002A54FC">
              <w:rPr>
                <w:rFonts w:cs="Times New Roman"/>
                <w:bCs/>
                <w:sz w:val="20"/>
                <w:szCs w:val="20"/>
              </w:rPr>
              <w:t>20.82</w:t>
            </w:r>
          </w:p>
        </w:tc>
        <w:tc>
          <w:tcPr>
            <w:tcW w:w="1960" w:type="dxa"/>
            <w:vAlign w:val="center"/>
          </w:tcPr>
          <w:p w14:paraId="609DA8B0" w14:textId="736F14BD" w:rsidR="00E52905" w:rsidRPr="002A54FC" w:rsidRDefault="00E52905" w:rsidP="00E52905">
            <w:pPr>
              <w:spacing w:after="0"/>
              <w:jc w:val="center"/>
              <w:rPr>
                <w:rFonts w:cs="Times New Roman"/>
                <w:bCs/>
                <w:sz w:val="20"/>
                <w:szCs w:val="20"/>
              </w:rPr>
            </w:pPr>
            <w:r w:rsidRPr="002A54FC">
              <w:rPr>
                <w:rFonts w:cs="Times New Roman"/>
                <w:bCs/>
                <w:sz w:val="20"/>
                <w:szCs w:val="20"/>
              </w:rPr>
              <w:t>15.77 (14.19, 17.31)</w:t>
            </w:r>
          </w:p>
        </w:tc>
        <w:tc>
          <w:tcPr>
            <w:tcW w:w="1961" w:type="dxa"/>
            <w:vAlign w:val="center"/>
          </w:tcPr>
          <w:p w14:paraId="49BB932F" w14:textId="077B7E84" w:rsidR="00E52905" w:rsidRPr="002A54FC" w:rsidRDefault="00E52905" w:rsidP="00E52905">
            <w:pPr>
              <w:spacing w:after="0"/>
              <w:jc w:val="center"/>
              <w:rPr>
                <w:rFonts w:cs="Times New Roman"/>
                <w:bCs/>
                <w:sz w:val="20"/>
                <w:szCs w:val="20"/>
              </w:rPr>
            </w:pPr>
            <w:r w:rsidRPr="002A54FC">
              <w:rPr>
                <w:rFonts w:cs="Times New Roman"/>
                <w:bCs/>
                <w:sz w:val="20"/>
                <w:szCs w:val="20"/>
              </w:rPr>
              <w:t>22.44 (20.49, 24.20)</w:t>
            </w:r>
          </w:p>
        </w:tc>
      </w:tr>
      <w:tr w:rsidR="009A144F" w:rsidRPr="002A54FC" w14:paraId="30D7CF9A" w14:textId="77777777" w:rsidTr="009A144F">
        <w:tc>
          <w:tcPr>
            <w:tcW w:w="2560" w:type="dxa"/>
            <w:vAlign w:val="center"/>
          </w:tcPr>
          <w:p w14:paraId="6C720D99" w14:textId="2AED6F5F" w:rsidR="009A144F" w:rsidRPr="002A54FC" w:rsidDel="009A144F" w:rsidRDefault="009A144F" w:rsidP="009A144F">
            <w:pPr>
              <w:spacing w:after="0"/>
              <w:rPr>
                <w:rFonts w:cs="Times New Roman"/>
                <w:bCs/>
                <w:sz w:val="20"/>
                <w:szCs w:val="20"/>
              </w:rPr>
            </w:pPr>
            <w:r w:rsidRPr="002A54FC">
              <w:rPr>
                <w:rFonts w:cs="Times New Roman"/>
                <w:bCs/>
                <w:sz w:val="20"/>
                <w:szCs w:val="20"/>
              </w:rPr>
              <w:t>CV death</w:t>
            </w:r>
          </w:p>
        </w:tc>
        <w:tc>
          <w:tcPr>
            <w:tcW w:w="1440" w:type="dxa"/>
          </w:tcPr>
          <w:p w14:paraId="6E808E5B" w14:textId="22CA0095" w:rsidR="009A144F" w:rsidRPr="002A54FC" w:rsidDel="009A144F" w:rsidRDefault="009A144F" w:rsidP="009A144F">
            <w:pPr>
              <w:spacing w:after="0"/>
              <w:jc w:val="center"/>
              <w:rPr>
                <w:rFonts w:cs="Times New Roman"/>
                <w:bCs/>
                <w:sz w:val="20"/>
                <w:szCs w:val="20"/>
              </w:rPr>
            </w:pPr>
            <w:r w:rsidRPr="002A54FC">
              <w:rPr>
                <w:rFonts w:cs="Times New Roman"/>
                <w:bCs/>
                <w:sz w:val="20"/>
                <w:szCs w:val="20"/>
              </w:rPr>
              <w:t>7.10</w:t>
            </w:r>
          </w:p>
        </w:tc>
        <w:tc>
          <w:tcPr>
            <w:tcW w:w="1443" w:type="dxa"/>
          </w:tcPr>
          <w:p w14:paraId="54E228ED" w14:textId="3A85117F" w:rsidR="009A144F" w:rsidRPr="002A54FC" w:rsidDel="009A144F" w:rsidRDefault="009A144F" w:rsidP="009A144F">
            <w:pPr>
              <w:spacing w:after="0"/>
              <w:jc w:val="center"/>
              <w:rPr>
                <w:rFonts w:cs="Times New Roman"/>
                <w:bCs/>
                <w:sz w:val="20"/>
                <w:szCs w:val="20"/>
              </w:rPr>
            </w:pPr>
            <w:r w:rsidRPr="002A54FC">
              <w:rPr>
                <w:rFonts w:cs="Times New Roman"/>
                <w:bCs/>
                <w:sz w:val="20"/>
                <w:szCs w:val="20"/>
              </w:rPr>
              <w:t>7.80</w:t>
            </w:r>
          </w:p>
        </w:tc>
        <w:tc>
          <w:tcPr>
            <w:tcW w:w="1960" w:type="dxa"/>
          </w:tcPr>
          <w:p w14:paraId="0348ED49" w14:textId="1DFD05E9" w:rsidR="009A144F" w:rsidRPr="002A54FC" w:rsidDel="009A144F" w:rsidRDefault="009A144F" w:rsidP="009A144F">
            <w:pPr>
              <w:spacing w:after="0"/>
              <w:jc w:val="center"/>
              <w:rPr>
                <w:rFonts w:cs="Times New Roman"/>
                <w:bCs/>
                <w:sz w:val="20"/>
                <w:szCs w:val="20"/>
              </w:rPr>
            </w:pPr>
            <w:r w:rsidRPr="002A54FC">
              <w:rPr>
                <w:rFonts w:cs="Times New Roman"/>
                <w:bCs/>
                <w:sz w:val="20"/>
                <w:szCs w:val="20"/>
              </w:rPr>
              <w:t>7.55 (6.54, 8.72)</w:t>
            </w:r>
          </w:p>
        </w:tc>
        <w:tc>
          <w:tcPr>
            <w:tcW w:w="1961" w:type="dxa"/>
          </w:tcPr>
          <w:p w14:paraId="1FC3AD30" w14:textId="0ED88E25" w:rsidR="009A144F" w:rsidRPr="002A54FC" w:rsidDel="009A144F" w:rsidRDefault="009A144F" w:rsidP="009A144F">
            <w:pPr>
              <w:spacing w:after="0"/>
              <w:jc w:val="center"/>
              <w:rPr>
                <w:rFonts w:cs="Times New Roman"/>
                <w:bCs/>
                <w:sz w:val="20"/>
                <w:szCs w:val="20"/>
              </w:rPr>
            </w:pPr>
            <w:r w:rsidRPr="002A54FC">
              <w:rPr>
                <w:rFonts w:cs="Times New Roman"/>
                <w:bCs/>
                <w:sz w:val="20"/>
                <w:szCs w:val="20"/>
              </w:rPr>
              <w:t>8.13 (7.08, 9.33)</w:t>
            </w:r>
          </w:p>
        </w:tc>
      </w:tr>
      <w:tr w:rsidR="009A144F" w:rsidRPr="002A54FC" w14:paraId="278814D4" w14:textId="77777777" w:rsidTr="009A144F">
        <w:tc>
          <w:tcPr>
            <w:tcW w:w="2560" w:type="dxa"/>
            <w:vAlign w:val="center"/>
          </w:tcPr>
          <w:p w14:paraId="62440429" w14:textId="67D5B8F0" w:rsidR="009A144F" w:rsidRPr="002A54FC" w:rsidDel="009A144F" w:rsidRDefault="009A144F" w:rsidP="009A144F">
            <w:pPr>
              <w:spacing w:after="0"/>
              <w:rPr>
                <w:rFonts w:cs="Times New Roman"/>
                <w:bCs/>
                <w:sz w:val="20"/>
                <w:szCs w:val="20"/>
              </w:rPr>
            </w:pPr>
            <w:r w:rsidRPr="002A54FC">
              <w:rPr>
                <w:rFonts w:cs="Times New Roman"/>
                <w:bCs/>
                <w:sz w:val="20"/>
                <w:szCs w:val="20"/>
              </w:rPr>
              <w:t>All-cause death</w:t>
            </w:r>
          </w:p>
        </w:tc>
        <w:tc>
          <w:tcPr>
            <w:tcW w:w="1440" w:type="dxa"/>
          </w:tcPr>
          <w:p w14:paraId="66608218" w14:textId="28E52BFD" w:rsidR="009A144F" w:rsidRPr="002A54FC" w:rsidDel="009A144F" w:rsidRDefault="009A144F" w:rsidP="009A144F">
            <w:pPr>
              <w:spacing w:after="0"/>
              <w:jc w:val="center"/>
              <w:rPr>
                <w:rFonts w:cs="Times New Roman"/>
                <w:bCs/>
                <w:sz w:val="20"/>
                <w:szCs w:val="20"/>
              </w:rPr>
            </w:pPr>
            <w:r w:rsidRPr="002A54FC">
              <w:rPr>
                <w:rFonts w:cs="Times New Roman"/>
                <w:bCs/>
                <w:sz w:val="20"/>
                <w:szCs w:val="20"/>
              </w:rPr>
              <w:t>9.41</w:t>
            </w:r>
          </w:p>
        </w:tc>
        <w:tc>
          <w:tcPr>
            <w:tcW w:w="1443" w:type="dxa"/>
          </w:tcPr>
          <w:p w14:paraId="1F6BAD76" w14:textId="7AD542E7" w:rsidR="009A144F" w:rsidRPr="002A54FC" w:rsidDel="009A144F" w:rsidRDefault="009A144F" w:rsidP="009A144F">
            <w:pPr>
              <w:spacing w:after="0"/>
              <w:jc w:val="center"/>
              <w:rPr>
                <w:rFonts w:cs="Times New Roman"/>
                <w:bCs/>
                <w:sz w:val="20"/>
                <w:szCs w:val="20"/>
              </w:rPr>
            </w:pPr>
            <w:r w:rsidRPr="002A54FC">
              <w:rPr>
                <w:rFonts w:cs="Times New Roman"/>
                <w:bCs/>
                <w:sz w:val="20"/>
                <w:szCs w:val="20"/>
              </w:rPr>
              <w:t>10.19</w:t>
            </w:r>
          </w:p>
        </w:tc>
        <w:tc>
          <w:tcPr>
            <w:tcW w:w="1960" w:type="dxa"/>
            <w:vAlign w:val="bottom"/>
          </w:tcPr>
          <w:p w14:paraId="00EA3A13" w14:textId="62748862" w:rsidR="009A144F" w:rsidRPr="002A54FC" w:rsidDel="009A144F" w:rsidRDefault="009A144F" w:rsidP="009A144F">
            <w:pPr>
              <w:spacing w:after="0"/>
              <w:jc w:val="center"/>
              <w:rPr>
                <w:rFonts w:cs="Times New Roman"/>
                <w:bCs/>
                <w:sz w:val="20"/>
                <w:szCs w:val="20"/>
              </w:rPr>
            </w:pPr>
            <w:r w:rsidRPr="002A54FC">
              <w:rPr>
                <w:rFonts w:cs="Times New Roman"/>
                <w:bCs/>
                <w:sz w:val="20"/>
                <w:szCs w:val="20"/>
              </w:rPr>
              <w:t>10.06 (8.88, 11.38)</w:t>
            </w:r>
          </w:p>
        </w:tc>
        <w:tc>
          <w:tcPr>
            <w:tcW w:w="1961" w:type="dxa"/>
            <w:vAlign w:val="bottom"/>
          </w:tcPr>
          <w:p w14:paraId="34C292D7" w14:textId="2BA10A2B" w:rsidR="009A144F" w:rsidRPr="002A54FC" w:rsidDel="009A144F" w:rsidRDefault="009A144F" w:rsidP="009A144F">
            <w:pPr>
              <w:spacing w:after="0"/>
              <w:jc w:val="center"/>
              <w:rPr>
                <w:rFonts w:cs="Times New Roman"/>
                <w:bCs/>
                <w:sz w:val="20"/>
                <w:szCs w:val="20"/>
              </w:rPr>
            </w:pPr>
            <w:r w:rsidRPr="002A54FC">
              <w:rPr>
                <w:rFonts w:cs="Times New Roman"/>
                <w:bCs/>
                <w:sz w:val="20"/>
                <w:szCs w:val="20"/>
              </w:rPr>
              <w:t>10.71 (9.49, 12.71)</w:t>
            </w:r>
          </w:p>
        </w:tc>
      </w:tr>
    </w:tbl>
    <w:p w14:paraId="25DFF2A4" w14:textId="77777777" w:rsidR="00E200F0" w:rsidRPr="002A54FC" w:rsidRDefault="00A33D8F" w:rsidP="0066659D">
      <w:pPr>
        <w:rPr>
          <w:sz w:val="20"/>
          <w:szCs w:val="18"/>
        </w:rPr>
        <w:sectPr w:rsidR="00E200F0" w:rsidRPr="002A54FC" w:rsidSect="00563552">
          <w:pgSz w:w="12240" w:h="15840"/>
          <w:pgMar w:top="1440" w:right="1440" w:bottom="1440" w:left="1440" w:header="720" w:footer="720" w:gutter="0"/>
          <w:cols w:space="720"/>
          <w:docGrid w:linePitch="360"/>
        </w:sectPr>
      </w:pPr>
      <w:r w:rsidRPr="002A54FC">
        <w:rPr>
          <w:sz w:val="20"/>
          <w:szCs w:val="18"/>
        </w:rPr>
        <w:t xml:space="preserve">Abbreviations: </w:t>
      </w:r>
      <w:r w:rsidR="0066659D" w:rsidRPr="002A54FC">
        <w:rPr>
          <w:sz w:val="20"/>
          <w:szCs w:val="18"/>
        </w:rPr>
        <w:t xml:space="preserve">CI = confidence interval; </w:t>
      </w:r>
      <w:r w:rsidR="00C43D92" w:rsidRPr="002A54FC">
        <w:rPr>
          <w:sz w:val="20"/>
          <w:szCs w:val="18"/>
        </w:rPr>
        <w:t>CV</w:t>
      </w:r>
      <w:r w:rsidR="0066659D" w:rsidRPr="002A54FC">
        <w:rPr>
          <w:sz w:val="20"/>
          <w:szCs w:val="18"/>
        </w:rPr>
        <w:t xml:space="preserve"> =</w:t>
      </w:r>
      <w:r w:rsidR="00C43D92" w:rsidRPr="002A54FC">
        <w:rPr>
          <w:sz w:val="20"/>
          <w:szCs w:val="18"/>
        </w:rPr>
        <w:t xml:space="preserve"> cardiovascular; HHF</w:t>
      </w:r>
      <w:r w:rsidR="0066659D" w:rsidRPr="002A54FC">
        <w:rPr>
          <w:sz w:val="20"/>
          <w:szCs w:val="18"/>
        </w:rPr>
        <w:t xml:space="preserve"> =</w:t>
      </w:r>
      <w:r w:rsidR="00C43D92" w:rsidRPr="002A54FC">
        <w:rPr>
          <w:sz w:val="20"/>
          <w:szCs w:val="18"/>
        </w:rPr>
        <w:t xml:space="preserve"> hospitali</w:t>
      </w:r>
      <w:r w:rsidR="000E6000" w:rsidRPr="002A54FC">
        <w:rPr>
          <w:sz w:val="20"/>
          <w:szCs w:val="18"/>
        </w:rPr>
        <w:t>s</w:t>
      </w:r>
      <w:r w:rsidR="00C43D92" w:rsidRPr="002A54FC">
        <w:rPr>
          <w:sz w:val="20"/>
          <w:szCs w:val="18"/>
        </w:rPr>
        <w:t xml:space="preserve">ation for </w:t>
      </w:r>
      <w:r w:rsidR="0066659D" w:rsidRPr="002A54FC">
        <w:rPr>
          <w:sz w:val="20"/>
          <w:szCs w:val="18"/>
        </w:rPr>
        <w:t xml:space="preserve">worsening </w:t>
      </w:r>
      <w:r w:rsidR="00C43D92" w:rsidRPr="002A54FC">
        <w:rPr>
          <w:sz w:val="20"/>
          <w:szCs w:val="18"/>
        </w:rPr>
        <w:t>heart failure</w:t>
      </w:r>
      <w:r w:rsidR="0066659D" w:rsidRPr="002A54FC">
        <w:rPr>
          <w:sz w:val="20"/>
          <w:szCs w:val="18"/>
        </w:rPr>
        <w:t xml:space="preserve">; </w:t>
      </w:r>
      <w:r w:rsidR="0037333B" w:rsidRPr="002A54FC">
        <w:rPr>
          <w:sz w:val="20"/>
          <w:szCs w:val="18"/>
        </w:rPr>
        <w:t>PY</w:t>
      </w:r>
      <w:r w:rsidR="0066659D" w:rsidRPr="002A54FC">
        <w:rPr>
          <w:sz w:val="20"/>
          <w:szCs w:val="18"/>
        </w:rPr>
        <w:t xml:space="preserve"> = </w:t>
      </w:r>
      <w:r w:rsidR="0037333B" w:rsidRPr="002A54FC">
        <w:rPr>
          <w:sz w:val="20"/>
          <w:szCs w:val="18"/>
        </w:rPr>
        <w:t>patient-year</w:t>
      </w:r>
      <w:r w:rsidR="0066659D" w:rsidRPr="002A54FC">
        <w:rPr>
          <w:sz w:val="20"/>
          <w:szCs w:val="18"/>
        </w:rPr>
        <w:t>; SoC = standard of care</w:t>
      </w:r>
    </w:p>
    <w:p w14:paraId="3B2EF3F4" w14:textId="7D62749E" w:rsidR="004D16CC" w:rsidRPr="002A54FC" w:rsidRDefault="00DC225F" w:rsidP="00F03322">
      <w:pPr>
        <w:pStyle w:val="Heading2"/>
      </w:pPr>
      <w:r w:rsidRPr="002A54FC">
        <w:lastRenderedPageBreak/>
        <w:t>Section</w:t>
      </w:r>
      <w:r w:rsidR="004D16CC" w:rsidRPr="002A54FC">
        <w:t xml:space="preserve"> S</w:t>
      </w:r>
      <w:r w:rsidR="0095285C" w:rsidRPr="002A54FC">
        <w:t>8</w:t>
      </w:r>
      <w:r w:rsidR="004D16CC" w:rsidRPr="002A54FC">
        <w:t xml:space="preserve">. Deterministic </w:t>
      </w:r>
      <w:r w:rsidR="00A06074" w:rsidRPr="002A54FC">
        <w:t>s</w:t>
      </w:r>
      <w:r w:rsidR="004D16CC" w:rsidRPr="002A54FC">
        <w:t xml:space="preserve">ensitivity </w:t>
      </w:r>
      <w:r w:rsidR="00A06074" w:rsidRPr="002A54FC">
        <w:t>a</w:t>
      </w:r>
      <w:r w:rsidR="004D16CC" w:rsidRPr="002A54FC">
        <w:t>nalysis</w:t>
      </w:r>
    </w:p>
    <w:p w14:paraId="4A5FF791" w14:textId="5F04E59C" w:rsidR="00D01E42" w:rsidRPr="002A54FC" w:rsidRDefault="00D01E42" w:rsidP="0066659D">
      <w:pPr>
        <w:rPr>
          <w:b/>
          <w:bCs/>
        </w:rPr>
      </w:pPr>
      <w:r w:rsidRPr="002A54FC">
        <w:rPr>
          <w:b/>
          <w:bCs/>
        </w:rPr>
        <w:t>Table</w:t>
      </w:r>
      <w:r w:rsidR="00911B97" w:rsidRPr="002A54FC">
        <w:rPr>
          <w:b/>
          <w:bCs/>
        </w:rPr>
        <w:t xml:space="preserve"> S</w:t>
      </w:r>
      <w:r w:rsidR="00161676" w:rsidRPr="002A54FC">
        <w:rPr>
          <w:b/>
          <w:bCs/>
        </w:rPr>
        <w:t>20</w:t>
      </w:r>
      <w:r w:rsidRPr="002A54FC">
        <w:rPr>
          <w:b/>
          <w:bCs/>
        </w:rPr>
        <w:t xml:space="preserve">. </w:t>
      </w:r>
      <w:bookmarkStart w:id="1" w:name="_Hlk80609261"/>
      <w:r w:rsidR="0066659D" w:rsidRPr="002A54FC">
        <w:rPr>
          <w:b/>
          <w:bCs/>
        </w:rPr>
        <w:t>D</w:t>
      </w:r>
      <w:r w:rsidR="00C43D92" w:rsidRPr="002A54FC">
        <w:rPr>
          <w:b/>
          <w:bCs/>
        </w:rPr>
        <w:t xml:space="preserve">eterministic </w:t>
      </w:r>
      <w:r w:rsidR="00A06074" w:rsidRPr="002A54FC">
        <w:rPr>
          <w:b/>
          <w:bCs/>
        </w:rPr>
        <w:t>s</w:t>
      </w:r>
      <w:r w:rsidR="00C43D92" w:rsidRPr="002A54FC">
        <w:rPr>
          <w:b/>
          <w:bCs/>
        </w:rPr>
        <w:t xml:space="preserve">ensitivity </w:t>
      </w:r>
      <w:r w:rsidR="00A06074" w:rsidRPr="002A54FC">
        <w:rPr>
          <w:b/>
          <w:bCs/>
        </w:rPr>
        <w:t>a</w:t>
      </w:r>
      <w:r w:rsidR="00C43D92" w:rsidRPr="002A54FC">
        <w:rPr>
          <w:b/>
          <w:bCs/>
        </w:rPr>
        <w:t>nalysis</w:t>
      </w:r>
      <w:bookmarkEnd w:id="1"/>
      <w:r w:rsidR="00F035E0" w:rsidRPr="002A54FC">
        <w:rPr>
          <w:b/>
          <w:bCs/>
        </w:rPr>
        <w:t xml:space="preserve"> </w:t>
      </w:r>
      <w:r w:rsidR="00A06074" w:rsidRPr="002A54FC">
        <w:rPr>
          <w:b/>
          <w:bCs/>
        </w:rPr>
        <w:t>s</w:t>
      </w:r>
      <w:r w:rsidR="00F035E0" w:rsidRPr="002A54FC">
        <w:rPr>
          <w:b/>
          <w:bCs/>
        </w:rPr>
        <w:t xml:space="preserve">cenarios and </w:t>
      </w:r>
      <w:r w:rsidR="00A06074" w:rsidRPr="002A54FC">
        <w:rPr>
          <w:b/>
          <w:bCs/>
        </w:rPr>
        <w:t>r</w:t>
      </w:r>
      <w:r w:rsidR="00F035E0" w:rsidRPr="002A54FC">
        <w:rPr>
          <w:b/>
          <w:bCs/>
        </w:rPr>
        <w:t xml:space="preserve">esults for the </w:t>
      </w:r>
      <w:r w:rsidR="000E6000" w:rsidRPr="002A54FC">
        <w:rPr>
          <w:b/>
          <w:bCs/>
        </w:rPr>
        <w:t>United Kingdom</w:t>
      </w:r>
    </w:p>
    <w:tbl>
      <w:tblPr>
        <w:tblStyle w:val="TableGrid"/>
        <w:tblW w:w="12955" w:type="dxa"/>
        <w:tblLayout w:type="fixed"/>
        <w:tblLook w:val="04A0" w:firstRow="1" w:lastRow="0" w:firstColumn="1" w:lastColumn="0" w:noHBand="0" w:noVBand="1"/>
      </w:tblPr>
      <w:tblGrid>
        <w:gridCol w:w="3775"/>
        <w:gridCol w:w="3150"/>
        <w:gridCol w:w="2790"/>
        <w:gridCol w:w="1620"/>
        <w:gridCol w:w="1620"/>
      </w:tblGrid>
      <w:tr w:rsidR="00BD6D87" w:rsidRPr="002A54FC" w14:paraId="46BBF0BE" w14:textId="77777777" w:rsidTr="000E6000">
        <w:trPr>
          <w:tblHeader/>
        </w:trPr>
        <w:tc>
          <w:tcPr>
            <w:tcW w:w="3775" w:type="dxa"/>
            <w:vMerge w:val="restart"/>
          </w:tcPr>
          <w:p w14:paraId="704126C2" w14:textId="77777777" w:rsidR="00BD6D87" w:rsidRPr="002A54FC" w:rsidRDefault="00BD6D87" w:rsidP="000E6000">
            <w:pPr>
              <w:spacing w:after="0"/>
              <w:rPr>
                <w:rFonts w:cs="Times New Roman"/>
                <w:b/>
                <w:sz w:val="20"/>
                <w:szCs w:val="20"/>
              </w:rPr>
            </w:pPr>
            <w:bookmarkStart w:id="2" w:name="_Hlk81474267"/>
            <w:r w:rsidRPr="002A54FC">
              <w:rPr>
                <w:rFonts w:cs="Times New Roman"/>
                <w:b/>
                <w:sz w:val="20"/>
                <w:szCs w:val="20"/>
              </w:rPr>
              <w:t>Parameter</w:t>
            </w:r>
          </w:p>
        </w:tc>
        <w:tc>
          <w:tcPr>
            <w:tcW w:w="3150" w:type="dxa"/>
            <w:vMerge w:val="restart"/>
          </w:tcPr>
          <w:p w14:paraId="0E78D1D9" w14:textId="68D8D7AB" w:rsidR="00BD6D87" w:rsidRPr="002A54FC" w:rsidRDefault="00BD6D87" w:rsidP="000E6000">
            <w:pPr>
              <w:spacing w:after="0"/>
              <w:jc w:val="center"/>
              <w:rPr>
                <w:rFonts w:cs="Times New Roman"/>
                <w:b/>
                <w:sz w:val="20"/>
                <w:szCs w:val="20"/>
              </w:rPr>
            </w:pPr>
            <w:r w:rsidRPr="002A54FC">
              <w:rPr>
                <w:rFonts w:cs="Times New Roman"/>
                <w:b/>
                <w:sz w:val="20"/>
                <w:szCs w:val="20"/>
              </w:rPr>
              <w:t>Base</w:t>
            </w:r>
            <w:r w:rsidR="000E6000" w:rsidRPr="002A54FC">
              <w:rPr>
                <w:rFonts w:cs="Times New Roman"/>
                <w:b/>
                <w:sz w:val="20"/>
                <w:szCs w:val="20"/>
              </w:rPr>
              <w:t>-</w:t>
            </w:r>
            <w:r w:rsidRPr="002A54FC">
              <w:rPr>
                <w:rFonts w:cs="Times New Roman"/>
                <w:b/>
                <w:sz w:val="20"/>
                <w:szCs w:val="20"/>
              </w:rPr>
              <w:t xml:space="preserve">case </w:t>
            </w:r>
            <w:r w:rsidR="00A06074" w:rsidRPr="002A54FC">
              <w:rPr>
                <w:rFonts w:cs="Times New Roman"/>
                <w:b/>
                <w:sz w:val="20"/>
                <w:szCs w:val="20"/>
              </w:rPr>
              <w:t>v</w:t>
            </w:r>
            <w:r w:rsidRPr="002A54FC">
              <w:rPr>
                <w:rFonts w:cs="Times New Roman"/>
                <w:b/>
                <w:sz w:val="20"/>
                <w:szCs w:val="20"/>
              </w:rPr>
              <w:t>alue</w:t>
            </w:r>
          </w:p>
        </w:tc>
        <w:tc>
          <w:tcPr>
            <w:tcW w:w="2790" w:type="dxa"/>
            <w:vMerge w:val="restart"/>
          </w:tcPr>
          <w:p w14:paraId="4C171E90" w14:textId="0453628C" w:rsidR="00BD6D87" w:rsidRPr="002A54FC" w:rsidRDefault="00BD6D87" w:rsidP="000E6000">
            <w:pPr>
              <w:spacing w:after="0"/>
              <w:jc w:val="center"/>
              <w:rPr>
                <w:rFonts w:cs="Times New Roman"/>
                <w:b/>
                <w:sz w:val="20"/>
                <w:szCs w:val="20"/>
              </w:rPr>
            </w:pPr>
            <w:r w:rsidRPr="002A54FC">
              <w:rPr>
                <w:rFonts w:cs="Times New Roman"/>
                <w:b/>
                <w:sz w:val="20"/>
                <w:szCs w:val="20"/>
              </w:rPr>
              <w:t xml:space="preserve">Alternate </w:t>
            </w:r>
            <w:r w:rsidR="00A06074" w:rsidRPr="002A54FC">
              <w:rPr>
                <w:rFonts w:cs="Times New Roman"/>
                <w:b/>
                <w:sz w:val="20"/>
                <w:szCs w:val="20"/>
              </w:rPr>
              <w:t>v</w:t>
            </w:r>
            <w:r w:rsidRPr="002A54FC">
              <w:rPr>
                <w:rFonts w:cs="Times New Roman"/>
                <w:b/>
                <w:sz w:val="20"/>
                <w:szCs w:val="20"/>
              </w:rPr>
              <w:t>alue</w:t>
            </w:r>
          </w:p>
        </w:tc>
        <w:tc>
          <w:tcPr>
            <w:tcW w:w="3240" w:type="dxa"/>
            <w:gridSpan w:val="2"/>
          </w:tcPr>
          <w:p w14:paraId="2DFC6503" w14:textId="77777777" w:rsidR="00BD6D87" w:rsidRPr="002A54FC" w:rsidRDefault="00BD6D87" w:rsidP="000F1B3E">
            <w:pPr>
              <w:spacing w:after="0"/>
              <w:jc w:val="center"/>
              <w:rPr>
                <w:rFonts w:cs="Times New Roman"/>
                <w:b/>
                <w:sz w:val="20"/>
                <w:szCs w:val="20"/>
              </w:rPr>
            </w:pPr>
            <w:r w:rsidRPr="002A54FC">
              <w:rPr>
                <w:rFonts w:cs="Times New Roman"/>
                <w:b/>
                <w:bCs/>
                <w:sz w:val="20"/>
                <w:szCs w:val="20"/>
              </w:rPr>
              <w:t>£/QALY</w:t>
            </w:r>
          </w:p>
        </w:tc>
      </w:tr>
      <w:tr w:rsidR="00BD6D87" w:rsidRPr="002A54FC" w14:paraId="48E21974" w14:textId="77777777" w:rsidTr="000E6000">
        <w:trPr>
          <w:tblHeader/>
        </w:trPr>
        <w:tc>
          <w:tcPr>
            <w:tcW w:w="3775" w:type="dxa"/>
            <w:vMerge/>
          </w:tcPr>
          <w:p w14:paraId="330F7BE5" w14:textId="77777777" w:rsidR="00BD6D87" w:rsidRPr="002A54FC" w:rsidRDefault="00BD6D87" w:rsidP="000F1B3E">
            <w:pPr>
              <w:spacing w:after="0"/>
              <w:rPr>
                <w:rFonts w:cs="Times New Roman"/>
                <w:b/>
                <w:sz w:val="20"/>
                <w:szCs w:val="20"/>
              </w:rPr>
            </w:pPr>
          </w:p>
        </w:tc>
        <w:tc>
          <w:tcPr>
            <w:tcW w:w="3150" w:type="dxa"/>
            <w:vMerge/>
          </w:tcPr>
          <w:p w14:paraId="7410D5FB" w14:textId="77777777" w:rsidR="00BD6D87" w:rsidRPr="002A54FC" w:rsidRDefault="00BD6D87" w:rsidP="000F1B3E">
            <w:pPr>
              <w:spacing w:after="0"/>
              <w:jc w:val="center"/>
              <w:rPr>
                <w:rFonts w:cs="Times New Roman"/>
                <w:b/>
                <w:sz w:val="20"/>
                <w:szCs w:val="20"/>
              </w:rPr>
            </w:pPr>
          </w:p>
        </w:tc>
        <w:tc>
          <w:tcPr>
            <w:tcW w:w="2790" w:type="dxa"/>
            <w:vMerge/>
          </w:tcPr>
          <w:p w14:paraId="44EDFD90" w14:textId="77777777" w:rsidR="00BD6D87" w:rsidRPr="002A54FC" w:rsidRDefault="00BD6D87" w:rsidP="000F1B3E">
            <w:pPr>
              <w:spacing w:after="0"/>
              <w:jc w:val="center"/>
              <w:rPr>
                <w:rFonts w:cs="Times New Roman"/>
                <w:b/>
                <w:sz w:val="20"/>
                <w:szCs w:val="20"/>
              </w:rPr>
            </w:pPr>
          </w:p>
        </w:tc>
        <w:tc>
          <w:tcPr>
            <w:tcW w:w="1620" w:type="dxa"/>
          </w:tcPr>
          <w:p w14:paraId="79254F0E" w14:textId="77777777" w:rsidR="00BD6D87" w:rsidRPr="002A54FC" w:rsidRDefault="00BD6D87" w:rsidP="000F1B3E">
            <w:pPr>
              <w:spacing w:after="0"/>
              <w:jc w:val="center"/>
              <w:rPr>
                <w:rFonts w:cs="Times New Roman"/>
                <w:b/>
                <w:sz w:val="20"/>
                <w:szCs w:val="20"/>
              </w:rPr>
            </w:pPr>
            <w:r w:rsidRPr="002A54FC">
              <w:rPr>
                <w:rFonts w:cs="Times New Roman"/>
                <w:b/>
                <w:bCs/>
                <w:sz w:val="20"/>
                <w:szCs w:val="20"/>
              </w:rPr>
              <w:t>Low</w:t>
            </w:r>
          </w:p>
        </w:tc>
        <w:tc>
          <w:tcPr>
            <w:tcW w:w="1620" w:type="dxa"/>
          </w:tcPr>
          <w:p w14:paraId="2756D2CF" w14:textId="77777777" w:rsidR="00BD6D87" w:rsidRPr="002A54FC" w:rsidRDefault="00BD6D87" w:rsidP="000F1B3E">
            <w:pPr>
              <w:spacing w:after="0"/>
              <w:jc w:val="center"/>
              <w:rPr>
                <w:rFonts w:cs="Times New Roman"/>
                <w:b/>
                <w:sz w:val="20"/>
                <w:szCs w:val="20"/>
              </w:rPr>
            </w:pPr>
            <w:r w:rsidRPr="002A54FC">
              <w:rPr>
                <w:rFonts w:cs="Times New Roman"/>
                <w:b/>
                <w:sz w:val="20"/>
                <w:szCs w:val="20"/>
              </w:rPr>
              <w:t>High</w:t>
            </w:r>
          </w:p>
        </w:tc>
      </w:tr>
      <w:tr w:rsidR="00BD6D87" w:rsidRPr="002A54FC" w14:paraId="54970A18" w14:textId="77777777" w:rsidTr="0094063F">
        <w:tc>
          <w:tcPr>
            <w:tcW w:w="3775" w:type="dxa"/>
          </w:tcPr>
          <w:p w14:paraId="24F75135" w14:textId="77777777" w:rsidR="00BD6D87" w:rsidRPr="002A54FC" w:rsidRDefault="00BD6D87" w:rsidP="000F1B3E">
            <w:pPr>
              <w:spacing w:after="0"/>
              <w:rPr>
                <w:rFonts w:cs="Times New Roman"/>
                <w:bCs/>
                <w:sz w:val="20"/>
                <w:szCs w:val="20"/>
              </w:rPr>
            </w:pPr>
            <w:r w:rsidRPr="002A54FC">
              <w:rPr>
                <w:rFonts w:cs="Times New Roman"/>
                <w:bCs/>
                <w:sz w:val="20"/>
                <w:szCs w:val="20"/>
              </w:rPr>
              <w:t>General model settings</w:t>
            </w:r>
          </w:p>
        </w:tc>
        <w:tc>
          <w:tcPr>
            <w:tcW w:w="3150" w:type="dxa"/>
          </w:tcPr>
          <w:p w14:paraId="3EF31E78" w14:textId="77777777" w:rsidR="00BD6D87" w:rsidRPr="002A54FC" w:rsidRDefault="00BD6D87" w:rsidP="000F1B3E">
            <w:pPr>
              <w:spacing w:after="0"/>
              <w:jc w:val="center"/>
              <w:rPr>
                <w:rFonts w:cs="Times New Roman"/>
                <w:bCs/>
                <w:sz w:val="20"/>
                <w:szCs w:val="20"/>
              </w:rPr>
            </w:pPr>
          </w:p>
        </w:tc>
        <w:tc>
          <w:tcPr>
            <w:tcW w:w="2790" w:type="dxa"/>
          </w:tcPr>
          <w:p w14:paraId="0FE4AEA0" w14:textId="77777777" w:rsidR="00BD6D87" w:rsidRPr="002A54FC" w:rsidRDefault="00BD6D87" w:rsidP="000F1B3E">
            <w:pPr>
              <w:spacing w:after="0"/>
              <w:jc w:val="center"/>
              <w:rPr>
                <w:rFonts w:cs="Times New Roman"/>
                <w:bCs/>
                <w:sz w:val="20"/>
                <w:szCs w:val="20"/>
              </w:rPr>
            </w:pPr>
          </w:p>
        </w:tc>
        <w:tc>
          <w:tcPr>
            <w:tcW w:w="1620" w:type="dxa"/>
          </w:tcPr>
          <w:p w14:paraId="530BD91C" w14:textId="77777777" w:rsidR="00BD6D87" w:rsidRPr="002A54FC" w:rsidRDefault="00BD6D87" w:rsidP="000F1B3E">
            <w:pPr>
              <w:spacing w:after="0"/>
              <w:jc w:val="center"/>
              <w:rPr>
                <w:rFonts w:cs="Times New Roman"/>
                <w:bCs/>
                <w:sz w:val="20"/>
                <w:szCs w:val="20"/>
              </w:rPr>
            </w:pPr>
          </w:p>
        </w:tc>
        <w:tc>
          <w:tcPr>
            <w:tcW w:w="1620" w:type="dxa"/>
          </w:tcPr>
          <w:p w14:paraId="0894EEBA" w14:textId="77777777" w:rsidR="00BD6D87" w:rsidRPr="002A54FC" w:rsidRDefault="00BD6D87" w:rsidP="000F1B3E">
            <w:pPr>
              <w:spacing w:after="0"/>
              <w:jc w:val="center"/>
              <w:rPr>
                <w:rFonts w:cs="Times New Roman"/>
                <w:bCs/>
                <w:sz w:val="20"/>
                <w:szCs w:val="20"/>
              </w:rPr>
            </w:pPr>
          </w:p>
        </w:tc>
      </w:tr>
      <w:tr w:rsidR="00BD6D87" w:rsidRPr="002A54FC" w14:paraId="244B2C95" w14:textId="77777777" w:rsidTr="0094063F">
        <w:tc>
          <w:tcPr>
            <w:tcW w:w="3775" w:type="dxa"/>
            <w:vMerge w:val="restart"/>
            <w:vAlign w:val="center"/>
          </w:tcPr>
          <w:p w14:paraId="416B2139"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Time horizon</w:t>
            </w:r>
          </w:p>
        </w:tc>
        <w:tc>
          <w:tcPr>
            <w:tcW w:w="3150" w:type="dxa"/>
            <w:vMerge w:val="restart"/>
            <w:vAlign w:val="center"/>
          </w:tcPr>
          <w:p w14:paraId="45E64DC4"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Lifetime</w:t>
            </w:r>
          </w:p>
        </w:tc>
        <w:tc>
          <w:tcPr>
            <w:tcW w:w="2790" w:type="dxa"/>
          </w:tcPr>
          <w:p w14:paraId="2F422BAD"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10 years</w:t>
            </w:r>
          </w:p>
        </w:tc>
        <w:tc>
          <w:tcPr>
            <w:tcW w:w="1620" w:type="dxa"/>
          </w:tcPr>
          <w:p w14:paraId="18924CAA"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£6,461</w:t>
            </w:r>
          </w:p>
        </w:tc>
        <w:tc>
          <w:tcPr>
            <w:tcW w:w="1620" w:type="dxa"/>
          </w:tcPr>
          <w:p w14:paraId="3F93CDCE"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p>
        </w:tc>
      </w:tr>
      <w:tr w:rsidR="00BD6D87" w:rsidRPr="002A54FC" w14:paraId="3A7B019A" w14:textId="77777777" w:rsidTr="0094063F">
        <w:tc>
          <w:tcPr>
            <w:tcW w:w="3775" w:type="dxa"/>
            <w:vMerge/>
          </w:tcPr>
          <w:p w14:paraId="72FA1450" w14:textId="77777777" w:rsidR="00BD6D87" w:rsidRPr="002A54FC" w:rsidRDefault="00BD6D87" w:rsidP="000F1B3E">
            <w:pPr>
              <w:spacing w:after="0"/>
              <w:ind w:left="144"/>
              <w:rPr>
                <w:rFonts w:cs="Times New Roman"/>
                <w:bCs/>
                <w:sz w:val="20"/>
                <w:szCs w:val="20"/>
              </w:rPr>
            </w:pPr>
          </w:p>
        </w:tc>
        <w:tc>
          <w:tcPr>
            <w:tcW w:w="3150" w:type="dxa"/>
            <w:vMerge/>
          </w:tcPr>
          <w:p w14:paraId="7EEA2623" w14:textId="77777777" w:rsidR="00BD6D87" w:rsidRPr="002A54FC" w:rsidRDefault="00BD6D87" w:rsidP="000F1B3E">
            <w:pPr>
              <w:spacing w:after="0"/>
              <w:jc w:val="center"/>
              <w:rPr>
                <w:rFonts w:cs="Times New Roman"/>
                <w:bCs/>
                <w:sz w:val="20"/>
                <w:szCs w:val="20"/>
              </w:rPr>
            </w:pPr>
          </w:p>
        </w:tc>
        <w:tc>
          <w:tcPr>
            <w:tcW w:w="2790" w:type="dxa"/>
          </w:tcPr>
          <w:p w14:paraId="77C60E43"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20 years</w:t>
            </w:r>
          </w:p>
        </w:tc>
        <w:tc>
          <w:tcPr>
            <w:tcW w:w="1620" w:type="dxa"/>
          </w:tcPr>
          <w:p w14:paraId="041E22CB"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£6,178</w:t>
            </w:r>
          </w:p>
        </w:tc>
        <w:tc>
          <w:tcPr>
            <w:tcW w:w="1620" w:type="dxa"/>
          </w:tcPr>
          <w:p w14:paraId="1329825E"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p>
        </w:tc>
      </w:tr>
      <w:tr w:rsidR="00BD6D87" w:rsidRPr="002A54FC" w14:paraId="3BB81EC7" w14:textId="77777777" w:rsidTr="0094063F">
        <w:tc>
          <w:tcPr>
            <w:tcW w:w="3775" w:type="dxa"/>
          </w:tcPr>
          <w:p w14:paraId="1BF9464B"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Discount rate, cost</w:t>
            </w:r>
          </w:p>
        </w:tc>
        <w:tc>
          <w:tcPr>
            <w:tcW w:w="3150" w:type="dxa"/>
          </w:tcPr>
          <w:p w14:paraId="450A5A73"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3.5%</w:t>
            </w:r>
          </w:p>
        </w:tc>
        <w:tc>
          <w:tcPr>
            <w:tcW w:w="2790" w:type="dxa"/>
          </w:tcPr>
          <w:p w14:paraId="393CD840"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 to 5%</w:t>
            </w:r>
          </w:p>
        </w:tc>
        <w:tc>
          <w:tcPr>
            <w:tcW w:w="1620" w:type="dxa"/>
          </w:tcPr>
          <w:p w14:paraId="6E40ED5C"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£7,434</w:t>
            </w:r>
          </w:p>
        </w:tc>
        <w:tc>
          <w:tcPr>
            <w:tcW w:w="1620" w:type="dxa"/>
          </w:tcPr>
          <w:p w14:paraId="4BDEC1A8"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£5,729</w:t>
            </w:r>
          </w:p>
        </w:tc>
      </w:tr>
      <w:tr w:rsidR="00BD6D87" w:rsidRPr="002A54FC" w14:paraId="434BBA05" w14:textId="77777777" w:rsidTr="0094063F">
        <w:tc>
          <w:tcPr>
            <w:tcW w:w="3775" w:type="dxa"/>
          </w:tcPr>
          <w:p w14:paraId="21817C7B"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Discount rate, health</w:t>
            </w:r>
          </w:p>
        </w:tc>
        <w:tc>
          <w:tcPr>
            <w:tcW w:w="3150" w:type="dxa"/>
          </w:tcPr>
          <w:p w14:paraId="7F913965"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3.5%</w:t>
            </w:r>
          </w:p>
        </w:tc>
        <w:tc>
          <w:tcPr>
            <w:tcW w:w="2790" w:type="dxa"/>
          </w:tcPr>
          <w:p w14:paraId="0153D92C"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 to 5%</w:t>
            </w:r>
          </w:p>
        </w:tc>
        <w:tc>
          <w:tcPr>
            <w:tcW w:w="1620" w:type="dxa"/>
          </w:tcPr>
          <w:p w14:paraId="08BF1BAB"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£4,945</w:t>
            </w:r>
          </w:p>
        </w:tc>
        <w:tc>
          <w:tcPr>
            <w:tcW w:w="1620" w:type="dxa"/>
          </w:tcPr>
          <w:p w14:paraId="269528D2"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£6,680</w:t>
            </w:r>
          </w:p>
        </w:tc>
      </w:tr>
      <w:tr w:rsidR="00BD6D87" w:rsidRPr="002A54FC" w14:paraId="6558615C" w14:textId="77777777" w:rsidTr="0094063F">
        <w:tc>
          <w:tcPr>
            <w:tcW w:w="3775" w:type="dxa"/>
          </w:tcPr>
          <w:p w14:paraId="4B2C3D13" w14:textId="77777777" w:rsidR="00BD6D87" w:rsidRPr="002A54FC" w:rsidRDefault="00BD6D87" w:rsidP="000F1B3E">
            <w:pPr>
              <w:spacing w:after="0"/>
              <w:rPr>
                <w:rFonts w:cs="Times New Roman"/>
                <w:bCs/>
                <w:sz w:val="20"/>
                <w:szCs w:val="20"/>
              </w:rPr>
            </w:pPr>
            <w:r w:rsidRPr="002A54FC">
              <w:rPr>
                <w:rFonts w:cs="Times New Roman"/>
                <w:bCs/>
                <w:sz w:val="20"/>
                <w:szCs w:val="20"/>
              </w:rPr>
              <w:t>Clinical parameters</w:t>
            </w:r>
          </w:p>
        </w:tc>
        <w:tc>
          <w:tcPr>
            <w:tcW w:w="3150" w:type="dxa"/>
          </w:tcPr>
          <w:p w14:paraId="7B2FEF98" w14:textId="77777777" w:rsidR="00BD6D87" w:rsidRPr="002A54FC" w:rsidRDefault="00BD6D87" w:rsidP="000F1B3E">
            <w:pPr>
              <w:spacing w:after="0"/>
              <w:jc w:val="center"/>
              <w:rPr>
                <w:rFonts w:cs="Times New Roman"/>
                <w:bCs/>
                <w:sz w:val="20"/>
                <w:szCs w:val="20"/>
              </w:rPr>
            </w:pPr>
          </w:p>
        </w:tc>
        <w:tc>
          <w:tcPr>
            <w:tcW w:w="2790" w:type="dxa"/>
          </w:tcPr>
          <w:p w14:paraId="7907976C" w14:textId="77777777" w:rsidR="00BD6D87" w:rsidRPr="002A54FC" w:rsidRDefault="00BD6D87" w:rsidP="000F1B3E">
            <w:pPr>
              <w:spacing w:after="0"/>
              <w:jc w:val="center"/>
              <w:rPr>
                <w:rFonts w:cs="Times New Roman"/>
                <w:bCs/>
                <w:sz w:val="20"/>
                <w:szCs w:val="20"/>
              </w:rPr>
            </w:pPr>
          </w:p>
        </w:tc>
        <w:tc>
          <w:tcPr>
            <w:tcW w:w="1620" w:type="dxa"/>
          </w:tcPr>
          <w:p w14:paraId="3348F828" w14:textId="77777777" w:rsidR="00BD6D87" w:rsidRPr="002A54FC" w:rsidRDefault="00BD6D87" w:rsidP="000F1B3E">
            <w:pPr>
              <w:spacing w:after="0"/>
              <w:jc w:val="center"/>
              <w:rPr>
                <w:rFonts w:cs="Times New Roman"/>
                <w:bCs/>
                <w:sz w:val="20"/>
                <w:szCs w:val="20"/>
              </w:rPr>
            </w:pPr>
          </w:p>
        </w:tc>
        <w:tc>
          <w:tcPr>
            <w:tcW w:w="1620" w:type="dxa"/>
          </w:tcPr>
          <w:p w14:paraId="1164DBFE" w14:textId="77777777" w:rsidR="00BD6D87" w:rsidRPr="002A54FC" w:rsidRDefault="00BD6D87" w:rsidP="000F1B3E">
            <w:pPr>
              <w:spacing w:after="0"/>
              <w:jc w:val="center"/>
              <w:rPr>
                <w:rFonts w:cs="Times New Roman"/>
                <w:bCs/>
                <w:sz w:val="20"/>
                <w:szCs w:val="20"/>
              </w:rPr>
            </w:pPr>
          </w:p>
        </w:tc>
      </w:tr>
      <w:tr w:rsidR="00BD6D87" w:rsidRPr="002A54FC" w14:paraId="133D7B1E" w14:textId="77777777" w:rsidTr="0094063F">
        <w:tc>
          <w:tcPr>
            <w:tcW w:w="3775" w:type="dxa"/>
            <w:vMerge w:val="restart"/>
            <w:vAlign w:val="center"/>
          </w:tcPr>
          <w:p w14:paraId="0A9BE835"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CV and all-cause death distributions</w:t>
            </w:r>
          </w:p>
        </w:tc>
        <w:tc>
          <w:tcPr>
            <w:tcW w:w="3150" w:type="dxa"/>
            <w:vMerge w:val="restart"/>
            <w:vAlign w:val="center"/>
          </w:tcPr>
          <w:p w14:paraId="1A27EE4E"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Weibull</w:t>
            </w:r>
          </w:p>
        </w:tc>
        <w:tc>
          <w:tcPr>
            <w:tcW w:w="2790" w:type="dxa"/>
          </w:tcPr>
          <w:p w14:paraId="08EDF0E5"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Exponential</w:t>
            </w:r>
          </w:p>
        </w:tc>
        <w:tc>
          <w:tcPr>
            <w:tcW w:w="1620" w:type="dxa"/>
          </w:tcPr>
          <w:p w14:paraId="2B3F2A67"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£6,054</w:t>
            </w:r>
          </w:p>
        </w:tc>
        <w:tc>
          <w:tcPr>
            <w:tcW w:w="1620" w:type="dxa"/>
          </w:tcPr>
          <w:p w14:paraId="314A8783"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p>
        </w:tc>
      </w:tr>
      <w:tr w:rsidR="00BD6D87" w:rsidRPr="002A54FC" w14:paraId="6FF731AA" w14:textId="77777777" w:rsidTr="0094063F">
        <w:tc>
          <w:tcPr>
            <w:tcW w:w="3775" w:type="dxa"/>
            <w:vMerge/>
          </w:tcPr>
          <w:p w14:paraId="38A8EF29" w14:textId="77777777" w:rsidR="00BD6D87" w:rsidRPr="002A54FC" w:rsidRDefault="00BD6D87" w:rsidP="000F1B3E">
            <w:pPr>
              <w:spacing w:after="0"/>
              <w:ind w:left="144"/>
              <w:rPr>
                <w:rFonts w:cs="Times New Roman"/>
                <w:bCs/>
                <w:sz w:val="20"/>
                <w:szCs w:val="20"/>
              </w:rPr>
            </w:pPr>
          </w:p>
        </w:tc>
        <w:tc>
          <w:tcPr>
            <w:tcW w:w="3150" w:type="dxa"/>
            <w:vMerge/>
          </w:tcPr>
          <w:p w14:paraId="43EBD9C0" w14:textId="77777777" w:rsidR="00BD6D87" w:rsidRPr="002A54FC" w:rsidRDefault="00BD6D87" w:rsidP="000F1B3E">
            <w:pPr>
              <w:spacing w:after="0"/>
              <w:jc w:val="center"/>
              <w:rPr>
                <w:rFonts w:cs="Times New Roman"/>
                <w:bCs/>
                <w:sz w:val="20"/>
                <w:szCs w:val="20"/>
              </w:rPr>
            </w:pPr>
          </w:p>
        </w:tc>
        <w:tc>
          <w:tcPr>
            <w:tcW w:w="2790" w:type="dxa"/>
          </w:tcPr>
          <w:p w14:paraId="4A0D7D21"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Lognormal</w:t>
            </w:r>
          </w:p>
        </w:tc>
        <w:tc>
          <w:tcPr>
            <w:tcW w:w="1620" w:type="dxa"/>
          </w:tcPr>
          <w:p w14:paraId="028647CA"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£6170</w:t>
            </w:r>
          </w:p>
        </w:tc>
        <w:tc>
          <w:tcPr>
            <w:tcW w:w="1620" w:type="dxa"/>
          </w:tcPr>
          <w:p w14:paraId="747CB9F7"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p>
        </w:tc>
      </w:tr>
      <w:tr w:rsidR="00BD6D87" w:rsidRPr="002A54FC" w14:paraId="037D9F5D" w14:textId="77777777" w:rsidTr="0094063F">
        <w:tc>
          <w:tcPr>
            <w:tcW w:w="3775" w:type="dxa"/>
            <w:vMerge/>
          </w:tcPr>
          <w:p w14:paraId="79393E1E" w14:textId="77777777" w:rsidR="00BD6D87" w:rsidRPr="002A54FC" w:rsidRDefault="00BD6D87" w:rsidP="000F1B3E">
            <w:pPr>
              <w:spacing w:after="0"/>
              <w:ind w:left="144"/>
              <w:rPr>
                <w:rFonts w:cs="Times New Roman"/>
                <w:bCs/>
                <w:sz w:val="20"/>
                <w:szCs w:val="20"/>
              </w:rPr>
            </w:pPr>
          </w:p>
        </w:tc>
        <w:tc>
          <w:tcPr>
            <w:tcW w:w="3150" w:type="dxa"/>
            <w:vMerge/>
          </w:tcPr>
          <w:p w14:paraId="2410EC60" w14:textId="77777777" w:rsidR="00BD6D87" w:rsidRPr="002A54FC" w:rsidRDefault="00BD6D87" w:rsidP="000F1B3E">
            <w:pPr>
              <w:spacing w:after="0"/>
              <w:jc w:val="center"/>
              <w:rPr>
                <w:rFonts w:cs="Times New Roman"/>
                <w:bCs/>
                <w:sz w:val="20"/>
                <w:szCs w:val="20"/>
              </w:rPr>
            </w:pPr>
          </w:p>
        </w:tc>
        <w:tc>
          <w:tcPr>
            <w:tcW w:w="2790" w:type="dxa"/>
          </w:tcPr>
          <w:p w14:paraId="3848F2DF"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Log-logistic</w:t>
            </w:r>
          </w:p>
        </w:tc>
        <w:tc>
          <w:tcPr>
            <w:tcW w:w="1620" w:type="dxa"/>
          </w:tcPr>
          <w:p w14:paraId="619A203D"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r w:rsidRPr="002A54FC">
              <w:rPr>
                <w:rFonts w:cs="Times New Roman"/>
                <w:sz w:val="20"/>
                <w:szCs w:val="20"/>
              </w:rPr>
              <w:t>6,145</w:t>
            </w:r>
          </w:p>
        </w:tc>
        <w:tc>
          <w:tcPr>
            <w:tcW w:w="1620" w:type="dxa"/>
          </w:tcPr>
          <w:p w14:paraId="70D3AC15"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p>
        </w:tc>
      </w:tr>
      <w:tr w:rsidR="00BD6D87" w:rsidRPr="002A54FC" w14:paraId="195DA6C4" w14:textId="77777777" w:rsidTr="0094063F">
        <w:tc>
          <w:tcPr>
            <w:tcW w:w="3775" w:type="dxa"/>
            <w:vMerge/>
          </w:tcPr>
          <w:p w14:paraId="05575E79" w14:textId="77777777" w:rsidR="00BD6D87" w:rsidRPr="002A54FC" w:rsidRDefault="00BD6D87" w:rsidP="000F1B3E">
            <w:pPr>
              <w:spacing w:after="0"/>
              <w:ind w:left="144"/>
              <w:rPr>
                <w:rFonts w:cs="Times New Roman"/>
                <w:bCs/>
                <w:sz w:val="20"/>
                <w:szCs w:val="20"/>
              </w:rPr>
            </w:pPr>
          </w:p>
        </w:tc>
        <w:tc>
          <w:tcPr>
            <w:tcW w:w="3150" w:type="dxa"/>
            <w:vMerge/>
          </w:tcPr>
          <w:p w14:paraId="03CFF777" w14:textId="77777777" w:rsidR="00BD6D87" w:rsidRPr="002A54FC" w:rsidRDefault="00BD6D87" w:rsidP="000F1B3E">
            <w:pPr>
              <w:spacing w:after="0"/>
              <w:jc w:val="center"/>
              <w:rPr>
                <w:rFonts w:cs="Times New Roman"/>
                <w:bCs/>
                <w:sz w:val="20"/>
                <w:szCs w:val="20"/>
              </w:rPr>
            </w:pPr>
          </w:p>
        </w:tc>
        <w:tc>
          <w:tcPr>
            <w:tcW w:w="2790" w:type="dxa"/>
          </w:tcPr>
          <w:p w14:paraId="5C5549D9" w14:textId="0F0C375E" w:rsidR="00BD6D87" w:rsidRPr="002A54FC" w:rsidRDefault="00BD6D87" w:rsidP="000F1B3E">
            <w:pPr>
              <w:spacing w:after="0"/>
              <w:jc w:val="center"/>
              <w:rPr>
                <w:rFonts w:cs="Times New Roman"/>
                <w:bCs/>
                <w:sz w:val="20"/>
                <w:szCs w:val="20"/>
              </w:rPr>
            </w:pPr>
            <w:r w:rsidRPr="002A54FC">
              <w:rPr>
                <w:rFonts w:cs="Times New Roman"/>
                <w:bCs/>
                <w:sz w:val="20"/>
                <w:szCs w:val="20"/>
              </w:rPr>
              <w:t>Generali</w:t>
            </w:r>
            <w:r w:rsidR="000E6000" w:rsidRPr="002A54FC">
              <w:rPr>
                <w:rFonts w:cs="Times New Roman"/>
                <w:bCs/>
                <w:sz w:val="20"/>
                <w:szCs w:val="20"/>
              </w:rPr>
              <w:t>s</w:t>
            </w:r>
            <w:r w:rsidRPr="002A54FC">
              <w:rPr>
                <w:rFonts w:cs="Times New Roman"/>
                <w:bCs/>
                <w:sz w:val="20"/>
                <w:szCs w:val="20"/>
              </w:rPr>
              <w:t>ed gamma</w:t>
            </w:r>
          </w:p>
        </w:tc>
        <w:tc>
          <w:tcPr>
            <w:tcW w:w="1620" w:type="dxa"/>
          </w:tcPr>
          <w:p w14:paraId="4EFEFDD2"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r w:rsidRPr="002A54FC">
              <w:rPr>
                <w:rFonts w:cs="Times New Roman"/>
                <w:sz w:val="20"/>
                <w:szCs w:val="20"/>
              </w:rPr>
              <w:t>6,154</w:t>
            </w:r>
          </w:p>
        </w:tc>
        <w:tc>
          <w:tcPr>
            <w:tcW w:w="1620" w:type="dxa"/>
          </w:tcPr>
          <w:p w14:paraId="275C4206"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p>
        </w:tc>
      </w:tr>
      <w:tr w:rsidR="00BD6D87" w:rsidRPr="002A54FC" w14:paraId="5DE25B09" w14:textId="77777777" w:rsidTr="0094063F">
        <w:tc>
          <w:tcPr>
            <w:tcW w:w="3775" w:type="dxa"/>
            <w:vMerge/>
          </w:tcPr>
          <w:p w14:paraId="38D364BA" w14:textId="77777777" w:rsidR="00BD6D87" w:rsidRPr="002A54FC" w:rsidRDefault="00BD6D87" w:rsidP="000F1B3E">
            <w:pPr>
              <w:spacing w:after="0"/>
              <w:ind w:left="144"/>
              <w:rPr>
                <w:rFonts w:cs="Times New Roman"/>
                <w:bCs/>
                <w:sz w:val="20"/>
                <w:szCs w:val="20"/>
              </w:rPr>
            </w:pPr>
          </w:p>
        </w:tc>
        <w:tc>
          <w:tcPr>
            <w:tcW w:w="3150" w:type="dxa"/>
            <w:vMerge/>
          </w:tcPr>
          <w:p w14:paraId="20CBFDE7" w14:textId="77777777" w:rsidR="00BD6D87" w:rsidRPr="002A54FC" w:rsidRDefault="00BD6D87" w:rsidP="000F1B3E">
            <w:pPr>
              <w:spacing w:after="0"/>
              <w:jc w:val="center"/>
              <w:rPr>
                <w:rFonts w:cs="Times New Roman"/>
                <w:bCs/>
                <w:sz w:val="20"/>
                <w:szCs w:val="20"/>
              </w:rPr>
            </w:pPr>
          </w:p>
        </w:tc>
        <w:tc>
          <w:tcPr>
            <w:tcW w:w="2790" w:type="dxa"/>
          </w:tcPr>
          <w:p w14:paraId="4CD84196"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Gompertz</w:t>
            </w:r>
          </w:p>
        </w:tc>
        <w:tc>
          <w:tcPr>
            <w:tcW w:w="1620" w:type="dxa"/>
          </w:tcPr>
          <w:p w14:paraId="1F58F9F3"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r w:rsidRPr="002A54FC">
              <w:rPr>
                <w:rFonts w:cs="Times New Roman"/>
                <w:sz w:val="20"/>
                <w:szCs w:val="20"/>
              </w:rPr>
              <w:t>6,751</w:t>
            </w:r>
          </w:p>
        </w:tc>
        <w:tc>
          <w:tcPr>
            <w:tcW w:w="1620" w:type="dxa"/>
          </w:tcPr>
          <w:p w14:paraId="3379ACAE"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p>
        </w:tc>
      </w:tr>
      <w:tr w:rsidR="00F820D4" w:rsidRPr="002A54FC" w14:paraId="7F0EA80A" w14:textId="77777777" w:rsidTr="009722A4">
        <w:tc>
          <w:tcPr>
            <w:tcW w:w="3775" w:type="dxa"/>
            <w:vAlign w:val="bottom"/>
          </w:tcPr>
          <w:p w14:paraId="37545C58" w14:textId="77777777" w:rsidR="00F820D4" w:rsidRPr="002A54FC" w:rsidRDefault="00F820D4" w:rsidP="009722A4">
            <w:pPr>
              <w:spacing w:after="0"/>
              <w:ind w:left="144"/>
              <w:rPr>
                <w:rFonts w:cs="Times New Roman"/>
                <w:bCs/>
                <w:sz w:val="20"/>
                <w:szCs w:val="20"/>
              </w:rPr>
            </w:pPr>
            <w:r w:rsidRPr="002A54FC">
              <w:rPr>
                <w:rFonts w:cs="Times New Roman"/>
                <w:bCs/>
                <w:sz w:val="20"/>
                <w:szCs w:val="20"/>
              </w:rPr>
              <w:t>CV and all-cause death</w:t>
            </w:r>
          </w:p>
        </w:tc>
        <w:tc>
          <w:tcPr>
            <w:tcW w:w="3150" w:type="dxa"/>
          </w:tcPr>
          <w:p w14:paraId="3A675EBB" w14:textId="77777777" w:rsidR="00F820D4" w:rsidRPr="002A54FC" w:rsidRDefault="00F820D4" w:rsidP="009722A4">
            <w:pPr>
              <w:spacing w:after="0"/>
              <w:jc w:val="center"/>
              <w:rPr>
                <w:rFonts w:cs="Times New Roman"/>
                <w:sz w:val="20"/>
                <w:szCs w:val="20"/>
              </w:rPr>
            </w:pPr>
            <w:r w:rsidRPr="002A54FC">
              <w:rPr>
                <w:rFonts w:cs="Times New Roman"/>
                <w:bCs/>
                <w:sz w:val="20"/>
                <w:szCs w:val="20"/>
              </w:rPr>
              <w:t>Adjust with UK life tables</w:t>
            </w:r>
          </w:p>
        </w:tc>
        <w:tc>
          <w:tcPr>
            <w:tcW w:w="2790" w:type="dxa"/>
          </w:tcPr>
          <w:p w14:paraId="2AA9FFB4" w14:textId="77777777" w:rsidR="00F820D4" w:rsidRPr="002A54FC" w:rsidRDefault="00F820D4" w:rsidP="009722A4">
            <w:pPr>
              <w:spacing w:after="0"/>
              <w:jc w:val="center"/>
              <w:rPr>
                <w:rFonts w:cs="Times New Roman"/>
                <w:sz w:val="20"/>
                <w:szCs w:val="20"/>
              </w:rPr>
            </w:pPr>
            <w:r w:rsidRPr="002A54FC">
              <w:rPr>
                <w:rFonts w:cs="Times New Roman"/>
                <w:sz w:val="20"/>
                <w:szCs w:val="20"/>
              </w:rPr>
              <w:t>No adjustment</w:t>
            </w:r>
          </w:p>
        </w:tc>
        <w:tc>
          <w:tcPr>
            <w:tcW w:w="1620" w:type="dxa"/>
          </w:tcPr>
          <w:p w14:paraId="56C37913" w14:textId="63860DC2" w:rsidR="00F820D4" w:rsidRPr="002A54FC" w:rsidRDefault="00F820D4" w:rsidP="009722A4">
            <w:pPr>
              <w:spacing w:after="0"/>
              <w:jc w:val="center"/>
              <w:rPr>
                <w:rFonts w:cs="Times New Roman"/>
                <w:bCs/>
                <w:sz w:val="20"/>
                <w:szCs w:val="20"/>
              </w:rPr>
            </w:pPr>
            <w:r w:rsidRPr="002A54FC">
              <w:rPr>
                <w:rFonts w:cs="Times New Roman"/>
                <w:sz w:val="20"/>
                <w:szCs w:val="20"/>
              </w:rPr>
              <w:t>£6,145</w:t>
            </w:r>
          </w:p>
        </w:tc>
        <w:tc>
          <w:tcPr>
            <w:tcW w:w="1620" w:type="dxa"/>
          </w:tcPr>
          <w:p w14:paraId="2408C231" w14:textId="77777777" w:rsidR="00F820D4" w:rsidRPr="002A54FC" w:rsidRDefault="00F820D4" w:rsidP="009722A4">
            <w:pPr>
              <w:spacing w:after="0"/>
              <w:jc w:val="center"/>
              <w:rPr>
                <w:rFonts w:cs="Times New Roman"/>
                <w:bCs/>
                <w:sz w:val="20"/>
                <w:szCs w:val="20"/>
              </w:rPr>
            </w:pPr>
            <w:r w:rsidRPr="002A54FC">
              <w:rPr>
                <w:rFonts w:cs="Times New Roman"/>
                <w:bCs/>
                <w:sz w:val="20"/>
                <w:szCs w:val="20"/>
              </w:rPr>
              <w:t>-</w:t>
            </w:r>
          </w:p>
        </w:tc>
      </w:tr>
      <w:tr w:rsidR="00BD6D87" w:rsidRPr="002A54FC" w14:paraId="53E27DA1" w14:textId="77777777" w:rsidTr="0094063F">
        <w:tc>
          <w:tcPr>
            <w:tcW w:w="3775" w:type="dxa"/>
            <w:vAlign w:val="bottom"/>
          </w:tcPr>
          <w:p w14:paraId="4FCB6194"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Treatment effect on CV death</w:t>
            </w:r>
          </w:p>
        </w:tc>
        <w:tc>
          <w:tcPr>
            <w:tcW w:w="3150" w:type="dxa"/>
          </w:tcPr>
          <w:p w14:paraId="486B4787" w14:textId="77777777" w:rsidR="00BD6D87" w:rsidRPr="002A54FC" w:rsidRDefault="00BD6D87" w:rsidP="000F1B3E">
            <w:pPr>
              <w:spacing w:after="0"/>
              <w:jc w:val="center"/>
              <w:rPr>
                <w:rFonts w:cs="Times New Roman"/>
                <w:bCs/>
                <w:sz w:val="20"/>
                <w:szCs w:val="20"/>
              </w:rPr>
            </w:pPr>
            <w:r w:rsidRPr="002A54FC">
              <w:rPr>
                <w:rFonts w:cs="Times New Roman"/>
                <w:sz w:val="20"/>
                <w:szCs w:val="20"/>
              </w:rPr>
              <w:t>Risk equation coefficient: -0.059</w:t>
            </w:r>
          </w:p>
        </w:tc>
        <w:tc>
          <w:tcPr>
            <w:tcW w:w="2790" w:type="dxa"/>
          </w:tcPr>
          <w:p w14:paraId="56A3DAF0" w14:textId="77777777" w:rsidR="00BD6D87" w:rsidRPr="002A54FC" w:rsidRDefault="00BD6D87" w:rsidP="000F1B3E">
            <w:pPr>
              <w:spacing w:after="0"/>
              <w:jc w:val="center"/>
              <w:rPr>
                <w:rFonts w:cs="Times New Roman"/>
                <w:bCs/>
                <w:sz w:val="20"/>
                <w:szCs w:val="20"/>
              </w:rPr>
            </w:pPr>
            <w:r w:rsidRPr="002A54FC">
              <w:rPr>
                <w:rFonts w:cs="Times New Roman"/>
                <w:sz w:val="20"/>
                <w:szCs w:val="20"/>
              </w:rPr>
              <w:t>Risk equation coefficient: 0</w:t>
            </w:r>
          </w:p>
        </w:tc>
        <w:tc>
          <w:tcPr>
            <w:tcW w:w="1620" w:type="dxa"/>
          </w:tcPr>
          <w:p w14:paraId="6712FB4F"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£6,489</w:t>
            </w:r>
          </w:p>
        </w:tc>
        <w:tc>
          <w:tcPr>
            <w:tcW w:w="1620" w:type="dxa"/>
          </w:tcPr>
          <w:p w14:paraId="5E3FE289"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p>
        </w:tc>
      </w:tr>
      <w:tr w:rsidR="00BD6D87" w:rsidRPr="002A54FC" w14:paraId="64A1DE64" w14:textId="77777777" w:rsidTr="0094063F">
        <w:tc>
          <w:tcPr>
            <w:tcW w:w="3775" w:type="dxa"/>
            <w:vAlign w:val="bottom"/>
          </w:tcPr>
          <w:p w14:paraId="32FA7DDA"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Treatment effect on all-cause death</w:t>
            </w:r>
          </w:p>
        </w:tc>
        <w:tc>
          <w:tcPr>
            <w:tcW w:w="3150" w:type="dxa"/>
          </w:tcPr>
          <w:p w14:paraId="4EBAF168" w14:textId="77777777" w:rsidR="00BD6D87" w:rsidRPr="002A54FC" w:rsidRDefault="00BD6D87" w:rsidP="000F1B3E">
            <w:pPr>
              <w:spacing w:after="0"/>
              <w:jc w:val="center"/>
              <w:rPr>
                <w:rFonts w:cs="Times New Roman"/>
                <w:bCs/>
                <w:sz w:val="20"/>
                <w:szCs w:val="20"/>
              </w:rPr>
            </w:pPr>
            <w:r w:rsidRPr="002A54FC">
              <w:rPr>
                <w:rFonts w:cs="Times New Roman"/>
                <w:sz w:val="20"/>
                <w:szCs w:val="20"/>
              </w:rPr>
              <w:t>Risk equation coefficient: -0.044</w:t>
            </w:r>
          </w:p>
        </w:tc>
        <w:tc>
          <w:tcPr>
            <w:tcW w:w="2790" w:type="dxa"/>
          </w:tcPr>
          <w:p w14:paraId="74CBFB1E" w14:textId="77777777" w:rsidR="00BD6D87" w:rsidRPr="002A54FC" w:rsidRDefault="00BD6D87" w:rsidP="000F1B3E">
            <w:pPr>
              <w:spacing w:after="0"/>
              <w:jc w:val="center"/>
              <w:rPr>
                <w:rFonts w:cs="Times New Roman"/>
                <w:bCs/>
                <w:sz w:val="20"/>
                <w:szCs w:val="20"/>
              </w:rPr>
            </w:pPr>
            <w:r w:rsidRPr="002A54FC">
              <w:rPr>
                <w:rFonts w:cs="Times New Roman"/>
                <w:sz w:val="20"/>
                <w:szCs w:val="20"/>
              </w:rPr>
              <w:t>Risk equation coefficient: 0</w:t>
            </w:r>
          </w:p>
        </w:tc>
        <w:tc>
          <w:tcPr>
            <w:tcW w:w="1620" w:type="dxa"/>
          </w:tcPr>
          <w:p w14:paraId="506DB405"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£6,725</w:t>
            </w:r>
          </w:p>
        </w:tc>
        <w:tc>
          <w:tcPr>
            <w:tcW w:w="1620" w:type="dxa"/>
          </w:tcPr>
          <w:p w14:paraId="1BA0030E"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p>
        </w:tc>
      </w:tr>
      <w:tr w:rsidR="00BD6D87" w:rsidRPr="002A54FC" w14:paraId="55BF76A6" w14:textId="77777777" w:rsidTr="0094063F">
        <w:tc>
          <w:tcPr>
            <w:tcW w:w="3775" w:type="dxa"/>
            <w:vAlign w:val="bottom"/>
          </w:tcPr>
          <w:p w14:paraId="30DD85E9"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lastRenderedPageBreak/>
              <w:t>Treatment effect on HHF</w:t>
            </w:r>
          </w:p>
        </w:tc>
        <w:tc>
          <w:tcPr>
            <w:tcW w:w="3150" w:type="dxa"/>
          </w:tcPr>
          <w:p w14:paraId="3D66FE7B" w14:textId="77777777" w:rsidR="00BD6D87" w:rsidRPr="002A54FC" w:rsidRDefault="00BD6D87" w:rsidP="000F1B3E">
            <w:pPr>
              <w:spacing w:after="0"/>
              <w:jc w:val="center"/>
              <w:rPr>
                <w:rFonts w:cs="Times New Roman"/>
                <w:bCs/>
                <w:sz w:val="20"/>
                <w:szCs w:val="20"/>
              </w:rPr>
            </w:pPr>
            <w:r w:rsidRPr="002A54FC">
              <w:rPr>
                <w:rFonts w:cs="Times New Roman"/>
                <w:sz w:val="20"/>
                <w:szCs w:val="20"/>
              </w:rPr>
              <w:t>Risk equation coefficient: -0.325</w:t>
            </w:r>
          </w:p>
        </w:tc>
        <w:tc>
          <w:tcPr>
            <w:tcW w:w="2790" w:type="dxa"/>
          </w:tcPr>
          <w:p w14:paraId="333D8F6C" w14:textId="77777777" w:rsidR="00BD6D87" w:rsidRPr="002A54FC" w:rsidRDefault="00BD6D87" w:rsidP="000F1B3E">
            <w:pPr>
              <w:spacing w:after="0"/>
              <w:jc w:val="center"/>
              <w:rPr>
                <w:rFonts w:cs="Times New Roman"/>
                <w:bCs/>
                <w:sz w:val="20"/>
                <w:szCs w:val="20"/>
              </w:rPr>
            </w:pPr>
            <w:r w:rsidRPr="002A54FC">
              <w:rPr>
                <w:rFonts w:cs="Times New Roman"/>
                <w:sz w:val="20"/>
                <w:szCs w:val="20"/>
              </w:rPr>
              <w:t>Risk equation coefficient: 0</w:t>
            </w:r>
          </w:p>
        </w:tc>
        <w:tc>
          <w:tcPr>
            <w:tcW w:w="1620" w:type="dxa"/>
          </w:tcPr>
          <w:p w14:paraId="5BB3FACC" w14:textId="77777777" w:rsidR="00BD6D87" w:rsidRPr="002A54FC" w:rsidRDefault="00BD6D87" w:rsidP="000F1B3E">
            <w:pPr>
              <w:spacing w:after="0"/>
              <w:jc w:val="center"/>
              <w:rPr>
                <w:rFonts w:cs="Times New Roman"/>
                <w:bCs/>
                <w:sz w:val="20"/>
                <w:szCs w:val="20"/>
              </w:rPr>
            </w:pPr>
            <w:r w:rsidRPr="002A54FC">
              <w:rPr>
                <w:rFonts w:cs="Times New Roman"/>
                <w:sz w:val="20"/>
                <w:szCs w:val="20"/>
              </w:rPr>
              <w:t>£11,258</w:t>
            </w:r>
          </w:p>
        </w:tc>
        <w:tc>
          <w:tcPr>
            <w:tcW w:w="1620" w:type="dxa"/>
          </w:tcPr>
          <w:p w14:paraId="22A958C6"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p>
        </w:tc>
      </w:tr>
      <w:tr w:rsidR="00BD6D87" w:rsidRPr="002A54FC" w14:paraId="485C11CF" w14:textId="77777777" w:rsidTr="0094063F">
        <w:tc>
          <w:tcPr>
            <w:tcW w:w="3775" w:type="dxa"/>
            <w:vAlign w:val="bottom"/>
          </w:tcPr>
          <w:p w14:paraId="2D37AC87"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Treatment discontinuation distribution</w:t>
            </w:r>
          </w:p>
        </w:tc>
        <w:tc>
          <w:tcPr>
            <w:tcW w:w="3150" w:type="dxa"/>
            <w:vAlign w:val="center"/>
          </w:tcPr>
          <w:p w14:paraId="4BE271F0"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Exponential</w:t>
            </w:r>
          </w:p>
        </w:tc>
        <w:tc>
          <w:tcPr>
            <w:tcW w:w="2790" w:type="dxa"/>
            <w:vAlign w:val="center"/>
          </w:tcPr>
          <w:p w14:paraId="4939D52F"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Weibull</w:t>
            </w:r>
          </w:p>
        </w:tc>
        <w:tc>
          <w:tcPr>
            <w:tcW w:w="1620" w:type="dxa"/>
          </w:tcPr>
          <w:p w14:paraId="4AB4537A"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£6,197</w:t>
            </w:r>
          </w:p>
        </w:tc>
        <w:tc>
          <w:tcPr>
            <w:tcW w:w="1620" w:type="dxa"/>
          </w:tcPr>
          <w:p w14:paraId="02F33C47" w14:textId="77777777" w:rsidR="00BD6D87" w:rsidRPr="002A54FC" w:rsidRDefault="00BD6D87" w:rsidP="000F1B3E">
            <w:pPr>
              <w:spacing w:after="0"/>
              <w:jc w:val="center"/>
              <w:rPr>
                <w:rFonts w:cs="Times New Roman"/>
                <w:bCs/>
                <w:sz w:val="20"/>
                <w:szCs w:val="20"/>
              </w:rPr>
            </w:pPr>
            <w:r w:rsidRPr="002A54FC">
              <w:rPr>
                <w:rFonts w:cs="Times New Roman"/>
                <w:bCs/>
                <w:color w:val="0070C0"/>
                <w:sz w:val="20"/>
                <w:szCs w:val="20"/>
              </w:rPr>
              <w:t>-</w:t>
            </w:r>
          </w:p>
        </w:tc>
      </w:tr>
      <w:tr w:rsidR="00BD6D87" w:rsidRPr="002A54FC" w14:paraId="31DFC036" w14:textId="77777777" w:rsidTr="0094063F">
        <w:tc>
          <w:tcPr>
            <w:tcW w:w="3775" w:type="dxa"/>
            <w:vAlign w:val="bottom"/>
          </w:tcPr>
          <w:p w14:paraId="0F241DE0"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Treatment discontinuation inclusion</w:t>
            </w:r>
          </w:p>
        </w:tc>
        <w:tc>
          <w:tcPr>
            <w:tcW w:w="3150" w:type="dxa"/>
          </w:tcPr>
          <w:p w14:paraId="779AE586"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Include</w:t>
            </w:r>
          </w:p>
        </w:tc>
        <w:tc>
          <w:tcPr>
            <w:tcW w:w="2790" w:type="dxa"/>
          </w:tcPr>
          <w:p w14:paraId="0C644D01"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Exclude</w:t>
            </w:r>
          </w:p>
        </w:tc>
        <w:tc>
          <w:tcPr>
            <w:tcW w:w="1620" w:type="dxa"/>
          </w:tcPr>
          <w:p w14:paraId="7EEAD4A2"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£6,468</w:t>
            </w:r>
          </w:p>
        </w:tc>
        <w:tc>
          <w:tcPr>
            <w:tcW w:w="1620" w:type="dxa"/>
          </w:tcPr>
          <w:p w14:paraId="11EC50AD"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p>
        </w:tc>
      </w:tr>
      <w:tr w:rsidR="00BD6D87" w:rsidRPr="002A54FC" w14:paraId="7989214C" w14:textId="77777777" w:rsidTr="0094063F">
        <w:tc>
          <w:tcPr>
            <w:tcW w:w="3775" w:type="dxa"/>
          </w:tcPr>
          <w:p w14:paraId="6FDD9668" w14:textId="77777777" w:rsidR="00BD6D87" w:rsidRPr="002A54FC" w:rsidRDefault="00BD6D87" w:rsidP="000F1B3E">
            <w:pPr>
              <w:spacing w:after="0"/>
              <w:rPr>
                <w:rFonts w:cs="Times New Roman"/>
                <w:bCs/>
                <w:sz w:val="20"/>
                <w:szCs w:val="20"/>
              </w:rPr>
            </w:pPr>
            <w:r w:rsidRPr="002A54FC">
              <w:rPr>
                <w:rFonts w:cs="Times New Roman"/>
                <w:bCs/>
                <w:sz w:val="20"/>
                <w:szCs w:val="20"/>
              </w:rPr>
              <w:t>Utility age-adjustment</w:t>
            </w:r>
          </w:p>
        </w:tc>
        <w:tc>
          <w:tcPr>
            <w:tcW w:w="3150" w:type="dxa"/>
          </w:tcPr>
          <w:p w14:paraId="22DFF5DD"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Yes</w:t>
            </w:r>
          </w:p>
        </w:tc>
        <w:tc>
          <w:tcPr>
            <w:tcW w:w="2790" w:type="dxa"/>
          </w:tcPr>
          <w:p w14:paraId="04E7F049"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No</w:t>
            </w:r>
          </w:p>
        </w:tc>
        <w:tc>
          <w:tcPr>
            <w:tcW w:w="1620" w:type="dxa"/>
          </w:tcPr>
          <w:p w14:paraId="50F9E18E" w14:textId="77777777" w:rsidR="00BD6D87" w:rsidRPr="002A54FC" w:rsidRDefault="00BD6D87" w:rsidP="000F1B3E">
            <w:pPr>
              <w:spacing w:after="0"/>
              <w:jc w:val="center"/>
              <w:rPr>
                <w:rFonts w:cs="Times New Roman"/>
                <w:bCs/>
                <w:sz w:val="20"/>
                <w:szCs w:val="20"/>
              </w:rPr>
            </w:pPr>
            <w:r w:rsidRPr="002A54FC">
              <w:rPr>
                <w:rFonts w:cs="Times New Roman"/>
                <w:sz w:val="20"/>
                <w:szCs w:val="20"/>
              </w:rPr>
              <w:t>£5,700</w:t>
            </w:r>
          </w:p>
        </w:tc>
        <w:tc>
          <w:tcPr>
            <w:tcW w:w="1620" w:type="dxa"/>
          </w:tcPr>
          <w:p w14:paraId="1D4EF7E7"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p>
        </w:tc>
      </w:tr>
      <w:tr w:rsidR="00BD6D87" w:rsidRPr="002A54FC" w14:paraId="7AFE9091" w14:textId="77777777" w:rsidTr="0094063F">
        <w:tc>
          <w:tcPr>
            <w:tcW w:w="3775" w:type="dxa"/>
          </w:tcPr>
          <w:p w14:paraId="1CCF4C49" w14:textId="77777777" w:rsidR="00BD6D87" w:rsidRPr="002A54FC" w:rsidRDefault="00BD6D87" w:rsidP="000F1B3E">
            <w:pPr>
              <w:spacing w:after="0"/>
              <w:rPr>
                <w:rFonts w:cs="Times New Roman"/>
                <w:bCs/>
                <w:sz w:val="20"/>
                <w:szCs w:val="20"/>
              </w:rPr>
            </w:pPr>
            <w:r w:rsidRPr="002A54FC">
              <w:rPr>
                <w:rFonts w:cs="Times New Roman"/>
                <w:bCs/>
                <w:sz w:val="20"/>
                <w:szCs w:val="20"/>
              </w:rPr>
              <w:t>Utility by health state</w:t>
            </w:r>
          </w:p>
        </w:tc>
        <w:tc>
          <w:tcPr>
            <w:tcW w:w="3150" w:type="dxa"/>
          </w:tcPr>
          <w:p w14:paraId="57AE40BE" w14:textId="77777777" w:rsidR="00BD6D87" w:rsidRPr="002A54FC" w:rsidRDefault="00BD6D87" w:rsidP="000F1B3E">
            <w:pPr>
              <w:spacing w:after="0"/>
              <w:jc w:val="center"/>
              <w:rPr>
                <w:rFonts w:cs="Times New Roman"/>
                <w:bCs/>
                <w:sz w:val="20"/>
                <w:szCs w:val="20"/>
              </w:rPr>
            </w:pPr>
          </w:p>
        </w:tc>
        <w:tc>
          <w:tcPr>
            <w:tcW w:w="2790" w:type="dxa"/>
          </w:tcPr>
          <w:p w14:paraId="52F6AA04" w14:textId="77777777" w:rsidR="00BD6D87" w:rsidRPr="002A54FC" w:rsidRDefault="00BD6D87" w:rsidP="000F1B3E">
            <w:pPr>
              <w:spacing w:after="0"/>
              <w:jc w:val="center"/>
              <w:rPr>
                <w:rFonts w:cs="Times New Roman"/>
                <w:bCs/>
                <w:sz w:val="20"/>
                <w:szCs w:val="20"/>
              </w:rPr>
            </w:pPr>
          </w:p>
        </w:tc>
        <w:tc>
          <w:tcPr>
            <w:tcW w:w="1620" w:type="dxa"/>
          </w:tcPr>
          <w:p w14:paraId="5BE531FE" w14:textId="77777777" w:rsidR="00BD6D87" w:rsidRPr="002A54FC" w:rsidRDefault="00BD6D87" w:rsidP="000F1B3E">
            <w:pPr>
              <w:spacing w:after="0"/>
              <w:jc w:val="center"/>
              <w:rPr>
                <w:rFonts w:cs="Times New Roman"/>
                <w:bCs/>
                <w:sz w:val="20"/>
                <w:szCs w:val="20"/>
              </w:rPr>
            </w:pPr>
          </w:p>
        </w:tc>
        <w:tc>
          <w:tcPr>
            <w:tcW w:w="1620" w:type="dxa"/>
          </w:tcPr>
          <w:p w14:paraId="02BBD59D" w14:textId="77777777" w:rsidR="00BD6D87" w:rsidRPr="002A54FC" w:rsidRDefault="00BD6D87" w:rsidP="000F1B3E">
            <w:pPr>
              <w:spacing w:after="0"/>
              <w:jc w:val="center"/>
              <w:rPr>
                <w:rFonts w:cs="Times New Roman"/>
                <w:bCs/>
                <w:sz w:val="20"/>
                <w:szCs w:val="20"/>
              </w:rPr>
            </w:pPr>
          </w:p>
        </w:tc>
      </w:tr>
      <w:tr w:rsidR="00BD6D87" w:rsidRPr="002A54FC" w14:paraId="03C72F24" w14:textId="77777777" w:rsidTr="0094063F">
        <w:tc>
          <w:tcPr>
            <w:tcW w:w="3775" w:type="dxa"/>
          </w:tcPr>
          <w:p w14:paraId="12FD1526" w14:textId="77777777" w:rsidR="00BD6D87" w:rsidRPr="002A54FC" w:rsidRDefault="00BD6D87" w:rsidP="000F1B3E">
            <w:pPr>
              <w:spacing w:after="0"/>
              <w:ind w:left="144"/>
              <w:rPr>
                <w:rFonts w:cs="Times New Roman"/>
                <w:bCs/>
                <w:sz w:val="20"/>
                <w:szCs w:val="20"/>
              </w:rPr>
            </w:pPr>
            <w:r w:rsidRPr="002A54FC">
              <w:rPr>
                <w:rFonts w:cs="Times New Roman"/>
                <w:kern w:val="24"/>
                <w:sz w:val="20"/>
                <w:szCs w:val="20"/>
              </w:rPr>
              <w:t>KCCQ-CSS: 0 to &lt;55 (Q1)</w:t>
            </w:r>
          </w:p>
        </w:tc>
        <w:tc>
          <w:tcPr>
            <w:tcW w:w="3150" w:type="dxa"/>
          </w:tcPr>
          <w:p w14:paraId="122110C6"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0.520</w:t>
            </w:r>
          </w:p>
        </w:tc>
        <w:tc>
          <w:tcPr>
            <w:tcW w:w="2790" w:type="dxa"/>
          </w:tcPr>
          <w:p w14:paraId="198D37BA"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0.512 to 0.528</w:t>
            </w:r>
          </w:p>
        </w:tc>
        <w:tc>
          <w:tcPr>
            <w:tcW w:w="1620" w:type="dxa"/>
          </w:tcPr>
          <w:p w14:paraId="599F8C19"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£6,168</w:t>
            </w:r>
          </w:p>
        </w:tc>
        <w:tc>
          <w:tcPr>
            <w:tcW w:w="1620" w:type="dxa"/>
          </w:tcPr>
          <w:p w14:paraId="58CE7764"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£6,168</w:t>
            </w:r>
          </w:p>
        </w:tc>
      </w:tr>
      <w:tr w:rsidR="00BD6D87" w:rsidRPr="002A54FC" w14:paraId="47F9E361" w14:textId="77777777" w:rsidTr="0094063F">
        <w:tc>
          <w:tcPr>
            <w:tcW w:w="3775" w:type="dxa"/>
          </w:tcPr>
          <w:p w14:paraId="0B683C91" w14:textId="77777777" w:rsidR="00BD6D87" w:rsidRPr="002A54FC" w:rsidRDefault="00BD6D87" w:rsidP="000F1B3E">
            <w:pPr>
              <w:spacing w:after="0"/>
              <w:ind w:left="144"/>
              <w:rPr>
                <w:rFonts w:cs="Times New Roman"/>
                <w:bCs/>
                <w:sz w:val="20"/>
                <w:szCs w:val="20"/>
              </w:rPr>
            </w:pPr>
            <w:r w:rsidRPr="002A54FC">
              <w:rPr>
                <w:rFonts w:cs="Times New Roman"/>
                <w:sz w:val="20"/>
                <w:szCs w:val="20"/>
                <w:lang w:val="en-GB"/>
              </w:rPr>
              <w:t xml:space="preserve">KCCQ-CSS: 55 to &lt;75 </w:t>
            </w:r>
            <w:r w:rsidRPr="002A54FC">
              <w:rPr>
                <w:rFonts w:cs="Times New Roman"/>
                <w:kern w:val="24"/>
                <w:sz w:val="20"/>
                <w:szCs w:val="20"/>
              </w:rPr>
              <w:t>(Q2)</w:t>
            </w:r>
          </w:p>
        </w:tc>
        <w:tc>
          <w:tcPr>
            <w:tcW w:w="3150" w:type="dxa"/>
          </w:tcPr>
          <w:p w14:paraId="38E83AE7"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0.637</w:t>
            </w:r>
          </w:p>
        </w:tc>
        <w:tc>
          <w:tcPr>
            <w:tcW w:w="2790" w:type="dxa"/>
          </w:tcPr>
          <w:p w14:paraId="40287A8C"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0.631 to 0.643</w:t>
            </w:r>
          </w:p>
        </w:tc>
        <w:tc>
          <w:tcPr>
            <w:tcW w:w="1620" w:type="dxa"/>
          </w:tcPr>
          <w:p w14:paraId="6BF22366"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£6,158</w:t>
            </w:r>
          </w:p>
        </w:tc>
        <w:tc>
          <w:tcPr>
            <w:tcW w:w="1620" w:type="dxa"/>
          </w:tcPr>
          <w:p w14:paraId="4344F864"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£6,146</w:t>
            </w:r>
          </w:p>
        </w:tc>
      </w:tr>
      <w:tr w:rsidR="00BD6D87" w:rsidRPr="002A54FC" w14:paraId="096C0414" w14:textId="77777777" w:rsidTr="0094063F">
        <w:tc>
          <w:tcPr>
            <w:tcW w:w="3775" w:type="dxa"/>
          </w:tcPr>
          <w:p w14:paraId="5894CBEA" w14:textId="77777777" w:rsidR="00BD6D87" w:rsidRPr="002A54FC" w:rsidRDefault="00BD6D87" w:rsidP="000F1B3E">
            <w:pPr>
              <w:spacing w:after="0"/>
              <w:ind w:left="144"/>
              <w:rPr>
                <w:rFonts w:cs="Times New Roman"/>
                <w:bCs/>
                <w:sz w:val="20"/>
                <w:szCs w:val="20"/>
              </w:rPr>
            </w:pPr>
            <w:r w:rsidRPr="002A54FC">
              <w:rPr>
                <w:rFonts w:cs="Times New Roman"/>
                <w:sz w:val="20"/>
                <w:szCs w:val="20"/>
                <w:lang w:val="en-GB"/>
              </w:rPr>
              <w:t xml:space="preserve">KCCQ-CSS: 75 to &lt;90 </w:t>
            </w:r>
            <w:r w:rsidRPr="002A54FC">
              <w:rPr>
                <w:rFonts w:cs="Times New Roman"/>
                <w:kern w:val="24"/>
                <w:sz w:val="20"/>
                <w:szCs w:val="20"/>
              </w:rPr>
              <w:t>(Q3)</w:t>
            </w:r>
            <w:r w:rsidRPr="002A54FC">
              <w:rPr>
                <w:rFonts w:cs="Times New Roman"/>
                <w:sz w:val="20"/>
                <w:szCs w:val="20"/>
                <w:lang w:val="en-GB"/>
              </w:rPr>
              <w:t xml:space="preserve"> </w:t>
            </w:r>
          </w:p>
        </w:tc>
        <w:tc>
          <w:tcPr>
            <w:tcW w:w="3150" w:type="dxa"/>
          </w:tcPr>
          <w:p w14:paraId="5F5FBB61"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0.710</w:t>
            </w:r>
          </w:p>
        </w:tc>
        <w:tc>
          <w:tcPr>
            <w:tcW w:w="2790" w:type="dxa"/>
          </w:tcPr>
          <w:p w14:paraId="76A45D3D"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0.704 to 0.716</w:t>
            </w:r>
          </w:p>
        </w:tc>
        <w:tc>
          <w:tcPr>
            <w:tcW w:w="1620" w:type="dxa"/>
          </w:tcPr>
          <w:p w14:paraId="1A99E7AC"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£6,150</w:t>
            </w:r>
          </w:p>
        </w:tc>
        <w:tc>
          <w:tcPr>
            <w:tcW w:w="1620" w:type="dxa"/>
          </w:tcPr>
          <w:p w14:paraId="1D59645D"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£6,154</w:t>
            </w:r>
          </w:p>
        </w:tc>
      </w:tr>
      <w:tr w:rsidR="00BD6D87" w:rsidRPr="002A54FC" w14:paraId="60F00F32" w14:textId="77777777" w:rsidTr="0094063F">
        <w:tc>
          <w:tcPr>
            <w:tcW w:w="3775" w:type="dxa"/>
          </w:tcPr>
          <w:p w14:paraId="0FE520E6" w14:textId="77777777" w:rsidR="00BD6D87" w:rsidRPr="002A54FC" w:rsidRDefault="00BD6D87" w:rsidP="000F1B3E">
            <w:pPr>
              <w:spacing w:after="0"/>
              <w:ind w:left="144"/>
              <w:rPr>
                <w:rFonts w:cs="Times New Roman"/>
                <w:bCs/>
                <w:sz w:val="20"/>
                <w:szCs w:val="20"/>
              </w:rPr>
            </w:pPr>
            <w:r w:rsidRPr="002A54FC">
              <w:rPr>
                <w:rFonts w:cs="Times New Roman"/>
                <w:sz w:val="20"/>
                <w:szCs w:val="20"/>
                <w:lang w:val="en-GB"/>
              </w:rPr>
              <w:t xml:space="preserve">KCCQ-CSS: 90 to 100 </w:t>
            </w:r>
            <w:r w:rsidRPr="002A54FC">
              <w:rPr>
                <w:rFonts w:cs="Times New Roman"/>
                <w:kern w:val="24"/>
                <w:sz w:val="20"/>
                <w:szCs w:val="20"/>
              </w:rPr>
              <w:t>(Q4)</w:t>
            </w:r>
          </w:p>
        </w:tc>
        <w:tc>
          <w:tcPr>
            <w:tcW w:w="3150" w:type="dxa"/>
          </w:tcPr>
          <w:p w14:paraId="642BE2C8"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0.774</w:t>
            </w:r>
          </w:p>
        </w:tc>
        <w:tc>
          <w:tcPr>
            <w:tcW w:w="2790" w:type="dxa"/>
          </w:tcPr>
          <w:p w14:paraId="02A7FA96"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0.768 to 0.780</w:t>
            </w:r>
          </w:p>
        </w:tc>
        <w:tc>
          <w:tcPr>
            <w:tcW w:w="1620" w:type="dxa"/>
          </w:tcPr>
          <w:p w14:paraId="0144FD80"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£6,194</w:t>
            </w:r>
          </w:p>
        </w:tc>
        <w:tc>
          <w:tcPr>
            <w:tcW w:w="1620" w:type="dxa"/>
          </w:tcPr>
          <w:p w14:paraId="4EBDC309"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£6,111</w:t>
            </w:r>
          </w:p>
        </w:tc>
      </w:tr>
      <w:tr w:rsidR="00BD6D87" w:rsidRPr="002A54FC" w14:paraId="0D3272F3" w14:textId="77777777" w:rsidTr="0094063F">
        <w:tc>
          <w:tcPr>
            <w:tcW w:w="3775" w:type="dxa"/>
          </w:tcPr>
          <w:p w14:paraId="7483E394" w14:textId="77777777" w:rsidR="00BD6D87" w:rsidRPr="002A54FC" w:rsidRDefault="00BD6D87" w:rsidP="000F1B3E">
            <w:pPr>
              <w:spacing w:after="0"/>
              <w:rPr>
                <w:rFonts w:cs="Times New Roman"/>
                <w:bCs/>
                <w:sz w:val="20"/>
                <w:szCs w:val="20"/>
              </w:rPr>
            </w:pPr>
            <w:r w:rsidRPr="002A54FC">
              <w:rPr>
                <w:rFonts w:cs="Times New Roman"/>
                <w:bCs/>
                <w:sz w:val="20"/>
                <w:szCs w:val="20"/>
              </w:rPr>
              <w:t>Utility decrements</w:t>
            </w:r>
          </w:p>
        </w:tc>
        <w:tc>
          <w:tcPr>
            <w:tcW w:w="3150" w:type="dxa"/>
          </w:tcPr>
          <w:p w14:paraId="02BE8C9F" w14:textId="77777777" w:rsidR="00BD6D87" w:rsidRPr="002A54FC" w:rsidRDefault="00BD6D87" w:rsidP="000F1B3E">
            <w:pPr>
              <w:spacing w:after="0"/>
              <w:jc w:val="center"/>
              <w:rPr>
                <w:rFonts w:cs="Times New Roman"/>
                <w:bCs/>
                <w:sz w:val="20"/>
                <w:szCs w:val="20"/>
              </w:rPr>
            </w:pPr>
          </w:p>
        </w:tc>
        <w:tc>
          <w:tcPr>
            <w:tcW w:w="2790" w:type="dxa"/>
          </w:tcPr>
          <w:p w14:paraId="632559F2" w14:textId="77777777" w:rsidR="00BD6D87" w:rsidRPr="002A54FC" w:rsidRDefault="00BD6D87" w:rsidP="000F1B3E">
            <w:pPr>
              <w:spacing w:after="0"/>
              <w:jc w:val="center"/>
              <w:rPr>
                <w:rFonts w:cs="Times New Roman"/>
                <w:bCs/>
                <w:sz w:val="20"/>
                <w:szCs w:val="20"/>
              </w:rPr>
            </w:pPr>
          </w:p>
        </w:tc>
        <w:tc>
          <w:tcPr>
            <w:tcW w:w="1620" w:type="dxa"/>
          </w:tcPr>
          <w:p w14:paraId="2AF87CDF" w14:textId="77777777" w:rsidR="00BD6D87" w:rsidRPr="002A54FC" w:rsidRDefault="00BD6D87" w:rsidP="000F1B3E">
            <w:pPr>
              <w:spacing w:after="0"/>
              <w:jc w:val="center"/>
              <w:rPr>
                <w:rFonts w:cs="Times New Roman"/>
                <w:bCs/>
                <w:sz w:val="20"/>
                <w:szCs w:val="20"/>
              </w:rPr>
            </w:pPr>
          </w:p>
        </w:tc>
        <w:tc>
          <w:tcPr>
            <w:tcW w:w="1620" w:type="dxa"/>
          </w:tcPr>
          <w:p w14:paraId="19DB4D55" w14:textId="77777777" w:rsidR="00BD6D87" w:rsidRPr="002A54FC" w:rsidRDefault="00BD6D87" w:rsidP="000F1B3E">
            <w:pPr>
              <w:spacing w:after="0"/>
              <w:jc w:val="center"/>
              <w:rPr>
                <w:rFonts w:cs="Times New Roman"/>
                <w:bCs/>
                <w:sz w:val="20"/>
                <w:szCs w:val="20"/>
              </w:rPr>
            </w:pPr>
          </w:p>
        </w:tc>
      </w:tr>
      <w:tr w:rsidR="00BD6D87" w:rsidRPr="002A54FC" w14:paraId="360055E7" w14:textId="77777777" w:rsidTr="0094063F">
        <w:tc>
          <w:tcPr>
            <w:tcW w:w="3775" w:type="dxa"/>
          </w:tcPr>
          <w:p w14:paraId="6370892D"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HHF decrement</w:t>
            </w:r>
          </w:p>
        </w:tc>
        <w:tc>
          <w:tcPr>
            <w:tcW w:w="3150" w:type="dxa"/>
          </w:tcPr>
          <w:p w14:paraId="6F4B6653"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-0.246</w:t>
            </w:r>
          </w:p>
        </w:tc>
        <w:tc>
          <w:tcPr>
            <w:tcW w:w="2790" w:type="dxa"/>
          </w:tcPr>
          <w:p w14:paraId="3AA17C55" w14:textId="36AE1000" w:rsidR="00BD6D87" w:rsidRPr="002A54FC" w:rsidRDefault="00BD6D87" w:rsidP="000F1B3E">
            <w:pPr>
              <w:spacing w:after="0"/>
              <w:jc w:val="center"/>
              <w:rPr>
                <w:rFonts w:cs="Times New Roman"/>
                <w:bCs/>
                <w:sz w:val="20"/>
                <w:szCs w:val="20"/>
              </w:rPr>
            </w:pPr>
            <w:r w:rsidRPr="002A54FC">
              <w:rPr>
                <w:rFonts w:cs="Times New Roman"/>
                <w:bCs/>
                <w:sz w:val="20"/>
                <w:szCs w:val="20"/>
              </w:rPr>
              <w:t>-0.</w:t>
            </w:r>
            <w:r w:rsidR="00530373" w:rsidRPr="002A54FC">
              <w:rPr>
                <w:rFonts w:cs="Times New Roman"/>
                <w:bCs/>
                <w:sz w:val="20"/>
                <w:szCs w:val="20"/>
              </w:rPr>
              <w:t>136</w:t>
            </w:r>
            <w:r w:rsidRPr="002A54FC">
              <w:rPr>
                <w:rFonts w:cs="Times New Roman"/>
                <w:bCs/>
                <w:sz w:val="20"/>
                <w:szCs w:val="20"/>
              </w:rPr>
              <w:t xml:space="preserve"> to -0.3</w:t>
            </w:r>
            <w:r w:rsidR="00530373" w:rsidRPr="002A54FC">
              <w:rPr>
                <w:rFonts w:cs="Times New Roman"/>
                <w:bCs/>
                <w:sz w:val="20"/>
                <w:szCs w:val="20"/>
              </w:rPr>
              <w:t>76</w:t>
            </w:r>
          </w:p>
        </w:tc>
        <w:tc>
          <w:tcPr>
            <w:tcW w:w="1620" w:type="dxa"/>
          </w:tcPr>
          <w:p w14:paraId="602B9E38"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£6,787</w:t>
            </w:r>
          </w:p>
        </w:tc>
        <w:tc>
          <w:tcPr>
            <w:tcW w:w="1620" w:type="dxa"/>
          </w:tcPr>
          <w:p w14:paraId="0461C647" w14:textId="77777777" w:rsidR="00BD6D87" w:rsidRPr="002A54FC" w:rsidRDefault="00BD6D87" w:rsidP="000F1B3E">
            <w:pPr>
              <w:spacing w:after="0"/>
              <w:jc w:val="center"/>
              <w:rPr>
                <w:rFonts w:cs="Times New Roman"/>
                <w:bCs/>
                <w:sz w:val="20"/>
                <w:szCs w:val="20"/>
              </w:rPr>
            </w:pPr>
            <w:r w:rsidRPr="002A54FC">
              <w:rPr>
                <w:rFonts w:cs="Times New Roman"/>
                <w:sz w:val="20"/>
                <w:szCs w:val="20"/>
              </w:rPr>
              <w:t>£5,538</w:t>
            </w:r>
          </w:p>
        </w:tc>
      </w:tr>
      <w:tr w:rsidR="00BD6D87" w:rsidRPr="002A54FC" w14:paraId="5EF97E46" w14:textId="77777777" w:rsidTr="0094063F">
        <w:tc>
          <w:tcPr>
            <w:tcW w:w="3775" w:type="dxa"/>
          </w:tcPr>
          <w:p w14:paraId="45EC5D07"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AE decrement*</w:t>
            </w:r>
          </w:p>
        </w:tc>
        <w:tc>
          <w:tcPr>
            <w:tcW w:w="3150" w:type="dxa"/>
          </w:tcPr>
          <w:p w14:paraId="17B9B4C8" w14:textId="77777777" w:rsidR="00BD6D87" w:rsidRPr="002A54FC" w:rsidRDefault="00BD6D87" w:rsidP="000F1B3E">
            <w:pPr>
              <w:spacing w:after="0"/>
              <w:jc w:val="center"/>
              <w:rPr>
                <w:rFonts w:cs="Times New Roman"/>
                <w:bCs/>
                <w:sz w:val="20"/>
                <w:szCs w:val="20"/>
              </w:rPr>
            </w:pPr>
          </w:p>
        </w:tc>
        <w:tc>
          <w:tcPr>
            <w:tcW w:w="2790" w:type="dxa"/>
          </w:tcPr>
          <w:p w14:paraId="4A590AF6" w14:textId="77777777" w:rsidR="00BD6D87" w:rsidRPr="002A54FC" w:rsidRDefault="00BD6D87" w:rsidP="000F1B3E">
            <w:pPr>
              <w:spacing w:after="0"/>
              <w:jc w:val="center"/>
              <w:rPr>
                <w:rFonts w:cs="Times New Roman"/>
                <w:bCs/>
                <w:sz w:val="20"/>
                <w:szCs w:val="20"/>
              </w:rPr>
            </w:pPr>
          </w:p>
        </w:tc>
        <w:tc>
          <w:tcPr>
            <w:tcW w:w="1620" w:type="dxa"/>
          </w:tcPr>
          <w:p w14:paraId="550662F2" w14:textId="77777777" w:rsidR="00BD6D87" w:rsidRPr="002A54FC" w:rsidRDefault="00BD6D87" w:rsidP="000F1B3E">
            <w:pPr>
              <w:spacing w:after="0"/>
              <w:jc w:val="center"/>
              <w:rPr>
                <w:rFonts w:cs="Times New Roman"/>
                <w:bCs/>
                <w:sz w:val="20"/>
                <w:szCs w:val="20"/>
              </w:rPr>
            </w:pPr>
          </w:p>
        </w:tc>
        <w:tc>
          <w:tcPr>
            <w:tcW w:w="1620" w:type="dxa"/>
          </w:tcPr>
          <w:p w14:paraId="710EC71C" w14:textId="77777777" w:rsidR="00BD6D87" w:rsidRPr="002A54FC" w:rsidRDefault="00BD6D87" w:rsidP="000F1B3E">
            <w:pPr>
              <w:spacing w:after="0"/>
              <w:jc w:val="center"/>
              <w:rPr>
                <w:rFonts w:cs="Times New Roman"/>
                <w:bCs/>
                <w:sz w:val="20"/>
                <w:szCs w:val="20"/>
              </w:rPr>
            </w:pPr>
          </w:p>
        </w:tc>
      </w:tr>
      <w:tr w:rsidR="00BD6D87" w:rsidRPr="002A54FC" w14:paraId="584D8B61" w14:textId="77777777" w:rsidTr="0094063F">
        <w:tc>
          <w:tcPr>
            <w:tcW w:w="3775" w:type="dxa"/>
          </w:tcPr>
          <w:p w14:paraId="246E1C12"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Urinary tract infection</w:t>
            </w:r>
          </w:p>
        </w:tc>
        <w:tc>
          <w:tcPr>
            <w:tcW w:w="3150" w:type="dxa"/>
          </w:tcPr>
          <w:p w14:paraId="2F37B3CF"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-0.025</w:t>
            </w:r>
          </w:p>
        </w:tc>
        <w:tc>
          <w:tcPr>
            <w:tcW w:w="2790" w:type="dxa"/>
          </w:tcPr>
          <w:p w14:paraId="06F9DACE" w14:textId="43BD3CEB" w:rsidR="00BD6D87" w:rsidRPr="002A54FC" w:rsidRDefault="00530373" w:rsidP="000F1B3E">
            <w:pPr>
              <w:spacing w:after="0"/>
              <w:jc w:val="center"/>
              <w:rPr>
                <w:rFonts w:cs="Times New Roman"/>
                <w:bCs/>
                <w:sz w:val="20"/>
                <w:szCs w:val="20"/>
              </w:rPr>
            </w:pPr>
            <w:r w:rsidRPr="002A54FC">
              <w:rPr>
                <w:rFonts w:cs="Times New Roman"/>
                <w:bCs/>
                <w:sz w:val="20"/>
                <w:szCs w:val="20"/>
              </w:rPr>
              <w:t>0.000 to -0.99</w:t>
            </w:r>
          </w:p>
        </w:tc>
        <w:tc>
          <w:tcPr>
            <w:tcW w:w="1620" w:type="dxa"/>
            <w:vMerge w:val="restart"/>
            <w:vAlign w:val="center"/>
          </w:tcPr>
          <w:p w14:paraId="3A4BB2B4"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£6,143</w:t>
            </w:r>
          </w:p>
        </w:tc>
        <w:tc>
          <w:tcPr>
            <w:tcW w:w="1620" w:type="dxa"/>
            <w:vMerge w:val="restart"/>
            <w:vAlign w:val="center"/>
          </w:tcPr>
          <w:p w14:paraId="05138121"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£6,163</w:t>
            </w:r>
          </w:p>
        </w:tc>
      </w:tr>
      <w:tr w:rsidR="00BD6D87" w:rsidRPr="002A54FC" w14:paraId="17DDC840" w14:textId="77777777" w:rsidTr="0094063F">
        <w:tc>
          <w:tcPr>
            <w:tcW w:w="3775" w:type="dxa"/>
          </w:tcPr>
          <w:p w14:paraId="31E8F184"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Genital mycotic infection</w:t>
            </w:r>
          </w:p>
        </w:tc>
        <w:tc>
          <w:tcPr>
            <w:tcW w:w="3150" w:type="dxa"/>
          </w:tcPr>
          <w:p w14:paraId="5086104C" w14:textId="77777777" w:rsidR="00BD6D87" w:rsidRPr="002A54FC" w:rsidRDefault="00BD6D87" w:rsidP="000F1B3E">
            <w:pPr>
              <w:spacing w:after="0"/>
              <w:jc w:val="center"/>
              <w:rPr>
                <w:rFonts w:cs="Times New Roman"/>
                <w:bCs/>
                <w:sz w:val="20"/>
                <w:szCs w:val="20"/>
              </w:rPr>
            </w:pPr>
            <w:r w:rsidRPr="002A54FC">
              <w:rPr>
                <w:rFonts w:cs="Times New Roman"/>
                <w:sz w:val="20"/>
                <w:szCs w:val="20"/>
              </w:rPr>
              <w:t>-0.058</w:t>
            </w:r>
          </w:p>
        </w:tc>
        <w:tc>
          <w:tcPr>
            <w:tcW w:w="2790" w:type="dxa"/>
          </w:tcPr>
          <w:p w14:paraId="422C080E" w14:textId="1C8B73C0" w:rsidR="00BD6D87" w:rsidRPr="002A54FC" w:rsidRDefault="00530373" w:rsidP="000F1B3E">
            <w:pPr>
              <w:spacing w:after="0"/>
              <w:jc w:val="center"/>
              <w:rPr>
                <w:rFonts w:cs="Times New Roman"/>
                <w:bCs/>
                <w:sz w:val="20"/>
                <w:szCs w:val="20"/>
              </w:rPr>
            </w:pPr>
            <w:r w:rsidRPr="002A54FC">
              <w:rPr>
                <w:rFonts w:cs="Times New Roman"/>
                <w:bCs/>
                <w:sz w:val="20"/>
                <w:szCs w:val="20"/>
              </w:rPr>
              <w:t>-0.008 to -0.155</w:t>
            </w:r>
          </w:p>
        </w:tc>
        <w:tc>
          <w:tcPr>
            <w:tcW w:w="1620" w:type="dxa"/>
            <w:vMerge/>
          </w:tcPr>
          <w:p w14:paraId="2E3DCFC3" w14:textId="77777777" w:rsidR="00BD6D87" w:rsidRPr="002A54FC" w:rsidRDefault="00BD6D87" w:rsidP="000F1B3E">
            <w:pPr>
              <w:spacing w:after="0"/>
              <w:jc w:val="center"/>
              <w:rPr>
                <w:rFonts w:cs="Times New Roman"/>
                <w:bCs/>
                <w:sz w:val="20"/>
                <w:szCs w:val="20"/>
              </w:rPr>
            </w:pPr>
          </w:p>
        </w:tc>
        <w:tc>
          <w:tcPr>
            <w:tcW w:w="1620" w:type="dxa"/>
            <w:vMerge/>
          </w:tcPr>
          <w:p w14:paraId="14583B0B" w14:textId="77777777" w:rsidR="00BD6D87" w:rsidRPr="002A54FC" w:rsidRDefault="00BD6D87" w:rsidP="000F1B3E">
            <w:pPr>
              <w:spacing w:after="0"/>
              <w:jc w:val="center"/>
              <w:rPr>
                <w:rFonts w:cs="Times New Roman"/>
                <w:bCs/>
                <w:sz w:val="20"/>
                <w:szCs w:val="20"/>
              </w:rPr>
            </w:pPr>
          </w:p>
        </w:tc>
      </w:tr>
      <w:tr w:rsidR="00BD6D87" w:rsidRPr="002A54FC" w14:paraId="4345F55C" w14:textId="77777777" w:rsidTr="0094063F">
        <w:tc>
          <w:tcPr>
            <w:tcW w:w="3775" w:type="dxa"/>
          </w:tcPr>
          <w:p w14:paraId="3257FC05"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Acute renal failure</w:t>
            </w:r>
          </w:p>
        </w:tc>
        <w:tc>
          <w:tcPr>
            <w:tcW w:w="3150" w:type="dxa"/>
          </w:tcPr>
          <w:p w14:paraId="746C0B34" w14:textId="77777777" w:rsidR="00BD6D87" w:rsidRPr="002A54FC" w:rsidRDefault="00BD6D87" w:rsidP="000F1B3E">
            <w:pPr>
              <w:spacing w:after="0"/>
              <w:jc w:val="center"/>
              <w:rPr>
                <w:rFonts w:cs="Times New Roman"/>
                <w:bCs/>
                <w:sz w:val="20"/>
                <w:szCs w:val="20"/>
              </w:rPr>
            </w:pPr>
            <w:r w:rsidRPr="002A54FC">
              <w:rPr>
                <w:rFonts w:cs="Times New Roman"/>
                <w:sz w:val="20"/>
                <w:szCs w:val="20"/>
              </w:rPr>
              <w:t>-0.010</w:t>
            </w:r>
          </w:p>
        </w:tc>
        <w:tc>
          <w:tcPr>
            <w:tcW w:w="2790" w:type="dxa"/>
          </w:tcPr>
          <w:p w14:paraId="6FF6BD5A" w14:textId="507E10C3" w:rsidR="00BD6D87" w:rsidRPr="002A54FC" w:rsidRDefault="00530373" w:rsidP="000F1B3E">
            <w:pPr>
              <w:spacing w:after="0"/>
              <w:jc w:val="center"/>
              <w:rPr>
                <w:rFonts w:cs="Times New Roman"/>
                <w:bCs/>
                <w:sz w:val="20"/>
                <w:szCs w:val="20"/>
              </w:rPr>
            </w:pPr>
            <w:r w:rsidRPr="002A54FC">
              <w:rPr>
                <w:rFonts w:cs="Times New Roman"/>
                <w:bCs/>
                <w:sz w:val="20"/>
                <w:szCs w:val="20"/>
              </w:rPr>
              <w:t>0.000 to -0.045</w:t>
            </w:r>
          </w:p>
        </w:tc>
        <w:tc>
          <w:tcPr>
            <w:tcW w:w="1620" w:type="dxa"/>
            <w:vMerge/>
          </w:tcPr>
          <w:p w14:paraId="67CB2273" w14:textId="77777777" w:rsidR="00BD6D87" w:rsidRPr="002A54FC" w:rsidRDefault="00BD6D87" w:rsidP="000F1B3E">
            <w:pPr>
              <w:spacing w:after="0"/>
              <w:jc w:val="center"/>
              <w:rPr>
                <w:rFonts w:cs="Times New Roman"/>
                <w:bCs/>
                <w:sz w:val="20"/>
                <w:szCs w:val="20"/>
              </w:rPr>
            </w:pPr>
          </w:p>
        </w:tc>
        <w:tc>
          <w:tcPr>
            <w:tcW w:w="1620" w:type="dxa"/>
            <w:vMerge/>
          </w:tcPr>
          <w:p w14:paraId="76F5803F" w14:textId="77777777" w:rsidR="00BD6D87" w:rsidRPr="002A54FC" w:rsidRDefault="00BD6D87" w:rsidP="000F1B3E">
            <w:pPr>
              <w:spacing w:after="0"/>
              <w:jc w:val="center"/>
              <w:rPr>
                <w:rFonts w:cs="Times New Roman"/>
                <w:bCs/>
                <w:sz w:val="20"/>
                <w:szCs w:val="20"/>
              </w:rPr>
            </w:pPr>
          </w:p>
        </w:tc>
      </w:tr>
      <w:tr w:rsidR="00BD6D87" w:rsidRPr="002A54FC" w14:paraId="14B4ACB5" w14:textId="77777777" w:rsidTr="0094063F">
        <w:tc>
          <w:tcPr>
            <w:tcW w:w="3775" w:type="dxa"/>
          </w:tcPr>
          <w:p w14:paraId="6DE2A9A7"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Hepatic injury</w:t>
            </w:r>
          </w:p>
        </w:tc>
        <w:tc>
          <w:tcPr>
            <w:tcW w:w="3150" w:type="dxa"/>
          </w:tcPr>
          <w:p w14:paraId="2B9366B4" w14:textId="77777777" w:rsidR="00BD6D87" w:rsidRPr="002A54FC" w:rsidRDefault="00BD6D87" w:rsidP="000F1B3E">
            <w:pPr>
              <w:spacing w:after="0"/>
              <w:jc w:val="center"/>
              <w:rPr>
                <w:rFonts w:cs="Times New Roman"/>
                <w:bCs/>
                <w:sz w:val="20"/>
                <w:szCs w:val="20"/>
              </w:rPr>
            </w:pPr>
            <w:r w:rsidRPr="002A54FC">
              <w:rPr>
                <w:rFonts w:cs="Times New Roman"/>
                <w:sz w:val="20"/>
                <w:szCs w:val="20"/>
              </w:rPr>
              <w:t>-0.016</w:t>
            </w:r>
          </w:p>
        </w:tc>
        <w:tc>
          <w:tcPr>
            <w:tcW w:w="2790" w:type="dxa"/>
          </w:tcPr>
          <w:p w14:paraId="50D7C4C2" w14:textId="43EE6AF3" w:rsidR="00BD6D87" w:rsidRPr="002A54FC" w:rsidRDefault="00530373" w:rsidP="000F1B3E">
            <w:pPr>
              <w:spacing w:after="0"/>
              <w:jc w:val="center"/>
              <w:rPr>
                <w:rFonts w:cs="Times New Roman"/>
                <w:bCs/>
                <w:sz w:val="20"/>
                <w:szCs w:val="20"/>
              </w:rPr>
            </w:pPr>
            <w:r w:rsidRPr="002A54FC">
              <w:rPr>
                <w:rFonts w:cs="Times New Roman"/>
                <w:bCs/>
                <w:sz w:val="20"/>
                <w:szCs w:val="20"/>
              </w:rPr>
              <w:t>0.000 to -0.069</w:t>
            </w:r>
          </w:p>
        </w:tc>
        <w:tc>
          <w:tcPr>
            <w:tcW w:w="1620" w:type="dxa"/>
            <w:vMerge/>
          </w:tcPr>
          <w:p w14:paraId="00A41741" w14:textId="77777777" w:rsidR="00BD6D87" w:rsidRPr="002A54FC" w:rsidRDefault="00BD6D87" w:rsidP="000F1B3E">
            <w:pPr>
              <w:spacing w:after="0"/>
              <w:jc w:val="center"/>
              <w:rPr>
                <w:rFonts w:cs="Times New Roman"/>
                <w:bCs/>
                <w:sz w:val="20"/>
                <w:szCs w:val="20"/>
              </w:rPr>
            </w:pPr>
          </w:p>
        </w:tc>
        <w:tc>
          <w:tcPr>
            <w:tcW w:w="1620" w:type="dxa"/>
            <w:vMerge/>
          </w:tcPr>
          <w:p w14:paraId="321CC4BF" w14:textId="77777777" w:rsidR="00BD6D87" w:rsidRPr="002A54FC" w:rsidRDefault="00BD6D87" w:rsidP="000F1B3E">
            <w:pPr>
              <w:spacing w:after="0"/>
              <w:jc w:val="center"/>
              <w:rPr>
                <w:rFonts w:cs="Times New Roman"/>
                <w:bCs/>
                <w:sz w:val="20"/>
                <w:szCs w:val="20"/>
              </w:rPr>
            </w:pPr>
          </w:p>
        </w:tc>
      </w:tr>
      <w:tr w:rsidR="00BD6D87" w:rsidRPr="002A54FC" w14:paraId="02C4D7E4" w14:textId="77777777" w:rsidTr="0094063F">
        <w:tc>
          <w:tcPr>
            <w:tcW w:w="3775" w:type="dxa"/>
          </w:tcPr>
          <w:p w14:paraId="72524825"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Volume depletion</w:t>
            </w:r>
          </w:p>
        </w:tc>
        <w:tc>
          <w:tcPr>
            <w:tcW w:w="3150" w:type="dxa"/>
          </w:tcPr>
          <w:p w14:paraId="59A6B853" w14:textId="77777777" w:rsidR="00BD6D87" w:rsidRPr="002A54FC" w:rsidRDefault="00BD6D87" w:rsidP="000F1B3E">
            <w:pPr>
              <w:spacing w:after="0"/>
              <w:jc w:val="center"/>
              <w:rPr>
                <w:rFonts w:cs="Times New Roman"/>
                <w:bCs/>
                <w:sz w:val="20"/>
                <w:szCs w:val="20"/>
              </w:rPr>
            </w:pPr>
            <w:r w:rsidRPr="002A54FC">
              <w:rPr>
                <w:rFonts w:cs="Times New Roman"/>
                <w:sz w:val="20"/>
                <w:szCs w:val="20"/>
              </w:rPr>
              <w:t>-0.018</w:t>
            </w:r>
          </w:p>
        </w:tc>
        <w:tc>
          <w:tcPr>
            <w:tcW w:w="2790" w:type="dxa"/>
          </w:tcPr>
          <w:p w14:paraId="6BFA3A91" w14:textId="0D5AF47B" w:rsidR="00BD6D87" w:rsidRPr="002A54FC" w:rsidRDefault="00530373" w:rsidP="000F1B3E">
            <w:pPr>
              <w:spacing w:after="0"/>
              <w:jc w:val="center"/>
              <w:rPr>
                <w:rFonts w:cs="Times New Roman"/>
                <w:bCs/>
                <w:sz w:val="20"/>
                <w:szCs w:val="20"/>
              </w:rPr>
            </w:pPr>
            <w:r w:rsidRPr="002A54FC">
              <w:rPr>
                <w:rFonts w:cs="Times New Roman"/>
                <w:bCs/>
                <w:sz w:val="20"/>
                <w:szCs w:val="20"/>
              </w:rPr>
              <w:t>-0.001 to -0.055</w:t>
            </w:r>
          </w:p>
        </w:tc>
        <w:tc>
          <w:tcPr>
            <w:tcW w:w="1620" w:type="dxa"/>
            <w:vMerge/>
          </w:tcPr>
          <w:p w14:paraId="79A5B486" w14:textId="77777777" w:rsidR="00BD6D87" w:rsidRPr="002A54FC" w:rsidRDefault="00BD6D87" w:rsidP="000F1B3E">
            <w:pPr>
              <w:spacing w:after="0"/>
              <w:jc w:val="center"/>
              <w:rPr>
                <w:rFonts w:cs="Times New Roman"/>
                <w:bCs/>
                <w:sz w:val="20"/>
                <w:szCs w:val="20"/>
              </w:rPr>
            </w:pPr>
          </w:p>
        </w:tc>
        <w:tc>
          <w:tcPr>
            <w:tcW w:w="1620" w:type="dxa"/>
            <w:vMerge/>
          </w:tcPr>
          <w:p w14:paraId="650B6F97" w14:textId="77777777" w:rsidR="00BD6D87" w:rsidRPr="002A54FC" w:rsidRDefault="00BD6D87" w:rsidP="000F1B3E">
            <w:pPr>
              <w:spacing w:after="0"/>
              <w:jc w:val="center"/>
              <w:rPr>
                <w:rFonts w:cs="Times New Roman"/>
                <w:bCs/>
                <w:sz w:val="20"/>
                <w:szCs w:val="20"/>
              </w:rPr>
            </w:pPr>
          </w:p>
        </w:tc>
      </w:tr>
      <w:tr w:rsidR="00BD6D87" w:rsidRPr="002A54FC" w14:paraId="653001E2" w14:textId="77777777" w:rsidTr="0094063F">
        <w:tc>
          <w:tcPr>
            <w:tcW w:w="3775" w:type="dxa"/>
          </w:tcPr>
          <w:p w14:paraId="549AE5BF"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lastRenderedPageBreak/>
              <w:t>Hypotension</w:t>
            </w:r>
          </w:p>
        </w:tc>
        <w:tc>
          <w:tcPr>
            <w:tcW w:w="3150" w:type="dxa"/>
          </w:tcPr>
          <w:p w14:paraId="556CB8C3" w14:textId="77777777" w:rsidR="00BD6D87" w:rsidRPr="002A54FC" w:rsidRDefault="00BD6D87" w:rsidP="000F1B3E">
            <w:pPr>
              <w:spacing w:after="0"/>
              <w:jc w:val="center"/>
              <w:rPr>
                <w:rFonts w:cs="Times New Roman"/>
                <w:bCs/>
                <w:sz w:val="20"/>
                <w:szCs w:val="20"/>
              </w:rPr>
            </w:pPr>
            <w:r w:rsidRPr="002A54FC">
              <w:rPr>
                <w:rFonts w:cs="Times New Roman"/>
                <w:sz w:val="20"/>
                <w:szCs w:val="20"/>
              </w:rPr>
              <w:t>-0.025</w:t>
            </w:r>
          </w:p>
        </w:tc>
        <w:tc>
          <w:tcPr>
            <w:tcW w:w="2790" w:type="dxa"/>
          </w:tcPr>
          <w:p w14:paraId="46F902A8" w14:textId="356E66BC" w:rsidR="00BD6D87" w:rsidRPr="002A54FC" w:rsidRDefault="00530373" w:rsidP="000F1B3E">
            <w:pPr>
              <w:spacing w:after="0"/>
              <w:jc w:val="center"/>
              <w:rPr>
                <w:rFonts w:cs="Times New Roman"/>
                <w:bCs/>
                <w:sz w:val="20"/>
                <w:szCs w:val="20"/>
              </w:rPr>
            </w:pPr>
            <w:r w:rsidRPr="002A54FC">
              <w:rPr>
                <w:rFonts w:cs="Times New Roman"/>
                <w:bCs/>
                <w:sz w:val="20"/>
                <w:szCs w:val="20"/>
              </w:rPr>
              <w:t>-0.016 to -0.036</w:t>
            </w:r>
          </w:p>
        </w:tc>
        <w:tc>
          <w:tcPr>
            <w:tcW w:w="1620" w:type="dxa"/>
            <w:vMerge/>
          </w:tcPr>
          <w:p w14:paraId="59E7BD7F" w14:textId="77777777" w:rsidR="00BD6D87" w:rsidRPr="002A54FC" w:rsidRDefault="00BD6D87" w:rsidP="000F1B3E">
            <w:pPr>
              <w:spacing w:after="0"/>
              <w:jc w:val="center"/>
              <w:rPr>
                <w:rFonts w:cs="Times New Roman"/>
                <w:bCs/>
                <w:sz w:val="20"/>
                <w:szCs w:val="20"/>
              </w:rPr>
            </w:pPr>
          </w:p>
        </w:tc>
        <w:tc>
          <w:tcPr>
            <w:tcW w:w="1620" w:type="dxa"/>
            <w:vMerge/>
          </w:tcPr>
          <w:p w14:paraId="2A5DA281" w14:textId="77777777" w:rsidR="00BD6D87" w:rsidRPr="002A54FC" w:rsidRDefault="00BD6D87" w:rsidP="000F1B3E">
            <w:pPr>
              <w:spacing w:after="0"/>
              <w:jc w:val="center"/>
              <w:rPr>
                <w:rFonts w:cs="Times New Roman"/>
                <w:bCs/>
                <w:sz w:val="20"/>
                <w:szCs w:val="20"/>
              </w:rPr>
            </w:pPr>
          </w:p>
        </w:tc>
      </w:tr>
      <w:tr w:rsidR="00BD6D87" w:rsidRPr="002A54FC" w14:paraId="5052742C" w14:textId="77777777" w:rsidTr="0094063F">
        <w:tc>
          <w:tcPr>
            <w:tcW w:w="3775" w:type="dxa"/>
          </w:tcPr>
          <w:p w14:paraId="7DC51ED4" w14:textId="7FFD8371" w:rsidR="00BD6D87" w:rsidRPr="002A54FC" w:rsidRDefault="00BD6D87" w:rsidP="000F1B3E">
            <w:pPr>
              <w:spacing w:after="0"/>
              <w:ind w:left="288"/>
              <w:rPr>
                <w:rFonts w:cs="Times New Roman"/>
                <w:bCs/>
                <w:sz w:val="20"/>
                <w:szCs w:val="20"/>
              </w:rPr>
            </w:pPr>
            <w:r w:rsidRPr="002A54FC">
              <w:rPr>
                <w:rFonts w:cs="Times New Roman"/>
                <w:bCs/>
                <w:sz w:val="20"/>
                <w:szCs w:val="20"/>
              </w:rPr>
              <w:t>Hypoglyc</w:t>
            </w:r>
            <w:r w:rsidR="000E6000" w:rsidRPr="002A54FC">
              <w:rPr>
                <w:rFonts w:cs="Times New Roman"/>
                <w:bCs/>
                <w:sz w:val="20"/>
                <w:szCs w:val="20"/>
              </w:rPr>
              <w:t>a</w:t>
            </w:r>
            <w:r w:rsidRPr="002A54FC">
              <w:rPr>
                <w:rFonts w:cs="Times New Roman"/>
                <w:bCs/>
                <w:sz w:val="20"/>
                <w:szCs w:val="20"/>
              </w:rPr>
              <w:t>emic event</w:t>
            </w:r>
          </w:p>
        </w:tc>
        <w:tc>
          <w:tcPr>
            <w:tcW w:w="3150" w:type="dxa"/>
          </w:tcPr>
          <w:p w14:paraId="0E3CA228" w14:textId="77777777" w:rsidR="00BD6D87" w:rsidRPr="002A54FC" w:rsidRDefault="00BD6D87" w:rsidP="000F1B3E">
            <w:pPr>
              <w:spacing w:after="0"/>
              <w:jc w:val="center"/>
              <w:rPr>
                <w:rFonts w:cs="Times New Roman"/>
                <w:bCs/>
                <w:sz w:val="20"/>
                <w:szCs w:val="20"/>
              </w:rPr>
            </w:pPr>
            <w:r w:rsidRPr="002A54FC">
              <w:rPr>
                <w:rFonts w:cs="Times New Roman"/>
                <w:sz w:val="20"/>
                <w:szCs w:val="20"/>
              </w:rPr>
              <w:t>-0.048</w:t>
            </w:r>
          </w:p>
        </w:tc>
        <w:tc>
          <w:tcPr>
            <w:tcW w:w="2790" w:type="dxa"/>
          </w:tcPr>
          <w:p w14:paraId="472584D0" w14:textId="6B85931C" w:rsidR="00BD6D87" w:rsidRPr="002A54FC" w:rsidRDefault="00530373" w:rsidP="000F1B3E">
            <w:pPr>
              <w:spacing w:after="0"/>
              <w:jc w:val="center"/>
              <w:rPr>
                <w:rFonts w:cs="Times New Roman"/>
                <w:bCs/>
                <w:sz w:val="20"/>
                <w:szCs w:val="20"/>
              </w:rPr>
            </w:pPr>
            <w:r w:rsidRPr="002A54FC">
              <w:rPr>
                <w:rFonts w:cs="Times New Roman"/>
                <w:bCs/>
                <w:sz w:val="20"/>
                <w:szCs w:val="20"/>
              </w:rPr>
              <w:t>-0.006 to -0.131</w:t>
            </w:r>
          </w:p>
        </w:tc>
        <w:tc>
          <w:tcPr>
            <w:tcW w:w="1620" w:type="dxa"/>
            <w:vMerge/>
          </w:tcPr>
          <w:p w14:paraId="056506D1" w14:textId="77777777" w:rsidR="00BD6D87" w:rsidRPr="002A54FC" w:rsidRDefault="00BD6D87" w:rsidP="000F1B3E">
            <w:pPr>
              <w:spacing w:after="0"/>
              <w:jc w:val="center"/>
              <w:rPr>
                <w:rFonts w:cs="Times New Roman"/>
                <w:bCs/>
                <w:sz w:val="20"/>
                <w:szCs w:val="20"/>
              </w:rPr>
            </w:pPr>
          </w:p>
        </w:tc>
        <w:tc>
          <w:tcPr>
            <w:tcW w:w="1620" w:type="dxa"/>
            <w:vMerge/>
          </w:tcPr>
          <w:p w14:paraId="0FC33EF2" w14:textId="77777777" w:rsidR="00BD6D87" w:rsidRPr="002A54FC" w:rsidRDefault="00BD6D87" w:rsidP="000F1B3E">
            <w:pPr>
              <w:spacing w:after="0"/>
              <w:jc w:val="center"/>
              <w:rPr>
                <w:rFonts w:cs="Times New Roman"/>
                <w:bCs/>
                <w:sz w:val="20"/>
                <w:szCs w:val="20"/>
              </w:rPr>
            </w:pPr>
          </w:p>
        </w:tc>
      </w:tr>
      <w:tr w:rsidR="00BD6D87" w:rsidRPr="002A54FC" w14:paraId="3BBE3417" w14:textId="77777777" w:rsidTr="0094063F">
        <w:tc>
          <w:tcPr>
            <w:tcW w:w="3775" w:type="dxa"/>
          </w:tcPr>
          <w:p w14:paraId="063FA6E9"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Bone fracture</w:t>
            </w:r>
          </w:p>
        </w:tc>
        <w:tc>
          <w:tcPr>
            <w:tcW w:w="3150" w:type="dxa"/>
          </w:tcPr>
          <w:p w14:paraId="52F2F3D6" w14:textId="77777777" w:rsidR="00BD6D87" w:rsidRPr="002A54FC" w:rsidRDefault="00BD6D87" w:rsidP="000F1B3E">
            <w:pPr>
              <w:spacing w:after="0"/>
              <w:jc w:val="center"/>
              <w:rPr>
                <w:rFonts w:cs="Times New Roman"/>
                <w:bCs/>
                <w:sz w:val="20"/>
                <w:szCs w:val="20"/>
              </w:rPr>
            </w:pPr>
            <w:r w:rsidRPr="002A54FC">
              <w:rPr>
                <w:rFonts w:cs="Times New Roman"/>
                <w:sz w:val="20"/>
                <w:szCs w:val="20"/>
              </w:rPr>
              <w:t>-0.164</w:t>
            </w:r>
          </w:p>
        </w:tc>
        <w:tc>
          <w:tcPr>
            <w:tcW w:w="2790" w:type="dxa"/>
          </w:tcPr>
          <w:p w14:paraId="4D81459D" w14:textId="6C28E4AF" w:rsidR="00BD6D87" w:rsidRPr="002A54FC" w:rsidRDefault="00530373" w:rsidP="000F1B3E">
            <w:pPr>
              <w:spacing w:after="0"/>
              <w:jc w:val="center"/>
              <w:rPr>
                <w:rFonts w:cs="Times New Roman"/>
                <w:bCs/>
                <w:sz w:val="20"/>
                <w:szCs w:val="20"/>
              </w:rPr>
            </w:pPr>
            <w:r w:rsidRPr="002A54FC">
              <w:rPr>
                <w:rFonts w:cs="Times New Roman"/>
                <w:bCs/>
                <w:sz w:val="20"/>
                <w:szCs w:val="20"/>
              </w:rPr>
              <w:t>-0.101 to -0.240</w:t>
            </w:r>
          </w:p>
        </w:tc>
        <w:tc>
          <w:tcPr>
            <w:tcW w:w="1620" w:type="dxa"/>
            <w:vMerge/>
          </w:tcPr>
          <w:p w14:paraId="73586EF3" w14:textId="77777777" w:rsidR="00BD6D87" w:rsidRPr="002A54FC" w:rsidRDefault="00BD6D87" w:rsidP="000F1B3E">
            <w:pPr>
              <w:spacing w:after="0"/>
              <w:jc w:val="center"/>
              <w:rPr>
                <w:rFonts w:cs="Times New Roman"/>
                <w:bCs/>
                <w:sz w:val="20"/>
                <w:szCs w:val="20"/>
              </w:rPr>
            </w:pPr>
          </w:p>
        </w:tc>
        <w:tc>
          <w:tcPr>
            <w:tcW w:w="1620" w:type="dxa"/>
            <w:vMerge/>
          </w:tcPr>
          <w:p w14:paraId="22A55518" w14:textId="77777777" w:rsidR="00BD6D87" w:rsidRPr="002A54FC" w:rsidRDefault="00BD6D87" w:rsidP="000F1B3E">
            <w:pPr>
              <w:spacing w:after="0"/>
              <w:jc w:val="center"/>
              <w:rPr>
                <w:rFonts w:cs="Times New Roman"/>
                <w:bCs/>
                <w:sz w:val="20"/>
                <w:szCs w:val="20"/>
              </w:rPr>
            </w:pPr>
          </w:p>
        </w:tc>
      </w:tr>
      <w:tr w:rsidR="00BD6D87" w:rsidRPr="002A54FC" w14:paraId="148D2057" w14:textId="77777777" w:rsidTr="0094063F">
        <w:tc>
          <w:tcPr>
            <w:tcW w:w="3775" w:type="dxa"/>
          </w:tcPr>
          <w:p w14:paraId="0AE11CF1" w14:textId="77777777" w:rsidR="00BD6D87" w:rsidRPr="002A54FC" w:rsidRDefault="00BD6D87" w:rsidP="000F1B3E">
            <w:pPr>
              <w:spacing w:after="0"/>
              <w:rPr>
                <w:rFonts w:cs="Times New Roman"/>
                <w:bCs/>
                <w:sz w:val="20"/>
                <w:szCs w:val="20"/>
              </w:rPr>
            </w:pPr>
            <w:r w:rsidRPr="002A54FC">
              <w:rPr>
                <w:rFonts w:cs="Times New Roman"/>
                <w:bCs/>
                <w:sz w:val="20"/>
                <w:szCs w:val="20"/>
              </w:rPr>
              <w:t>Costs</w:t>
            </w:r>
          </w:p>
        </w:tc>
        <w:tc>
          <w:tcPr>
            <w:tcW w:w="3150" w:type="dxa"/>
          </w:tcPr>
          <w:p w14:paraId="79200112" w14:textId="77777777" w:rsidR="00BD6D87" w:rsidRPr="002A54FC" w:rsidRDefault="00BD6D87" w:rsidP="000F1B3E">
            <w:pPr>
              <w:spacing w:after="0"/>
              <w:jc w:val="center"/>
              <w:rPr>
                <w:rFonts w:cs="Times New Roman"/>
                <w:bCs/>
                <w:sz w:val="20"/>
                <w:szCs w:val="20"/>
              </w:rPr>
            </w:pPr>
          </w:p>
        </w:tc>
        <w:tc>
          <w:tcPr>
            <w:tcW w:w="2790" w:type="dxa"/>
          </w:tcPr>
          <w:p w14:paraId="5BD6003B" w14:textId="77777777" w:rsidR="00BD6D87" w:rsidRPr="002A54FC" w:rsidRDefault="00BD6D87" w:rsidP="000F1B3E">
            <w:pPr>
              <w:spacing w:after="0"/>
              <w:jc w:val="center"/>
              <w:rPr>
                <w:rFonts w:cs="Times New Roman"/>
                <w:bCs/>
                <w:sz w:val="20"/>
                <w:szCs w:val="20"/>
              </w:rPr>
            </w:pPr>
          </w:p>
        </w:tc>
        <w:tc>
          <w:tcPr>
            <w:tcW w:w="1620" w:type="dxa"/>
          </w:tcPr>
          <w:p w14:paraId="3BD3B877" w14:textId="77777777" w:rsidR="00BD6D87" w:rsidRPr="002A54FC" w:rsidRDefault="00BD6D87" w:rsidP="000F1B3E">
            <w:pPr>
              <w:spacing w:after="0"/>
              <w:jc w:val="center"/>
              <w:rPr>
                <w:rFonts w:cs="Times New Roman"/>
                <w:bCs/>
                <w:sz w:val="20"/>
                <w:szCs w:val="20"/>
              </w:rPr>
            </w:pPr>
          </w:p>
        </w:tc>
        <w:tc>
          <w:tcPr>
            <w:tcW w:w="1620" w:type="dxa"/>
          </w:tcPr>
          <w:p w14:paraId="44588FB0" w14:textId="77777777" w:rsidR="00BD6D87" w:rsidRPr="002A54FC" w:rsidRDefault="00BD6D87" w:rsidP="000F1B3E">
            <w:pPr>
              <w:spacing w:after="0"/>
              <w:jc w:val="center"/>
              <w:rPr>
                <w:rFonts w:cs="Times New Roman"/>
                <w:bCs/>
                <w:sz w:val="20"/>
                <w:szCs w:val="20"/>
              </w:rPr>
            </w:pPr>
          </w:p>
        </w:tc>
      </w:tr>
      <w:tr w:rsidR="00BD6D87" w:rsidRPr="002A54FC" w14:paraId="467951D2" w14:textId="77777777" w:rsidTr="0094063F">
        <w:tc>
          <w:tcPr>
            <w:tcW w:w="3775" w:type="dxa"/>
          </w:tcPr>
          <w:p w14:paraId="051E7570"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Drug acquisition cost source</w:t>
            </w:r>
          </w:p>
        </w:tc>
        <w:tc>
          <w:tcPr>
            <w:tcW w:w="3150" w:type="dxa"/>
          </w:tcPr>
          <w:p w14:paraId="7C8BF644"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MIMS</w:t>
            </w:r>
          </w:p>
        </w:tc>
        <w:tc>
          <w:tcPr>
            <w:tcW w:w="2790" w:type="dxa"/>
          </w:tcPr>
          <w:p w14:paraId="207391D4"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eMIT</w:t>
            </w:r>
          </w:p>
        </w:tc>
        <w:tc>
          <w:tcPr>
            <w:tcW w:w="1620" w:type="dxa"/>
          </w:tcPr>
          <w:p w14:paraId="0CAE4710"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£6,099</w:t>
            </w:r>
          </w:p>
        </w:tc>
        <w:tc>
          <w:tcPr>
            <w:tcW w:w="1620" w:type="dxa"/>
          </w:tcPr>
          <w:p w14:paraId="14E8EA83" w14:textId="77777777" w:rsidR="00BD6D87" w:rsidRPr="002A54FC" w:rsidRDefault="00BD6D87" w:rsidP="000F1B3E">
            <w:pPr>
              <w:spacing w:after="0"/>
              <w:jc w:val="center"/>
              <w:rPr>
                <w:rFonts w:cs="Times New Roman"/>
                <w:bCs/>
                <w:sz w:val="20"/>
                <w:szCs w:val="20"/>
              </w:rPr>
            </w:pPr>
            <w:r w:rsidRPr="002A54FC">
              <w:rPr>
                <w:rFonts w:cs="Times New Roman"/>
                <w:bCs/>
                <w:sz w:val="20"/>
                <w:szCs w:val="20"/>
              </w:rPr>
              <w:t>-</w:t>
            </w:r>
          </w:p>
        </w:tc>
      </w:tr>
      <w:tr w:rsidR="00F820D4" w:rsidRPr="002A54FC" w14:paraId="04FFE501" w14:textId="77777777" w:rsidTr="009722A4">
        <w:tc>
          <w:tcPr>
            <w:tcW w:w="3775" w:type="dxa"/>
          </w:tcPr>
          <w:p w14:paraId="5178BFB2" w14:textId="77777777" w:rsidR="00F820D4" w:rsidRPr="002A54FC" w:rsidRDefault="00F820D4" w:rsidP="00F820D4">
            <w:pPr>
              <w:spacing w:after="0"/>
              <w:ind w:left="144"/>
              <w:rPr>
                <w:rFonts w:cs="Times New Roman"/>
                <w:bCs/>
                <w:sz w:val="20"/>
                <w:szCs w:val="20"/>
              </w:rPr>
            </w:pPr>
            <w:r w:rsidRPr="002A54FC">
              <w:rPr>
                <w:rFonts w:cs="Times New Roman"/>
                <w:bCs/>
                <w:sz w:val="20"/>
                <w:szCs w:val="20"/>
              </w:rPr>
              <w:t>Empagliflozin cost per pack</w:t>
            </w:r>
          </w:p>
        </w:tc>
        <w:tc>
          <w:tcPr>
            <w:tcW w:w="3150" w:type="dxa"/>
          </w:tcPr>
          <w:p w14:paraId="205EF173" w14:textId="1ABF09F4" w:rsidR="00F820D4" w:rsidRPr="002A54FC" w:rsidRDefault="00F820D4" w:rsidP="00F820D4">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37</w:t>
            </w:r>
          </w:p>
        </w:tc>
        <w:tc>
          <w:tcPr>
            <w:tcW w:w="2790" w:type="dxa"/>
          </w:tcPr>
          <w:p w14:paraId="75617DD3" w14:textId="4D1A3BA1" w:rsidR="00F820D4" w:rsidRPr="002A54FC" w:rsidRDefault="00F820D4" w:rsidP="00F820D4">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 xml:space="preserve">29 to </w:t>
            </w:r>
            <w:r w:rsidRPr="002A54FC">
              <w:rPr>
                <w:rFonts w:cs="Times New Roman"/>
                <w:sz w:val="20"/>
                <w:szCs w:val="20"/>
              </w:rPr>
              <w:t>£</w:t>
            </w:r>
            <w:r w:rsidRPr="002A54FC">
              <w:rPr>
                <w:rFonts w:cs="Times New Roman"/>
                <w:bCs/>
                <w:sz w:val="20"/>
                <w:szCs w:val="20"/>
              </w:rPr>
              <w:t>44</w:t>
            </w:r>
          </w:p>
        </w:tc>
        <w:tc>
          <w:tcPr>
            <w:tcW w:w="1620" w:type="dxa"/>
          </w:tcPr>
          <w:p w14:paraId="3824F892" w14:textId="5FAE26D1" w:rsidR="00F820D4" w:rsidRPr="002A54FC" w:rsidRDefault="00F820D4" w:rsidP="00F820D4">
            <w:pPr>
              <w:spacing w:after="0"/>
              <w:jc w:val="center"/>
              <w:rPr>
                <w:rFonts w:cs="Times New Roman"/>
                <w:bCs/>
                <w:sz w:val="20"/>
                <w:szCs w:val="20"/>
              </w:rPr>
            </w:pPr>
            <w:r w:rsidRPr="002A54FC">
              <w:rPr>
                <w:rFonts w:cs="Times New Roman"/>
                <w:sz w:val="20"/>
                <w:szCs w:val="20"/>
              </w:rPr>
              <w:t>£4,615</w:t>
            </w:r>
          </w:p>
        </w:tc>
        <w:tc>
          <w:tcPr>
            <w:tcW w:w="1620" w:type="dxa"/>
          </w:tcPr>
          <w:p w14:paraId="7D60C8AF" w14:textId="091A2B69" w:rsidR="00F820D4" w:rsidRPr="002A54FC" w:rsidRDefault="00F820D4" w:rsidP="00F820D4">
            <w:pPr>
              <w:spacing w:after="0"/>
              <w:jc w:val="center"/>
              <w:rPr>
                <w:rFonts w:cs="Times New Roman"/>
                <w:bCs/>
                <w:sz w:val="20"/>
                <w:szCs w:val="20"/>
              </w:rPr>
            </w:pPr>
            <w:r w:rsidRPr="002A54FC">
              <w:rPr>
                <w:rFonts w:cs="Times New Roman"/>
                <w:sz w:val="20"/>
                <w:szCs w:val="20"/>
              </w:rPr>
              <w:t>£7,689</w:t>
            </w:r>
          </w:p>
        </w:tc>
      </w:tr>
      <w:tr w:rsidR="00BD6D87" w:rsidRPr="002A54FC" w14:paraId="419FD6DC" w14:textId="77777777" w:rsidTr="0094063F">
        <w:tc>
          <w:tcPr>
            <w:tcW w:w="3775" w:type="dxa"/>
          </w:tcPr>
          <w:p w14:paraId="4EF9482F"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HHF cost</w:t>
            </w:r>
          </w:p>
        </w:tc>
        <w:tc>
          <w:tcPr>
            <w:tcW w:w="3150" w:type="dxa"/>
          </w:tcPr>
          <w:p w14:paraId="4C530844"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3,072</w:t>
            </w:r>
          </w:p>
        </w:tc>
        <w:tc>
          <w:tcPr>
            <w:tcW w:w="2790" w:type="dxa"/>
          </w:tcPr>
          <w:p w14:paraId="287106B3" w14:textId="1E3400AB" w:rsidR="00BD6D87" w:rsidRPr="002A54FC" w:rsidRDefault="00530373" w:rsidP="000F1B3E">
            <w:pPr>
              <w:spacing w:after="0"/>
              <w:jc w:val="center"/>
              <w:rPr>
                <w:rFonts w:cs="Times New Roman"/>
                <w:bCs/>
                <w:sz w:val="20"/>
                <w:szCs w:val="20"/>
              </w:rPr>
            </w:pPr>
            <w:r w:rsidRPr="002A54FC">
              <w:rPr>
                <w:rFonts w:cs="Times New Roman"/>
                <w:sz w:val="20"/>
                <w:szCs w:val="20"/>
              </w:rPr>
              <w:t>£2,457 to £3,686</w:t>
            </w:r>
          </w:p>
        </w:tc>
        <w:tc>
          <w:tcPr>
            <w:tcW w:w="1620" w:type="dxa"/>
          </w:tcPr>
          <w:p w14:paraId="131ACD62"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£6,674</w:t>
            </w:r>
          </w:p>
        </w:tc>
        <w:tc>
          <w:tcPr>
            <w:tcW w:w="1620" w:type="dxa"/>
          </w:tcPr>
          <w:p w14:paraId="0645DF9A" w14:textId="77777777" w:rsidR="00BD6D87" w:rsidRPr="002A54FC" w:rsidRDefault="00BD6D87" w:rsidP="000F1B3E">
            <w:pPr>
              <w:spacing w:after="0"/>
              <w:jc w:val="center"/>
              <w:rPr>
                <w:rFonts w:cs="Times New Roman"/>
                <w:bCs/>
                <w:sz w:val="20"/>
                <w:szCs w:val="20"/>
              </w:rPr>
            </w:pPr>
            <w:r w:rsidRPr="002A54FC">
              <w:rPr>
                <w:rFonts w:cs="Times New Roman"/>
                <w:sz w:val="20"/>
                <w:szCs w:val="20"/>
              </w:rPr>
              <w:t>£5,630</w:t>
            </w:r>
          </w:p>
        </w:tc>
      </w:tr>
      <w:tr w:rsidR="00BD6D87" w:rsidRPr="002A54FC" w14:paraId="4F05DA29" w14:textId="77777777" w:rsidTr="0094063F">
        <w:tc>
          <w:tcPr>
            <w:tcW w:w="3775" w:type="dxa"/>
          </w:tcPr>
          <w:p w14:paraId="2C028D71"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t>CV death cost</w:t>
            </w:r>
          </w:p>
        </w:tc>
        <w:tc>
          <w:tcPr>
            <w:tcW w:w="3150" w:type="dxa"/>
          </w:tcPr>
          <w:p w14:paraId="78F8E185"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4,146</w:t>
            </w:r>
          </w:p>
        </w:tc>
        <w:tc>
          <w:tcPr>
            <w:tcW w:w="2790" w:type="dxa"/>
          </w:tcPr>
          <w:p w14:paraId="7EF0915E" w14:textId="14C4871B" w:rsidR="00BD6D87" w:rsidRPr="002A54FC" w:rsidRDefault="00530373" w:rsidP="000F1B3E">
            <w:pPr>
              <w:spacing w:after="0"/>
              <w:jc w:val="center"/>
              <w:rPr>
                <w:rFonts w:cs="Times New Roman"/>
                <w:bCs/>
                <w:sz w:val="20"/>
                <w:szCs w:val="20"/>
              </w:rPr>
            </w:pPr>
            <w:r w:rsidRPr="002A54FC">
              <w:rPr>
                <w:rFonts w:cs="Times New Roman"/>
                <w:sz w:val="20"/>
                <w:szCs w:val="20"/>
              </w:rPr>
              <w:t>£3,317 to £4,976</w:t>
            </w:r>
          </w:p>
        </w:tc>
        <w:tc>
          <w:tcPr>
            <w:tcW w:w="1620" w:type="dxa"/>
          </w:tcPr>
          <w:p w14:paraId="6E05AC45"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£6,196</w:t>
            </w:r>
          </w:p>
        </w:tc>
        <w:tc>
          <w:tcPr>
            <w:tcW w:w="1620" w:type="dxa"/>
          </w:tcPr>
          <w:p w14:paraId="6AAECD46"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£6,107</w:t>
            </w:r>
          </w:p>
        </w:tc>
      </w:tr>
      <w:tr w:rsidR="00BD6D87" w:rsidRPr="002A54FC" w14:paraId="4328835F" w14:textId="77777777" w:rsidTr="0094063F">
        <w:tc>
          <w:tcPr>
            <w:tcW w:w="3775" w:type="dxa"/>
          </w:tcPr>
          <w:p w14:paraId="2E8F27AB" w14:textId="4A470AB5" w:rsidR="00BD6D87" w:rsidRPr="002A54FC" w:rsidRDefault="00BD6D87" w:rsidP="000F1B3E">
            <w:pPr>
              <w:spacing w:after="0"/>
              <w:ind w:left="144"/>
              <w:rPr>
                <w:rFonts w:cs="Times New Roman"/>
                <w:bCs/>
                <w:sz w:val="20"/>
                <w:szCs w:val="20"/>
              </w:rPr>
            </w:pPr>
            <w:r w:rsidRPr="002A54FC">
              <w:rPr>
                <w:rFonts w:cs="Times New Roman"/>
                <w:bCs/>
                <w:sz w:val="20"/>
                <w:szCs w:val="20"/>
              </w:rPr>
              <w:t>AE management cost*</w:t>
            </w:r>
          </w:p>
        </w:tc>
        <w:tc>
          <w:tcPr>
            <w:tcW w:w="3150" w:type="dxa"/>
          </w:tcPr>
          <w:p w14:paraId="44F19D9E" w14:textId="77777777" w:rsidR="00BD6D87" w:rsidRPr="002A54FC" w:rsidRDefault="00BD6D87" w:rsidP="000F1B3E">
            <w:pPr>
              <w:spacing w:after="0"/>
              <w:jc w:val="center"/>
              <w:rPr>
                <w:rFonts w:cs="Times New Roman"/>
                <w:bCs/>
                <w:sz w:val="20"/>
                <w:szCs w:val="20"/>
              </w:rPr>
            </w:pPr>
          </w:p>
        </w:tc>
        <w:tc>
          <w:tcPr>
            <w:tcW w:w="2790" w:type="dxa"/>
          </w:tcPr>
          <w:p w14:paraId="04388FB8" w14:textId="77777777" w:rsidR="00BD6D87" w:rsidRPr="002A54FC" w:rsidRDefault="00BD6D87" w:rsidP="000F1B3E">
            <w:pPr>
              <w:spacing w:after="0"/>
              <w:jc w:val="center"/>
              <w:rPr>
                <w:rFonts w:cs="Times New Roman"/>
                <w:bCs/>
                <w:sz w:val="20"/>
                <w:szCs w:val="20"/>
              </w:rPr>
            </w:pPr>
          </w:p>
        </w:tc>
        <w:tc>
          <w:tcPr>
            <w:tcW w:w="1620" w:type="dxa"/>
          </w:tcPr>
          <w:p w14:paraId="08EE26BE" w14:textId="77777777" w:rsidR="00BD6D87" w:rsidRPr="002A54FC" w:rsidRDefault="00BD6D87" w:rsidP="000F1B3E">
            <w:pPr>
              <w:spacing w:after="0"/>
              <w:jc w:val="center"/>
              <w:rPr>
                <w:rFonts w:cs="Times New Roman"/>
                <w:bCs/>
                <w:sz w:val="20"/>
                <w:szCs w:val="20"/>
              </w:rPr>
            </w:pPr>
          </w:p>
        </w:tc>
        <w:tc>
          <w:tcPr>
            <w:tcW w:w="1620" w:type="dxa"/>
          </w:tcPr>
          <w:p w14:paraId="3350F089" w14:textId="77777777" w:rsidR="00BD6D87" w:rsidRPr="002A54FC" w:rsidRDefault="00BD6D87" w:rsidP="000F1B3E">
            <w:pPr>
              <w:spacing w:after="0"/>
              <w:jc w:val="center"/>
              <w:rPr>
                <w:rFonts w:cs="Times New Roman"/>
                <w:bCs/>
                <w:sz w:val="20"/>
                <w:szCs w:val="20"/>
              </w:rPr>
            </w:pPr>
          </w:p>
        </w:tc>
      </w:tr>
      <w:tr w:rsidR="00BD6D87" w:rsidRPr="002A54FC" w14:paraId="4DBD6322" w14:textId="77777777" w:rsidTr="0094063F">
        <w:tc>
          <w:tcPr>
            <w:tcW w:w="3775" w:type="dxa"/>
          </w:tcPr>
          <w:p w14:paraId="0444B7EB"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Urinary tract infection</w:t>
            </w:r>
          </w:p>
        </w:tc>
        <w:tc>
          <w:tcPr>
            <w:tcW w:w="3150" w:type="dxa"/>
          </w:tcPr>
          <w:p w14:paraId="5B507522"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40</w:t>
            </w:r>
          </w:p>
        </w:tc>
        <w:tc>
          <w:tcPr>
            <w:tcW w:w="2790" w:type="dxa"/>
          </w:tcPr>
          <w:p w14:paraId="38AA6D1F" w14:textId="01D1A0FE" w:rsidR="00BD6D87" w:rsidRPr="002A54FC" w:rsidRDefault="00530373" w:rsidP="000F1B3E">
            <w:pPr>
              <w:spacing w:after="0"/>
              <w:jc w:val="center"/>
              <w:rPr>
                <w:rFonts w:cs="Times New Roman"/>
                <w:bCs/>
                <w:sz w:val="20"/>
                <w:szCs w:val="20"/>
              </w:rPr>
            </w:pPr>
            <w:r w:rsidRPr="002A54FC">
              <w:rPr>
                <w:rFonts w:cs="Times New Roman"/>
                <w:sz w:val="20"/>
                <w:szCs w:val="20"/>
              </w:rPr>
              <w:t>£32 to £48</w:t>
            </w:r>
          </w:p>
        </w:tc>
        <w:tc>
          <w:tcPr>
            <w:tcW w:w="1620" w:type="dxa"/>
            <w:vMerge w:val="restart"/>
            <w:vAlign w:val="center"/>
          </w:tcPr>
          <w:p w14:paraId="7D291AF2"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£6,156</w:t>
            </w:r>
          </w:p>
        </w:tc>
        <w:tc>
          <w:tcPr>
            <w:tcW w:w="1620" w:type="dxa"/>
            <w:vMerge w:val="restart"/>
            <w:vAlign w:val="center"/>
          </w:tcPr>
          <w:p w14:paraId="2CFBAA34"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£6,147</w:t>
            </w:r>
          </w:p>
        </w:tc>
      </w:tr>
      <w:tr w:rsidR="00BD6D87" w:rsidRPr="002A54FC" w14:paraId="7959494B" w14:textId="77777777" w:rsidTr="0094063F">
        <w:tc>
          <w:tcPr>
            <w:tcW w:w="3775" w:type="dxa"/>
          </w:tcPr>
          <w:p w14:paraId="7590EBCF"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Genital mycotic infection</w:t>
            </w:r>
          </w:p>
        </w:tc>
        <w:tc>
          <w:tcPr>
            <w:tcW w:w="3150" w:type="dxa"/>
            <w:vAlign w:val="bottom"/>
          </w:tcPr>
          <w:p w14:paraId="53B369F2" w14:textId="77777777" w:rsidR="00BD6D87" w:rsidRPr="002A54FC" w:rsidRDefault="00BD6D87" w:rsidP="000F1B3E">
            <w:pPr>
              <w:spacing w:after="0"/>
              <w:jc w:val="center"/>
              <w:rPr>
                <w:rFonts w:cs="Times New Roman"/>
                <w:bCs/>
                <w:sz w:val="20"/>
                <w:szCs w:val="20"/>
              </w:rPr>
            </w:pPr>
            <w:r w:rsidRPr="002A54FC">
              <w:rPr>
                <w:rFonts w:cs="Times New Roman"/>
                <w:sz w:val="20"/>
                <w:szCs w:val="20"/>
              </w:rPr>
              <w:t>£40</w:t>
            </w:r>
          </w:p>
        </w:tc>
        <w:tc>
          <w:tcPr>
            <w:tcW w:w="2790" w:type="dxa"/>
          </w:tcPr>
          <w:p w14:paraId="24F44B99" w14:textId="0014083E" w:rsidR="00BD6D87" w:rsidRPr="002A54FC" w:rsidRDefault="00530373" w:rsidP="000F1B3E">
            <w:pPr>
              <w:spacing w:after="0"/>
              <w:jc w:val="center"/>
              <w:rPr>
                <w:rFonts w:cs="Times New Roman"/>
                <w:bCs/>
                <w:sz w:val="20"/>
                <w:szCs w:val="20"/>
              </w:rPr>
            </w:pPr>
            <w:r w:rsidRPr="002A54FC">
              <w:rPr>
                <w:rFonts w:cs="Times New Roman"/>
                <w:sz w:val="20"/>
                <w:szCs w:val="20"/>
              </w:rPr>
              <w:t>£32 to £48</w:t>
            </w:r>
          </w:p>
        </w:tc>
        <w:tc>
          <w:tcPr>
            <w:tcW w:w="1620" w:type="dxa"/>
            <w:vMerge/>
          </w:tcPr>
          <w:p w14:paraId="4B04E886" w14:textId="77777777" w:rsidR="00BD6D87" w:rsidRPr="002A54FC" w:rsidRDefault="00BD6D87" w:rsidP="000F1B3E">
            <w:pPr>
              <w:spacing w:after="0"/>
              <w:jc w:val="center"/>
              <w:rPr>
                <w:rFonts w:cs="Times New Roman"/>
                <w:bCs/>
                <w:color w:val="0070C0"/>
                <w:sz w:val="20"/>
                <w:szCs w:val="20"/>
              </w:rPr>
            </w:pPr>
          </w:p>
        </w:tc>
        <w:tc>
          <w:tcPr>
            <w:tcW w:w="1620" w:type="dxa"/>
            <w:vMerge/>
          </w:tcPr>
          <w:p w14:paraId="16594283" w14:textId="77777777" w:rsidR="00BD6D87" w:rsidRPr="002A54FC" w:rsidRDefault="00BD6D87" w:rsidP="000F1B3E">
            <w:pPr>
              <w:spacing w:after="0"/>
              <w:jc w:val="center"/>
              <w:rPr>
                <w:rFonts w:cs="Times New Roman"/>
                <w:bCs/>
                <w:color w:val="0070C0"/>
                <w:sz w:val="20"/>
                <w:szCs w:val="20"/>
              </w:rPr>
            </w:pPr>
          </w:p>
        </w:tc>
      </w:tr>
      <w:tr w:rsidR="00BD6D87" w:rsidRPr="002A54FC" w14:paraId="3A4DEC96" w14:textId="77777777" w:rsidTr="0094063F">
        <w:tc>
          <w:tcPr>
            <w:tcW w:w="3775" w:type="dxa"/>
          </w:tcPr>
          <w:p w14:paraId="715DBACE"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Acute renal failure</w:t>
            </w:r>
          </w:p>
        </w:tc>
        <w:tc>
          <w:tcPr>
            <w:tcW w:w="3150" w:type="dxa"/>
            <w:vAlign w:val="bottom"/>
          </w:tcPr>
          <w:p w14:paraId="33D454B7" w14:textId="77777777" w:rsidR="00BD6D87" w:rsidRPr="002A54FC" w:rsidRDefault="00BD6D87" w:rsidP="000F1B3E">
            <w:pPr>
              <w:spacing w:after="0"/>
              <w:jc w:val="center"/>
              <w:rPr>
                <w:rFonts w:cs="Times New Roman"/>
                <w:bCs/>
                <w:sz w:val="20"/>
                <w:szCs w:val="20"/>
              </w:rPr>
            </w:pPr>
            <w:r w:rsidRPr="002A54FC">
              <w:rPr>
                <w:rFonts w:cs="Times New Roman"/>
                <w:sz w:val="20"/>
                <w:szCs w:val="20"/>
              </w:rPr>
              <w:t>£1,906</w:t>
            </w:r>
          </w:p>
        </w:tc>
        <w:tc>
          <w:tcPr>
            <w:tcW w:w="2790" w:type="dxa"/>
          </w:tcPr>
          <w:p w14:paraId="73C2CF43" w14:textId="50ABD97F" w:rsidR="00BD6D87" w:rsidRPr="002A54FC" w:rsidRDefault="00530373" w:rsidP="000F1B3E">
            <w:pPr>
              <w:spacing w:after="0"/>
              <w:jc w:val="center"/>
              <w:rPr>
                <w:rFonts w:cs="Times New Roman"/>
                <w:bCs/>
                <w:sz w:val="20"/>
                <w:szCs w:val="20"/>
              </w:rPr>
            </w:pPr>
            <w:r w:rsidRPr="002A54FC">
              <w:rPr>
                <w:rFonts w:cs="Times New Roman"/>
                <w:sz w:val="20"/>
                <w:szCs w:val="20"/>
              </w:rPr>
              <w:t>£1,524 to £2,287</w:t>
            </w:r>
          </w:p>
        </w:tc>
        <w:tc>
          <w:tcPr>
            <w:tcW w:w="1620" w:type="dxa"/>
            <w:vMerge/>
          </w:tcPr>
          <w:p w14:paraId="139634EE" w14:textId="77777777" w:rsidR="00BD6D87" w:rsidRPr="002A54FC" w:rsidRDefault="00BD6D87" w:rsidP="000F1B3E">
            <w:pPr>
              <w:spacing w:after="0"/>
              <w:jc w:val="center"/>
              <w:rPr>
                <w:rFonts w:cs="Times New Roman"/>
                <w:bCs/>
                <w:color w:val="0070C0"/>
                <w:sz w:val="20"/>
                <w:szCs w:val="20"/>
              </w:rPr>
            </w:pPr>
          </w:p>
        </w:tc>
        <w:tc>
          <w:tcPr>
            <w:tcW w:w="1620" w:type="dxa"/>
            <w:vMerge/>
          </w:tcPr>
          <w:p w14:paraId="04793E0B" w14:textId="77777777" w:rsidR="00BD6D87" w:rsidRPr="002A54FC" w:rsidRDefault="00BD6D87" w:rsidP="000F1B3E">
            <w:pPr>
              <w:spacing w:after="0"/>
              <w:jc w:val="center"/>
              <w:rPr>
                <w:rFonts w:cs="Times New Roman"/>
                <w:bCs/>
                <w:color w:val="0070C0"/>
                <w:sz w:val="20"/>
                <w:szCs w:val="20"/>
              </w:rPr>
            </w:pPr>
          </w:p>
        </w:tc>
      </w:tr>
      <w:tr w:rsidR="00BD6D87" w:rsidRPr="002A54FC" w14:paraId="4C1245D5" w14:textId="77777777" w:rsidTr="0094063F">
        <w:trPr>
          <w:trHeight w:val="70"/>
        </w:trPr>
        <w:tc>
          <w:tcPr>
            <w:tcW w:w="3775" w:type="dxa"/>
          </w:tcPr>
          <w:p w14:paraId="5A79FFFF"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Hepatic injury</w:t>
            </w:r>
          </w:p>
        </w:tc>
        <w:tc>
          <w:tcPr>
            <w:tcW w:w="3150" w:type="dxa"/>
            <w:vAlign w:val="bottom"/>
          </w:tcPr>
          <w:p w14:paraId="155EBABF" w14:textId="77777777" w:rsidR="00BD6D87" w:rsidRPr="002A54FC" w:rsidRDefault="00BD6D87" w:rsidP="000F1B3E">
            <w:pPr>
              <w:spacing w:after="0"/>
              <w:jc w:val="center"/>
              <w:rPr>
                <w:rFonts w:cs="Times New Roman"/>
                <w:bCs/>
                <w:sz w:val="20"/>
                <w:szCs w:val="20"/>
              </w:rPr>
            </w:pPr>
            <w:r w:rsidRPr="002A54FC">
              <w:rPr>
                <w:rFonts w:cs="Times New Roman"/>
                <w:sz w:val="20"/>
                <w:szCs w:val="20"/>
              </w:rPr>
              <w:t>£1,274</w:t>
            </w:r>
          </w:p>
        </w:tc>
        <w:tc>
          <w:tcPr>
            <w:tcW w:w="2790" w:type="dxa"/>
          </w:tcPr>
          <w:p w14:paraId="6E2EF472" w14:textId="2F2806F2" w:rsidR="00BD6D87" w:rsidRPr="002A54FC" w:rsidRDefault="00530373" w:rsidP="000F1B3E">
            <w:pPr>
              <w:spacing w:after="0"/>
              <w:jc w:val="center"/>
              <w:rPr>
                <w:rFonts w:cs="Times New Roman"/>
                <w:bCs/>
                <w:sz w:val="20"/>
                <w:szCs w:val="20"/>
              </w:rPr>
            </w:pPr>
            <w:r w:rsidRPr="002A54FC">
              <w:rPr>
                <w:rFonts w:cs="Times New Roman"/>
                <w:sz w:val="20"/>
                <w:szCs w:val="20"/>
              </w:rPr>
              <w:t>£1,019 to £1,529</w:t>
            </w:r>
          </w:p>
        </w:tc>
        <w:tc>
          <w:tcPr>
            <w:tcW w:w="1620" w:type="dxa"/>
            <w:vMerge/>
          </w:tcPr>
          <w:p w14:paraId="1A64A90F" w14:textId="77777777" w:rsidR="00BD6D87" w:rsidRPr="002A54FC" w:rsidRDefault="00BD6D87" w:rsidP="000F1B3E">
            <w:pPr>
              <w:spacing w:after="0"/>
              <w:jc w:val="center"/>
              <w:rPr>
                <w:rFonts w:cs="Times New Roman"/>
                <w:bCs/>
                <w:color w:val="0070C0"/>
                <w:sz w:val="20"/>
                <w:szCs w:val="20"/>
              </w:rPr>
            </w:pPr>
          </w:p>
        </w:tc>
        <w:tc>
          <w:tcPr>
            <w:tcW w:w="1620" w:type="dxa"/>
            <w:vMerge/>
          </w:tcPr>
          <w:p w14:paraId="22B670CE" w14:textId="77777777" w:rsidR="00BD6D87" w:rsidRPr="002A54FC" w:rsidRDefault="00BD6D87" w:rsidP="000F1B3E">
            <w:pPr>
              <w:spacing w:after="0"/>
              <w:jc w:val="center"/>
              <w:rPr>
                <w:rFonts w:cs="Times New Roman"/>
                <w:bCs/>
                <w:color w:val="0070C0"/>
                <w:sz w:val="20"/>
                <w:szCs w:val="20"/>
              </w:rPr>
            </w:pPr>
          </w:p>
        </w:tc>
      </w:tr>
      <w:tr w:rsidR="00BD6D87" w:rsidRPr="002A54FC" w14:paraId="3BDBC951" w14:textId="77777777" w:rsidTr="0094063F">
        <w:tc>
          <w:tcPr>
            <w:tcW w:w="3775" w:type="dxa"/>
          </w:tcPr>
          <w:p w14:paraId="740DE2A7"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Volume depletion</w:t>
            </w:r>
          </w:p>
        </w:tc>
        <w:tc>
          <w:tcPr>
            <w:tcW w:w="3150" w:type="dxa"/>
            <w:vAlign w:val="bottom"/>
          </w:tcPr>
          <w:p w14:paraId="53BD1E8C" w14:textId="77777777" w:rsidR="00BD6D87" w:rsidRPr="002A54FC" w:rsidRDefault="00BD6D87" w:rsidP="000F1B3E">
            <w:pPr>
              <w:spacing w:after="0"/>
              <w:jc w:val="center"/>
              <w:rPr>
                <w:rFonts w:cs="Times New Roman"/>
                <w:bCs/>
                <w:sz w:val="20"/>
                <w:szCs w:val="20"/>
              </w:rPr>
            </w:pPr>
            <w:r w:rsidRPr="002A54FC">
              <w:rPr>
                <w:rFonts w:cs="Times New Roman"/>
                <w:sz w:val="20"/>
                <w:szCs w:val="20"/>
              </w:rPr>
              <w:t>£40</w:t>
            </w:r>
          </w:p>
        </w:tc>
        <w:tc>
          <w:tcPr>
            <w:tcW w:w="2790" w:type="dxa"/>
          </w:tcPr>
          <w:p w14:paraId="1949C0B2" w14:textId="1B8CDCEF" w:rsidR="00BD6D87" w:rsidRPr="002A54FC" w:rsidRDefault="00530373" w:rsidP="000F1B3E">
            <w:pPr>
              <w:spacing w:after="0"/>
              <w:jc w:val="center"/>
              <w:rPr>
                <w:rFonts w:cs="Times New Roman"/>
                <w:bCs/>
                <w:sz w:val="20"/>
                <w:szCs w:val="20"/>
              </w:rPr>
            </w:pPr>
            <w:r w:rsidRPr="002A54FC">
              <w:rPr>
                <w:rFonts w:cs="Times New Roman"/>
                <w:sz w:val="20"/>
                <w:szCs w:val="20"/>
              </w:rPr>
              <w:t>£32 to £48</w:t>
            </w:r>
          </w:p>
        </w:tc>
        <w:tc>
          <w:tcPr>
            <w:tcW w:w="1620" w:type="dxa"/>
            <w:vMerge/>
          </w:tcPr>
          <w:p w14:paraId="3D722C5B" w14:textId="77777777" w:rsidR="00BD6D87" w:rsidRPr="002A54FC" w:rsidRDefault="00BD6D87" w:rsidP="000F1B3E">
            <w:pPr>
              <w:spacing w:after="0"/>
              <w:jc w:val="center"/>
              <w:rPr>
                <w:rFonts w:cs="Times New Roman"/>
                <w:bCs/>
                <w:color w:val="0070C0"/>
                <w:sz w:val="20"/>
                <w:szCs w:val="20"/>
              </w:rPr>
            </w:pPr>
          </w:p>
        </w:tc>
        <w:tc>
          <w:tcPr>
            <w:tcW w:w="1620" w:type="dxa"/>
            <w:vMerge/>
          </w:tcPr>
          <w:p w14:paraId="601C61AB" w14:textId="77777777" w:rsidR="00BD6D87" w:rsidRPr="002A54FC" w:rsidRDefault="00BD6D87" w:rsidP="000F1B3E">
            <w:pPr>
              <w:spacing w:after="0"/>
              <w:jc w:val="center"/>
              <w:rPr>
                <w:rFonts w:cs="Times New Roman"/>
                <w:bCs/>
                <w:color w:val="0070C0"/>
                <w:sz w:val="20"/>
                <w:szCs w:val="20"/>
              </w:rPr>
            </w:pPr>
          </w:p>
        </w:tc>
      </w:tr>
      <w:tr w:rsidR="00BD6D87" w:rsidRPr="002A54FC" w14:paraId="70324C84" w14:textId="77777777" w:rsidTr="0094063F">
        <w:tc>
          <w:tcPr>
            <w:tcW w:w="3775" w:type="dxa"/>
          </w:tcPr>
          <w:p w14:paraId="79C70D5A"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Hypotension</w:t>
            </w:r>
          </w:p>
        </w:tc>
        <w:tc>
          <w:tcPr>
            <w:tcW w:w="3150" w:type="dxa"/>
            <w:vAlign w:val="bottom"/>
          </w:tcPr>
          <w:p w14:paraId="6458293C" w14:textId="77777777" w:rsidR="00BD6D87" w:rsidRPr="002A54FC" w:rsidRDefault="00BD6D87" w:rsidP="000F1B3E">
            <w:pPr>
              <w:spacing w:after="0"/>
              <w:jc w:val="center"/>
              <w:rPr>
                <w:rFonts w:cs="Times New Roman"/>
                <w:bCs/>
                <w:sz w:val="20"/>
                <w:szCs w:val="20"/>
              </w:rPr>
            </w:pPr>
            <w:r w:rsidRPr="002A54FC">
              <w:rPr>
                <w:rFonts w:cs="Times New Roman"/>
                <w:sz w:val="20"/>
                <w:szCs w:val="20"/>
              </w:rPr>
              <w:t>£40</w:t>
            </w:r>
          </w:p>
        </w:tc>
        <w:tc>
          <w:tcPr>
            <w:tcW w:w="2790" w:type="dxa"/>
          </w:tcPr>
          <w:p w14:paraId="2532C03C" w14:textId="06048F53" w:rsidR="00BD6D87" w:rsidRPr="002A54FC" w:rsidRDefault="00530373" w:rsidP="000F1B3E">
            <w:pPr>
              <w:spacing w:after="0"/>
              <w:jc w:val="center"/>
              <w:rPr>
                <w:rFonts w:cs="Times New Roman"/>
                <w:bCs/>
                <w:sz w:val="20"/>
                <w:szCs w:val="20"/>
              </w:rPr>
            </w:pPr>
            <w:r w:rsidRPr="002A54FC">
              <w:rPr>
                <w:rFonts w:cs="Times New Roman"/>
                <w:sz w:val="20"/>
                <w:szCs w:val="20"/>
              </w:rPr>
              <w:t>£32 to £48</w:t>
            </w:r>
          </w:p>
        </w:tc>
        <w:tc>
          <w:tcPr>
            <w:tcW w:w="1620" w:type="dxa"/>
            <w:vMerge/>
          </w:tcPr>
          <w:p w14:paraId="270584AE" w14:textId="77777777" w:rsidR="00BD6D87" w:rsidRPr="002A54FC" w:rsidRDefault="00BD6D87" w:rsidP="000F1B3E">
            <w:pPr>
              <w:spacing w:after="0"/>
              <w:jc w:val="center"/>
              <w:rPr>
                <w:rFonts w:cs="Times New Roman"/>
                <w:bCs/>
                <w:color w:val="0070C0"/>
                <w:sz w:val="20"/>
                <w:szCs w:val="20"/>
              </w:rPr>
            </w:pPr>
          </w:p>
        </w:tc>
        <w:tc>
          <w:tcPr>
            <w:tcW w:w="1620" w:type="dxa"/>
            <w:vMerge/>
          </w:tcPr>
          <w:p w14:paraId="19BFDA9C" w14:textId="77777777" w:rsidR="00BD6D87" w:rsidRPr="002A54FC" w:rsidRDefault="00BD6D87" w:rsidP="000F1B3E">
            <w:pPr>
              <w:spacing w:after="0"/>
              <w:jc w:val="center"/>
              <w:rPr>
                <w:rFonts w:cs="Times New Roman"/>
                <w:bCs/>
                <w:color w:val="0070C0"/>
                <w:sz w:val="20"/>
                <w:szCs w:val="20"/>
              </w:rPr>
            </w:pPr>
          </w:p>
        </w:tc>
      </w:tr>
      <w:tr w:rsidR="00BD6D87" w:rsidRPr="002A54FC" w14:paraId="18004667" w14:textId="77777777" w:rsidTr="0094063F">
        <w:tc>
          <w:tcPr>
            <w:tcW w:w="3775" w:type="dxa"/>
          </w:tcPr>
          <w:p w14:paraId="54AE467C" w14:textId="3BA87ED6" w:rsidR="00BD6D87" w:rsidRPr="002A54FC" w:rsidRDefault="00BD6D87" w:rsidP="000F1B3E">
            <w:pPr>
              <w:spacing w:after="0"/>
              <w:ind w:left="288"/>
              <w:rPr>
                <w:rFonts w:cs="Times New Roman"/>
                <w:bCs/>
                <w:sz w:val="20"/>
                <w:szCs w:val="20"/>
              </w:rPr>
            </w:pPr>
            <w:r w:rsidRPr="002A54FC">
              <w:rPr>
                <w:rFonts w:cs="Times New Roman"/>
                <w:bCs/>
                <w:sz w:val="20"/>
                <w:szCs w:val="20"/>
              </w:rPr>
              <w:t>Hypoglyc</w:t>
            </w:r>
            <w:r w:rsidR="000E6000" w:rsidRPr="002A54FC">
              <w:rPr>
                <w:rFonts w:cs="Times New Roman"/>
                <w:bCs/>
                <w:sz w:val="20"/>
                <w:szCs w:val="20"/>
              </w:rPr>
              <w:t>a</w:t>
            </w:r>
            <w:r w:rsidRPr="002A54FC">
              <w:rPr>
                <w:rFonts w:cs="Times New Roman"/>
                <w:bCs/>
                <w:sz w:val="20"/>
                <w:szCs w:val="20"/>
              </w:rPr>
              <w:t>emic event</w:t>
            </w:r>
          </w:p>
        </w:tc>
        <w:tc>
          <w:tcPr>
            <w:tcW w:w="3150" w:type="dxa"/>
            <w:vAlign w:val="bottom"/>
          </w:tcPr>
          <w:p w14:paraId="3CD2D77E"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£627</w:t>
            </w:r>
          </w:p>
        </w:tc>
        <w:tc>
          <w:tcPr>
            <w:tcW w:w="2790" w:type="dxa"/>
          </w:tcPr>
          <w:p w14:paraId="7FA1CB72" w14:textId="08C53082" w:rsidR="00BD6D87" w:rsidRPr="002A54FC" w:rsidRDefault="00530373" w:rsidP="000F1B3E">
            <w:pPr>
              <w:spacing w:after="0"/>
              <w:jc w:val="center"/>
              <w:rPr>
                <w:rFonts w:cs="Times New Roman"/>
                <w:bCs/>
                <w:sz w:val="20"/>
                <w:szCs w:val="20"/>
              </w:rPr>
            </w:pPr>
            <w:r w:rsidRPr="002A54FC">
              <w:rPr>
                <w:rFonts w:cs="Times New Roman"/>
                <w:sz w:val="20"/>
                <w:szCs w:val="20"/>
              </w:rPr>
              <w:t>£501 to £752</w:t>
            </w:r>
          </w:p>
        </w:tc>
        <w:tc>
          <w:tcPr>
            <w:tcW w:w="1620" w:type="dxa"/>
            <w:vMerge/>
          </w:tcPr>
          <w:p w14:paraId="7D06C9F9" w14:textId="77777777" w:rsidR="00BD6D87" w:rsidRPr="002A54FC" w:rsidRDefault="00BD6D87" w:rsidP="000F1B3E">
            <w:pPr>
              <w:spacing w:after="0"/>
              <w:jc w:val="center"/>
              <w:rPr>
                <w:rFonts w:cs="Times New Roman"/>
                <w:bCs/>
                <w:color w:val="0070C0"/>
                <w:sz w:val="20"/>
                <w:szCs w:val="20"/>
              </w:rPr>
            </w:pPr>
          </w:p>
        </w:tc>
        <w:tc>
          <w:tcPr>
            <w:tcW w:w="1620" w:type="dxa"/>
            <w:vMerge/>
          </w:tcPr>
          <w:p w14:paraId="087F5583" w14:textId="77777777" w:rsidR="00BD6D87" w:rsidRPr="002A54FC" w:rsidRDefault="00BD6D87" w:rsidP="000F1B3E">
            <w:pPr>
              <w:spacing w:after="0"/>
              <w:jc w:val="center"/>
              <w:rPr>
                <w:rFonts w:cs="Times New Roman"/>
                <w:bCs/>
                <w:color w:val="0070C0"/>
                <w:sz w:val="20"/>
                <w:szCs w:val="20"/>
              </w:rPr>
            </w:pPr>
          </w:p>
        </w:tc>
      </w:tr>
      <w:tr w:rsidR="00BD6D87" w:rsidRPr="002A54FC" w14:paraId="2246C194" w14:textId="77777777" w:rsidTr="0094063F">
        <w:tc>
          <w:tcPr>
            <w:tcW w:w="3775" w:type="dxa"/>
          </w:tcPr>
          <w:p w14:paraId="5D999FA7" w14:textId="77777777" w:rsidR="00BD6D87" w:rsidRPr="002A54FC" w:rsidRDefault="00BD6D87" w:rsidP="000F1B3E">
            <w:pPr>
              <w:spacing w:after="0"/>
              <w:ind w:left="288"/>
              <w:rPr>
                <w:rFonts w:cs="Times New Roman"/>
                <w:bCs/>
                <w:sz w:val="20"/>
                <w:szCs w:val="20"/>
              </w:rPr>
            </w:pPr>
            <w:r w:rsidRPr="002A54FC">
              <w:rPr>
                <w:rFonts w:cs="Times New Roman"/>
                <w:bCs/>
                <w:sz w:val="20"/>
                <w:szCs w:val="20"/>
              </w:rPr>
              <w:t>Bone fracture</w:t>
            </w:r>
          </w:p>
        </w:tc>
        <w:tc>
          <w:tcPr>
            <w:tcW w:w="3150" w:type="dxa"/>
            <w:vAlign w:val="bottom"/>
          </w:tcPr>
          <w:p w14:paraId="698EB962" w14:textId="77777777" w:rsidR="00BD6D87" w:rsidRPr="002A54FC" w:rsidRDefault="00BD6D87" w:rsidP="000F1B3E">
            <w:pPr>
              <w:spacing w:after="0"/>
              <w:jc w:val="center"/>
              <w:rPr>
                <w:rFonts w:cs="Times New Roman"/>
                <w:bCs/>
                <w:sz w:val="20"/>
                <w:szCs w:val="20"/>
              </w:rPr>
            </w:pPr>
            <w:r w:rsidRPr="002A54FC">
              <w:rPr>
                <w:rFonts w:cs="Times New Roman"/>
                <w:sz w:val="20"/>
                <w:szCs w:val="20"/>
              </w:rPr>
              <w:t>£2,710</w:t>
            </w:r>
          </w:p>
        </w:tc>
        <w:tc>
          <w:tcPr>
            <w:tcW w:w="2790" w:type="dxa"/>
          </w:tcPr>
          <w:p w14:paraId="236ADE23" w14:textId="165FB71A" w:rsidR="00BD6D87" w:rsidRPr="002A54FC" w:rsidRDefault="00530373" w:rsidP="000F1B3E">
            <w:pPr>
              <w:spacing w:after="0"/>
              <w:jc w:val="center"/>
              <w:rPr>
                <w:rFonts w:cs="Times New Roman"/>
                <w:bCs/>
                <w:sz w:val="20"/>
                <w:szCs w:val="20"/>
              </w:rPr>
            </w:pPr>
            <w:r w:rsidRPr="002A54FC">
              <w:rPr>
                <w:rFonts w:cs="Times New Roman"/>
                <w:sz w:val="20"/>
                <w:szCs w:val="20"/>
              </w:rPr>
              <w:t>£2,168 to £3,252</w:t>
            </w:r>
          </w:p>
        </w:tc>
        <w:tc>
          <w:tcPr>
            <w:tcW w:w="1620" w:type="dxa"/>
            <w:vMerge/>
          </w:tcPr>
          <w:p w14:paraId="55D8B004" w14:textId="77777777" w:rsidR="00BD6D87" w:rsidRPr="002A54FC" w:rsidRDefault="00BD6D87" w:rsidP="000F1B3E">
            <w:pPr>
              <w:spacing w:after="0"/>
              <w:jc w:val="center"/>
              <w:rPr>
                <w:rFonts w:cs="Times New Roman"/>
                <w:bCs/>
                <w:color w:val="0070C0"/>
                <w:sz w:val="20"/>
                <w:szCs w:val="20"/>
              </w:rPr>
            </w:pPr>
          </w:p>
        </w:tc>
        <w:tc>
          <w:tcPr>
            <w:tcW w:w="1620" w:type="dxa"/>
            <w:vMerge/>
          </w:tcPr>
          <w:p w14:paraId="74E57858" w14:textId="77777777" w:rsidR="00BD6D87" w:rsidRPr="002A54FC" w:rsidRDefault="00BD6D87" w:rsidP="000F1B3E">
            <w:pPr>
              <w:spacing w:after="0"/>
              <w:jc w:val="center"/>
              <w:rPr>
                <w:rFonts w:cs="Times New Roman"/>
                <w:bCs/>
                <w:color w:val="0070C0"/>
                <w:sz w:val="20"/>
                <w:szCs w:val="20"/>
              </w:rPr>
            </w:pPr>
          </w:p>
        </w:tc>
      </w:tr>
      <w:tr w:rsidR="00BD6D87" w:rsidRPr="002A54FC" w14:paraId="0F8089DC" w14:textId="77777777" w:rsidTr="0094063F">
        <w:tc>
          <w:tcPr>
            <w:tcW w:w="3775" w:type="dxa"/>
          </w:tcPr>
          <w:p w14:paraId="0F7D1D1D" w14:textId="77777777" w:rsidR="00BD6D87" w:rsidRPr="002A54FC" w:rsidRDefault="00BD6D87" w:rsidP="000F1B3E">
            <w:pPr>
              <w:spacing w:after="0"/>
              <w:ind w:left="144"/>
              <w:rPr>
                <w:rFonts w:cs="Times New Roman"/>
                <w:bCs/>
                <w:sz w:val="20"/>
                <w:szCs w:val="20"/>
              </w:rPr>
            </w:pPr>
            <w:r w:rsidRPr="002A54FC">
              <w:rPr>
                <w:rFonts w:cs="Times New Roman"/>
                <w:bCs/>
                <w:sz w:val="20"/>
                <w:szCs w:val="20"/>
              </w:rPr>
              <w:lastRenderedPageBreak/>
              <w:t>Disease management cost</w:t>
            </w:r>
          </w:p>
        </w:tc>
        <w:tc>
          <w:tcPr>
            <w:tcW w:w="3150" w:type="dxa"/>
          </w:tcPr>
          <w:p w14:paraId="4DD2ACEA" w14:textId="77777777" w:rsidR="00BD6D87" w:rsidRPr="002A54FC" w:rsidRDefault="00BD6D87" w:rsidP="000F1B3E">
            <w:pPr>
              <w:spacing w:after="0"/>
              <w:jc w:val="center"/>
              <w:rPr>
                <w:rFonts w:cs="Times New Roman"/>
                <w:bCs/>
                <w:sz w:val="20"/>
                <w:szCs w:val="20"/>
              </w:rPr>
            </w:pPr>
          </w:p>
        </w:tc>
        <w:tc>
          <w:tcPr>
            <w:tcW w:w="2790" w:type="dxa"/>
          </w:tcPr>
          <w:p w14:paraId="26405C82" w14:textId="77777777" w:rsidR="00BD6D87" w:rsidRPr="002A54FC" w:rsidRDefault="00BD6D87" w:rsidP="000F1B3E">
            <w:pPr>
              <w:spacing w:after="0"/>
              <w:jc w:val="center"/>
              <w:rPr>
                <w:rFonts w:cs="Times New Roman"/>
                <w:bCs/>
                <w:sz w:val="20"/>
                <w:szCs w:val="20"/>
              </w:rPr>
            </w:pPr>
          </w:p>
        </w:tc>
        <w:tc>
          <w:tcPr>
            <w:tcW w:w="1620" w:type="dxa"/>
          </w:tcPr>
          <w:p w14:paraId="0E29B65B" w14:textId="77777777" w:rsidR="00BD6D87" w:rsidRPr="002A54FC" w:rsidRDefault="00BD6D87" w:rsidP="000F1B3E">
            <w:pPr>
              <w:spacing w:after="0"/>
              <w:jc w:val="center"/>
              <w:rPr>
                <w:rFonts w:cs="Times New Roman"/>
                <w:bCs/>
                <w:sz w:val="20"/>
                <w:szCs w:val="20"/>
              </w:rPr>
            </w:pPr>
          </w:p>
        </w:tc>
        <w:tc>
          <w:tcPr>
            <w:tcW w:w="1620" w:type="dxa"/>
          </w:tcPr>
          <w:p w14:paraId="71456D57" w14:textId="77777777" w:rsidR="00BD6D87" w:rsidRPr="002A54FC" w:rsidRDefault="00BD6D87" w:rsidP="000F1B3E">
            <w:pPr>
              <w:spacing w:after="0"/>
              <w:jc w:val="center"/>
              <w:rPr>
                <w:rFonts w:cs="Times New Roman"/>
                <w:bCs/>
                <w:sz w:val="20"/>
                <w:szCs w:val="20"/>
              </w:rPr>
            </w:pPr>
          </w:p>
        </w:tc>
      </w:tr>
      <w:tr w:rsidR="00F820D4" w:rsidRPr="002A54FC" w14:paraId="1F3028E9" w14:textId="77777777" w:rsidTr="009722A4">
        <w:tc>
          <w:tcPr>
            <w:tcW w:w="3775" w:type="dxa"/>
          </w:tcPr>
          <w:p w14:paraId="17486EA1" w14:textId="77777777" w:rsidR="00F820D4" w:rsidRPr="002A54FC" w:rsidRDefault="00F820D4" w:rsidP="009722A4">
            <w:pPr>
              <w:spacing w:after="0"/>
              <w:ind w:left="288"/>
              <w:rPr>
                <w:rFonts w:cs="Times New Roman"/>
                <w:kern w:val="24"/>
                <w:sz w:val="20"/>
                <w:szCs w:val="20"/>
              </w:rPr>
            </w:pPr>
            <w:r w:rsidRPr="002A54FC">
              <w:rPr>
                <w:rFonts w:cs="Times New Roman"/>
                <w:kern w:val="24"/>
                <w:sz w:val="20"/>
                <w:szCs w:val="20"/>
              </w:rPr>
              <w:t>Unit cost of disease management*</w:t>
            </w:r>
          </w:p>
        </w:tc>
        <w:tc>
          <w:tcPr>
            <w:tcW w:w="3150" w:type="dxa"/>
          </w:tcPr>
          <w:p w14:paraId="50C8CDEF" w14:textId="77777777" w:rsidR="00F820D4" w:rsidRPr="002A54FC" w:rsidRDefault="00F820D4" w:rsidP="009722A4">
            <w:pPr>
              <w:spacing w:after="0"/>
              <w:jc w:val="center"/>
              <w:rPr>
                <w:rFonts w:cs="Times New Roman"/>
                <w:sz w:val="20"/>
                <w:szCs w:val="20"/>
              </w:rPr>
            </w:pPr>
          </w:p>
        </w:tc>
        <w:tc>
          <w:tcPr>
            <w:tcW w:w="2790" w:type="dxa"/>
          </w:tcPr>
          <w:p w14:paraId="4291338C" w14:textId="77777777" w:rsidR="00F820D4" w:rsidRPr="002A54FC" w:rsidRDefault="00F820D4" w:rsidP="009722A4">
            <w:pPr>
              <w:spacing w:after="0"/>
              <w:jc w:val="center"/>
              <w:rPr>
                <w:rFonts w:cs="Times New Roman"/>
                <w:sz w:val="20"/>
                <w:szCs w:val="20"/>
              </w:rPr>
            </w:pPr>
          </w:p>
        </w:tc>
        <w:tc>
          <w:tcPr>
            <w:tcW w:w="1620" w:type="dxa"/>
          </w:tcPr>
          <w:p w14:paraId="57736703" w14:textId="77777777" w:rsidR="00F820D4" w:rsidRPr="002A54FC" w:rsidRDefault="00F820D4" w:rsidP="009722A4">
            <w:pPr>
              <w:spacing w:after="0"/>
              <w:jc w:val="center"/>
              <w:rPr>
                <w:rFonts w:cs="Times New Roman"/>
                <w:sz w:val="20"/>
                <w:szCs w:val="20"/>
              </w:rPr>
            </w:pPr>
          </w:p>
        </w:tc>
        <w:tc>
          <w:tcPr>
            <w:tcW w:w="1620" w:type="dxa"/>
          </w:tcPr>
          <w:p w14:paraId="0143C02D" w14:textId="77777777" w:rsidR="00F820D4" w:rsidRPr="002A54FC" w:rsidRDefault="00F820D4" w:rsidP="009722A4">
            <w:pPr>
              <w:spacing w:after="0"/>
              <w:jc w:val="center"/>
              <w:rPr>
                <w:rFonts w:cs="Times New Roman"/>
                <w:sz w:val="20"/>
                <w:szCs w:val="20"/>
              </w:rPr>
            </w:pPr>
          </w:p>
        </w:tc>
      </w:tr>
      <w:tr w:rsidR="00F820D4" w:rsidRPr="002A54FC" w14:paraId="4ED7C599" w14:textId="77777777" w:rsidTr="009722A4">
        <w:tc>
          <w:tcPr>
            <w:tcW w:w="3775" w:type="dxa"/>
            <w:vAlign w:val="bottom"/>
          </w:tcPr>
          <w:p w14:paraId="159E2CB8" w14:textId="77777777" w:rsidR="00F820D4" w:rsidRPr="002A54FC" w:rsidRDefault="00F820D4" w:rsidP="009722A4">
            <w:pPr>
              <w:spacing w:after="0"/>
              <w:ind w:left="520"/>
              <w:rPr>
                <w:rFonts w:cs="Times New Roman"/>
                <w:kern w:val="24"/>
                <w:sz w:val="20"/>
                <w:szCs w:val="20"/>
              </w:rPr>
            </w:pPr>
            <w:r w:rsidRPr="002A54FC">
              <w:rPr>
                <w:rFonts w:cs="Times New Roman"/>
                <w:kern w:val="24"/>
                <w:sz w:val="20"/>
                <w:szCs w:val="20"/>
              </w:rPr>
              <w:t>Unit cost: GP Visit</w:t>
            </w:r>
          </w:p>
        </w:tc>
        <w:tc>
          <w:tcPr>
            <w:tcW w:w="3150" w:type="dxa"/>
            <w:vAlign w:val="bottom"/>
          </w:tcPr>
          <w:p w14:paraId="7026450D" w14:textId="46F19D17" w:rsidR="00F820D4" w:rsidRPr="002A54FC" w:rsidRDefault="00F820D4" w:rsidP="009722A4">
            <w:pPr>
              <w:spacing w:after="0"/>
              <w:jc w:val="center"/>
              <w:rPr>
                <w:rFonts w:cs="Times New Roman"/>
                <w:sz w:val="20"/>
                <w:szCs w:val="20"/>
              </w:rPr>
            </w:pPr>
            <w:r w:rsidRPr="002A54FC">
              <w:rPr>
                <w:rFonts w:cs="Times New Roman"/>
                <w:sz w:val="20"/>
                <w:szCs w:val="20"/>
              </w:rPr>
              <w:t>£40</w:t>
            </w:r>
          </w:p>
        </w:tc>
        <w:tc>
          <w:tcPr>
            <w:tcW w:w="2790" w:type="dxa"/>
          </w:tcPr>
          <w:p w14:paraId="073400BF" w14:textId="636B8ACF" w:rsidR="00F820D4" w:rsidRPr="002A54FC" w:rsidRDefault="00F820D4" w:rsidP="009722A4">
            <w:pPr>
              <w:spacing w:after="0"/>
              <w:jc w:val="center"/>
              <w:rPr>
                <w:rFonts w:cs="Times New Roman"/>
                <w:sz w:val="20"/>
                <w:szCs w:val="20"/>
              </w:rPr>
            </w:pPr>
            <w:r w:rsidRPr="002A54FC">
              <w:rPr>
                <w:rFonts w:cs="Times New Roman"/>
                <w:sz w:val="20"/>
                <w:szCs w:val="20"/>
              </w:rPr>
              <w:t>£32 to £48</w:t>
            </w:r>
          </w:p>
        </w:tc>
        <w:tc>
          <w:tcPr>
            <w:tcW w:w="1620" w:type="dxa"/>
            <w:vMerge w:val="restart"/>
          </w:tcPr>
          <w:p w14:paraId="710D4260" w14:textId="5509E7C2" w:rsidR="00F820D4" w:rsidRPr="002A54FC" w:rsidRDefault="00F820D4" w:rsidP="009722A4">
            <w:pPr>
              <w:spacing w:after="0"/>
              <w:jc w:val="center"/>
              <w:rPr>
                <w:rFonts w:cs="Times New Roman"/>
                <w:sz w:val="20"/>
                <w:szCs w:val="20"/>
              </w:rPr>
            </w:pPr>
            <w:r w:rsidRPr="002A54FC">
              <w:rPr>
                <w:rFonts w:cs="Times New Roman"/>
                <w:sz w:val="20"/>
                <w:szCs w:val="20"/>
              </w:rPr>
              <w:t>£5,977</w:t>
            </w:r>
          </w:p>
        </w:tc>
        <w:tc>
          <w:tcPr>
            <w:tcW w:w="1620" w:type="dxa"/>
            <w:vMerge w:val="restart"/>
          </w:tcPr>
          <w:p w14:paraId="24B85669" w14:textId="34C97CA7" w:rsidR="00F820D4" w:rsidRPr="002A54FC" w:rsidRDefault="00F820D4" w:rsidP="009722A4">
            <w:pPr>
              <w:spacing w:after="0"/>
              <w:jc w:val="center"/>
              <w:rPr>
                <w:rFonts w:cs="Times New Roman"/>
                <w:sz w:val="20"/>
                <w:szCs w:val="20"/>
              </w:rPr>
            </w:pPr>
            <w:r w:rsidRPr="002A54FC">
              <w:rPr>
                <w:rFonts w:cs="Times New Roman"/>
                <w:sz w:val="20"/>
                <w:szCs w:val="20"/>
              </w:rPr>
              <w:t>£6,327</w:t>
            </w:r>
          </w:p>
        </w:tc>
      </w:tr>
      <w:tr w:rsidR="00F820D4" w:rsidRPr="002A54FC" w14:paraId="5D7F5E59" w14:textId="77777777" w:rsidTr="009722A4">
        <w:tc>
          <w:tcPr>
            <w:tcW w:w="3775" w:type="dxa"/>
            <w:vAlign w:val="bottom"/>
          </w:tcPr>
          <w:p w14:paraId="46C4550D" w14:textId="77777777" w:rsidR="00F820D4" w:rsidRPr="002A54FC" w:rsidRDefault="00F820D4" w:rsidP="009722A4">
            <w:pPr>
              <w:spacing w:after="0"/>
              <w:ind w:left="520"/>
              <w:rPr>
                <w:rFonts w:cs="Times New Roman"/>
                <w:kern w:val="24"/>
                <w:sz w:val="20"/>
                <w:szCs w:val="20"/>
              </w:rPr>
            </w:pPr>
            <w:r w:rsidRPr="002A54FC">
              <w:rPr>
                <w:rFonts w:cs="Times New Roman"/>
                <w:kern w:val="24"/>
                <w:sz w:val="20"/>
                <w:szCs w:val="20"/>
              </w:rPr>
              <w:t>Unit cost: Cardiologist visit</w:t>
            </w:r>
          </w:p>
        </w:tc>
        <w:tc>
          <w:tcPr>
            <w:tcW w:w="3150" w:type="dxa"/>
            <w:vAlign w:val="bottom"/>
          </w:tcPr>
          <w:p w14:paraId="74FF9EB9" w14:textId="427A01BA" w:rsidR="00F820D4" w:rsidRPr="002A54FC" w:rsidRDefault="00F820D4" w:rsidP="009722A4">
            <w:pPr>
              <w:spacing w:after="0"/>
              <w:jc w:val="center"/>
              <w:rPr>
                <w:rFonts w:cs="Times New Roman"/>
                <w:sz w:val="20"/>
                <w:szCs w:val="20"/>
              </w:rPr>
            </w:pPr>
            <w:r w:rsidRPr="002A54FC">
              <w:rPr>
                <w:rFonts w:cs="Times New Roman"/>
                <w:sz w:val="20"/>
                <w:szCs w:val="20"/>
              </w:rPr>
              <w:t>£140</w:t>
            </w:r>
          </w:p>
        </w:tc>
        <w:tc>
          <w:tcPr>
            <w:tcW w:w="2790" w:type="dxa"/>
          </w:tcPr>
          <w:p w14:paraId="0D791898" w14:textId="519675F7" w:rsidR="00F820D4" w:rsidRPr="002A54FC" w:rsidRDefault="00F820D4" w:rsidP="009722A4">
            <w:pPr>
              <w:spacing w:after="0"/>
              <w:jc w:val="center"/>
              <w:rPr>
                <w:rFonts w:cs="Times New Roman"/>
                <w:sz w:val="20"/>
                <w:szCs w:val="20"/>
              </w:rPr>
            </w:pPr>
            <w:r w:rsidRPr="002A54FC">
              <w:rPr>
                <w:rFonts w:cs="Times New Roman"/>
                <w:sz w:val="20"/>
                <w:szCs w:val="20"/>
              </w:rPr>
              <w:t>£112 to £168</w:t>
            </w:r>
          </w:p>
        </w:tc>
        <w:tc>
          <w:tcPr>
            <w:tcW w:w="1620" w:type="dxa"/>
            <w:vMerge/>
          </w:tcPr>
          <w:p w14:paraId="79B13C95" w14:textId="77777777" w:rsidR="00F820D4" w:rsidRPr="002A54FC" w:rsidRDefault="00F820D4" w:rsidP="009722A4">
            <w:pPr>
              <w:spacing w:after="0"/>
              <w:jc w:val="center"/>
              <w:rPr>
                <w:rFonts w:cs="Times New Roman"/>
                <w:sz w:val="20"/>
                <w:szCs w:val="20"/>
              </w:rPr>
            </w:pPr>
          </w:p>
        </w:tc>
        <w:tc>
          <w:tcPr>
            <w:tcW w:w="1620" w:type="dxa"/>
            <w:vMerge/>
          </w:tcPr>
          <w:p w14:paraId="1F6E1744" w14:textId="77777777" w:rsidR="00F820D4" w:rsidRPr="002A54FC" w:rsidRDefault="00F820D4" w:rsidP="009722A4">
            <w:pPr>
              <w:spacing w:after="0"/>
              <w:jc w:val="center"/>
              <w:rPr>
                <w:rFonts w:cs="Times New Roman"/>
                <w:sz w:val="20"/>
                <w:szCs w:val="20"/>
              </w:rPr>
            </w:pPr>
          </w:p>
        </w:tc>
      </w:tr>
      <w:tr w:rsidR="00F820D4" w:rsidRPr="002A54FC" w14:paraId="1EC68E16" w14:textId="77777777" w:rsidTr="009722A4">
        <w:tc>
          <w:tcPr>
            <w:tcW w:w="3775" w:type="dxa"/>
            <w:vAlign w:val="bottom"/>
          </w:tcPr>
          <w:p w14:paraId="7A536394" w14:textId="77777777" w:rsidR="00F820D4" w:rsidRPr="002A54FC" w:rsidRDefault="00F820D4" w:rsidP="009722A4">
            <w:pPr>
              <w:spacing w:after="0"/>
              <w:ind w:left="520"/>
              <w:rPr>
                <w:rFonts w:cs="Times New Roman"/>
                <w:kern w:val="24"/>
                <w:sz w:val="20"/>
                <w:szCs w:val="20"/>
              </w:rPr>
            </w:pPr>
            <w:r w:rsidRPr="002A54FC">
              <w:rPr>
                <w:rFonts w:cs="Times New Roman"/>
                <w:kern w:val="24"/>
                <w:sz w:val="20"/>
                <w:szCs w:val="20"/>
              </w:rPr>
              <w:t>Unit cost: A&amp;E referral</w:t>
            </w:r>
          </w:p>
        </w:tc>
        <w:tc>
          <w:tcPr>
            <w:tcW w:w="3150" w:type="dxa"/>
            <w:vAlign w:val="bottom"/>
          </w:tcPr>
          <w:p w14:paraId="6C203081" w14:textId="5137BCB8" w:rsidR="00F820D4" w:rsidRPr="002A54FC" w:rsidRDefault="00F820D4" w:rsidP="009722A4">
            <w:pPr>
              <w:spacing w:after="0"/>
              <w:jc w:val="center"/>
              <w:rPr>
                <w:rFonts w:cs="Times New Roman"/>
                <w:sz w:val="20"/>
                <w:szCs w:val="20"/>
              </w:rPr>
            </w:pPr>
            <w:r w:rsidRPr="002A54FC">
              <w:rPr>
                <w:rFonts w:cs="Times New Roman"/>
                <w:sz w:val="20"/>
                <w:szCs w:val="20"/>
              </w:rPr>
              <w:t>£154</w:t>
            </w:r>
          </w:p>
        </w:tc>
        <w:tc>
          <w:tcPr>
            <w:tcW w:w="2790" w:type="dxa"/>
          </w:tcPr>
          <w:p w14:paraId="29F1BBED" w14:textId="2A3B587C" w:rsidR="00F820D4" w:rsidRPr="002A54FC" w:rsidRDefault="00F820D4" w:rsidP="009722A4">
            <w:pPr>
              <w:spacing w:after="0"/>
              <w:jc w:val="center"/>
              <w:rPr>
                <w:rFonts w:cs="Times New Roman"/>
                <w:sz w:val="20"/>
                <w:szCs w:val="20"/>
              </w:rPr>
            </w:pPr>
            <w:r w:rsidRPr="002A54FC">
              <w:rPr>
                <w:rFonts w:cs="Times New Roman"/>
                <w:sz w:val="20"/>
                <w:szCs w:val="20"/>
              </w:rPr>
              <w:t>£123 to £18</w:t>
            </w:r>
            <w:r w:rsidR="000F7294" w:rsidRPr="002A54FC">
              <w:rPr>
                <w:rFonts w:cs="Times New Roman"/>
                <w:sz w:val="20"/>
                <w:szCs w:val="20"/>
              </w:rPr>
              <w:t>4</w:t>
            </w:r>
          </w:p>
        </w:tc>
        <w:tc>
          <w:tcPr>
            <w:tcW w:w="1620" w:type="dxa"/>
            <w:vMerge/>
          </w:tcPr>
          <w:p w14:paraId="39C33EB3" w14:textId="77777777" w:rsidR="00F820D4" w:rsidRPr="002A54FC" w:rsidRDefault="00F820D4" w:rsidP="009722A4">
            <w:pPr>
              <w:spacing w:after="0"/>
              <w:jc w:val="center"/>
              <w:rPr>
                <w:rFonts w:cs="Times New Roman"/>
                <w:sz w:val="20"/>
                <w:szCs w:val="20"/>
              </w:rPr>
            </w:pPr>
          </w:p>
        </w:tc>
        <w:tc>
          <w:tcPr>
            <w:tcW w:w="1620" w:type="dxa"/>
            <w:vMerge/>
          </w:tcPr>
          <w:p w14:paraId="12493D6F" w14:textId="77777777" w:rsidR="00F820D4" w:rsidRPr="002A54FC" w:rsidRDefault="00F820D4" w:rsidP="009722A4">
            <w:pPr>
              <w:spacing w:after="0"/>
              <w:jc w:val="center"/>
              <w:rPr>
                <w:rFonts w:cs="Times New Roman"/>
                <w:sz w:val="20"/>
                <w:szCs w:val="20"/>
              </w:rPr>
            </w:pPr>
          </w:p>
        </w:tc>
      </w:tr>
      <w:tr w:rsidR="00BD6D87" w:rsidRPr="002A54FC" w14:paraId="3404B0D7" w14:textId="77777777" w:rsidTr="0094063F">
        <w:tc>
          <w:tcPr>
            <w:tcW w:w="3775" w:type="dxa"/>
          </w:tcPr>
          <w:p w14:paraId="51357C16" w14:textId="77777777" w:rsidR="00BD6D87" w:rsidRPr="002A54FC" w:rsidRDefault="00BD6D87" w:rsidP="000F1B3E">
            <w:pPr>
              <w:spacing w:after="0"/>
              <w:ind w:left="288"/>
              <w:rPr>
                <w:rFonts w:cs="Times New Roman"/>
                <w:bCs/>
                <w:sz w:val="20"/>
                <w:szCs w:val="20"/>
              </w:rPr>
            </w:pPr>
            <w:r w:rsidRPr="002A54FC">
              <w:rPr>
                <w:rFonts w:cs="Times New Roman"/>
                <w:kern w:val="24"/>
                <w:sz w:val="20"/>
                <w:szCs w:val="20"/>
              </w:rPr>
              <w:t>KCCQ-CSS: 0 to &lt;55 (Q1)</w:t>
            </w:r>
          </w:p>
        </w:tc>
        <w:tc>
          <w:tcPr>
            <w:tcW w:w="3150" w:type="dxa"/>
          </w:tcPr>
          <w:p w14:paraId="0BE6368E"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77</w:t>
            </w:r>
          </w:p>
        </w:tc>
        <w:tc>
          <w:tcPr>
            <w:tcW w:w="2790" w:type="dxa"/>
          </w:tcPr>
          <w:p w14:paraId="19C7A1E8" w14:textId="303385CB" w:rsidR="00BD6D87" w:rsidRPr="002A54FC" w:rsidRDefault="00530373"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 xml:space="preserve">62 to </w:t>
            </w:r>
            <w:r w:rsidRPr="002A54FC">
              <w:rPr>
                <w:rFonts w:cs="Times New Roman"/>
                <w:sz w:val="20"/>
                <w:szCs w:val="20"/>
              </w:rPr>
              <w:t>£</w:t>
            </w:r>
            <w:r w:rsidRPr="002A54FC">
              <w:rPr>
                <w:rFonts w:cs="Times New Roman"/>
                <w:bCs/>
                <w:sz w:val="20"/>
                <w:szCs w:val="20"/>
              </w:rPr>
              <w:t>93</w:t>
            </w:r>
          </w:p>
        </w:tc>
        <w:tc>
          <w:tcPr>
            <w:tcW w:w="1620" w:type="dxa"/>
          </w:tcPr>
          <w:p w14:paraId="1A9AFD3A"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£6,213</w:t>
            </w:r>
          </w:p>
        </w:tc>
        <w:tc>
          <w:tcPr>
            <w:tcW w:w="1620" w:type="dxa"/>
          </w:tcPr>
          <w:p w14:paraId="46F15989"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£6,091</w:t>
            </w:r>
          </w:p>
        </w:tc>
      </w:tr>
      <w:tr w:rsidR="00BD6D87" w:rsidRPr="002A54FC" w14:paraId="3E75D196" w14:textId="77777777" w:rsidTr="0094063F">
        <w:tc>
          <w:tcPr>
            <w:tcW w:w="3775" w:type="dxa"/>
          </w:tcPr>
          <w:p w14:paraId="3300FA4E" w14:textId="77777777" w:rsidR="00BD6D87" w:rsidRPr="002A54FC" w:rsidRDefault="00BD6D87" w:rsidP="000F1B3E">
            <w:pPr>
              <w:spacing w:after="0"/>
              <w:ind w:left="288"/>
              <w:rPr>
                <w:rFonts w:cs="Times New Roman"/>
                <w:bCs/>
                <w:sz w:val="20"/>
                <w:szCs w:val="20"/>
              </w:rPr>
            </w:pPr>
            <w:r w:rsidRPr="002A54FC">
              <w:rPr>
                <w:rFonts w:cs="Times New Roman"/>
                <w:sz w:val="20"/>
                <w:szCs w:val="20"/>
                <w:lang w:val="en-GB"/>
              </w:rPr>
              <w:t xml:space="preserve">KCCQ-CSS: 55 to &lt;75 </w:t>
            </w:r>
            <w:r w:rsidRPr="002A54FC">
              <w:rPr>
                <w:rFonts w:cs="Times New Roman"/>
                <w:kern w:val="24"/>
                <w:sz w:val="20"/>
                <w:szCs w:val="20"/>
              </w:rPr>
              <w:t>(Q2)</w:t>
            </w:r>
          </w:p>
        </w:tc>
        <w:tc>
          <w:tcPr>
            <w:tcW w:w="3150" w:type="dxa"/>
          </w:tcPr>
          <w:p w14:paraId="478F3FC7"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77</w:t>
            </w:r>
          </w:p>
        </w:tc>
        <w:tc>
          <w:tcPr>
            <w:tcW w:w="2790" w:type="dxa"/>
          </w:tcPr>
          <w:p w14:paraId="5D8E8D08" w14:textId="056B6BF1" w:rsidR="00BD6D87" w:rsidRPr="002A54FC" w:rsidRDefault="00530373"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 xml:space="preserve">62 to </w:t>
            </w:r>
            <w:r w:rsidRPr="002A54FC">
              <w:rPr>
                <w:rFonts w:cs="Times New Roman"/>
                <w:sz w:val="20"/>
                <w:szCs w:val="20"/>
              </w:rPr>
              <w:t>£</w:t>
            </w:r>
            <w:r w:rsidRPr="002A54FC">
              <w:rPr>
                <w:rFonts w:cs="Times New Roman"/>
                <w:bCs/>
                <w:sz w:val="20"/>
                <w:szCs w:val="20"/>
              </w:rPr>
              <w:t>93</w:t>
            </w:r>
          </w:p>
        </w:tc>
        <w:tc>
          <w:tcPr>
            <w:tcW w:w="1620" w:type="dxa"/>
          </w:tcPr>
          <w:p w14:paraId="40C560A5"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£6,120</w:t>
            </w:r>
          </w:p>
        </w:tc>
        <w:tc>
          <w:tcPr>
            <w:tcW w:w="1620" w:type="dxa"/>
          </w:tcPr>
          <w:p w14:paraId="6F1973A1" w14:textId="77777777" w:rsidR="00BD6D87" w:rsidRPr="002A54FC" w:rsidRDefault="00BD6D87" w:rsidP="000F1B3E">
            <w:pPr>
              <w:spacing w:after="0"/>
              <w:jc w:val="center"/>
              <w:rPr>
                <w:rFonts w:cs="Times New Roman"/>
                <w:bCs/>
                <w:sz w:val="20"/>
                <w:szCs w:val="20"/>
              </w:rPr>
            </w:pPr>
            <w:r w:rsidRPr="002A54FC">
              <w:rPr>
                <w:rFonts w:cs="Times New Roman"/>
                <w:sz w:val="20"/>
                <w:szCs w:val="20"/>
              </w:rPr>
              <w:t>£7,689</w:t>
            </w:r>
          </w:p>
        </w:tc>
      </w:tr>
      <w:tr w:rsidR="00BD6D87" w:rsidRPr="002A54FC" w14:paraId="27A20AF8" w14:textId="77777777" w:rsidTr="0094063F">
        <w:tc>
          <w:tcPr>
            <w:tcW w:w="3775" w:type="dxa"/>
          </w:tcPr>
          <w:p w14:paraId="48F64920" w14:textId="77777777" w:rsidR="00BD6D87" w:rsidRPr="002A54FC" w:rsidRDefault="00BD6D87" w:rsidP="000F1B3E">
            <w:pPr>
              <w:spacing w:after="0"/>
              <w:ind w:left="288"/>
              <w:rPr>
                <w:rFonts w:cs="Times New Roman"/>
                <w:bCs/>
                <w:sz w:val="20"/>
                <w:szCs w:val="20"/>
              </w:rPr>
            </w:pPr>
            <w:r w:rsidRPr="002A54FC">
              <w:rPr>
                <w:rFonts w:cs="Times New Roman"/>
                <w:sz w:val="20"/>
                <w:szCs w:val="20"/>
                <w:lang w:val="en-GB"/>
              </w:rPr>
              <w:t xml:space="preserve">KCCQ-CSS: 75 to &lt;90 </w:t>
            </w:r>
            <w:r w:rsidRPr="002A54FC">
              <w:rPr>
                <w:rFonts w:cs="Times New Roman"/>
                <w:kern w:val="24"/>
                <w:sz w:val="20"/>
                <w:szCs w:val="20"/>
              </w:rPr>
              <w:t>(Q3)</w:t>
            </w:r>
            <w:r w:rsidRPr="002A54FC">
              <w:rPr>
                <w:rFonts w:cs="Times New Roman"/>
                <w:sz w:val="20"/>
                <w:szCs w:val="20"/>
                <w:lang w:val="en-GB"/>
              </w:rPr>
              <w:t xml:space="preserve"> </w:t>
            </w:r>
          </w:p>
        </w:tc>
        <w:tc>
          <w:tcPr>
            <w:tcW w:w="3150" w:type="dxa"/>
          </w:tcPr>
          <w:p w14:paraId="2B601E1A"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77</w:t>
            </w:r>
          </w:p>
        </w:tc>
        <w:tc>
          <w:tcPr>
            <w:tcW w:w="2790" w:type="dxa"/>
          </w:tcPr>
          <w:p w14:paraId="216F9E3E" w14:textId="0518A159" w:rsidR="00BD6D87" w:rsidRPr="002A54FC" w:rsidRDefault="00530373"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 xml:space="preserve">62 to </w:t>
            </w:r>
            <w:r w:rsidRPr="002A54FC">
              <w:rPr>
                <w:rFonts w:cs="Times New Roman"/>
                <w:sz w:val="20"/>
                <w:szCs w:val="20"/>
              </w:rPr>
              <w:t>£</w:t>
            </w:r>
            <w:r w:rsidRPr="002A54FC">
              <w:rPr>
                <w:rFonts w:cs="Times New Roman"/>
                <w:bCs/>
                <w:sz w:val="20"/>
                <w:szCs w:val="20"/>
              </w:rPr>
              <w:t>93</w:t>
            </w:r>
          </w:p>
        </w:tc>
        <w:tc>
          <w:tcPr>
            <w:tcW w:w="1620" w:type="dxa"/>
          </w:tcPr>
          <w:p w14:paraId="52167F59"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£6,161</w:t>
            </w:r>
          </w:p>
        </w:tc>
        <w:tc>
          <w:tcPr>
            <w:tcW w:w="1620" w:type="dxa"/>
          </w:tcPr>
          <w:p w14:paraId="44205678"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£6,142</w:t>
            </w:r>
          </w:p>
        </w:tc>
      </w:tr>
      <w:tr w:rsidR="00BD6D87" w:rsidRPr="002A54FC" w14:paraId="72F90C5F" w14:textId="77777777" w:rsidTr="0094063F">
        <w:tc>
          <w:tcPr>
            <w:tcW w:w="3775" w:type="dxa"/>
          </w:tcPr>
          <w:p w14:paraId="0E8B899D" w14:textId="77777777" w:rsidR="00BD6D87" w:rsidRPr="002A54FC" w:rsidRDefault="00BD6D87" w:rsidP="000F1B3E">
            <w:pPr>
              <w:spacing w:after="0"/>
              <w:ind w:left="288"/>
              <w:rPr>
                <w:rFonts w:cs="Times New Roman"/>
                <w:bCs/>
                <w:sz w:val="20"/>
                <w:szCs w:val="20"/>
              </w:rPr>
            </w:pPr>
            <w:r w:rsidRPr="002A54FC">
              <w:rPr>
                <w:rFonts w:cs="Times New Roman"/>
                <w:sz w:val="20"/>
                <w:szCs w:val="20"/>
                <w:lang w:val="en-GB"/>
              </w:rPr>
              <w:t xml:space="preserve">KCCQ-CSS: 90 to 100 </w:t>
            </w:r>
            <w:r w:rsidRPr="002A54FC">
              <w:rPr>
                <w:rFonts w:cs="Times New Roman"/>
                <w:kern w:val="24"/>
                <w:sz w:val="20"/>
                <w:szCs w:val="20"/>
              </w:rPr>
              <w:t>(Q4)</w:t>
            </w:r>
          </w:p>
        </w:tc>
        <w:tc>
          <w:tcPr>
            <w:tcW w:w="3150" w:type="dxa"/>
          </w:tcPr>
          <w:p w14:paraId="1A2B0462" w14:textId="77777777" w:rsidR="00BD6D87" w:rsidRPr="002A54FC" w:rsidRDefault="00BD6D87"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77</w:t>
            </w:r>
          </w:p>
        </w:tc>
        <w:tc>
          <w:tcPr>
            <w:tcW w:w="2790" w:type="dxa"/>
          </w:tcPr>
          <w:p w14:paraId="7F53EDDA" w14:textId="1CF275F0" w:rsidR="00BD6D87" w:rsidRPr="002A54FC" w:rsidRDefault="00530373" w:rsidP="000F1B3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 xml:space="preserve">62 to </w:t>
            </w:r>
            <w:r w:rsidRPr="002A54FC">
              <w:rPr>
                <w:rFonts w:cs="Times New Roman"/>
                <w:sz w:val="20"/>
                <w:szCs w:val="20"/>
              </w:rPr>
              <w:t>£</w:t>
            </w:r>
            <w:r w:rsidRPr="002A54FC">
              <w:rPr>
                <w:rFonts w:cs="Times New Roman"/>
                <w:bCs/>
                <w:sz w:val="20"/>
                <w:szCs w:val="20"/>
              </w:rPr>
              <w:t>93</w:t>
            </w:r>
          </w:p>
        </w:tc>
        <w:tc>
          <w:tcPr>
            <w:tcW w:w="1620" w:type="dxa"/>
          </w:tcPr>
          <w:p w14:paraId="51D8C49F" w14:textId="77777777" w:rsidR="00BD6D87" w:rsidRPr="002A54FC" w:rsidRDefault="00BD6D87" w:rsidP="000F1B3E">
            <w:pPr>
              <w:spacing w:after="0"/>
              <w:jc w:val="center"/>
              <w:rPr>
                <w:rFonts w:cs="Times New Roman"/>
                <w:bCs/>
                <w:sz w:val="20"/>
                <w:szCs w:val="20"/>
              </w:rPr>
            </w:pPr>
            <w:r w:rsidRPr="002A54FC">
              <w:rPr>
                <w:rFonts w:cs="Times New Roman"/>
                <w:sz w:val="20"/>
                <w:szCs w:val="20"/>
              </w:rPr>
              <w:t>£5,938</w:t>
            </w:r>
          </w:p>
        </w:tc>
        <w:tc>
          <w:tcPr>
            <w:tcW w:w="1620" w:type="dxa"/>
          </w:tcPr>
          <w:p w14:paraId="03FBEE7E" w14:textId="77777777" w:rsidR="00BD6D87" w:rsidRPr="002A54FC" w:rsidRDefault="00BD6D87" w:rsidP="000F1B3E">
            <w:pPr>
              <w:spacing w:after="0"/>
              <w:jc w:val="center"/>
              <w:rPr>
                <w:rFonts w:cs="Times New Roman"/>
                <w:bCs/>
                <w:sz w:val="20"/>
                <w:szCs w:val="20"/>
              </w:rPr>
            </w:pPr>
            <w:r w:rsidRPr="002A54FC">
              <w:rPr>
                <w:rFonts w:cs="Times New Roman"/>
                <w:sz w:val="20"/>
                <w:szCs w:val="20"/>
              </w:rPr>
              <w:t>£6,168</w:t>
            </w:r>
          </w:p>
        </w:tc>
      </w:tr>
    </w:tbl>
    <w:p w14:paraId="0F4614E0" w14:textId="0E9B89AE" w:rsidR="000E6000" w:rsidRPr="002A54FC" w:rsidRDefault="000E6000" w:rsidP="007D0E34">
      <w:pPr>
        <w:rPr>
          <w:rFonts w:cs="Times New Roman"/>
          <w:bCs/>
          <w:sz w:val="20"/>
          <w:szCs w:val="20"/>
        </w:rPr>
      </w:pPr>
      <w:bookmarkStart w:id="3" w:name="_Hlk81474283"/>
      <w:bookmarkEnd w:id="2"/>
      <w:r w:rsidRPr="002A54FC">
        <w:rPr>
          <w:rFonts w:cs="Times New Roman"/>
          <w:bCs/>
          <w:sz w:val="20"/>
          <w:szCs w:val="20"/>
        </w:rPr>
        <w:t>* Multi-way scenario</w:t>
      </w:r>
      <w:bookmarkEnd w:id="3"/>
    </w:p>
    <w:p w14:paraId="4545A3B0" w14:textId="557CC0AC" w:rsidR="007D0E34" w:rsidRPr="002A54FC" w:rsidRDefault="00C43D92" w:rsidP="007D0E34">
      <w:pPr>
        <w:rPr>
          <w:sz w:val="20"/>
          <w:szCs w:val="18"/>
        </w:rPr>
      </w:pPr>
      <w:r w:rsidRPr="002A54FC">
        <w:rPr>
          <w:sz w:val="20"/>
          <w:szCs w:val="18"/>
        </w:rPr>
        <w:t>Abbreviations:</w:t>
      </w:r>
      <w:r w:rsidR="007D0E34" w:rsidRPr="002A54FC">
        <w:rPr>
          <w:sz w:val="20"/>
          <w:szCs w:val="18"/>
        </w:rPr>
        <w:t xml:space="preserve"> </w:t>
      </w:r>
      <w:r w:rsidR="00B5669C" w:rsidRPr="002A54FC">
        <w:rPr>
          <w:sz w:val="20"/>
          <w:szCs w:val="18"/>
        </w:rPr>
        <w:t xml:space="preserve">A&amp;E = accident and emergency; </w:t>
      </w:r>
      <w:r w:rsidR="007D0E34" w:rsidRPr="002A54FC">
        <w:rPr>
          <w:sz w:val="20"/>
          <w:szCs w:val="18"/>
        </w:rPr>
        <w:t xml:space="preserve">AE = adverse event; CV = cardiovascular; </w:t>
      </w:r>
      <w:r w:rsidR="000036FA">
        <w:rPr>
          <w:sz w:val="20"/>
          <w:szCs w:val="18"/>
        </w:rPr>
        <w:t>eMIT = electronic market</w:t>
      </w:r>
      <w:r w:rsidR="00607953">
        <w:rPr>
          <w:sz w:val="20"/>
          <w:szCs w:val="18"/>
        </w:rPr>
        <w:t xml:space="preserve"> information tool; </w:t>
      </w:r>
      <w:r w:rsidR="00B5669C" w:rsidRPr="002A54FC">
        <w:rPr>
          <w:sz w:val="20"/>
          <w:szCs w:val="18"/>
        </w:rPr>
        <w:t xml:space="preserve">GP = general practitioner; </w:t>
      </w:r>
      <w:r w:rsidR="007D0E34" w:rsidRPr="002A54FC">
        <w:rPr>
          <w:sz w:val="20"/>
          <w:szCs w:val="18"/>
        </w:rPr>
        <w:t xml:space="preserve">HHF = heart failure for worsening </w:t>
      </w:r>
      <w:r w:rsidR="00F552A5" w:rsidRPr="002A54FC">
        <w:rPr>
          <w:sz w:val="20"/>
          <w:szCs w:val="18"/>
        </w:rPr>
        <w:t xml:space="preserve">heart failure; KCCQ-CSS = Kansas City Cardiomyopathy Questionnaire Clinical Symptom Score; </w:t>
      </w:r>
      <w:r w:rsidR="005A1E9E" w:rsidRPr="00DA6C7F">
        <w:rPr>
          <w:sz w:val="20"/>
          <w:szCs w:val="20"/>
        </w:rPr>
        <w:t>MIMS = Monthly Index of Medical Specialties;</w:t>
      </w:r>
      <w:r w:rsidR="005A1E9E">
        <w:rPr>
          <w:sz w:val="20"/>
          <w:szCs w:val="18"/>
        </w:rPr>
        <w:t xml:space="preserve"> </w:t>
      </w:r>
      <w:r w:rsidR="003534BC">
        <w:rPr>
          <w:sz w:val="20"/>
          <w:szCs w:val="18"/>
        </w:rPr>
        <w:t xml:space="preserve">Q = </w:t>
      </w:r>
      <w:r w:rsidR="000E6000" w:rsidRPr="002A54FC">
        <w:rPr>
          <w:sz w:val="20"/>
          <w:szCs w:val="18"/>
        </w:rPr>
        <w:t xml:space="preserve">quartile; QALY = quality-adjusted life year; </w:t>
      </w:r>
      <w:r w:rsidR="00F552A5" w:rsidRPr="002A54FC">
        <w:rPr>
          <w:sz w:val="20"/>
          <w:szCs w:val="18"/>
        </w:rPr>
        <w:t xml:space="preserve">UK = United </w:t>
      </w:r>
      <w:r w:rsidR="001B35ED" w:rsidRPr="002A54FC">
        <w:rPr>
          <w:sz w:val="20"/>
          <w:szCs w:val="18"/>
        </w:rPr>
        <w:t>Kingdom</w:t>
      </w:r>
    </w:p>
    <w:p w14:paraId="5821A427" w14:textId="19DF603F" w:rsidR="00F552A5" w:rsidRPr="002A54FC" w:rsidRDefault="00F552A5" w:rsidP="0014749E">
      <w:pPr>
        <w:pStyle w:val="BodyText"/>
        <w:spacing w:after="160"/>
        <w:rPr>
          <w:rFonts w:cs="Times New Roman"/>
          <w:bCs/>
          <w:sz w:val="18"/>
          <w:szCs w:val="18"/>
        </w:rPr>
      </w:pPr>
      <w:r w:rsidRPr="002A54FC">
        <w:rPr>
          <w:rFonts w:cs="Times New Roman"/>
          <w:bCs/>
          <w:sz w:val="18"/>
          <w:szCs w:val="18"/>
        </w:rPr>
        <w:br w:type="page"/>
      </w:r>
    </w:p>
    <w:p w14:paraId="254C62FA" w14:textId="6C1BC342" w:rsidR="00F035E0" w:rsidRPr="002A54FC" w:rsidRDefault="00F035E0" w:rsidP="001B35ED">
      <w:pPr>
        <w:rPr>
          <w:b/>
          <w:bCs/>
        </w:rPr>
      </w:pPr>
      <w:r w:rsidRPr="002A54FC">
        <w:rPr>
          <w:b/>
          <w:bCs/>
        </w:rPr>
        <w:lastRenderedPageBreak/>
        <w:t>Table S</w:t>
      </w:r>
      <w:r w:rsidR="00161676" w:rsidRPr="002A54FC">
        <w:rPr>
          <w:b/>
          <w:bCs/>
        </w:rPr>
        <w:t>21</w:t>
      </w:r>
      <w:r w:rsidRPr="002A54FC">
        <w:rPr>
          <w:b/>
          <w:bCs/>
        </w:rPr>
        <w:t xml:space="preserve">. Deterministic </w:t>
      </w:r>
      <w:r w:rsidR="00A06074" w:rsidRPr="002A54FC">
        <w:rPr>
          <w:b/>
          <w:bCs/>
        </w:rPr>
        <w:t>s</w:t>
      </w:r>
      <w:r w:rsidRPr="002A54FC">
        <w:rPr>
          <w:b/>
          <w:bCs/>
        </w:rPr>
        <w:t xml:space="preserve">ensitivity </w:t>
      </w:r>
      <w:r w:rsidR="00A06074" w:rsidRPr="002A54FC">
        <w:rPr>
          <w:b/>
          <w:bCs/>
        </w:rPr>
        <w:t>a</w:t>
      </w:r>
      <w:r w:rsidRPr="002A54FC">
        <w:rPr>
          <w:b/>
          <w:bCs/>
        </w:rPr>
        <w:t xml:space="preserve">nalysis </w:t>
      </w:r>
      <w:r w:rsidR="00A06074" w:rsidRPr="002A54FC">
        <w:rPr>
          <w:b/>
          <w:bCs/>
        </w:rPr>
        <w:t>s</w:t>
      </w:r>
      <w:r w:rsidRPr="002A54FC">
        <w:rPr>
          <w:b/>
          <w:bCs/>
        </w:rPr>
        <w:t xml:space="preserve">cenarios and </w:t>
      </w:r>
      <w:r w:rsidR="00A06074" w:rsidRPr="002A54FC">
        <w:rPr>
          <w:b/>
          <w:bCs/>
        </w:rPr>
        <w:t>r</w:t>
      </w:r>
      <w:r w:rsidRPr="002A54FC">
        <w:rPr>
          <w:b/>
          <w:bCs/>
        </w:rPr>
        <w:t>esults for Spain</w:t>
      </w:r>
    </w:p>
    <w:tbl>
      <w:tblPr>
        <w:tblStyle w:val="TableGrid"/>
        <w:tblW w:w="12955" w:type="dxa"/>
        <w:tblLayout w:type="fixed"/>
        <w:tblLook w:val="04A0" w:firstRow="1" w:lastRow="0" w:firstColumn="1" w:lastColumn="0" w:noHBand="0" w:noVBand="1"/>
      </w:tblPr>
      <w:tblGrid>
        <w:gridCol w:w="3775"/>
        <w:gridCol w:w="3150"/>
        <w:gridCol w:w="2790"/>
        <w:gridCol w:w="1620"/>
        <w:gridCol w:w="1620"/>
      </w:tblGrid>
      <w:tr w:rsidR="00BA4E70" w:rsidRPr="002A54FC" w14:paraId="45E8D030" w14:textId="77777777" w:rsidTr="000E6000">
        <w:trPr>
          <w:tblHeader/>
        </w:trPr>
        <w:tc>
          <w:tcPr>
            <w:tcW w:w="3775" w:type="dxa"/>
            <w:vMerge w:val="restart"/>
          </w:tcPr>
          <w:p w14:paraId="0A142FFE" w14:textId="77777777" w:rsidR="00BA4E70" w:rsidRPr="002A54FC" w:rsidRDefault="00BA4E70" w:rsidP="000E6000">
            <w:pPr>
              <w:spacing w:after="0"/>
              <w:rPr>
                <w:rFonts w:cs="Times New Roman"/>
                <w:b/>
                <w:sz w:val="20"/>
                <w:szCs w:val="20"/>
              </w:rPr>
            </w:pPr>
            <w:r w:rsidRPr="002A54FC">
              <w:rPr>
                <w:rFonts w:cs="Times New Roman"/>
                <w:b/>
                <w:sz w:val="20"/>
                <w:szCs w:val="20"/>
              </w:rPr>
              <w:t>Parameter</w:t>
            </w:r>
          </w:p>
        </w:tc>
        <w:tc>
          <w:tcPr>
            <w:tcW w:w="3150" w:type="dxa"/>
            <w:vMerge w:val="restart"/>
          </w:tcPr>
          <w:p w14:paraId="4381D7CC" w14:textId="2365EEAA" w:rsidR="00BA4E70" w:rsidRPr="002A54FC" w:rsidRDefault="00BA4E70" w:rsidP="000E6000">
            <w:pPr>
              <w:spacing w:after="0"/>
              <w:jc w:val="center"/>
              <w:rPr>
                <w:rFonts w:cs="Times New Roman"/>
                <w:b/>
                <w:sz w:val="20"/>
                <w:szCs w:val="20"/>
              </w:rPr>
            </w:pPr>
            <w:r w:rsidRPr="002A54FC">
              <w:rPr>
                <w:rFonts w:cs="Times New Roman"/>
                <w:b/>
                <w:sz w:val="20"/>
                <w:szCs w:val="20"/>
              </w:rPr>
              <w:t>Base</w:t>
            </w:r>
            <w:r w:rsidR="000E6000" w:rsidRPr="002A54FC">
              <w:rPr>
                <w:rFonts w:cs="Times New Roman"/>
                <w:b/>
                <w:sz w:val="20"/>
                <w:szCs w:val="20"/>
              </w:rPr>
              <w:t>-</w:t>
            </w:r>
            <w:r w:rsidRPr="002A54FC">
              <w:rPr>
                <w:rFonts w:cs="Times New Roman"/>
                <w:b/>
                <w:sz w:val="20"/>
                <w:szCs w:val="20"/>
              </w:rPr>
              <w:t xml:space="preserve">case </w:t>
            </w:r>
            <w:r w:rsidR="00A06074" w:rsidRPr="002A54FC">
              <w:rPr>
                <w:rFonts w:cs="Times New Roman"/>
                <w:b/>
                <w:sz w:val="20"/>
                <w:szCs w:val="20"/>
              </w:rPr>
              <w:t>v</w:t>
            </w:r>
            <w:r w:rsidRPr="002A54FC">
              <w:rPr>
                <w:rFonts w:cs="Times New Roman"/>
                <w:b/>
                <w:sz w:val="20"/>
                <w:szCs w:val="20"/>
              </w:rPr>
              <w:t>alue</w:t>
            </w:r>
          </w:p>
        </w:tc>
        <w:tc>
          <w:tcPr>
            <w:tcW w:w="2790" w:type="dxa"/>
            <w:vMerge w:val="restart"/>
          </w:tcPr>
          <w:p w14:paraId="6740939C" w14:textId="4393419C" w:rsidR="00BA4E70" w:rsidRPr="002A54FC" w:rsidRDefault="00BA4E70" w:rsidP="000E6000">
            <w:pPr>
              <w:spacing w:after="0"/>
              <w:jc w:val="center"/>
              <w:rPr>
                <w:rFonts w:cs="Times New Roman"/>
                <w:b/>
                <w:sz w:val="20"/>
                <w:szCs w:val="20"/>
              </w:rPr>
            </w:pPr>
            <w:r w:rsidRPr="002A54FC">
              <w:rPr>
                <w:rFonts w:cs="Times New Roman"/>
                <w:b/>
                <w:sz w:val="20"/>
                <w:szCs w:val="20"/>
              </w:rPr>
              <w:t xml:space="preserve">Alternate </w:t>
            </w:r>
            <w:r w:rsidR="00A06074" w:rsidRPr="002A54FC">
              <w:rPr>
                <w:rFonts w:cs="Times New Roman"/>
                <w:b/>
                <w:sz w:val="20"/>
                <w:szCs w:val="20"/>
              </w:rPr>
              <w:t>v</w:t>
            </w:r>
            <w:r w:rsidRPr="002A54FC">
              <w:rPr>
                <w:rFonts w:cs="Times New Roman"/>
                <w:b/>
                <w:sz w:val="20"/>
                <w:szCs w:val="20"/>
              </w:rPr>
              <w:t>alue</w:t>
            </w:r>
          </w:p>
        </w:tc>
        <w:tc>
          <w:tcPr>
            <w:tcW w:w="3240" w:type="dxa"/>
            <w:gridSpan w:val="2"/>
          </w:tcPr>
          <w:p w14:paraId="336BB418" w14:textId="77777777" w:rsidR="00BA4E70" w:rsidRPr="002A54FC" w:rsidRDefault="00BA4E70" w:rsidP="000E6000">
            <w:pPr>
              <w:spacing w:after="0"/>
              <w:jc w:val="center"/>
              <w:rPr>
                <w:rFonts w:cs="Times New Roman"/>
                <w:b/>
                <w:sz w:val="20"/>
                <w:szCs w:val="20"/>
              </w:rPr>
            </w:pPr>
            <w:r w:rsidRPr="002A54FC">
              <w:rPr>
                <w:rFonts w:cs="Times New Roman"/>
                <w:b/>
                <w:bCs/>
                <w:sz w:val="20"/>
                <w:szCs w:val="20"/>
              </w:rPr>
              <w:t>€/QALY</w:t>
            </w:r>
          </w:p>
        </w:tc>
      </w:tr>
      <w:tr w:rsidR="00BA4E70" w:rsidRPr="002A54FC" w14:paraId="3C4B5F15" w14:textId="77777777" w:rsidTr="000E6000">
        <w:trPr>
          <w:tblHeader/>
        </w:trPr>
        <w:tc>
          <w:tcPr>
            <w:tcW w:w="3775" w:type="dxa"/>
            <w:vMerge/>
          </w:tcPr>
          <w:p w14:paraId="0F87A89E" w14:textId="77777777" w:rsidR="00BA4E70" w:rsidRPr="002A54FC" w:rsidRDefault="00BA4E70" w:rsidP="000E6000">
            <w:pPr>
              <w:spacing w:after="0"/>
              <w:jc w:val="center"/>
              <w:rPr>
                <w:rFonts w:cs="Times New Roman"/>
                <w:b/>
                <w:sz w:val="20"/>
                <w:szCs w:val="20"/>
              </w:rPr>
            </w:pPr>
          </w:p>
        </w:tc>
        <w:tc>
          <w:tcPr>
            <w:tcW w:w="3150" w:type="dxa"/>
            <w:vMerge/>
          </w:tcPr>
          <w:p w14:paraId="625C6D71" w14:textId="77777777" w:rsidR="00BA4E70" w:rsidRPr="002A54FC" w:rsidRDefault="00BA4E70" w:rsidP="000E6000">
            <w:pPr>
              <w:spacing w:after="0"/>
              <w:jc w:val="center"/>
              <w:rPr>
                <w:rFonts w:cs="Times New Roman"/>
                <w:b/>
                <w:sz w:val="20"/>
                <w:szCs w:val="20"/>
              </w:rPr>
            </w:pPr>
          </w:p>
        </w:tc>
        <w:tc>
          <w:tcPr>
            <w:tcW w:w="2790" w:type="dxa"/>
            <w:vMerge/>
          </w:tcPr>
          <w:p w14:paraId="0EDF8329" w14:textId="77777777" w:rsidR="00BA4E70" w:rsidRPr="002A54FC" w:rsidRDefault="00BA4E70" w:rsidP="000E6000">
            <w:pPr>
              <w:spacing w:after="0"/>
              <w:jc w:val="center"/>
              <w:rPr>
                <w:rFonts w:cs="Times New Roman"/>
                <w:b/>
                <w:sz w:val="20"/>
                <w:szCs w:val="20"/>
              </w:rPr>
            </w:pPr>
          </w:p>
        </w:tc>
        <w:tc>
          <w:tcPr>
            <w:tcW w:w="1620" w:type="dxa"/>
          </w:tcPr>
          <w:p w14:paraId="2FB78015" w14:textId="77777777" w:rsidR="00BA4E70" w:rsidRPr="002A54FC" w:rsidRDefault="00BA4E70" w:rsidP="000E6000">
            <w:pPr>
              <w:spacing w:after="0"/>
              <w:jc w:val="center"/>
              <w:rPr>
                <w:rFonts w:cs="Times New Roman"/>
                <w:b/>
                <w:sz w:val="20"/>
                <w:szCs w:val="20"/>
              </w:rPr>
            </w:pPr>
            <w:r w:rsidRPr="002A54FC">
              <w:rPr>
                <w:rFonts w:cs="Times New Roman"/>
                <w:b/>
                <w:bCs/>
                <w:sz w:val="20"/>
                <w:szCs w:val="20"/>
              </w:rPr>
              <w:t>Low</w:t>
            </w:r>
          </w:p>
        </w:tc>
        <w:tc>
          <w:tcPr>
            <w:tcW w:w="1620" w:type="dxa"/>
          </w:tcPr>
          <w:p w14:paraId="2DB96458" w14:textId="77777777" w:rsidR="00BA4E70" w:rsidRPr="002A54FC" w:rsidRDefault="00BA4E70" w:rsidP="000E6000">
            <w:pPr>
              <w:spacing w:after="0"/>
              <w:jc w:val="center"/>
              <w:rPr>
                <w:rFonts w:cs="Times New Roman"/>
                <w:b/>
                <w:sz w:val="20"/>
                <w:szCs w:val="20"/>
              </w:rPr>
            </w:pPr>
            <w:r w:rsidRPr="002A54FC">
              <w:rPr>
                <w:rFonts w:cs="Times New Roman"/>
                <w:b/>
                <w:sz w:val="20"/>
                <w:szCs w:val="20"/>
              </w:rPr>
              <w:t>High</w:t>
            </w:r>
          </w:p>
        </w:tc>
      </w:tr>
      <w:tr w:rsidR="00473D57" w:rsidRPr="002A54FC" w14:paraId="28532417" w14:textId="77777777" w:rsidTr="0094063F">
        <w:tc>
          <w:tcPr>
            <w:tcW w:w="3775" w:type="dxa"/>
          </w:tcPr>
          <w:p w14:paraId="328B7DAC" w14:textId="77777777" w:rsidR="00473D57" w:rsidRPr="002A54FC" w:rsidRDefault="00473D57" w:rsidP="00473D57">
            <w:pPr>
              <w:spacing w:after="0"/>
              <w:rPr>
                <w:rFonts w:cs="Times New Roman"/>
                <w:bCs/>
                <w:sz w:val="20"/>
                <w:szCs w:val="20"/>
              </w:rPr>
            </w:pPr>
            <w:r w:rsidRPr="002A54FC">
              <w:rPr>
                <w:rFonts w:cs="Times New Roman"/>
                <w:bCs/>
                <w:sz w:val="20"/>
                <w:szCs w:val="20"/>
              </w:rPr>
              <w:t>General model settings</w:t>
            </w:r>
          </w:p>
        </w:tc>
        <w:tc>
          <w:tcPr>
            <w:tcW w:w="3150" w:type="dxa"/>
          </w:tcPr>
          <w:p w14:paraId="2C610F8B" w14:textId="77777777" w:rsidR="00473D57" w:rsidRPr="002A54FC" w:rsidRDefault="00473D57" w:rsidP="00473D57">
            <w:pPr>
              <w:spacing w:after="0"/>
              <w:jc w:val="center"/>
              <w:rPr>
                <w:rFonts w:cs="Times New Roman"/>
                <w:bCs/>
                <w:sz w:val="20"/>
                <w:szCs w:val="20"/>
              </w:rPr>
            </w:pPr>
          </w:p>
        </w:tc>
        <w:tc>
          <w:tcPr>
            <w:tcW w:w="2790" w:type="dxa"/>
          </w:tcPr>
          <w:p w14:paraId="229E1C18" w14:textId="77777777" w:rsidR="00473D57" w:rsidRPr="002A54FC" w:rsidRDefault="00473D57" w:rsidP="00473D57">
            <w:pPr>
              <w:spacing w:after="0"/>
              <w:jc w:val="center"/>
              <w:rPr>
                <w:rFonts w:cs="Times New Roman"/>
                <w:bCs/>
                <w:sz w:val="20"/>
                <w:szCs w:val="20"/>
              </w:rPr>
            </w:pPr>
          </w:p>
        </w:tc>
        <w:tc>
          <w:tcPr>
            <w:tcW w:w="1620" w:type="dxa"/>
          </w:tcPr>
          <w:p w14:paraId="26A87AF8" w14:textId="77777777" w:rsidR="00473D57" w:rsidRPr="002A54FC" w:rsidRDefault="00473D57" w:rsidP="00473D57">
            <w:pPr>
              <w:spacing w:after="0"/>
              <w:jc w:val="center"/>
              <w:rPr>
                <w:rFonts w:cs="Times New Roman"/>
                <w:bCs/>
                <w:sz w:val="20"/>
                <w:szCs w:val="20"/>
              </w:rPr>
            </w:pPr>
          </w:p>
        </w:tc>
        <w:tc>
          <w:tcPr>
            <w:tcW w:w="1620" w:type="dxa"/>
          </w:tcPr>
          <w:p w14:paraId="2882430D" w14:textId="77777777" w:rsidR="00473D57" w:rsidRPr="002A54FC" w:rsidRDefault="00473D57" w:rsidP="00473D57">
            <w:pPr>
              <w:spacing w:after="0"/>
              <w:jc w:val="center"/>
              <w:rPr>
                <w:rFonts w:cs="Times New Roman"/>
                <w:bCs/>
                <w:sz w:val="20"/>
                <w:szCs w:val="20"/>
              </w:rPr>
            </w:pPr>
          </w:p>
        </w:tc>
      </w:tr>
      <w:tr w:rsidR="00473D57" w:rsidRPr="002A54FC" w14:paraId="4037C264" w14:textId="77777777" w:rsidTr="0094063F">
        <w:tc>
          <w:tcPr>
            <w:tcW w:w="3775" w:type="dxa"/>
            <w:vMerge w:val="restart"/>
            <w:vAlign w:val="center"/>
          </w:tcPr>
          <w:p w14:paraId="189C3C15"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Time horizon</w:t>
            </w:r>
          </w:p>
        </w:tc>
        <w:tc>
          <w:tcPr>
            <w:tcW w:w="3150" w:type="dxa"/>
            <w:vMerge w:val="restart"/>
            <w:vAlign w:val="center"/>
          </w:tcPr>
          <w:p w14:paraId="3CB9AE2C"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Lifetime</w:t>
            </w:r>
          </w:p>
        </w:tc>
        <w:tc>
          <w:tcPr>
            <w:tcW w:w="2790" w:type="dxa"/>
          </w:tcPr>
          <w:p w14:paraId="3A5B9ED5"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10 years</w:t>
            </w:r>
          </w:p>
        </w:tc>
        <w:tc>
          <w:tcPr>
            <w:tcW w:w="1620" w:type="dxa"/>
          </w:tcPr>
          <w:p w14:paraId="67E92AD7" w14:textId="1ED4D314" w:rsidR="00473D57" w:rsidRPr="00B36519" w:rsidRDefault="00473D57" w:rsidP="00473D57">
            <w:pPr>
              <w:spacing w:after="0"/>
              <w:jc w:val="center"/>
              <w:rPr>
                <w:rFonts w:cs="Times New Roman"/>
                <w:bCs/>
                <w:sz w:val="20"/>
                <w:szCs w:val="20"/>
              </w:rPr>
            </w:pPr>
            <w:r w:rsidRPr="00B36519">
              <w:rPr>
                <w:rFonts w:cs="Times New Roman"/>
                <w:sz w:val="20"/>
                <w:szCs w:val="20"/>
              </w:rPr>
              <w:t>€8,192</w:t>
            </w:r>
          </w:p>
        </w:tc>
        <w:tc>
          <w:tcPr>
            <w:tcW w:w="1620" w:type="dxa"/>
          </w:tcPr>
          <w:p w14:paraId="771D75A9" w14:textId="59A02C02" w:rsidR="00473D57" w:rsidRPr="00B36519" w:rsidRDefault="00473D57" w:rsidP="00473D57">
            <w:pPr>
              <w:spacing w:after="0"/>
              <w:jc w:val="center"/>
              <w:rPr>
                <w:rFonts w:cs="Times New Roman"/>
                <w:bCs/>
                <w:sz w:val="20"/>
                <w:szCs w:val="20"/>
              </w:rPr>
            </w:pPr>
            <w:r w:rsidRPr="00B36519">
              <w:rPr>
                <w:rFonts w:cs="Times New Roman"/>
                <w:bCs/>
                <w:sz w:val="20"/>
                <w:szCs w:val="20"/>
              </w:rPr>
              <w:t>-</w:t>
            </w:r>
          </w:p>
        </w:tc>
      </w:tr>
      <w:tr w:rsidR="00473D57" w:rsidRPr="002A54FC" w14:paraId="58CDB5BA" w14:textId="77777777" w:rsidTr="0094063F">
        <w:tc>
          <w:tcPr>
            <w:tcW w:w="3775" w:type="dxa"/>
            <w:vMerge/>
          </w:tcPr>
          <w:p w14:paraId="362942AE" w14:textId="77777777" w:rsidR="00473D57" w:rsidRPr="002A54FC" w:rsidRDefault="00473D57" w:rsidP="00473D57">
            <w:pPr>
              <w:spacing w:after="0"/>
              <w:ind w:left="144"/>
              <w:rPr>
                <w:rFonts w:cs="Times New Roman"/>
                <w:bCs/>
                <w:sz w:val="20"/>
                <w:szCs w:val="20"/>
              </w:rPr>
            </w:pPr>
          </w:p>
        </w:tc>
        <w:tc>
          <w:tcPr>
            <w:tcW w:w="3150" w:type="dxa"/>
            <w:vMerge/>
          </w:tcPr>
          <w:p w14:paraId="67EFEA92" w14:textId="77777777" w:rsidR="00473D57" w:rsidRPr="002A54FC" w:rsidRDefault="00473D57" w:rsidP="00473D57">
            <w:pPr>
              <w:spacing w:after="0"/>
              <w:jc w:val="center"/>
              <w:rPr>
                <w:rFonts w:cs="Times New Roman"/>
                <w:bCs/>
                <w:sz w:val="20"/>
                <w:szCs w:val="20"/>
              </w:rPr>
            </w:pPr>
          </w:p>
        </w:tc>
        <w:tc>
          <w:tcPr>
            <w:tcW w:w="2790" w:type="dxa"/>
          </w:tcPr>
          <w:p w14:paraId="7A06C950"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20 years</w:t>
            </w:r>
          </w:p>
        </w:tc>
        <w:tc>
          <w:tcPr>
            <w:tcW w:w="1620" w:type="dxa"/>
          </w:tcPr>
          <w:p w14:paraId="7165FFF0" w14:textId="55B3B27D" w:rsidR="00473D57" w:rsidRPr="00B36519" w:rsidRDefault="00473D57" w:rsidP="00473D57">
            <w:pPr>
              <w:spacing w:after="0"/>
              <w:jc w:val="center"/>
              <w:rPr>
                <w:rFonts w:cs="Times New Roman"/>
                <w:bCs/>
                <w:sz w:val="20"/>
                <w:szCs w:val="20"/>
              </w:rPr>
            </w:pPr>
            <w:r w:rsidRPr="00B36519">
              <w:rPr>
                <w:rFonts w:cs="Times New Roman"/>
                <w:sz w:val="20"/>
                <w:szCs w:val="20"/>
              </w:rPr>
              <w:t>€7,780</w:t>
            </w:r>
          </w:p>
        </w:tc>
        <w:tc>
          <w:tcPr>
            <w:tcW w:w="1620" w:type="dxa"/>
          </w:tcPr>
          <w:p w14:paraId="7118A062" w14:textId="584449E5" w:rsidR="00473D57" w:rsidRPr="00B36519" w:rsidRDefault="00473D57" w:rsidP="00473D57">
            <w:pPr>
              <w:spacing w:after="0"/>
              <w:jc w:val="center"/>
              <w:rPr>
                <w:rFonts w:cs="Times New Roman"/>
                <w:bCs/>
                <w:sz w:val="20"/>
                <w:szCs w:val="20"/>
              </w:rPr>
            </w:pPr>
            <w:r w:rsidRPr="00B36519">
              <w:rPr>
                <w:rFonts w:cs="Times New Roman"/>
                <w:bCs/>
                <w:sz w:val="20"/>
                <w:szCs w:val="20"/>
              </w:rPr>
              <w:t>-</w:t>
            </w:r>
          </w:p>
        </w:tc>
      </w:tr>
      <w:tr w:rsidR="00473D57" w:rsidRPr="002A54FC" w14:paraId="26FAC085" w14:textId="77777777" w:rsidTr="0094063F">
        <w:tc>
          <w:tcPr>
            <w:tcW w:w="3775" w:type="dxa"/>
          </w:tcPr>
          <w:p w14:paraId="66C19096"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Discount rate, cost</w:t>
            </w:r>
          </w:p>
        </w:tc>
        <w:tc>
          <w:tcPr>
            <w:tcW w:w="3150" w:type="dxa"/>
          </w:tcPr>
          <w:p w14:paraId="2AD4B98A"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3.0%</w:t>
            </w:r>
          </w:p>
        </w:tc>
        <w:tc>
          <w:tcPr>
            <w:tcW w:w="2790" w:type="dxa"/>
          </w:tcPr>
          <w:p w14:paraId="3DDE9DF4"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 to 5%</w:t>
            </w:r>
          </w:p>
        </w:tc>
        <w:tc>
          <w:tcPr>
            <w:tcW w:w="1620" w:type="dxa"/>
          </w:tcPr>
          <w:p w14:paraId="205E63AC" w14:textId="12574849" w:rsidR="00473D57" w:rsidRPr="00B36519" w:rsidRDefault="00473D57" w:rsidP="00473D57">
            <w:pPr>
              <w:spacing w:after="0"/>
              <w:jc w:val="center"/>
              <w:rPr>
                <w:rFonts w:cs="Times New Roman"/>
                <w:bCs/>
                <w:sz w:val="20"/>
                <w:szCs w:val="20"/>
              </w:rPr>
            </w:pPr>
            <w:r w:rsidRPr="00B36519">
              <w:rPr>
                <w:rFonts w:cs="Times New Roman"/>
                <w:sz w:val="20"/>
                <w:szCs w:val="20"/>
              </w:rPr>
              <w:t>€9,112</w:t>
            </w:r>
          </w:p>
        </w:tc>
        <w:tc>
          <w:tcPr>
            <w:tcW w:w="1620" w:type="dxa"/>
          </w:tcPr>
          <w:p w14:paraId="602282A4" w14:textId="204F3832" w:rsidR="00473D57" w:rsidRPr="00B36519" w:rsidRDefault="00473D57" w:rsidP="00473D57">
            <w:pPr>
              <w:spacing w:after="0"/>
              <w:jc w:val="center"/>
              <w:rPr>
                <w:rFonts w:cs="Times New Roman"/>
                <w:bCs/>
                <w:sz w:val="20"/>
                <w:szCs w:val="20"/>
              </w:rPr>
            </w:pPr>
            <w:r w:rsidRPr="00B36519">
              <w:rPr>
                <w:rFonts w:cs="Times New Roman"/>
                <w:sz w:val="20"/>
                <w:szCs w:val="20"/>
              </w:rPr>
              <w:t>€7,031</w:t>
            </w:r>
          </w:p>
        </w:tc>
      </w:tr>
      <w:tr w:rsidR="00473D57" w:rsidRPr="002A54FC" w14:paraId="7112C56F" w14:textId="77777777" w:rsidTr="0094063F">
        <w:tc>
          <w:tcPr>
            <w:tcW w:w="3775" w:type="dxa"/>
          </w:tcPr>
          <w:p w14:paraId="7CB87A37"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Discount rate, health</w:t>
            </w:r>
          </w:p>
        </w:tc>
        <w:tc>
          <w:tcPr>
            <w:tcW w:w="3150" w:type="dxa"/>
          </w:tcPr>
          <w:p w14:paraId="4C359042"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3.0%</w:t>
            </w:r>
          </w:p>
        </w:tc>
        <w:tc>
          <w:tcPr>
            <w:tcW w:w="2790" w:type="dxa"/>
          </w:tcPr>
          <w:p w14:paraId="3DEC0C9E"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 to 5%</w:t>
            </w:r>
          </w:p>
        </w:tc>
        <w:tc>
          <w:tcPr>
            <w:tcW w:w="1620" w:type="dxa"/>
          </w:tcPr>
          <w:p w14:paraId="23ACDEAB" w14:textId="7CDC1672" w:rsidR="00473D57" w:rsidRPr="00B36519" w:rsidRDefault="00473D57" w:rsidP="00473D57">
            <w:pPr>
              <w:spacing w:after="0"/>
              <w:jc w:val="center"/>
              <w:rPr>
                <w:rFonts w:cs="Times New Roman"/>
                <w:bCs/>
                <w:sz w:val="20"/>
                <w:szCs w:val="20"/>
              </w:rPr>
            </w:pPr>
            <w:r w:rsidRPr="00B36519">
              <w:rPr>
                <w:rFonts w:cs="Times New Roman"/>
                <w:sz w:val="20"/>
                <w:szCs w:val="20"/>
              </w:rPr>
              <w:t>€6,383</w:t>
            </w:r>
          </w:p>
        </w:tc>
        <w:tc>
          <w:tcPr>
            <w:tcW w:w="1620" w:type="dxa"/>
          </w:tcPr>
          <w:p w14:paraId="39E714B9" w14:textId="0EDD3B72" w:rsidR="00473D57" w:rsidRPr="00B36519" w:rsidRDefault="00473D57" w:rsidP="00473D57">
            <w:pPr>
              <w:spacing w:after="0"/>
              <w:jc w:val="center"/>
              <w:rPr>
                <w:rFonts w:cs="Times New Roman"/>
                <w:bCs/>
                <w:sz w:val="20"/>
                <w:szCs w:val="20"/>
              </w:rPr>
            </w:pPr>
            <w:r w:rsidRPr="00B36519">
              <w:rPr>
                <w:rFonts w:cs="Times New Roman"/>
                <w:sz w:val="20"/>
                <w:szCs w:val="20"/>
              </w:rPr>
              <w:t>€8,658</w:t>
            </w:r>
          </w:p>
        </w:tc>
      </w:tr>
      <w:tr w:rsidR="00473D57" w:rsidRPr="002A54FC" w14:paraId="4AC6F595" w14:textId="77777777" w:rsidTr="0094063F">
        <w:tc>
          <w:tcPr>
            <w:tcW w:w="3775" w:type="dxa"/>
          </w:tcPr>
          <w:p w14:paraId="782D376B" w14:textId="77777777" w:rsidR="00473D57" w:rsidRPr="002A54FC" w:rsidRDefault="00473D57" w:rsidP="00473D57">
            <w:pPr>
              <w:spacing w:after="0"/>
              <w:rPr>
                <w:rFonts w:cs="Times New Roman"/>
                <w:bCs/>
                <w:sz w:val="20"/>
                <w:szCs w:val="20"/>
              </w:rPr>
            </w:pPr>
            <w:r w:rsidRPr="002A54FC">
              <w:rPr>
                <w:rFonts w:cs="Times New Roman"/>
                <w:bCs/>
                <w:sz w:val="20"/>
                <w:szCs w:val="20"/>
              </w:rPr>
              <w:t>Clinical parameters</w:t>
            </w:r>
          </w:p>
        </w:tc>
        <w:tc>
          <w:tcPr>
            <w:tcW w:w="3150" w:type="dxa"/>
          </w:tcPr>
          <w:p w14:paraId="79B40D10" w14:textId="77777777" w:rsidR="00473D57" w:rsidRPr="002A54FC" w:rsidRDefault="00473D57" w:rsidP="00473D57">
            <w:pPr>
              <w:spacing w:after="0"/>
              <w:jc w:val="center"/>
              <w:rPr>
                <w:rFonts w:cs="Times New Roman"/>
                <w:bCs/>
                <w:sz w:val="20"/>
                <w:szCs w:val="20"/>
              </w:rPr>
            </w:pPr>
          </w:p>
        </w:tc>
        <w:tc>
          <w:tcPr>
            <w:tcW w:w="2790" w:type="dxa"/>
          </w:tcPr>
          <w:p w14:paraId="0B660F22" w14:textId="77777777" w:rsidR="00473D57" w:rsidRPr="002A54FC" w:rsidRDefault="00473D57" w:rsidP="00473D57">
            <w:pPr>
              <w:spacing w:after="0"/>
              <w:jc w:val="center"/>
              <w:rPr>
                <w:rFonts w:cs="Times New Roman"/>
                <w:bCs/>
                <w:sz w:val="20"/>
                <w:szCs w:val="20"/>
              </w:rPr>
            </w:pPr>
          </w:p>
        </w:tc>
        <w:tc>
          <w:tcPr>
            <w:tcW w:w="1620" w:type="dxa"/>
          </w:tcPr>
          <w:p w14:paraId="655F499D" w14:textId="77777777" w:rsidR="00473D57" w:rsidRPr="00B36519" w:rsidRDefault="00473D57" w:rsidP="00473D57">
            <w:pPr>
              <w:spacing w:after="0"/>
              <w:jc w:val="center"/>
              <w:rPr>
                <w:rFonts w:cs="Times New Roman"/>
                <w:bCs/>
                <w:sz w:val="20"/>
                <w:szCs w:val="20"/>
              </w:rPr>
            </w:pPr>
          </w:p>
        </w:tc>
        <w:tc>
          <w:tcPr>
            <w:tcW w:w="1620" w:type="dxa"/>
          </w:tcPr>
          <w:p w14:paraId="13980A11" w14:textId="77777777" w:rsidR="00473D57" w:rsidRPr="00B36519" w:rsidRDefault="00473D57" w:rsidP="00473D57">
            <w:pPr>
              <w:spacing w:after="0"/>
              <w:jc w:val="center"/>
              <w:rPr>
                <w:rFonts w:cs="Times New Roman"/>
                <w:bCs/>
                <w:sz w:val="20"/>
                <w:szCs w:val="20"/>
              </w:rPr>
            </w:pPr>
          </w:p>
        </w:tc>
      </w:tr>
      <w:tr w:rsidR="00473D57" w:rsidRPr="002A54FC" w14:paraId="43E96AA4" w14:textId="77777777" w:rsidTr="0094063F">
        <w:tc>
          <w:tcPr>
            <w:tcW w:w="3775" w:type="dxa"/>
            <w:vMerge w:val="restart"/>
            <w:vAlign w:val="center"/>
          </w:tcPr>
          <w:p w14:paraId="4DC832F0"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CV and all-cause death distributions</w:t>
            </w:r>
          </w:p>
        </w:tc>
        <w:tc>
          <w:tcPr>
            <w:tcW w:w="3150" w:type="dxa"/>
            <w:vMerge w:val="restart"/>
            <w:vAlign w:val="center"/>
          </w:tcPr>
          <w:p w14:paraId="14570AEA"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Weibull</w:t>
            </w:r>
          </w:p>
        </w:tc>
        <w:tc>
          <w:tcPr>
            <w:tcW w:w="2790" w:type="dxa"/>
          </w:tcPr>
          <w:p w14:paraId="6A4A71CC"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Exponential</w:t>
            </w:r>
          </w:p>
        </w:tc>
        <w:tc>
          <w:tcPr>
            <w:tcW w:w="1620" w:type="dxa"/>
          </w:tcPr>
          <w:p w14:paraId="44FC8131" w14:textId="3651F871" w:rsidR="00473D57" w:rsidRPr="00B36519" w:rsidRDefault="00473D57" w:rsidP="00473D57">
            <w:pPr>
              <w:spacing w:after="0"/>
              <w:jc w:val="center"/>
              <w:rPr>
                <w:rFonts w:cs="Times New Roman"/>
                <w:bCs/>
                <w:sz w:val="20"/>
                <w:szCs w:val="20"/>
              </w:rPr>
            </w:pPr>
            <w:r w:rsidRPr="00B36519">
              <w:rPr>
                <w:rFonts w:cs="Times New Roman"/>
                <w:sz w:val="20"/>
                <w:szCs w:val="20"/>
              </w:rPr>
              <w:t>€7,564</w:t>
            </w:r>
          </w:p>
        </w:tc>
        <w:tc>
          <w:tcPr>
            <w:tcW w:w="1620" w:type="dxa"/>
          </w:tcPr>
          <w:p w14:paraId="25F505BA" w14:textId="038BE333" w:rsidR="00473D57" w:rsidRPr="00B36519" w:rsidRDefault="00473D57" w:rsidP="00473D57">
            <w:pPr>
              <w:spacing w:after="0"/>
              <w:jc w:val="center"/>
              <w:rPr>
                <w:rFonts w:cs="Times New Roman"/>
                <w:bCs/>
                <w:sz w:val="20"/>
                <w:szCs w:val="20"/>
              </w:rPr>
            </w:pPr>
            <w:r w:rsidRPr="00B36519">
              <w:rPr>
                <w:rFonts w:cs="Times New Roman"/>
                <w:sz w:val="20"/>
                <w:szCs w:val="20"/>
              </w:rPr>
              <w:t>-</w:t>
            </w:r>
          </w:p>
        </w:tc>
      </w:tr>
      <w:tr w:rsidR="00473D57" w:rsidRPr="002A54FC" w14:paraId="4B91EB36" w14:textId="77777777" w:rsidTr="0094063F">
        <w:tc>
          <w:tcPr>
            <w:tcW w:w="3775" w:type="dxa"/>
            <w:vMerge/>
          </w:tcPr>
          <w:p w14:paraId="6CACE6A6" w14:textId="77777777" w:rsidR="00473D57" w:rsidRPr="002A54FC" w:rsidRDefault="00473D57" w:rsidP="00473D57">
            <w:pPr>
              <w:spacing w:after="0"/>
              <w:ind w:left="144"/>
              <w:rPr>
                <w:rFonts w:cs="Times New Roman"/>
                <w:bCs/>
                <w:sz w:val="20"/>
                <w:szCs w:val="20"/>
              </w:rPr>
            </w:pPr>
          </w:p>
        </w:tc>
        <w:tc>
          <w:tcPr>
            <w:tcW w:w="3150" w:type="dxa"/>
            <w:vMerge/>
          </w:tcPr>
          <w:p w14:paraId="40195CAD" w14:textId="77777777" w:rsidR="00473D57" w:rsidRPr="002A54FC" w:rsidRDefault="00473D57" w:rsidP="00473D57">
            <w:pPr>
              <w:spacing w:after="0"/>
              <w:jc w:val="center"/>
              <w:rPr>
                <w:rFonts w:cs="Times New Roman"/>
                <w:bCs/>
                <w:sz w:val="20"/>
                <w:szCs w:val="20"/>
              </w:rPr>
            </w:pPr>
          </w:p>
        </w:tc>
        <w:tc>
          <w:tcPr>
            <w:tcW w:w="2790" w:type="dxa"/>
          </w:tcPr>
          <w:p w14:paraId="280521C1"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Lognormal</w:t>
            </w:r>
          </w:p>
        </w:tc>
        <w:tc>
          <w:tcPr>
            <w:tcW w:w="1620" w:type="dxa"/>
          </w:tcPr>
          <w:p w14:paraId="67ECB8D6" w14:textId="67F63DB7" w:rsidR="00473D57" w:rsidRPr="00B36519" w:rsidRDefault="00B64B6F" w:rsidP="00473D57">
            <w:pPr>
              <w:spacing w:after="0"/>
              <w:jc w:val="center"/>
              <w:rPr>
                <w:rFonts w:cs="Times New Roman"/>
                <w:bCs/>
                <w:sz w:val="20"/>
                <w:szCs w:val="20"/>
              </w:rPr>
            </w:pPr>
            <w:r w:rsidRPr="00B36519">
              <w:rPr>
                <w:rFonts w:cs="Times New Roman"/>
                <w:sz w:val="20"/>
                <w:szCs w:val="20"/>
              </w:rPr>
              <w:t>€7,698</w:t>
            </w:r>
          </w:p>
        </w:tc>
        <w:tc>
          <w:tcPr>
            <w:tcW w:w="1620" w:type="dxa"/>
          </w:tcPr>
          <w:p w14:paraId="7F7BCDC5" w14:textId="63E45FE9" w:rsidR="00473D57" w:rsidRPr="00B36519" w:rsidRDefault="00473D57" w:rsidP="00473D57">
            <w:pPr>
              <w:spacing w:after="0"/>
              <w:jc w:val="center"/>
              <w:rPr>
                <w:rFonts w:cs="Times New Roman"/>
                <w:bCs/>
                <w:sz w:val="20"/>
                <w:szCs w:val="20"/>
              </w:rPr>
            </w:pPr>
            <w:r w:rsidRPr="00B36519">
              <w:rPr>
                <w:rFonts w:cs="Times New Roman"/>
                <w:sz w:val="20"/>
                <w:szCs w:val="20"/>
              </w:rPr>
              <w:t>-</w:t>
            </w:r>
          </w:p>
        </w:tc>
      </w:tr>
      <w:tr w:rsidR="00473D57" w:rsidRPr="002A54FC" w14:paraId="075900E1" w14:textId="77777777" w:rsidTr="0094063F">
        <w:tc>
          <w:tcPr>
            <w:tcW w:w="3775" w:type="dxa"/>
            <w:vMerge/>
          </w:tcPr>
          <w:p w14:paraId="37F95F25" w14:textId="77777777" w:rsidR="00473D57" w:rsidRPr="002A54FC" w:rsidRDefault="00473D57" w:rsidP="00473D57">
            <w:pPr>
              <w:spacing w:after="0"/>
              <w:ind w:left="144"/>
              <w:rPr>
                <w:rFonts w:cs="Times New Roman"/>
                <w:bCs/>
                <w:sz w:val="20"/>
                <w:szCs w:val="20"/>
              </w:rPr>
            </w:pPr>
          </w:p>
        </w:tc>
        <w:tc>
          <w:tcPr>
            <w:tcW w:w="3150" w:type="dxa"/>
            <w:vMerge/>
          </w:tcPr>
          <w:p w14:paraId="74C3D0D3" w14:textId="77777777" w:rsidR="00473D57" w:rsidRPr="002A54FC" w:rsidRDefault="00473D57" w:rsidP="00473D57">
            <w:pPr>
              <w:spacing w:after="0"/>
              <w:jc w:val="center"/>
              <w:rPr>
                <w:rFonts w:cs="Times New Roman"/>
                <w:bCs/>
                <w:sz w:val="20"/>
                <w:szCs w:val="20"/>
              </w:rPr>
            </w:pPr>
          </w:p>
        </w:tc>
        <w:tc>
          <w:tcPr>
            <w:tcW w:w="2790" w:type="dxa"/>
          </w:tcPr>
          <w:p w14:paraId="172F2C4F"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Log-logistic</w:t>
            </w:r>
          </w:p>
        </w:tc>
        <w:tc>
          <w:tcPr>
            <w:tcW w:w="1620" w:type="dxa"/>
          </w:tcPr>
          <w:p w14:paraId="07C39DB5" w14:textId="651BEDF2" w:rsidR="00473D57" w:rsidRPr="00B36519" w:rsidRDefault="00B64B6F" w:rsidP="00473D57">
            <w:pPr>
              <w:spacing w:after="0"/>
              <w:jc w:val="center"/>
              <w:rPr>
                <w:rFonts w:cs="Times New Roman"/>
                <w:bCs/>
                <w:sz w:val="20"/>
                <w:szCs w:val="20"/>
              </w:rPr>
            </w:pPr>
            <w:r w:rsidRPr="00B36519">
              <w:rPr>
                <w:rFonts w:cs="Times New Roman"/>
                <w:sz w:val="20"/>
                <w:szCs w:val="20"/>
              </w:rPr>
              <w:t>€7,687</w:t>
            </w:r>
          </w:p>
        </w:tc>
        <w:tc>
          <w:tcPr>
            <w:tcW w:w="1620" w:type="dxa"/>
          </w:tcPr>
          <w:p w14:paraId="7685D568" w14:textId="00530010" w:rsidR="00473D57" w:rsidRPr="00B36519" w:rsidRDefault="00473D57" w:rsidP="00473D57">
            <w:pPr>
              <w:spacing w:after="0"/>
              <w:jc w:val="center"/>
              <w:rPr>
                <w:rFonts w:cs="Times New Roman"/>
                <w:bCs/>
                <w:sz w:val="20"/>
                <w:szCs w:val="20"/>
              </w:rPr>
            </w:pPr>
            <w:r w:rsidRPr="00B36519">
              <w:rPr>
                <w:rFonts w:cs="Times New Roman"/>
                <w:sz w:val="20"/>
                <w:szCs w:val="20"/>
              </w:rPr>
              <w:t>-</w:t>
            </w:r>
          </w:p>
        </w:tc>
      </w:tr>
      <w:tr w:rsidR="00473D57" w:rsidRPr="002A54FC" w14:paraId="12D39E4D" w14:textId="77777777" w:rsidTr="0094063F">
        <w:tc>
          <w:tcPr>
            <w:tcW w:w="3775" w:type="dxa"/>
            <w:vMerge/>
          </w:tcPr>
          <w:p w14:paraId="7C836238" w14:textId="77777777" w:rsidR="00473D57" w:rsidRPr="002A54FC" w:rsidRDefault="00473D57" w:rsidP="00473D57">
            <w:pPr>
              <w:spacing w:after="0"/>
              <w:ind w:left="144"/>
              <w:rPr>
                <w:rFonts w:cs="Times New Roman"/>
                <w:bCs/>
                <w:sz w:val="20"/>
                <w:szCs w:val="20"/>
              </w:rPr>
            </w:pPr>
          </w:p>
        </w:tc>
        <w:tc>
          <w:tcPr>
            <w:tcW w:w="3150" w:type="dxa"/>
            <w:vMerge/>
          </w:tcPr>
          <w:p w14:paraId="575BFE2C" w14:textId="77777777" w:rsidR="00473D57" w:rsidRPr="002A54FC" w:rsidRDefault="00473D57" w:rsidP="00473D57">
            <w:pPr>
              <w:spacing w:after="0"/>
              <w:jc w:val="center"/>
              <w:rPr>
                <w:rFonts w:cs="Times New Roman"/>
                <w:bCs/>
                <w:sz w:val="20"/>
                <w:szCs w:val="20"/>
              </w:rPr>
            </w:pPr>
          </w:p>
        </w:tc>
        <w:tc>
          <w:tcPr>
            <w:tcW w:w="2790" w:type="dxa"/>
          </w:tcPr>
          <w:p w14:paraId="7F32B353"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Generalized gamma</w:t>
            </w:r>
          </w:p>
        </w:tc>
        <w:tc>
          <w:tcPr>
            <w:tcW w:w="1620" w:type="dxa"/>
          </w:tcPr>
          <w:p w14:paraId="57167315" w14:textId="581CE2EE" w:rsidR="00473D57" w:rsidRPr="00B36519" w:rsidRDefault="00B64B6F" w:rsidP="00473D57">
            <w:pPr>
              <w:spacing w:after="0"/>
              <w:jc w:val="center"/>
              <w:rPr>
                <w:rFonts w:cs="Times New Roman"/>
                <w:bCs/>
                <w:sz w:val="20"/>
                <w:szCs w:val="20"/>
              </w:rPr>
            </w:pPr>
            <w:r w:rsidRPr="00B36519">
              <w:rPr>
                <w:rFonts w:cs="Times New Roman"/>
                <w:sz w:val="20"/>
                <w:szCs w:val="20"/>
              </w:rPr>
              <w:t>€7,739</w:t>
            </w:r>
          </w:p>
        </w:tc>
        <w:tc>
          <w:tcPr>
            <w:tcW w:w="1620" w:type="dxa"/>
          </w:tcPr>
          <w:p w14:paraId="1349D741" w14:textId="33F3CEE3" w:rsidR="00473D57" w:rsidRPr="00B36519" w:rsidRDefault="00473D57" w:rsidP="00473D57">
            <w:pPr>
              <w:spacing w:after="0"/>
              <w:jc w:val="center"/>
              <w:rPr>
                <w:rFonts w:cs="Times New Roman"/>
                <w:bCs/>
                <w:sz w:val="20"/>
                <w:szCs w:val="20"/>
              </w:rPr>
            </w:pPr>
            <w:r w:rsidRPr="00B36519">
              <w:rPr>
                <w:rFonts w:cs="Times New Roman"/>
                <w:sz w:val="20"/>
                <w:szCs w:val="20"/>
              </w:rPr>
              <w:t>-</w:t>
            </w:r>
          </w:p>
        </w:tc>
      </w:tr>
      <w:tr w:rsidR="00473D57" w:rsidRPr="002A54FC" w14:paraId="433A35EA" w14:textId="77777777" w:rsidTr="0094063F">
        <w:tc>
          <w:tcPr>
            <w:tcW w:w="3775" w:type="dxa"/>
            <w:vMerge/>
          </w:tcPr>
          <w:p w14:paraId="5B6CA09A" w14:textId="77777777" w:rsidR="00473D57" w:rsidRPr="002A54FC" w:rsidRDefault="00473D57" w:rsidP="00473D57">
            <w:pPr>
              <w:spacing w:after="0"/>
              <w:ind w:left="144"/>
              <w:rPr>
                <w:rFonts w:cs="Times New Roman"/>
                <w:bCs/>
                <w:sz w:val="20"/>
                <w:szCs w:val="20"/>
              </w:rPr>
            </w:pPr>
          </w:p>
        </w:tc>
        <w:tc>
          <w:tcPr>
            <w:tcW w:w="3150" w:type="dxa"/>
            <w:vMerge/>
          </w:tcPr>
          <w:p w14:paraId="715A095C" w14:textId="77777777" w:rsidR="00473D57" w:rsidRPr="002A54FC" w:rsidRDefault="00473D57" w:rsidP="00473D57">
            <w:pPr>
              <w:spacing w:after="0"/>
              <w:jc w:val="center"/>
              <w:rPr>
                <w:rFonts w:cs="Times New Roman"/>
                <w:bCs/>
                <w:sz w:val="20"/>
                <w:szCs w:val="20"/>
              </w:rPr>
            </w:pPr>
          </w:p>
        </w:tc>
        <w:tc>
          <w:tcPr>
            <w:tcW w:w="2790" w:type="dxa"/>
          </w:tcPr>
          <w:p w14:paraId="26261153"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Gompertz</w:t>
            </w:r>
          </w:p>
        </w:tc>
        <w:tc>
          <w:tcPr>
            <w:tcW w:w="1620" w:type="dxa"/>
          </w:tcPr>
          <w:p w14:paraId="1D735D38" w14:textId="0A9D93DF" w:rsidR="00473D57" w:rsidRPr="00B36519" w:rsidRDefault="00B64B6F" w:rsidP="00473D57">
            <w:pPr>
              <w:spacing w:after="0"/>
              <w:jc w:val="center"/>
              <w:rPr>
                <w:rFonts w:cs="Times New Roman"/>
                <w:bCs/>
                <w:sz w:val="20"/>
                <w:szCs w:val="20"/>
              </w:rPr>
            </w:pPr>
            <w:r w:rsidRPr="00B36519">
              <w:rPr>
                <w:rFonts w:cs="Times New Roman"/>
                <w:sz w:val="20"/>
                <w:szCs w:val="20"/>
              </w:rPr>
              <w:t>€8,589</w:t>
            </w:r>
          </w:p>
        </w:tc>
        <w:tc>
          <w:tcPr>
            <w:tcW w:w="1620" w:type="dxa"/>
          </w:tcPr>
          <w:p w14:paraId="6DCBEC6E" w14:textId="6A311A11" w:rsidR="00473D57" w:rsidRPr="00B36519" w:rsidRDefault="00473D57" w:rsidP="00473D57">
            <w:pPr>
              <w:spacing w:after="0"/>
              <w:jc w:val="center"/>
              <w:rPr>
                <w:rFonts w:cs="Times New Roman"/>
                <w:bCs/>
                <w:sz w:val="20"/>
                <w:szCs w:val="20"/>
              </w:rPr>
            </w:pPr>
            <w:r w:rsidRPr="00B36519">
              <w:rPr>
                <w:rFonts w:cs="Times New Roman"/>
                <w:sz w:val="20"/>
                <w:szCs w:val="20"/>
              </w:rPr>
              <w:t>-</w:t>
            </w:r>
          </w:p>
        </w:tc>
      </w:tr>
      <w:tr w:rsidR="00764E7E" w:rsidRPr="002A54FC" w14:paraId="0BC3348C" w14:textId="77777777" w:rsidTr="009722A4">
        <w:tc>
          <w:tcPr>
            <w:tcW w:w="3775" w:type="dxa"/>
            <w:vAlign w:val="bottom"/>
          </w:tcPr>
          <w:p w14:paraId="7C767DB4" w14:textId="77777777" w:rsidR="00764E7E" w:rsidRPr="002A54FC" w:rsidRDefault="00764E7E" w:rsidP="009722A4">
            <w:pPr>
              <w:spacing w:after="0"/>
              <w:ind w:left="144"/>
              <w:rPr>
                <w:rFonts w:cs="Times New Roman"/>
                <w:bCs/>
                <w:sz w:val="20"/>
                <w:szCs w:val="20"/>
              </w:rPr>
            </w:pPr>
            <w:r w:rsidRPr="002A54FC">
              <w:rPr>
                <w:rFonts w:cs="Times New Roman"/>
                <w:bCs/>
                <w:sz w:val="20"/>
                <w:szCs w:val="20"/>
              </w:rPr>
              <w:t>CV and all-cause death</w:t>
            </w:r>
          </w:p>
        </w:tc>
        <w:tc>
          <w:tcPr>
            <w:tcW w:w="3150" w:type="dxa"/>
          </w:tcPr>
          <w:p w14:paraId="68C15ED8" w14:textId="6B2946DC" w:rsidR="00764E7E" w:rsidRPr="002A54FC" w:rsidRDefault="00764E7E" w:rsidP="009722A4">
            <w:pPr>
              <w:spacing w:after="0"/>
              <w:jc w:val="center"/>
              <w:rPr>
                <w:rFonts w:cs="Times New Roman"/>
                <w:sz w:val="20"/>
                <w:szCs w:val="20"/>
              </w:rPr>
            </w:pPr>
            <w:r w:rsidRPr="002A54FC">
              <w:rPr>
                <w:rFonts w:cs="Times New Roman"/>
                <w:bCs/>
                <w:sz w:val="20"/>
                <w:szCs w:val="20"/>
              </w:rPr>
              <w:t>Adjust with Spanish life tables</w:t>
            </w:r>
          </w:p>
        </w:tc>
        <w:tc>
          <w:tcPr>
            <w:tcW w:w="2790" w:type="dxa"/>
          </w:tcPr>
          <w:p w14:paraId="5D60796E" w14:textId="77777777" w:rsidR="00764E7E" w:rsidRPr="002A54FC" w:rsidRDefault="00764E7E" w:rsidP="009722A4">
            <w:pPr>
              <w:spacing w:after="0"/>
              <w:jc w:val="center"/>
              <w:rPr>
                <w:rFonts w:cs="Times New Roman"/>
                <w:sz w:val="20"/>
                <w:szCs w:val="20"/>
              </w:rPr>
            </w:pPr>
            <w:r w:rsidRPr="002A54FC">
              <w:rPr>
                <w:rFonts w:cs="Times New Roman"/>
                <w:sz w:val="20"/>
                <w:szCs w:val="20"/>
              </w:rPr>
              <w:t>No adjustment</w:t>
            </w:r>
          </w:p>
        </w:tc>
        <w:tc>
          <w:tcPr>
            <w:tcW w:w="1620" w:type="dxa"/>
          </w:tcPr>
          <w:p w14:paraId="591F5F8E" w14:textId="3A22C0EB" w:rsidR="00764E7E" w:rsidRPr="00B36519" w:rsidRDefault="00764E7E" w:rsidP="009722A4">
            <w:pPr>
              <w:spacing w:after="0"/>
              <w:jc w:val="center"/>
              <w:rPr>
                <w:rFonts w:cs="Times New Roman"/>
                <w:bCs/>
                <w:sz w:val="20"/>
                <w:szCs w:val="20"/>
              </w:rPr>
            </w:pPr>
            <w:r w:rsidRPr="00B36519">
              <w:rPr>
                <w:rFonts w:cs="Times New Roman"/>
                <w:sz w:val="20"/>
                <w:szCs w:val="20"/>
              </w:rPr>
              <w:t>€7,731</w:t>
            </w:r>
          </w:p>
        </w:tc>
        <w:tc>
          <w:tcPr>
            <w:tcW w:w="1620" w:type="dxa"/>
          </w:tcPr>
          <w:p w14:paraId="23A1A853" w14:textId="77777777" w:rsidR="00764E7E" w:rsidRPr="00B36519" w:rsidRDefault="00764E7E" w:rsidP="009722A4">
            <w:pPr>
              <w:spacing w:after="0"/>
              <w:jc w:val="center"/>
              <w:rPr>
                <w:rFonts w:cs="Times New Roman"/>
                <w:bCs/>
                <w:sz w:val="20"/>
                <w:szCs w:val="20"/>
              </w:rPr>
            </w:pPr>
            <w:r w:rsidRPr="00B36519">
              <w:rPr>
                <w:rFonts w:cs="Times New Roman"/>
                <w:bCs/>
                <w:sz w:val="20"/>
                <w:szCs w:val="20"/>
              </w:rPr>
              <w:t>-</w:t>
            </w:r>
          </w:p>
        </w:tc>
      </w:tr>
      <w:tr w:rsidR="00473D57" w:rsidRPr="002A54FC" w14:paraId="0BF4225D" w14:textId="77777777" w:rsidTr="0094063F">
        <w:tc>
          <w:tcPr>
            <w:tcW w:w="3775" w:type="dxa"/>
            <w:vAlign w:val="bottom"/>
          </w:tcPr>
          <w:p w14:paraId="2B3338E3"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Treatment effect on CV death</w:t>
            </w:r>
          </w:p>
        </w:tc>
        <w:tc>
          <w:tcPr>
            <w:tcW w:w="3150" w:type="dxa"/>
          </w:tcPr>
          <w:p w14:paraId="671A1F00" w14:textId="77777777" w:rsidR="00473D57" w:rsidRPr="002A54FC" w:rsidRDefault="00473D57" w:rsidP="00473D57">
            <w:pPr>
              <w:spacing w:after="0"/>
              <w:jc w:val="center"/>
              <w:rPr>
                <w:rFonts w:cs="Times New Roman"/>
                <w:bCs/>
                <w:sz w:val="20"/>
                <w:szCs w:val="20"/>
              </w:rPr>
            </w:pPr>
            <w:r w:rsidRPr="002A54FC">
              <w:rPr>
                <w:rFonts w:cs="Times New Roman"/>
                <w:sz w:val="20"/>
                <w:szCs w:val="20"/>
              </w:rPr>
              <w:t>Risk equation coefficient: -0.059</w:t>
            </w:r>
          </w:p>
        </w:tc>
        <w:tc>
          <w:tcPr>
            <w:tcW w:w="2790" w:type="dxa"/>
          </w:tcPr>
          <w:p w14:paraId="7024283A" w14:textId="77777777" w:rsidR="00473D57" w:rsidRPr="002A54FC" w:rsidRDefault="00473D57" w:rsidP="00473D57">
            <w:pPr>
              <w:spacing w:after="0"/>
              <w:jc w:val="center"/>
              <w:rPr>
                <w:rFonts w:cs="Times New Roman"/>
                <w:bCs/>
                <w:sz w:val="20"/>
                <w:szCs w:val="20"/>
              </w:rPr>
            </w:pPr>
            <w:r w:rsidRPr="002A54FC">
              <w:rPr>
                <w:rFonts w:cs="Times New Roman"/>
                <w:sz w:val="20"/>
                <w:szCs w:val="20"/>
              </w:rPr>
              <w:t>Risk equation coefficient: 0</w:t>
            </w:r>
          </w:p>
        </w:tc>
        <w:tc>
          <w:tcPr>
            <w:tcW w:w="1620" w:type="dxa"/>
          </w:tcPr>
          <w:p w14:paraId="3628221F" w14:textId="5142C35B" w:rsidR="00473D57" w:rsidRPr="00B36519" w:rsidRDefault="00473D57" w:rsidP="00473D57">
            <w:pPr>
              <w:spacing w:after="0"/>
              <w:jc w:val="center"/>
              <w:rPr>
                <w:rFonts w:cs="Times New Roman"/>
                <w:bCs/>
                <w:sz w:val="20"/>
                <w:szCs w:val="20"/>
              </w:rPr>
            </w:pPr>
            <w:r w:rsidRPr="00B36519">
              <w:rPr>
                <w:rFonts w:cs="Times New Roman"/>
                <w:sz w:val="20"/>
                <w:szCs w:val="20"/>
              </w:rPr>
              <w:t>€8,170</w:t>
            </w:r>
          </w:p>
        </w:tc>
        <w:tc>
          <w:tcPr>
            <w:tcW w:w="1620" w:type="dxa"/>
          </w:tcPr>
          <w:p w14:paraId="3CB1CC37" w14:textId="44641B27" w:rsidR="00473D57" w:rsidRPr="00B36519" w:rsidRDefault="00473D57" w:rsidP="00473D57">
            <w:pPr>
              <w:spacing w:after="0"/>
              <w:jc w:val="center"/>
              <w:rPr>
                <w:rFonts w:cs="Times New Roman"/>
                <w:bCs/>
                <w:sz w:val="20"/>
                <w:szCs w:val="20"/>
              </w:rPr>
            </w:pPr>
            <w:r w:rsidRPr="00B36519">
              <w:rPr>
                <w:rFonts w:cs="Times New Roman"/>
                <w:sz w:val="20"/>
                <w:szCs w:val="20"/>
              </w:rPr>
              <w:t>-</w:t>
            </w:r>
          </w:p>
        </w:tc>
      </w:tr>
      <w:tr w:rsidR="00473D57" w:rsidRPr="002A54FC" w14:paraId="7EFDD3C3" w14:textId="77777777" w:rsidTr="0094063F">
        <w:tc>
          <w:tcPr>
            <w:tcW w:w="3775" w:type="dxa"/>
            <w:vAlign w:val="bottom"/>
          </w:tcPr>
          <w:p w14:paraId="2FD70F18"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Treatment effect on all-cause death</w:t>
            </w:r>
          </w:p>
        </w:tc>
        <w:tc>
          <w:tcPr>
            <w:tcW w:w="3150" w:type="dxa"/>
          </w:tcPr>
          <w:p w14:paraId="686AE63B" w14:textId="77777777" w:rsidR="00473D57" w:rsidRPr="002A54FC" w:rsidRDefault="00473D57" w:rsidP="00473D57">
            <w:pPr>
              <w:spacing w:after="0"/>
              <w:jc w:val="center"/>
              <w:rPr>
                <w:rFonts w:cs="Times New Roman"/>
                <w:bCs/>
                <w:sz w:val="20"/>
                <w:szCs w:val="20"/>
              </w:rPr>
            </w:pPr>
            <w:r w:rsidRPr="002A54FC">
              <w:rPr>
                <w:rFonts w:cs="Times New Roman"/>
                <w:sz w:val="20"/>
                <w:szCs w:val="20"/>
              </w:rPr>
              <w:t>Risk equation coefficient: -0.044</w:t>
            </w:r>
          </w:p>
        </w:tc>
        <w:tc>
          <w:tcPr>
            <w:tcW w:w="2790" w:type="dxa"/>
          </w:tcPr>
          <w:p w14:paraId="680F4F74" w14:textId="77777777" w:rsidR="00473D57" w:rsidRPr="002A54FC" w:rsidRDefault="00473D57" w:rsidP="00473D57">
            <w:pPr>
              <w:spacing w:after="0"/>
              <w:jc w:val="center"/>
              <w:rPr>
                <w:rFonts w:cs="Times New Roman"/>
                <w:bCs/>
                <w:sz w:val="20"/>
                <w:szCs w:val="20"/>
              </w:rPr>
            </w:pPr>
            <w:r w:rsidRPr="002A54FC">
              <w:rPr>
                <w:rFonts w:cs="Times New Roman"/>
                <w:sz w:val="20"/>
                <w:szCs w:val="20"/>
              </w:rPr>
              <w:t>Risk equation coefficient: 0</w:t>
            </w:r>
          </w:p>
        </w:tc>
        <w:tc>
          <w:tcPr>
            <w:tcW w:w="1620" w:type="dxa"/>
          </w:tcPr>
          <w:p w14:paraId="2E68162B" w14:textId="0C672753" w:rsidR="00473D57" w:rsidRPr="00B36519" w:rsidRDefault="00473D57" w:rsidP="00473D57">
            <w:pPr>
              <w:spacing w:after="0"/>
              <w:jc w:val="center"/>
              <w:rPr>
                <w:rFonts w:cs="Times New Roman"/>
                <w:bCs/>
                <w:sz w:val="20"/>
                <w:szCs w:val="20"/>
              </w:rPr>
            </w:pPr>
            <w:r w:rsidRPr="00B36519">
              <w:rPr>
                <w:rFonts w:cs="Times New Roman"/>
                <w:sz w:val="20"/>
                <w:szCs w:val="20"/>
              </w:rPr>
              <w:t>€8,561</w:t>
            </w:r>
          </w:p>
        </w:tc>
        <w:tc>
          <w:tcPr>
            <w:tcW w:w="1620" w:type="dxa"/>
          </w:tcPr>
          <w:p w14:paraId="6A274137" w14:textId="794FDE6D" w:rsidR="00473D57" w:rsidRPr="00B36519" w:rsidRDefault="00473D57" w:rsidP="00473D57">
            <w:pPr>
              <w:spacing w:after="0"/>
              <w:jc w:val="center"/>
              <w:rPr>
                <w:rFonts w:cs="Times New Roman"/>
                <w:bCs/>
                <w:sz w:val="20"/>
                <w:szCs w:val="20"/>
              </w:rPr>
            </w:pPr>
            <w:r w:rsidRPr="00B36519">
              <w:rPr>
                <w:rFonts w:cs="Times New Roman"/>
                <w:sz w:val="20"/>
                <w:szCs w:val="20"/>
              </w:rPr>
              <w:t>-</w:t>
            </w:r>
          </w:p>
        </w:tc>
      </w:tr>
      <w:tr w:rsidR="00473D57" w:rsidRPr="002A54FC" w14:paraId="15B927EB" w14:textId="77777777" w:rsidTr="0094063F">
        <w:tc>
          <w:tcPr>
            <w:tcW w:w="3775" w:type="dxa"/>
            <w:vAlign w:val="bottom"/>
          </w:tcPr>
          <w:p w14:paraId="6AB1D88C"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Treatment effect on HHF</w:t>
            </w:r>
          </w:p>
        </w:tc>
        <w:tc>
          <w:tcPr>
            <w:tcW w:w="3150" w:type="dxa"/>
          </w:tcPr>
          <w:p w14:paraId="43CD64AD" w14:textId="77777777" w:rsidR="00473D57" w:rsidRPr="002A54FC" w:rsidRDefault="00473D57" w:rsidP="00473D57">
            <w:pPr>
              <w:spacing w:after="0"/>
              <w:jc w:val="center"/>
              <w:rPr>
                <w:rFonts w:cs="Times New Roman"/>
                <w:bCs/>
                <w:sz w:val="20"/>
                <w:szCs w:val="20"/>
              </w:rPr>
            </w:pPr>
            <w:r w:rsidRPr="002A54FC">
              <w:rPr>
                <w:rFonts w:cs="Times New Roman"/>
                <w:sz w:val="20"/>
                <w:szCs w:val="20"/>
              </w:rPr>
              <w:t>Risk equation coefficient: -0.325</w:t>
            </w:r>
          </w:p>
        </w:tc>
        <w:tc>
          <w:tcPr>
            <w:tcW w:w="2790" w:type="dxa"/>
          </w:tcPr>
          <w:p w14:paraId="399C1751" w14:textId="77777777" w:rsidR="00473D57" w:rsidRPr="002A54FC" w:rsidRDefault="00473D57" w:rsidP="00473D57">
            <w:pPr>
              <w:spacing w:after="0"/>
              <w:jc w:val="center"/>
              <w:rPr>
                <w:rFonts w:cs="Times New Roman"/>
                <w:bCs/>
                <w:sz w:val="20"/>
                <w:szCs w:val="20"/>
              </w:rPr>
            </w:pPr>
            <w:r w:rsidRPr="002A54FC">
              <w:rPr>
                <w:rFonts w:cs="Times New Roman"/>
                <w:sz w:val="20"/>
                <w:szCs w:val="20"/>
              </w:rPr>
              <w:t>Risk equation coefficient: 0</w:t>
            </w:r>
          </w:p>
        </w:tc>
        <w:tc>
          <w:tcPr>
            <w:tcW w:w="1620" w:type="dxa"/>
          </w:tcPr>
          <w:p w14:paraId="3437496E" w14:textId="30971BA9" w:rsidR="00473D57" w:rsidRPr="00B36519" w:rsidRDefault="00473D57" w:rsidP="00473D57">
            <w:pPr>
              <w:spacing w:after="0"/>
              <w:jc w:val="center"/>
              <w:rPr>
                <w:rFonts w:cs="Times New Roman"/>
                <w:bCs/>
                <w:sz w:val="20"/>
                <w:szCs w:val="20"/>
              </w:rPr>
            </w:pPr>
            <w:r w:rsidRPr="00B36519">
              <w:rPr>
                <w:rFonts w:cs="Times New Roman"/>
                <w:sz w:val="20"/>
                <w:szCs w:val="20"/>
              </w:rPr>
              <w:t>€13,520</w:t>
            </w:r>
          </w:p>
        </w:tc>
        <w:tc>
          <w:tcPr>
            <w:tcW w:w="1620" w:type="dxa"/>
          </w:tcPr>
          <w:p w14:paraId="4808D3FB" w14:textId="279F7E23" w:rsidR="00473D57" w:rsidRPr="00B36519" w:rsidRDefault="00473D57" w:rsidP="00473D57">
            <w:pPr>
              <w:spacing w:after="0"/>
              <w:jc w:val="center"/>
              <w:rPr>
                <w:rFonts w:cs="Times New Roman"/>
                <w:bCs/>
                <w:sz w:val="20"/>
                <w:szCs w:val="20"/>
              </w:rPr>
            </w:pPr>
            <w:r w:rsidRPr="00B36519">
              <w:rPr>
                <w:rFonts w:cs="Times New Roman"/>
                <w:sz w:val="20"/>
                <w:szCs w:val="20"/>
              </w:rPr>
              <w:t>-</w:t>
            </w:r>
          </w:p>
        </w:tc>
      </w:tr>
      <w:tr w:rsidR="00473D57" w:rsidRPr="002A54FC" w14:paraId="7CAFA54F" w14:textId="77777777" w:rsidTr="0094063F">
        <w:tc>
          <w:tcPr>
            <w:tcW w:w="3775" w:type="dxa"/>
            <w:vAlign w:val="bottom"/>
          </w:tcPr>
          <w:p w14:paraId="7B3D0CC7"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Treatment discontinuation distribution</w:t>
            </w:r>
          </w:p>
        </w:tc>
        <w:tc>
          <w:tcPr>
            <w:tcW w:w="3150" w:type="dxa"/>
            <w:vAlign w:val="center"/>
          </w:tcPr>
          <w:p w14:paraId="70202726"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Exponential</w:t>
            </w:r>
          </w:p>
        </w:tc>
        <w:tc>
          <w:tcPr>
            <w:tcW w:w="2790" w:type="dxa"/>
            <w:vAlign w:val="center"/>
          </w:tcPr>
          <w:p w14:paraId="1C8ADC8F"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Weibull</w:t>
            </w:r>
          </w:p>
        </w:tc>
        <w:tc>
          <w:tcPr>
            <w:tcW w:w="1620" w:type="dxa"/>
          </w:tcPr>
          <w:p w14:paraId="163C2841" w14:textId="7B7A6551" w:rsidR="00473D57" w:rsidRPr="00B36519" w:rsidRDefault="00473D57" w:rsidP="00473D57">
            <w:pPr>
              <w:spacing w:after="0"/>
              <w:jc w:val="center"/>
              <w:rPr>
                <w:rFonts w:cs="Times New Roman"/>
                <w:bCs/>
                <w:sz w:val="20"/>
                <w:szCs w:val="20"/>
              </w:rPr>
            </w:pPr>
            <w:r w:rsidRPr="00B36519">
              <w:rPr>
                <w:rFonts w:cs="Times New Roman"/>
                <w:sz w:val="20"/>
                <w:szCs w:val="20"/>
              </w:rPr>
              <w:t>€7,789</w:t>
            </w:r>
          </w:p>
        </w:tc>
        <w:tc>
          <w:tcPr>
            <w:tcW w:w="1620" w:type="dxa"/>
          </w:tcPr>
          <w:p w14:paraId="1CE0F1F9" w14:textId="7A37D0C9" w:rsidR="00473D57" w:rsidRPr="00B36519" w:rsidRDefault="00473D57" w:rsidP="00473D57">
            <w:pPr>
              <w:spacing w:after="0"/>
              <w:jc w:val="center"/>
              <w:rPr>
                <w:rFonts w:cs="Times New Roman"/>
                <w:bCs/>
                <w:sz w:val="20"/>
                <w:szCs w:val="20"/>
              </w:rPr>
            </w:pPr>
            <w:r w:rsidRPr="00B36519">
              <w:rPr>
                <w:rFonts w:cs="Times New Roman"/>
                <w:sz w:val="20"/>
                <w:szCs w:val="20"/>
              </w:rPr>
              <w:t>-</w:t>
            </w:r>
          </w:p>
        </w:tc>
      </w:tr>
      <w:tr w:rsidR="00473D57" w:rsidRPr="002A54FC" w14:paraId="157F889E" w14:textId="77777777" w:rsidTr="0094063F">
        <w:tc>
          <w:tcPr>
            <w:tcW w:w="3775" w:type="dxa"/>
            <w:vAlign w:val="bottom"/>
          </w:tcPr>
          <w:p w14:paraId="7965CF51"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lastRenderedPageBreak/>
              <w:t>Treatment discontinuation inclusion</w:t>
            </w:r>
          </w:p>
        </w:tc>
        <w:tc>
          <w:tcPr>
            <w:tcW w:w="3150" w:type="dxa"/>
          </w:tcPr>
          <w:p w14:paraId="51CF4DF0"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Include</w:t>
            </w:r>
          </w:p>
        </w:tc>
        <w:tc>
          <w:tcPr>
            <w:tcW w:w="2790" w:type="dxa"/>
          </w:tcPr>
          <w:p w14:paraId="18EDBF3D"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Exclude</w:t>
            </w:r>
          </w:p>
        </w:tc>
        <w:tc>
          <w:tcPr>
            <w:tcW w:w="1620" w:type="dxa"/>
          </w:tcPr>
          <w:p w14:paraId="73CE52D6" w14:textId="23F22B46" w:rsidR="00473D57" w:rsidRPr="002A54FC" w:rsidRDefault="00473D57" w:rsidP="00473D57">
            <w:pPr>
              <w:spacing w:after="0"/>
              <w:jc w:val="center"/>
              <w:rPr>
                <w:rFonts w:cs="Times New Roman"/>
                <w:sz w:val="20"/>
                <w:szCs w:val="20"/>
              </w:rPr>
            </w:pPr>
            <w:r w:rsidRPr="002A54FC">
              <w:rPr>
                <w:rFonts w:cs="Times New Roman"/>
                <w:sz w:val="20"/>
                <w:szCs w:val="20"/>
              </w:rPr>
              <w:t>€8,104</w:t>
            </w:r>
          </w:p>
        </w:tc>
        <w:tc>
          <w:tcPr>
            <w:tcW w:w="1620" w:type="dxa"/>
          </w:tcPr>
          <w:p w14:paraId="4D4CC71D" w14:textId="3B7C86DD" w:rsidR="00473D57" w:rsidRPr="002A54FC" w:rsidRDefault="00473D57" w:rsidP="00473D57">
            <w:pPr>
              <w:spacing w:after="0"/>
              <w:jc w:val="center"/>
              <w:rPr>
                <w:rFonts w:cs="Times New Roman"/>
                <w:bCs/>
                <w:sz w:val="20"/>
                <w:szCs w:val="20"/>
              </w:rPr>
            </w:pPr>
            <w:r w:rsidRPr="002A54FC">
              <w:rPr>
                <w:rFonts w:cs="Times New Roman"/>
                <w:bCs/>
                <w:sz w:val="20"/>
                <w:szCs w:val="20"/>
              </w:rPr>
              <w:t>-</w:t>
            </w:r>
          </w:p>
        </w:tc>
      </w:tr>
      <w:tr w:rsidR="00473D57" w:rsidRPr="002A54FC" w14:paraId="1C2CDDCB" w14:textId="77777777" w:rsidTr="0094063F">
        <w:tc>
          <w:tcPr>
            <w:tcW w:w="3775" w:type="dxa"/>
          </w:tcPr>
          <w:p w14:paraId="58A8CA26" w14:textId="77777777" w:rsidR="00473D57" w:rsidRPr="002A54FC" w:rsidRDefault="00473D57" w:rsidP="00473D57">
            <w:pPr>
              <w:spacing w:after="0"/>
              <w:rPr>
                <w:rFonts w:cs="Times New Roman"/>
                <w:bCs/>
                <w:sz w:val="20"/>
                <w:szCs w:val="20"/>
              </w:rPr>
            </w:pPr>
            <w:r w:rsidRPr="002A54FC">
              <w:rPr>
                <w:rFonts w:cs="Times New Roman"/>
                <w:bCs/>
                <w:sz w:val="20"/>
                <w:szCs w:val="20"/>
              </w:rPr>
              <w:t>Utility age-adjustment</w:t>
            </w:r>
          </w:p>
        </w:tc>
        <w:tc>
          <w:tcPr>
            <w:tcW w:w="3150" w:type="dxa"/>
          </w:tcPr>
          <w:p w14:paraId="5E5FE8D9"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Yes</w:t>
            </w:r>
          </w:p>
        </w:tc>
        <w:tc>
          <w:tcPr>
            <w:tcW w:w="2790" w:type="dxa"/>
          </w:tcPr>
          <w:p w14:paraId="2074ACE4"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No</w:t>
            </w:r>
          </w:p>
        </w:tc>
        <w:tc>
          <w:tcPr>
            <w:tcW w:w="1620" w:type="dxa"/>
          </w:tcPr>
          <w:p w14:paraId="37197B6C" w14:textId="61711F74" w:rsidR="00473D57" w:rsidRPr="002A54FC" w:rsidRDefault="00473D57" w:rsidP="00473D57">
            <w:pPr>
              <w:spacing w:after="0"/>
              <w:jc w:val="center"/>
              <w:rPr>
                <w:rFonts w:cs="Times New Roman"/>
                <w:bCs/>
                <w:sz w:val="20"/>
                <w:szCs w:val="20"/>
              </w:rPr>
            </w:pPr>
            <w:r w:rsidRPr="002A54FC">
              <w:rPr>
                <w:rFonts w:cs="Times New Roman"/>
                <w:bCs/>
                <w:sz w:val="20"/>
                <w:szCs w:val="20"/>
              </w:rPr>
              <w:t>€7,843</w:t>
            </w:r>
          </w:p>
        </w:tc>
        <w:tc>
          <w:tcPr>
            <w:tcW w:w="1620" w:type="dxa"/>
          </w:tcPr>
          <w:p w14:paraId="67A0BAD8" w14:textId="6C2B0114" w:rsidR="00473D57" w:rsidRPr="002A54FC" w:rsidRDefault="00473D57" w:rsidP="00473D57">
            <w:pPr>
              <w:spacing w:after="0"/>
              <w:jc w:val="center"/>
              <w:rPr>
                <w:rFonts w:cs="Times New Roman"/>
                <w:bCs/>
                <w:sz w:val="20"/>
                <w:szCs w:val="20"/>
              </w:rPr>
            </w:pPr>
            <w:r w:rsidRPr="002A54FC">
              <w:rPr>
                <w:rFonts w:cs="Times New Roman"/>
                <w:bCs/>
                <w:sz w:val="20"/>
                <w:szCs w:val="20"/>
              </w:rPr>
              <w:t>-</w:t>
            </w:r>
          </w:p>
        </w:tc>
      </w:tr>
      <w:tr w:rsidR="00473D57" w:rsidRPr="002A54FC" w14:paraId="0445A38B" w14:textId="77777777" w:rsidTr="0094063F">
        <w:tc>
          <w:tcPr>
            <w:tcW w:w="3775" w:type="dxa"/>
          </w:tcPr>
          <w:p w14:paraId="004568C0" w14:textId="77777777" w:rsidR="00473D57" w:rsidRPr="002A54FC" w:rsidRDefault="00473D57" w:rsidP="00473D57">
            <w:pPr>
              <w:spacing w:after="0"/>
              <w:rPr>
                <w:rFonts w:cs="Times New Roman"/>
                <w:bCs/>
                <w:sz w:val="20"/>
                <w:szCs w:val="20"/>
              </w:rPr>
            </w:pPr>
            <w:r w:rsidRPr="002A54FC">
              <w:rPr>
                <w:rFonts w:cs="Times New Roman"/>
                <w:bCs/>
                <w:sz w:val="20"/>
                <w:szCs w:val="20"/>
              </w:rPr>
              <w:t>Utility by health state</w:t>
            </w:r>
          </w:p>
        </w:tc>
        <w:tc>
          <w:tcPr>
            <w:tcW w:w="3150" w:type="dxa"/>
          </w:tcPr>
          <w:p w14:paraId="01D0437A" w14:textId="77777777" w:rsidR="00473D57" w:rsidRPr="002A54FC" w:rsidRDefault="00473D57" w:rsidP="00473D57">
            <w:pPr>
              <w:spacing w:after="0"/>
              <w:jc w:val="center"/>
              <w:rPr>
                <w:rFonts w:cs="Times New Roman"/>
                <w:bCs/>
                <w:sz w:val="20"/>
                <w:szCs w:val="20"/>
              </w:rPr>
            </w:pPr>
          </w:p>
        </w:tc>
        <w:tc>
          <w:tcPr>
            <w:tcW w:w="2790" w:type="dxa"/>
          </w:tcPr>
          <w:p w14:paraId="2DB95BDE" w14:textId="77777777" w:rsidR="00473D57" w:rsidRPr="002A54FC" w:rsidRDefault="00473D57" w:rsidP="00473D57">
            <w:pPr>
              <w:spacing w:after="0"/>
              <w:jc w:val="center"/>
              <w:rPr>
                <w:rFonts w:cs="Times New Roman"/>
                <w:bCs/>
                <w:sz w:val="20"/>
                <w:szCs w:val="20"/>
              </w:rPr>
            </w:pPr>
          </w:p>
        </w:tc>
        <w:tc>
          <w:tcPr>
            <w:tcW w:w="1620" w:type="dxa"/>
          </w:tcPr>
          <w:p w14:paraId="3B060C82" w14:textId="77777777" w:rsidR="00473D57" w:rsidRPr="002A54FC" w:rsidRDefault="00473D57" w:rsidP="00473D57">
            <w:pPr>
              <w:spacing w:after="0"/>
              <w:jc w:val="center"/>
              <w:rPr>
                <w:rFonts w:cs="Times New Roman"/>
                <w:bCs/>
                <w:sz w:val="20"/>
                <w:szCs w:val="20"/>
              </w:rPr>
            </w:pPr>
          </w:p>
        </w:tc>
        <w:tc>
          <w:tcPr>
            <w:tcW w:w="1620" w:type="dxa"/>
          </w:tcPr>
          <w:p w14:paraId="721AAC01" w14:textId="77777777" w:rsidR="00473D57" w:rsidRPr="002A54FC" w:rsidRDefault="00473D57" w:rsidP="00473D57">
            <w:pPr>
              <w:spacing w:after="0"/>
              <w:jc w:val="center"/>
              <w:rPr>
                <w:rFonts w:cs="Times New Roman"/>
                <w:bCs/>
                <w:sz w:val="20"/>
                <w:szCs w:val="20"/>
              </w:rPr>
            </w:pPr>
          </w:p>
        </w:tc>
      </w:tr>
      <w:tr w:rsidR="00473D57" w:rsidRPr="002A54FC" w14:paraId="72B11AD1" w14:textId="77777777" w:rsidTr="0094063F">
        <w:tc>
          <w:tcPr>
            <w:tcW w:w="3775" w:type="dxa"/>
          </w:tcPr>
          <w:p w14:paraId="7E9FC4AA" w14:textId="77777777" w:rsidR="00473D57" w:rsidRPr="002A54FC" w:rsidRDefault="00473D57" w:rsidP="00473D57">
            <w:pPr>
              <w:spacing w:after="0"/>
              <w:ind w:left="144"/>
              <w:rPr>
                <w:rFonts w:cs="Times New Roman"/>
                <w:bCs/>
                <w:sz w:val="20"/>
                <w:szCs w:val="20"/>
              </w:rPr>
            </w:pPr>
            <w:r w:rsidRPr="002A54FC">
              <w:rPr>
                <w:rFonts w:cs="Times New Roman"/>
                <w:kern w:val="24"/>
                <w:sz w:val="20"/>
                <w:szCs w:val="20"/>
              </w:rPr>
              <w:t>KCCQ-CSS: 0 to &lt;55 (Q1)</w:t>
            </w:r>
          </w:p>
        </w:tc>
        <w:tc>
          <w:tcPr>
            <w:tcW w:w="3150" w:type="dxa"/>
          </w:tcPr>
          <w:p w14:paraId="52489E4D"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0.629</w:t>
            </w:r>
          </w:p>
        </w:tc>
        <w:tc>
          <w:tcPr>
            <w:tcW w:w="2790" w:type="dxa"/>
          </w:tcPr>
          <w:p w14:paraId="46EDC338"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0.620 to 0.637</w:t>
            </w:r>
          </w:p>
        </w:tc>
        <w:tc>
          <w:tcPr>
            <w:tcW w:w="1620" w:type="dxa"/>
          </w:tcPr>
          <w:p w14:paraId="2A670D9E" w14:textId="289F33C0" w:rsidR="00473D57" w:rsidRPr="007077C7" w:rsidRDefault="00B64B6F" w:rsidP="00473D57">
            <w:pPr>
              <w:spacing w:after="0"/>
              <w:jc w:val="center"/>
              <w:rPr>
                <w:rFonts w:cs="Times New Roman"/>
                <w:bCs/>
                <w:sz w:val="20"/>
                <w:szCs w:val="20"/>
              </w:rPr>
            </w:pPr>
            <w:r w:rsidRPr="007077C7">
              <w:rPr>
                <w:rFonts w:cs="Times New Roman"/>
                <w:sz w:val="20"/>
                <w:szCs w:val="20"/>
              </w:rPr>
              <w:t>€7,867</w:t>
            </w:r>
          </w:p>
        </w:tc>
        <w:tc>
          <w:tcPr>
            <w:tcW w:w="1620" w:type="dxa"/>
          </w:tcPr>
          <w:p w14:paraId="4E822ACF" w14:textId="02199886" w:rsidR="00473D57" w:rsidRPr="007077C7" w:rsidRDefault="004013E8" w:rsidP="00473D57">
            <w:pPr>
              <w:spacing w:after="0"/>
              <w:jc w:val="center"/>
              <w:rPr>
                <w:rFonts w:cs="Times New Roman"/>
                <w:bCs/>
                <w:sz w:val="20"/>
                <w:szCs w:val="20"/>
              </w:rPr>
            </w:pPr>
            <w:r w:rsidRPr="007077C7">
              <w:rPr>
                <w:rFonts w:cs="Times New Roman"/>
                <w:sz w:val="20"/>
                <w:szCs w:val="20"/>
              </w:rPr>
              <w:t>€7,754</w:t>
            </w:r>
          </w:p>
        </w:tc>
      </w:tr>
      <w:tr w:rsidR="00473D57" w:rsidRPr="002A54FC" w14:paraId="0B0FECC6" w14:textId="77777777" w:rsidTr="0094063F">
        <w:tc>
          <w:tcPr>
            <w:tcW w:w="3775" w:type="dxa"/>
          </w:tcPr>
          <w:p w14:paraId="0F5EB90B" w14:textId="77777777" w:rsidR="00473D57" w:rsidRPr="002A54FC" w:rsidRDefault="00473D57" w:rsidP="00473D57">
            <w:pPr>
              <w:spacing w:after="0"/>
              <w:ind w:left="144"/>
              <w:rPr>
                <w:rFonts w:cs="Times New Roman"/>
                <w:bCs/>
                <w:sz w:val="20"/>
                <w:szCs w:val="20"/>
              </w:rPr>
            </w:pPr>
            <w:r w:rsidRPr="002A54FC">
              <w:rPr>
                <w:rFonts w:cs="Times New Roman"/>
                <w:sz w:val="20"/>
                <w:szCs w:val="20"/>
                <w:lang w:val="en-GB"/>
              </w:rPr>
              <w:t xml:space="preserve">KCCQ-CSS: 55 to &lt;75 </w:t>
            </w:r>
            <w:r w:rsidRPr="002A54FC">
              <w:rPr>
                <w:rFonts w:cs="Times New Roman"/>
                <w:kern w:val="24"/>
                <w:sz w:val="20"/>
                <w:szCs w:val="20"/>
              </w:rPr>
              <w:t>(Q2)</w:t>
            </w:r>
          </w:p>
        </w:tc>
        <w:tc>
          <w:tcPr>
            <w:tcW w:w="3150" w:type="dxa"/>
          </w:tcPr>
          <w:p w14:paraId="3FED8AE0"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0.754</w:t>
            </w:r>
          </w:p>
        </w:tc>
        <w:tc>
          <w:tcPr>
            <w:tcW w:w="2790" w:type="dxa"/>
          </w:tcPr>
          <w:p w14:paraId="16F58FD7"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0.747 to 0.761</w:t>
            </w:r>
          </w:p>
        </w:tc>
        <w:tc>
          <w:tcPr>
            <w:tcW w:w="1620" w:type="dxa"/>
          </w:tcPr>
          <w:p w14:paraId="659BE420" w14:textId="13498654" w:rsidR="00473D57" w:rsidRPr="007077C7" w:rsidRDefault="004013E8" w:rsidP="00473D57">
            <w:pPr>
              <w:spacing w:after="0"/>
              <w:jc w:val="center"/>
              <w:rPr>
                <w:rFonts w:cs="Times New Roman"/>
                <w:bCs/>
                <w:sz w:val="20"/>
                <w:szCs w:val="20"/>
              </w:rPr>
            </w:pPr>
            <w:r w:rsidRPr="007077C7">
              <w:rPr>
                <w:rFonts w:cs="Times New Roman"/>
                <w:sz w:val="20"/>
                <w:szCs w:val="20"/>
              </w:rPr>
              <w:t>€7,744</w:t>
            </w:r>
          </w:p>
        </w:tc>
        <w:tc>
          <w:tcPr>
            <w:tcW w:w="1620" w:type="dxa"/>
          </w:tcPr>
          <w:p w14:paraId="288B823B" w14:textId="3E8D9EDE" w:rsidR="00473D57" w:rsidRPr="007077C7" w:rsidRDefault="004013E8" w:rsidP="00473D57">
            <w:pPr>
              <w:spacing w:after="0"/>
              <w:jc w:val="center"/>
              <w:rPr>
                <w:rFonts w:cs="Times New Roman"/>
                <w:bCs/>
                <w:sz w:val="20"/>
                <w:szCs w:val="20"/>
              </w:rPr>
            </w:pPr>
            <w:r w:rsidRPr="007077C7">
              <w:rPr>
                <w:rFonts w:cs="Times New Roman"/>
                <w:sz w:val="20"/>
                <w:szCs w:val="20"/>
              </w:rPr>
              <w:t>€7,728</w:t>
            </w:r>
          </w:p>
        </w:tc>
      </w:tr>
      <w:tr w:rsidR="00473D57" w:rsidRPr="002A54FC" w14:paraId="53D3355F" w14:textId="77777777" w:rsidTr="0094063F">
        <w:tc>
          <w:tcPr>
            <w:tcW w:w="3775" w:type="dxa"/>
          </w:tcPr>
          <w:p w14:paraId="7CFB2B83" w14:textId="77777777" w:rsidR="00473D57" w:rsidRPr="002A54FC" w:rsidRDefault="00473D57" w:rsidP="00473D57">
            <w:pPr>
              <w:spacing w:after="0"/>
              <w:ind w:left="144"/>
              <w:rPr>
                <w:rFonts w:cs="Times New Roman"/>
                <w:bCs/>
                <w:sz w:val="20"/>
                <w:szCs w:val="20"/>
              </w:rPr>
            </w:pPr>
            <w:r w:rsidRPr="002A54FC">
              <w:rPr>
                <w:rFonts w:cs="Times New Roman"/>
                <w:sz w:val="20"/>
                <w:szCs w:val="20"/>
                <w:lang w:val="en-GB"/>
              </w:rPr>
              <w:t xml:space="preserve">KCCQ-CSS: 75 to &lt;90 </w:t>
            </w:r>
            <w:r w:rsidRPr="002A54FC">
              <w:rPr>
                <w:rFonts w:cs="Times New Roman"/>
                <w:kern w:val="24"/>
                <w:sz w:val="20"/>
                <w:szCs w:val="20"/>
              </w:rPr>
              <w:t>(Q3)</w:t>
            </w:r>
            <w:r w:rsidRPr="002A54FC">
              <w:rPr>
                <w:rFonts w:cs="Times New Roman"/>
                <w:sz w:val="20"/>
                <w:szCs w:val="20"/>
                <w:lang w:val="en-GB"/>
              </w:rPr>
              <w:t xml:space="preserve"> </w:t>
            </w:r>
          </w:p>
        </w:tc>
        <w:tc>
          <w:tcPr>
            <w:tcW w:w="3150" w:type="dxa"/>
          </w:tcPr>
          <w:p w14:paraId="4AC13AA6"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0.832</w:t>
            </w:r>
          </w:p>
        </w:tc>
        <w:tc>
          <w:tcPr>
            <w:tcW w:w="2790" w:type="dxa"/>
          </w:tcPr>
          <w:p w14:paraId="71F3C818"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0.826 to 0.838</w:t>
            </w:r>
          </w:p>
        </w:tc>
        <w:tc>
          <w:tcPr>
            <w:tcW w:w="1620" w:type="dxa"/>
          </w:tcPr>
          <w:p w14:paraId="30504019" w14:textId="1F224328" w:rsidR="00473D57" w:rsidRPr="007077C7" w:rsidRDefault="004013E8" w:rsidP="00473D57">
            <w:pPr>
              <w:spacing w:after="0"/>
              <w:jc w:val="center"/>
              <w:rPr>
                <w:rFonts w:cs="Times New Roman"/>
                <w:bCs/>
                <w:sz w:val="20"/>
                <w:szCs w:val="20"/>
              </w:rPr>
            </w:pPr>
            <w:r w:rsidRPr="007077C7">
              <w:rPr>
                <w:rFonts w:cs="Times New Roman"/>
                <w:sz w:val="20"/>
                <w:szCs w:val="20"/>
              </w:rPr>
              <w:t>€7,734</w:t>
            </w:r>
          </w:p>
        </w:tc>
        <w:tc>
          <w:tcPr>
            <w:tcW w:w="1620" w:type="dxa"/>
          </w:tcPr>
          <w:p w14:paraId="11B7D0D5" w14:textId="3AF87269" w:rsidR="00473D57" w:rsidRPr="007077C7" w:rsidRDefault="004013E8" w:rsidP="00473D57">
            <w:pPr>
              <w:spacing w:after="0"/>
              <w:jc w:val="center"/>
              <w:rPr>
                <w:rFonts w:cs="Times New Roman"/>
                <w:bCs/>
                <w:sz w:val="20"/>
                <w:szCs w:val="20"/>
              </w:rPr>
            </w:pPr>
            <w:r w:rsidRPr="007077C7">
              <w:rPr>
                <w:rFonts w:cs="Times New Roman"/>
                <w:sz w:val="20"/>
                <w:szCs w:val="20"/>
              </w:rPr>
              <w:t>€7,738</w:t>
            </w:r>
          </w:p>
        </w:tc>
      </w:tr>
      <w:tr w:rsidR="00473D57" w:rsidRPr="002A54FC" w14:paraId="215E98D0" w14:textId="77777777" w:rsidTr="0094063F">
        <w:tc>
          <w:tcPr>
            <w:tcW w:w="3775" w:type="dxa"/>
          </w:tcPr>
          <w:p w14:paraId="68B36DFA" w14:textId="77777777" w:rsidR="00473D57" w:rsidRPr="002A54FC" w:rsidRDefault="00473D57" w:rsidP="00473D57">
            <w:pPr>
              <w:spacing w:after="0"/>
              <w:ind w:left="144"/>
              <w:rPr>
                <w:rFonts w:cs="Times New Roman"/>
                <w:bCs/>
                <w:sz w:val="20"/>
                <w:szCs w:val="20"/>
              </w:rPr>
            </w:pPr>
            <w:r w:rsidRPr="002A54FC">
              <w:rPr>
                <w:rFonts w:cs="Times New Roman"/>
                <w:sz w:val="20"/>
                <w:szCs w:val="20"/>
                <w:lang w:val="en-GB"/>
              </w:rPr>
              <w:t xml:space="preserve">KCCQ-CSS: 90 to 100 </w:t>
            </w:r>
            <w:r w:rsidRPr="002A54FC">
              <w:rPr>
                <w:rFonts w:cs="Times New Roman"/>
                <w:kern w:val="24"/>
                <w:sz w:val="20"/>
                <w:szCs w:val="20"/>
              </w:rPr>
              <w:t>(Q4)</w:t>
            </w:r>
          </w:p>
        </w:tc>
        <w:tc>
          <w:tcPr>
            <w:tcW w:w="3150" w:type="dxa"/>
          </w:tcPr>
          <w:p w14:paraId="468F0250"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0.891</w:t>
            </w:r>
          </w:p>
        </w:tc>
        <w:tc>
          <w:tcPr>
            <w:tcW w:w="2790" w:type="dxa"/>
          </w:tcPr>
          <w:p w14:paraId="77587F84"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0.885 to 0.897</w:t>
            </w:r>
          </w:p>
        </w:tc>
        <w:tc>
          <w:tcPr>
            <w:tcW w:w="1620" w:type="dxa"/>
          </w:tcPr>
          <w:p w14:paraId="1920DD99" w14:textId="4E96161D" w:rsidR="00473D57" w:rsidRPr="007077C7" w:rsidRDefault="004013E8" w:rsidP="00473D57">
            <w:pPr>
              <w:spacing w:after="0"/>
              <w:jc w:val="center"/>
              <w:rPr>
                <w:rFonts w:cs="Times New Roman"/>
                <w:bCs/>
                <w:sz w:val="20"/>
                <w:szCs w:val="20"/>
              </w:rPr>
            </w:pPr>
            <w:r w:rsidRPr="007077C7">
              <w:rPr>
                <w:rFonts w:cs="Times New Roman"/>
                <w:sz w:val="20"/>
                <w:szCs w:val="20"/>
              </w:rPr>
              <w:t>€7,784</w:t>
            </w:r>
          </w:p>
        </w:tc>
        <w:tc>
          <w:tcPr>
            <w:tcW w:w="1620" w:type="dxa"/>
          </w:tcPr>
          <w:p w14:paraId="1CE1E6C3" w14:textId="087830F2" w:rsidR="00473D57" w:rsidRPr="007077C7" w:rsidRDefault="004013E8" w:rsidP="00473D57">
            <w:pPr>
              <w:spacing w:after="0"/>
              <w:jc w:val="center"/>
              <w:rPr>
                <w:rFonts w:cs="Times New Roman"/>
                <w:bCs/>
                <w:sz w:val="20"/>
                <w:szCs w:val="20"/>
              </w:rPr>
            </w:pPr>
            <w:r w:rsidRPr="007077C7">
              <w:rPr>
                <w:rFonts w:cs="Times New Roman"/>
                <w:sz w:val="20"/>
                <w:szCs w:val="20"/>
              </w:rPr>
              <w:t>€7,689</w:t>
            </w:r>
          </w:p>
        </w:tc>
      </w:tr>
      <w:tr w:rsidR="00473D57" w:rsidRPr="002A54FC" w14:paraId="65C7B30F" w14:textId="77777777" w:rsidTr="0094063F">
        <w:tc>
          <w:tcPr>
            <w:tcW w:w="3775" w:type="dxa"/>
          </w:tcPr>
          <w:p w14:paraId="45193276" w14:textId="77777777" w:rsidR="00473D57" w:rsidRPr="002A54FC" w:rsidRDefault="00473D57" w:rsidP="00473D57">
            <w:pPr>
              <w:spacing w:after="0"/>
              <w:rPr>
                <w:rFonts w:cs="Times New Roman"/>
                <w:bCs/>
                <w:sz w:val="20"/>
                <w:szCs w:val="20"/>
              </w:rPr>
            </w:pPr>
            <w:r w:rsidRPr="002A54FC">
              <w:rPr>
                <w:rFonts w:cs="Times New Roman"/>
                <w:bCs/>
                <w:sz w:val="20"/>
                <w:szCs w:val="20"/>
              </w:rPr>
              <w:t>Utility decrements</w:t>
            </w:r>
          </w:p>
        </w:tc>
        <w:tc>
          <w:tcPr>
            <w:tcW w:w="3150" w:type="dxa"/>
          </w:tcPr>
          <w:p w14:paraId="72B1BCF8" w14:textId="77777777" w:rsidR="00473D57" w:rsidRPr="002A54FC" w:rsidRDefault="00473D57" w:rsidP="00473D57">
            <w:pPr>
              <w:spacing w:after="0"/>
              <w:jc w:val="center"/>
              <w:rPr>
                <w:rFonts w:cs="Times New Roman"/>
                <w:bCs/>
                <w:sz w:val="20"/>
                <w:szCs w:val="20"/>
              </w:rPr>
            </w:pPr>
          </w:p>
        </w:tc>
        <w:tc>
          <w:tcPr>
            <w:tcW w:w="2790" w:type="dxa"/>
          </w:tcPr>
          <w:p w14:paraId="27AB69B6" w14:textId="77777777" w:rsidR="00473D57" w:rsidRPr="002A54FC" w:rsidRDefault="00473D57" w:rsidP="00473D57">
            <w:pPr>
              <w:spacing w:after="0"/>
              <w:jc w:val="center"/>
              <w:rPr>
                <w:rFonts w:cs="Times New Roman"/>
                <w:bCs/>
                <w:sz w:val="20"/>
                <w:szCs w:val="20"/>
              </w:rPr>
            </w:pPr>
          </w:p>
        </w:tc>
        <w:tc>
          <w:tcPr>
            <w:tcW w:w="1620" w:type="dxa"/>
          </w:tcPr>
          <w:p w14:paraId="76032914" w14:textId="77777777" w:rsidR="00473D57" w:rsidRPr="007077C7" w:rsidRDefault="00473D57" w:rsidP="00473D57">
            <w:pPr>
              <w:spacing w:after="0"/>
              <w:jc w:val="center"/>
              <w:rPr>
                <w:rFonts w:cs="Times New Roman"/>
                <w:bCs/>
                <w:sz w:val="20"/>
                <w:szCs w:val="20"/>
              </w:rPr>
            </w:pPr>
          </w:p>
        </w:tc>
        <w:tc>
          <w:tcPr>
            <w:tcW w:w="1620" w:type="dxa"/>
          </w:tcPr>
          <w:p w14:paraId="724BECC8" w14:textId="77777777" w:rsidR="00473D57" w:rsidRPr="007077C7" w:rsidRDefault="00473D57" w:rsidP="00473D57">
            <w:pPr>
              <w:spacing w:after="0"/>
              <w:jc w:val="center"/>
              <w:rPr>
                <w:rFonts w:cs="Times New Roman"/>
                <w:bCs/>
                <w:sz w:val="20"/>
                <w:szCs w:val="20"/>
              </w:rPr>
            </w:pPr>
          </w:p>
        </w:tc>
      </w:tr>
      <w:tr w:rsidR="00473D57" w:rsidRPr="002A54FC" w14:paraId="6406B0ED" w14:textId="77777777" w:rsidTr="0094063F">
        <w:tc>
          <w:tcPr>
            <w:tcW w:w="3775" w:type="dxa"/>
          </w:tcPr>
          <w:p w14:paraId="392D30C6"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HHF decrement</w:t>
            </w:r>
          </w:p>
        </w:tc>
        <w:tc>
          <w:tcPr>
            <w:tcW w:w="3150" w:type="dxa"/>
          </w:tcPr>
          <w:p w14:paraId="15B4EC1B"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-0.291</w:t>
            </w:r>
          </w:p>
        </w:tc>
        <w:tc>
          <w:tcPr>
            <w:tcW w:w="2790" w:type="dxa"/>
          </w:tcPr>
          <w:p w14:paraId="58D288EC"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-0.228 to -0.353</w:t>
            </w:r>
          </w:p>
        </w:tc>
        <w:tc>
          <w:tcPr>
            <w:tcW w:w="1620" w:type="dxa"/>
          </w:tcPr>
          <w:p w14:paraId="1FDB99A8" w14:textId="5CADF85C" w:rsidR="00473D57" w:rsidRPr="007077C7" w:rsidRDefault="004013E8" w:rsidP="00473D57">
            <w:pPr>
              <w:spacing w:after="0"/>
              <w:jc w:val="center"/>
              <w:rPr>
                <w:rFonts w:cs="Times New Roman"/>
                <w:bCs/>
                <w:sz w:val="20"/>
                <w:szCs w:val="20"/>
              </w:rPr>
            </w:pPr>
            <w:r w:rsidRPr="007077C7">
              <w:rPr>
                <w:rFonts w:cs="Times New Roman"/>
                <w:sz w:val="20"/>
                <w:szCs w:val="20"/>
              </w:rPr>
              <w:t>€8,428</w:t>
            </w:r>
          </w:p>
        </w:tc>
        <w:tc>
          <w:tcPr>
            <w:tcW w:w="1620" w:type="dxa"/>
          </w:tcPr>
          <w:p w14:paraId="46A2864A" w14:textId="5743977F" w:rsidR="00473D57" w:rsidRPr="007077C7" w:rsidRDefault="004013E8" w:rsidP="00473D57">
            <w:pPr>
              <w:spacing w:after="0"/>
              <w:jc w:val="center"/>
              <w:rPr>
                <w:rFonts w:cs="Times New Roman"/>
                <w:bCs/>
                <w:sz w:val="20"/>
                <w:szCs w:val="20"/>
              </w:rPr>
            </w:pPr>
            <w:r w:rsidRPr="007077C7">
              <w:rPr>
                <w:rFonts w:cs="Times New Roman"/>
                <w:sz w:val="20"/>
                <w:szCs w:val="20"/>
              </w:rPr>
              <w:t>€7,077</w:t>
            </w:r>
          </w:p>
        </w:tc>
      </w:tr>
      <w:tr w:rsidR="00473D57" w:rsidRPr="002A54FC" w14:paraId="7684A7BC" w14:textId="77777777" w:rsidTr="0094063F">
        <w:tc>
          <w:tcPr>
            <w:tcW w:w="3775" w:type="dxa"/>
          </w:tcPr>
          <w:p w14:paraId="6FBE7173"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AE decrement*</w:t>
            </w:r>
          </w:p>
        </w:tc>
        <w:tc>
          <w:tcPr>
            <w:tcW w:w="3150" w:type="dxa"/>
          </w:tcPr>
          <w:p w14:paraId="7813448E" w14:textId="77777777" w:rsidR="00473D57" w:rsidRPr="002A54FC" w:rsidRDefault="00473D57" w:rsidP="00473D57">
            <w:pPr>
              <w:spacing w:after="0"/>
              <w:jc w:val="center"/>
              <w:rPr>
                <w:rFonts w:cs="Times New Roman"/>
                <w:bCs/>
                <w:sz w:val="20"/>
                <w:szCs w:val="20"/>
              </w:rPr>
            </w:pPr>
          </w:p>
        </w:tc>
        <w:tc>
          <w:tcPr>
            <w:tcW w:w="2790" w:type="dxa"/>
          </w:tcPr>
          <w:p w14:paraId="1639FE7D" w14:textId="77777777" w:rsidR="00473D57" w:rsidRPr="002A54FC" w:rsidRDefault="00473D57" w:rsidP="00473D57">
            <w:pPr>
              <w:spacing w:after="0"/>
              <w:jc w:val="center"/>
              <w:rPr>
                <w:rFonts w:cs="Times New Roman"/>
                <w:bCs/>
                <w:sz w:val="20"/>
                <w:szCs w:val="20"/>
              </w:rPr>
            </w:pPr>
          </w:p>
        </w:tc>
        <w:tc>
          <w:tcPr>
            <w:tcW w:w="1620" w:type="dxa"/>
          </w:tcPr>
          <w:p w14:paraId="49E4C179" w14:textId="77777777" w:rsidR="00473D57" w:rsidRPr="002A54FC" w:rsidRDefault="00473D57" w:rsidP="00473D57">
            <w:pPr>
              <w:spacing w:after="0"/>
              <w:jc w:val="center"/>
              <w:rPr>
                <w:rFonts w:cs="Times New Roman"/>
                <w:bCs/>
                <w:sz w:val="20"/>
                <w:szCs w:val="20"/>
              </w:rPr>
            </w:pPr>
          </w:p>
        </w:tc>
        <w:tc>
          <w:tcPr>
            <w:tcW w:w="1620" w:type="dxa"/>
          </w:tcPr>
          <w:p w14:paraId="67DF2468" w14:textId="77777777" w:rsidR="00473D57" w:rsidRPr="002A54FC" w:rsidRDefault="00473D57" w:rsidP="00473D57">
            <w:pPr>
              <w:spacing w:after="0"/>
              <w:jc w:val="center"/>
              <w:rPr>
                <w:rFonts w:cs="Times New Roman"/>
                <w:bCs/>
                <w:sz w:val="20"/>
                <w:szCs w:val="20"/>
              </w:rPr>
            </w:pPr>
          </w:p>
        </w:tc>
      </w:tr>
      <w:tr w:rsidR="00473D57" w:rsidRPr="002A54FC" w14:paraId="3C61DD39" w14:textId="77777777" w:rsidTr="0094063F">
        <w:tc>
          <w:tcPr>
            <w:tcW w:w="3775" w:type="dxa"/>
          </w:tcPr>
          <w:p w14:paraId="5A23BE19"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Urinary tract infection</w:t>
            </w:r>
          </w:p>
        </w:tc>
        <w:tc>
          <w:tcPr>
            <w:tcW w:w="3150" w:type="dxa"/>
          </w:tcPr>
          <w:p w14:paraId="2840A704"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-0.025</w:t>
            </w:r>
          </w:p>
        </w:tc>
        <w:tc>
          <w:tcPr>
            <w:tcW w:w="2790" w:type="dxa"/>
            <w:vAlign w:val="bottom"/>
          </w:tcPr>
          <w:p w14:paraId="53540770"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0.000 to -0.099</w:t>
            </w:r>
          </w:p>
        </w:tc>
        <w:tc>
          <w:tcPr>
            <w:tcW w:w="1620" w:type="dxa"/>
            <w:vMerge w:val="restart"/>
            <w:vAlign w:val="center"/>
          </w:tcPr>
          <w:p w14:paraId="59AE3C5C" w14:textId="3F52AC0A" w:rsidR="00473D57" w:rsidRPr="002A54FC" w:rsidRDefault="004013E8" w:rsidP="00473D57">
            <w:pPr>
              <w:spacing w:after="0"/>
              <w:jc w:val="center"/>
              <w:rPr>
                <w:rFonts w:cs="Times New Roman"/>
                <w:bCs/>
                <w:sz w:val="20"/>
                <w:szCs w:val="20"/>
              </w:rPr>
            </w:pPr>
            <w:r w:rsidRPr="002A54FC">
              <w:rPr>
                <w:rFonts w:cs="Times New Roman"/>
                <w:bCs/>
                <w:sz w:val="20"/>
                <w:szCs w:val="20"/>
              </w:rPr>
              <w:t>€7,727</w:t>
            </w:r>
          </w:p>
        </w:tc>
        <w:tc>
          <w:tcPr>
            <w:tcW w:w="1620" w:type="dxa"/>
            <w:vMerge w:val="restart"/>
            <w:vAlign w:val="center"/>
          </w:tcPr>
          <w:p w14:paraId="0C4E8C1D" w14:textId="538F2644" w:rsidR="00473D57" w:rsidRPr="002A54FC" w:rsidRDefault="004013E8" w:rsidP="00473D57">
            <w:pPr>
              <w:spacing w:after="0"/>
              <w:jc w:val="center"/>
              <w:rPr>
                <w:rFonts w:cs="Times New Roman"/>
                <w:bCs/>
                <w:sz w:val="20"/>
                <w:szCs w:val="20"/>
              </w:rPr>
            </w:pPr>
            <w:r w:rsidRPr="002A54FC">
              <w:rPr>
                <w:rFonts w:cs="Times New Roman"/>
                <w:bCs/>
                <w:sz w:val="20"/>
                <w:szCs w:val="20"/>
              </w:rPr>
              <w:t>€7,749</w:t>
            </w:r>
          </w:p>
        </w:tc>
      </w:tr>
      <w:tr w:rsidR="00473D57" w:rsidRPr="002A54FC" w14:paraId="4FC80A4C" w14:textId="77777777" w:rsidTr="0094063F">
        <w:tc>
          <w:tcPr>
            <w:tcW w:w="3775" w:type="dxa"/>
          </w:tcPr>
          <w:p w14:paraId="11709F63"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Genital mycotic infection</w:t>
            </w:r>
          </w:p>
        </w:tc>
        <w:tc>
          <w:tcPr>
            <w:tcW w:w="3150" w:type="dxa"/>
          </w:tcPr>
          <w:p w14:paraId="289F5DFA"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-0.053</w:t>
            </w:r>
          </w:p>
        </w:tc>
        <w:tc>
          <w:tcPr>
            <w:tcW w:w="2790" w:type="dxa"/>
            <w:vAlign w:val="bottom"/>
          </w:tcPr>
          <w:p w14:paraId="04E4FE77"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-0.005 to -0.152</w:t>
            </w:r>
          </w:p>
        </w:tc>
        <w:tc>
          <w:tcPr>
            <w:tcW w:w="1620" w:type="dxa"/>
            <w:vMerge/>
          </w:tcPr>
          <w:p w14:paraId="6002C903" w14:textId="77777777" w:rsidR="00473D57" w:rsidRPr="002A54FC" w:rsidRDefault="00473D57" w:rsidP="00473D57">
            <w:pPr>
              <w:spacing w:after="0"/>
              <w:jc w:val="center"/>
              <w:rPr>
                <w:rFonts w:cs="Times New Roman"/>
                <w:bCs/>
                <w:sz w:val="20"/>
                <w:szCs w:val="20"/>
              </w:rPr>
            </w:pPr>
          </w:p>
        </w:tc>
        <w:tc>
          <w:tcPr>
            <w:tcW w:w="1620" w:type="dxa"/>
            <w:vMerge/>
          </w:tcPr>
          <w:p w14:paraId="65E65141" w14:textId="77777777" w:rsidR="00473D57" w:rsidRPr="002A54FC" w:rsidRDefault="00473D57" w:rsidP="00473D57">
            <w:pPr>
              <w:spacing w:after="0"/>
              <w:jc w:val="center"/>
              <w:rPr>
                <w:rFonts w:cs="Times New Roman"/>
                <w:bCs/>
                <w:sz w:val="20"/>
                <w:szCs w:val="20"/>
              </w:rPr>
            </w:pPr>
          </w:p>
        </w:tc>
      </w:tr>
      <w:tr w:rsidR="00473D57" w:rsidRPr="002A54FC" w14:paraId="3A90439F" w14:textId="77777777" w:rsidTr="0094063F">
        <w:tc>
          <w:tcPr>
            <w:tcW w:w="3775" w:type="dxa"/>
          </w:tcPr>
          <w:p w14:paraId="483FDDBA"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Acute renal failure</w:t>
            </w:r>
          </w:p>
        </w:tc>
        <w:tc>
          <w:tcPr>
            <w:tcW w:w="3150" w:type="dxa"/>
          </w:tcPr>
          <w:p w14:paraId="5529F36C"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-0.014</w:t>
            </w:r>
          </w:p>
        </w:tc>
        <w:tc>
          <w:tcPr>
            <w:tcW w:w="2790" w:type="dxa"/>
            <w:vAlign w:val="bottom"/>
          </w:tcPr>
          <w:p w14:paraId="456C61AE"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-0.001 to -0.047</w:t>
            </w:r>
          </w:p>
        </w:tc>
        <w:tc>
          <w:tcPr>
            <w:tcW w:w="1620" w:type="dxa"/>
            <w:vMerge/>
          </w:tcPr>
          <w:p w14:paraId="69EC3C2E" w14:textId="77777777" w:rsidR="00473D57" w:rsidRPr="002A54FC" w:rsidRDefault="00473D57" w:rsidP="00473D57">
            <w:pPr>
              <w:spacing w:after="0"/>
              <w:jc w:val="center"/>
              <w:rPr>
                <w:rFonts w:cs="Times New Roman"/>
                <w:bCs/>
                <w:sz w:val="20"/>
                <w:szCs w:val="20"/>
              </w:rPr>
            </w:pPr>
          </w:p>
        </w:tc>
        <w:tc>
          <w:tcPr>
            <w:tcW w:w="1620" w:type="dxa"/>
            <w:vMerge/>
          </w:tcPr>
          <w:p w14:paraId="26CDA719" w14:textId="77777777" w:rsidR="00473D57" w:rsidRPr="002A54FC" w:rsidRDefault="00473D57" w:rsidP="00473D57">
            <w:pPr>
              <w:spacing w:after="0"/>
              <w:jc w:val="center"/>
              <w:rPr>
                <w:rFonts w:cs="Times New Roman"/>
                <w:bCs/>
                <w:sz w:val="20"/>
                <w:szCs w:val="20"/>
              </w:rPr>
            </w:pPr>
          </w:p>
        </w:tc>
      </w:tr>
      <w:tr w:rsidR="00473D57" w:rsidRPr="002A54FC" w14:paraId="086269D4" w14:textId="77777777" w:rsidTr="0094063F">
        <w:tc>
          <w:tcPr>
            <w:tcW w:w="3775" w:type="dxa"/>
          </w:tcPr>
          <w:p w14:paraId="4B7F06EC"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Hepatic injury</w:t>
            </w:r>
          </w:p>
        </w:tc>
        <w:tc>
          <w:tcPr>
            <w:tcW w:w="3150" w:type="dxa"/>
          </w:tcPr>
          <w:p w14:paraId="6339759B"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-0.011</w:t>
            </w:r>
          </w:p>
        </w:tc>
        <w:tc>
          <w:tcPr>
            <w:tcW w:w="2790" w:type="dxa"/>
            <w:vAlign w:val="bottom"/>
          </w:tcPr>
          <w:p w14:paraId="2E61AE66"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0.000 to -0.068</w:t>
            </w:r>
          </w:p>
        </w:tc>
        <w:tc>
          <w:tcPr>
            <w:tcW w:w="1620" w:type="dxa"/>
            <w:vMerge/>
          </w:tcPr>
          <w:p w14:paraId="746C58E4" w14:textId="77777777" w:rsidR="00473D57" w:rsidRPr="002A54FC" w:rsidRDefault="00473D57" w:rsidP="00473D57">
            <w:pPr>
              <w:spacing w:after="0"/>
              <w:jc w:val="center"/>
              <w:rPr>
                <w:rFonts w:cs="Times New Roman"/>
                <w:bCs/>
                <w:sz w:val="20"/>
                <w:szCs w:val="20"/>
              </w:rPr>
            </w:pPr>
          </w:p>
        </w:tc>
        <w:tc>
          <w:tcPr>
            <w:tcW w:w="1620" w:type="dxa"/>
            <w:vMerge/>
          </w:tcPr>
          <w:p w14:paraId="7B9B1ADC" w14:textId="77777777" w:rsidR="00473D57" w:rsidRPr="002A54FC" w:rsidRDefault="00473D57" w:rsidP="00473D57">
            <w:pPr>
              <w:spacing w:after="0"/>
              <w:jc w:val="center"/>
              <w:rPr>
                <w:rFonts w:cs="Times New Roman"/>
                <w:bCs/>
                <w:sz w:val="20"/>
                <w:szCs w:val="20"/>
              </w:rPr>
            </w:pPr>
          </w:p>
        </w:tc>
      </w:tr>
      <w:tr w:rsidR="00473D57" w:rsidRPr="002A54FC" w14:paraId="725CA7A8" w14:textId="77777777" w:rsidTr="0094063F">
        <w:tc>
          <w:tcPr>
            <w:tcW w:w="3775" w:type="dxa"/>
          </w:tcPr>
          <w:p w14:paraId="42829FE4"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Volume depletion</w:t>
            </w:r>
          </w:p>
        </w:tc>
        <w:tc>
          <w:tcPr>
            <w:tcW w:w="3150" w:type="dxa"/>
          </w:tcPr>
          <w:p w14:paraId="283CB84F"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-0.015</w:t>
            </w:r>
          </w:p>
        </w:tc>
        <w:tc>
          <w:tcPr>
            <w:tcW w:w="2790" w:type="dxa"/>
            <w:vAlign w:val="bottom"/>
          </w:tcPr>
          <w:p w14:paraId="3C77774E"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-0.001 to -0.054</w:t>
            </w:r>
          </w:p>
        </w:tc>
        <w:tc>
          <w:tcPr>
            <w:tcW w:w="1620" w:type="dxa"/>
            <w:vMerge/>
          </w:tcPr>
          <w:p w14:paraId="4E28C58D" w14:textId="77777777" w:rsidR="00473D57" w:rsidRPr="002A54FC" w:rsidRDefault="00473D57" w:rsidP="00473D57">
            <w:pPr>
              <w:spacing w:after="0"/>
              <w:jc w:val="center"/>
              <w:rPr>
                <w:rFonts w:cs="Times New Roman"/>
                <w:bCs/>
                <w:sz w:val="20"/>
                <w:szCs w:val="20"/>
              </w:rPr>
            </w:pPr>
          </w:p>
        </w:tc>
        <w:tc>
          <w:tcPr>
            <w:tcW w:w="1620" w:type="dxa"/>
            <w:vMerge/>
          </w:tcPr>
          <w:p w14:paraId="0D2F8060" w14:textId="77777777" w:rsidR="00473D57" w:rsidRPr="002A54FC" w:rsidRDefault="00473D57" w:rsidP="00473D57">
            <w:pPr>
              <w:spacing w:after="0"/>
              <w:jc w:val="center"/>
              <w:rPr>
                <w:rFonts w:cs="Times New Roman"/>
                <w:bCs/>
                <w:sz w:val="20"/>
                <w:szCs w:val="20"/>
              </w:rPr>
            </w:pPr>
          </w:p>
        </w:tc>
      </w:tr>
      <w:tr w:rsidR="00473D57" w:rsidRPr="002A54FC" w14:paraId="7C231214" w14:textId="77777777" w:rsidTr="0094063F">
        <w:tc>
          <w:tcPr>
            <w:tcW w:w="3775" w:type="dxa"/>
          </w:tcPr>
          <w:p w14:paraId="6798CE7E"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Hypotension</w:t>
            </w:r>
          </w:p>
        </w:tc>
        <w:tc>
          <w:tcPr>
            <w:tcW w:w="3150" w:type="dxa"/>
          </w:tcPr>
          <w:p w14:paraId="6C36985B"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-0.025</w:t>
            </w:r>
          </w:p>
        </w:tc>
        <w:tc>
          <w:tcPr>
            <w:tcW w:w="2790" w:type="dxa"/>
            <w:vAlign w:val="bottom"/>
          </w:tcPr>
          <w:p w14:paraId="057FBA12"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-0.016 to -0.036</w:t>
            </w:r>
          </w:p>
        </w:tc>
        <w:tc>
          <w:tcPr>
            <w:tcW w:w="1620" w:type="dxa"/>
            <w:vMerge/>
          </w:tcPr>
          <w:p w14:paraId="1012044E" w14:textId="77777777" w:rsidR="00473D57" w:rsidRPr="002A54FC" w:rsidRDefault="00473D57" w:rsidP="00473D57">
            <w:pPr>
              <w:spacing w:after="0"/>
              <w:jc w:val="center"/>
              <w:rPr>
                <w:rFonts w:cs="Times New Roman"/>
                <w:bCs/>
                <w:sz w:val="20"/>
                <w:szCs w:val="20"/>
              </w:rPr>
            </w:pPr>
          </w:p>
        </w:tc>
        <w:tc>
          <w:tcPr>
            <w:tcW w:w="1620" w:type="dxa"/>
            <w:vMerge/>
          </w:tcPr>
          <w:p w14:paraId="1E3BEDEB" w14:textId="77777777" w:rsidR="00473D57" w:rsidRPr="002A54FC" w:rsidRDefault="00473D57" w:rsidP="00473D57">
            <w:pPr>
              <w:spacing w:after="0"/>
              <w:jc w:val="center"/>
              <w:rPr>
                <w:rFonts w:cs="Times New Roman"/>
                <w:bCs/>
                <w:sz w:val="20"/>
                <w:szCs w:val="20"/>
              </w:rPr>
            </w:pPr>
          </w:p>
        </w:tc>
      </w:tr>
      <w:tr w:rsidR="00473D57" w:rsidRPr="002A54FC" w14:paraId="038255CA" w14:textId="77777777" w:rsidTr="0094063F">
        <w:tc>
          <w:tcPr>
            <w:tcW w:w="3775" w:type="dxa"/>
          </w:tcPr>
          <w:p w14:paraId="687994EE" w14:textId="44FFC63C" w:rsidR="00473D57" w:rsidRPr="002A54FC" w:rsidRDefault="00473D57" w:rsidP="00473D57">
            <w:pPr>
              <w:spacing w:after="0"/>
              <w:ind w:left="288"/>
              <w:rPr>
                <w:rFonts w:cs="Times New Roman"/>
                <w:bCs/>
                <w:sz w:val="20"/>
                <w:szCs w:val="20"/>
              </w:rPr>
            </w:pPr>
            <w:r w:rsidRPr="002A54FC">
              <w:rPr>
                <w:rFonts w:cs="Times New Roman"/>
                <w:bCs/>
                <w:sz w:val="20"/>
                <w:szCs w:val="20"/>
              </w:rPr>
              <w:t>Hypoglyc</w:t>
            </w:r>
            <w:r w:rsidR="000E6000" w:rsidRPr="002A54FC">
              <w:rPr>
                <w:rFonts w:cs="Times New Roman"/>
                <w:bCs/>
                <w:sz w:val="20"/>
                <w:szCs w:val="20"/>
              </w:rPr>
              <w:t>a</w:t>
            </w:r>
            <w:r w:rsidRPr="002A54FC">
              <w:rPr>
                <w:rFonts w:cs="Times New Roman"/>
                <w:bCs/>
                <w:sz w:val="20"/>
                <w:szCs w:val="20"/>
              </w:rPr>
              <w:t>emic event</w:t>
            </w:r>
          </w:p>
        </w:tc>
        <w:tc>
          <w:tcPr>
            <w:tcW w:w="3150" w:type="dxa"/>
          </w:tcPr>
          <w:p w14:paraId="1B535E7B"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-0.041</w:t>
            </w:r>
          </w:p>
        </w:tc>
        <w:tc>
          <w:tcPr>
            <w:tcW w:w="2790" w:type="dxa"/>
            <w:vAlign w:val="bottom"/>
          </w:tcPr>
          <w:p w14:paraId="685C5D5D"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-0.003 to -0.128</w:t>
            </w:r>
          </w:p>
        </w:tc>
        <w:tc>
          <w:tcPr>
            <w:tcW w:w="1620" w:type="dxa"/>
            <w:vMerge/>
          </w:tcPr>
          <w:p w14:paraId="3A7699F8" w14:textId="77777777" w:rsidR="00473D57" w:rsidRPr="002A54FC" w:rsidRDefault="00473D57" w:rsidP="00473D57">
            <w:pPr>
              <w:spacing w:after="0"/>
              <w:jc w:val="center"/>
              <w:rPr>
                <w:rFonts w:cs="Times New Roman"/>
                <w:bCs/>
                <w:sz w:val="20"/>
                <w:szCs w:val="20"/>
              </w:rPr>
            </w:pPr>
          </w:p>
        </w:tc>
        <w:tc>
          <w:tcPr>
            <w:tcW w:w="1620" w:type="dxa"/>
            <w:vMerge/>
          </w:tcPr>
          <w:p w14:paraId="72FD891F" w14:textId="77777777" w:rsidR="00473D57" w:rsidRPr="002A54FC" w:rsidRDefault="00473D57" w:rsidP="00473D57">
            <w:pPr>
              <w:spacing w:after="0"/>
              <w:jc w:val="center"/>
              <w:rPr>
                <w:rFonts w:cs="Times New Roman"/>
                <w:bCs/>
                <w:sz w:val="20"/>
                <w:szCs w:val="20"/>
              </w:rPr>
            </w:pPr>
          </w:p>
        </w:tc>
      </w:tr>
      <w:tr w:rsidR="00473D57" w:rsidRPr="002A54FC" w14:paraId="33EA3625" w14:textId="77777777" w:rsidTr="0094063F">
        <w:tc>
          <w:tcPr>
            <w:tcW w:w="3775" w:type="dxa"/>
          </w:tcPr>
          <w:p w14:paraId="3A21CCAC"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lastRenderedPageBreak/>
              <w:t>Bone fracture</w:t>
            </w:r>
          </w:p>
        </w:tc>
        <w:tc>
          <w:tcPr>
            <w:tcW w:w="3150" w:type="dxa"/>
          </w:tcPr>
          <w:p w14:paraId="3DB5B55B"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-0.170</w:t>
            </w:r>
          </w:p>
        </w:tc>
        <w:tc>
          <w:tcPr>
            <w:tcW w:w="2790" w:type="dxa"/>
            <w:vAlign w:val="bottom"/>
          </w:tcPr>
          <w:p w14:paraId="7EFB39D9"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-0.106 to -0.245</w:t>
            </w:r>
          </w:p>
        </w:tc>
        <w:tc>
          <w:tcPr>
            <w:tcW w:w="1620" w:type="dxa"/>
            <w:vMerge/>
          </w:tcPr>
          <w:p w14:paraId="06E73937" w14:textId="77777777" w:rsidR="00473D57" w:rsidRPr="002A54FC" w:rsidRDefault="00473D57" w:rsidP="00473D57">
            <w:pPr>
              <w:spacing w:after="0"/>
              <w:jc w:val="center"/>
              <w:rPr>
                <w:rFonts w:cs="Times New Roman"/>
                <w:bCs/>
                <w:sz w:val="20"/>
                <w:szCs w:val="20"/>
              </w:rPr>
            </w:pPr>
          </w:p>
        </w:tc>
        <w:tc>
          <w:tcPr>
            <w:tcW w:w="1620" w:type="dxa"/>
            <w:vMerge/>
          </w:tcPr>
          <w:p w14:paraId="6F8A9E5D" w14:textId="77777777" w:rsidR="00473D57" w:rsidRPr="002A54FC" w:rsidRDefault="00473D57" w:rsidP="00473D57">
            <w:pPr>
              <w:spacing w:after="0"/>
              <w:jc w:val="center"/>
              <w:rPr>
                <w:rFonts w:cs="Times New Roman"/>
                <w:bCs/>
                <w:sz w:val="20"/>
                <w:szCs w:val="20"/>
              </w:rPr>
            </w:pPr>
          </w:p>
        </w:tc>
      </w:tr>
      <w:tr w:rsidR="00473D57" w:rsidRPr="002A54FC" w14:paraId="275D821F" w14:textId="77777777" w:rsidTr="0094063F">
        <w:tc>
          <w:tcPr>
            <w:tcW w:w="3775" w:type="dxa"/>
          </w:tcPr>
          <w:p w14:paraId="3B2BF3B2" w14:textId="77777777" w:rsidR="00473D57" w:rsidRPr="002A54FC" w:rsidRDefault="00473D57" w:rsidP="00473D57">
            <w:pPr>
              <w:spacing w:after="0"/>
              <w:rPr>
                <w:rFonts w:cs="Times New Roman"/>
                <w:bCs/>
                <w:sz w:val="20"/>
                <w:szCs w:val="20"/>
              </w:rPr>
            </w:pPr>
            <w:r w:rsidRPr="002A54FC">
              <w:rPr>
                <w:rFonts w:cs="Times New Roman"/>
                <w:bCs/>
                <w:sz w:val="20"/>
                <w:szCs w:val="20"/>
              </w:rPr>
              <w:t>Costs</w:t>
            </w:r>
          </w:p>
        </w:tc>
        <w:tc>
          <w:tcPr>
            <w:tcW w:w="3150" w:type="dxa"/>
          </w:tcPr>
          <w:p w14:paraId="2030CDBB" w14:textId="77777777" w:rsidR="00473D57" w:rsidRPr="002A54FC" w:rsidRDefault="00473D57" w:rsidP="00473D57">
            <w:pPr>
              <w:spacing w:after="0"/>
              <w:jc w:val="center"/>
              <w:rPr>
                <w:rFonts w:cs="Times New Roman"/>
                <w:bCs/>
                <w:sz w:val="20"/>
                <w:szCs w:val="20"/>
              </w:rPr>
            </w:pPr>
          </w:p>
        </w:tc>
        <w:tc>
          <w:tcPr>
            <w:tcW w:w="2790" w:type="dxa"/>
          </w:tcPr>
          <w:p w14:paraId="0B513F27" w14:textId="77777777" w:rsidR="00473D57" w:rsidRPr="002A54FC" w:rsidRDefault="00473D57" w:rsidP="00473D57">
            <w:pPr>
              <w:spacing w:after="0"/>
              <w:jc w:val="center"/>
              <w:rPr>
                <w:rFonts w:cs="Times New Roman"/>
                <w:bCs/>
                <w:sz w:val="20"/>
                <w:szCs w:val="20"/>
              </w:rPr>
            </w:pPr>
          </w:p>
        </w:tc>
        <w:tc>
          <w:tcPr>
            <w:tcW w:w="1620" w:type="dxa"/>
          </w:tcPr>
          <w:p w14:paraId="46F061D5" w14:textId="77777777" w:rsidR="00473D57" w:rsidRPr="002A54FC" w:rsidRDefault="00473D57" w:rsidP="00473D57">
            <w:pPr>
              <w:spacing w:after="0"/>
              <w:jc w:val="center"/>
              <w:rPr>
                <w:rFonts w:cs="Times New Roman"/>
                <w:bCs/>
                <w:sz w:val="20"/>
                <w:szCs w:val="20"/>
              </w:rPr>
            </w:pPr>
          </w:p>
        </w:tc>
        <w:tc>
          <w:tcPr>
            <w:tcW w:w="1620" w:type="dxa"/>
          </w:tcPr>
          <w:p w14:paraId="0EE5F7BB" w14:textId="77777777" w:rsidR="00473D57" w:rsidRPr="002A54FC" w:rsidRDefault="00473D57" w:rsidP="00473D57">
            <w:pPr>
              <w:spacing w:after="0"/>
              <w:jc w:val="center"/>
              <w:rPr>
                <w:rFonts w:cs="Times New Roman"/>
                <w:bCs/>
                <w:sz w:val="20"/>
                <w:szCs w:val="20"/>
              </w:rPr>
            </w:pPr>
          </w:p>
        </w:tc>
      </w:tr>
      <w:tr w:rsidR="00473D57" w:rsidRPr="002A54FC" w14:paraId="03317CA9" w14:textId="77777777" w:rsidTr="0094063F">
        <w:tc>
          <w:tcPr>
            <w:tcW w:w="3775" w:type="dxa"/>
          </w:tcPr>
          <w:p w14:paraId="4955BA26"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Drug acquisition cost source</w:t>
            </w:r>
          </w:p>
        </w:tc>
        <w:tc>
          <w:tcPr>
            <w:tcW w:w="3150" w:type="dxa"/>
          </w:tcPr>
          <w:p w14:paraId="78D32A4E"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Retail price including VAT</w:t>
            </w:r>
          </w:p>
        </w:tc>
        <w:tc>
          <w:tcPr>
            <w:tcW w:w="2790" w:type="dxa"/>
          </w:tcPr>
          <w:p w14:paraId="580ADEC2"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Ex-factory price</w:t>
            </w:r>
          </w:p>
        </w:tc>
        <w:tc>
          <w:tcPr>
            <w:tcW w:w="1620" w:type="dxa"/>
          </w:tcPr>
          <w:p w14:paraId="34108C06" w14:textId="378AF903" w:rsidR="00473D57" w:rsidRPr="002A54FC" w:rsidRDefault="004013E8" w:rsidP="00473D57">
            <w:pPr>
              <w:spacing w:after="0"/>
              <w:jc w:val="center"/>
              <w:rPr>
                <w:rFonts w:cs="Times New Roman"/>
                <w:bCs/>
                <w:sz w:val="20"/>
                <w:szCs w:val="20"/>
              </w:rPr>
            </w:pPr>
            <w:r w:rsidRPr="002A54FC">
              <w:rPr>
                <w:rFonts w:cs="Times New Roman"/>
                <w:bCs/>
                <w:sz w:val="20"/>
                <w:szCs w:val="20"/>
              </w:rPr>
              <w:t>€4,073</w:t>
            </w:r>
          </w:p>
        </w:tc>
        <w:tc>
          <w:tcPr>
            <w:tcW w:w="1620" w:type="dxa"/>
          </w:tcPr>
          <w:p w14:paraId="79D889F5" w14:textId="77777777" w:rsidR="00473D57" w:rsidRPr="002A54FC" w:rsidRDefault="00473D57" w:rsidP="00473D57">
            <w:pPr>
              <w:spacing w:after="0"/>
              <w:jc w:val="center"/>
              <w:rPr>
                <w:rFonts w:cs="Times New Roman"/>
                <w:bCs/>
                <w:sz w:val="20"/>
                <w:szCs w:val="20"/>
              </w:rPr>
            </w:pPr>
          </w:p>
        </w:tc>
      </w:tr>
      <w:tr w:rsidR="00764E7E" w:rsidRPr="002A54FC" w14:paraId="016D5280" w14:textId="77777777" w:rsidTr="009722A4">
        <w:tc>
          <w:tcPr>
            <w:tcW w:w="3775" w:type="dxa"/>
          </w:tcPr>
          <w:p w14:paraId="226F43CE" w14:textId="77777777" w:rsidR="00764E7E" w:rsidRPr="002A54FC" w:rsidRDefault="00764E7E" w:rsidP="00764E7E">
            <w:pPr>
              <w:spacing w:after="0"/>
              <w:ind w:left="144"/>
              <w:rPr>
                <w:rFonts w:cs="Times New Roman"/>
                <w:bCs/>
                <w:sz w:val="20"/>
                <w:szCs w:val="20"/>
              </w:rPr>
            </w:pPr>
            <w:r w:rsidRPr="002A54FC">
              <w:rPr>
                <w:rFonts w:cs="Times New Roman"/>
                <w:bCs/>
                <w:sz w:val="20"/>
                <w:szCs w:val="20"/>
              </w:rPr>
              <w:t>Empagliflozin cost per pack</w:t>
            </w:r>
          </w:p>
        </w:tc>
        <w:tc>
          <w:tcPr>
            <w:tcW w:w="3150" w:type="dxa"/>
          </w:tcPr>
          <w:p w14:paraId="2188EB0A" w14:textId="1E6FB18B" w:rsidR="00764E7E" w:rsidRPr="002A54FC" w:rsidRDefault="00764E7E" w:rsidP="00764E7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55</w:t>
            </w:r>
          </w:p>
        </w:tc>
        <w:tc>
          <w:tcPr>
            <w:tcW w:w="2790" w:type="dxa"/>
          </w:tcPr>
          <w:p w14:paraId="1CAD90C3" w14:textId="79F0F719" w:rsidR="00764E7E" w:rsidRPr="002A54FC" w:rsidRDefault="00764E7E" w:rsidP="00764E7E">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 xml:space="preserve">44 to </w:t>
            </w:r>
            <w:r w:rsidRPr="002A54FC">
              <w:rPr>
                <w:rFonts w:cs="Times New Roman"/>
                <w:sz w:val="20"/>
                <w:szCs w:val="20"/>
              </w:rPr>
              <w:t>€</w:t>
            </w:r>
            <w:r w:rsidRPr="002A54FC">
              <w:rPr>
                <w:rFonts w:cs="Times New Roman"/>
                <w:bCs/>
                <w:sz w:val="20"/>
                <w:szCs w:val="20"/>
              </w:rPr>
              <w:t>67</w:t>
            </w:r>
          </w:p>
        </w:tc>
        <w:tc>
          <w:tcPr>
            <w:tcW w:w="1620" w:type="dxa"/>
          </w:tcPr>
          <w:p w14:paraId="4997502C" w14:textId="7C7D8ABE" w:rsidR="00764E7E" w:rsidRPr="002A54FC" w:rsidRDefault="00764E7E" w:rsidP="00764E7E">
            <w:pPr>
              <w:spacing w:after="0"/>
              <w:jc w:val="center"/>
              <w:rPr>
                <w:rFonts w:cs="Times New Roman"/>
                <w:bCs/>
                <w:sz w:val="20"/>
                <w:szCs w:val="20"/>
              </w:rPr>
            </w:pPr>
            <w:r w:rsidRPr="002A54FC">
              <w:rPr>
                <w:rFonts w:cs="Times New Roman"/>
                <w:bCs/>
                <w:sz w:val="20"/>
                <w:szCs w:val="20"/>
              </w:rPr>
              <w:t>€5,878</w:t>
            </w:r>
          </w:p>
        </w:tc>
        <w:tc>
          <w:tcPr>
            <w:tcW w:w="1620" w:type="dxa"/>
          </w:tcPr>
          <w:p w14:paraId="4CEB7ED3" w14:textId="3C1A0544" w:rsidR="00764E7E" w:rsidRPr="002A54FC" w:rsidRDefault="00764E7E" w:rsidP="00764E7E">
            <w:pPr>
              <w:spacing w:after="0"/>
              <w:jc w:val="center"/>
              <w:rPr>
                <w:rFonts w:cs="Times New Roman"/>
                <w:bCs/>
                <w:sz w:val="20"/>
                <w:szCs w:val="20"/>
              </w:rPr>
            </w:pPr>
            <w:r w:rsidRPr="002A54FC">
              <w:rPr>
                <w:rFonts w:cs="Times New Roman"/>
                <w:bCs/>
                <w:sz w:val="20"/>
                <w:szCs w:val="20"/>
              </w:rPr>
              <w:t>€9,594</w:t>
            </w:r>
          </w:p>
        </w:tc>
      </w:tr>
      <w:tr w:rsidR="00473D57" w:rsidRPr="002A54FC" w14:paraId="5AA65793" w14:textId="77777777" w:rsidTr="0094063F">
        <w:tc>
          <w:tcPr>
            <w:tcW w:w="3775" w:type="dxa"/>
          </w:tcPr>
          <w:p w14:paraId="1872167F"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HHF cost</w:t>
            </w:r>
          </w:p>
        </w:tc>
        <w:tc>
          <w:tcPr>
            <w:tcW w:w="3150" w:type="dxa"/>
          </w:tcPr>
          <w:p w14:paraId="6BD5B6D6" w14:textId="77777777" w:rsidR="00473D57" w:rsidRPr="002A54FC" w:rsidRDefault="00473D57" w:rsidP="00473D57">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3,814</w:t>
            </w:r>
          </w:p>
        </w:tc>
        <w:tc>
          <w:tcPr>
            <w:tcW w:w="2790" w:type="dxa"/>
          </w:tcPr>
          <w:p w14:paraId="00D4327F" w14:textId="77777777" w:rsidR="00473D57" w:rsidRPr="002A54FC" w:rsidRDefault="00473D57" w:rsidP="00473D57">
            <w:pPr>
              <w:spacing w:after="0"/>
              <w:jc w:val="center"/>
              <w:rPr>
                <w:rFonts w:cs="Times New Roman"/>
                <w:bCs/>
                <w:sz w:val="20"/>
                <w:szCs w:val="20"/>
              </w:rPr>
            </w:pPr>
            <w:r w:rsidRPr="002A54FC">
              <w:rPr>
                <w:rFonts w:cs="Times New Roman"/>
                <w:sz w:val="20"/>
                <w:szCs w:val="20"/>
              </w:rPr>
              <w:t>€3,051 to €4,577</w:t>
            </w:r>
          </w:p>
        </w:tc>
        <w:tc>
          <w:tcPr>
            <w:tcW w:w="1620" w:type="dxa"/>
          </w:tcPr>
          <w:p w14:paraId="67A1E443" w14:textId="587BC5BB" w:rsidR="00473D57" w:rsidRPr="002A54FC" w:rsidRDefault="004013E8" w:rsidP="00473D57">
            <w:pPr>
              <w:spacing w:after="0"/>
              <w:jc w:val="center"/>
              <w:rPr>
                <w:rFonts w:cs="Times New Roman"/>
                <w:bCs/>
                <w:sz w:val="20"/>
                <w:szCs w:val="20"/>
              </w:rPr>
            </w:pPr>
            <w:r w:rsidRPr="002A54FC">
              <w:rPr>
                <w:rFonts w:cs="Times New Roman"/>
                <w:bCs/>
                <w:sz w:val="20"/>
                <w:szCs w:val="20"/>
              </w:rPr>
              <w:t>€8,286</w:t>
            </w:r>
          </w:p>
        </w:tc>
        <w:tc>
          <w:tcPr>
            <w:tcW w:w="1620" w:type="dxa"/>
          </w:tcPr>
          <w:p w14:paraId="48BECC09" w14:textId="18E4CF4F" w:rsidR="00473D57" w:rsidRPr="002A54FC" w:rsidRDefault="004013E8" w:rsidP="00473D57">
            <w:pPr>
              <w:spacing w:after="0"/>
              <w:jc w:val="center"/>
              <w:rPr>
                <w:rFonts w:cs="Times New Roman"/>
                <w:bCs/>
                <w:sz w:val="20"/>
                <w:szCs w:val="20"/>
              </w:rPr>
            </w:pPr>
            <w:r w:rsidRPr="002A54FC">
              <w:rPr>
                <w:rFonts w:cs="Times New Roman"/>
                <w:bCs/>
                <w:sz w:val="20"/>
                <w:szCs w:val="20"/>
              </w:rPr>
              <w:t>€7,186</w:t>
            </w:r>
          </w:p>
        </w:tc>
      </w:tr>
      <w:tr w:rsidR="00473D57" w:rsidRPr="002A54FC" w14:paraId="640C6A6D" w14:textId="77777777" w:rsidTr="0094063F">
        <w:tc>
          <w:tcPr>
            <w:tcW w:w="3775" w:type="dxa"/>
          </w:tcPr>
          <w:p w14:paraId="3A7A883B"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CV death cost</w:t>
            </w:r>
          </w:p>
        </w:tc>
        <w:tc>
          <w:tcPr>
            <w:tcW w:w="3150" w:type="dxa"/>
          </w:tcPr>
          <w:p w14:paraId="09C91382" w14:textId="77777777" w:rsidR="00473D57" w:rsidRPr="002A54FC" w:rsidRDefault="00473D57" w:rsidP="00473D57">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6,276</w:t>
            </w:r>
          </w:p>
        </w:tc>
        <w:tc>
          <w:tcPr>
            <w:tcW w:w="2790" w:type="dxa"/>
          </w:tcPr>
          <w:p w14:paraId="01FE0E10" w14:textId="77777777" w:rsidR="00473D57" w:rsidRPr="002A54FC" w:rsidRDefault="00473D57" w:rsidP="00473D57">
            <w:pPr>
              <w:spacing w:after="0"/>
              <w:jc w:val="center"/>
              <w:rPr>
                <w:rFonts w:cs="Times New Roman"/>
                <w:bCs/>
                <w:sz w:val="20"/>
                <w:szCs w:val="20"/>
              </w:rPr>
            </w:pPr>
            <w:r w:rsidRPr="002A54FC">
              <w:rPr>
                <w:rFonts w:cs="Times New Roman"/>
                <w:sz w:val="20"/>
                <w:szCs w:val="20"/>
              </w:rPr>
              <w:t>€ 5,020 to €7,531</w:t>
            </w:r>
          </w:p>
        </w:tc>
        <w:tc>
          <w:tcPr>
            <w:tcW w:w="1620" w:type="dxa"/>
          </w:tcPr>
          <w:p w14:paraId="0A6E3942" w14:textId="1B2E55F3" w:rsidR="00473D57" w:rsidRPr="002A54FC" w:rsidRDefault="004013E8" w:rsidP="00473D57">
            <w:pPr>
              <w:spacing w:after="0"/>
              <w:jc w:val="center"/>
              <w:rPr>
                <w:rFonts w:cs="Times New Roman"/>
                <w:bCs/>
                <w:sz w:val="20"/>
                <w:szCs w:val="20"/>
              </w:rPr>
            </w:pPr>
            <w:r w:rsidRPr="002A54FC">
              <w:rPr>
                <w:rFonts w:cs="Times New Roman"/>
                <w:bCs/>
                <w:sz w:val="20"/>
                <w:szCs w:val="20"/>
              </w:rPr>
              <w:t>€7,791</w:t>
            </w:r>
          </w:p>
        </w:tc>
        <w:tc>
          <w:tcPr>
            <w:tcW w:w="1620" w:type="dxa"/>
          </w:tcPr>
          <w:p w14:paraId="41974A5B" w14:textId="58108150" w:rsidR="00473D57" w:rsidRPr="002A54FC" w:rsidRDefault="004013E8" w:rsidP="00473D57">
            <w:pPr>
              <w:spacing w:after="0"/>
              <w:jc w:val="center"/>
              <w:rPr>
                <w:rFonts w:cs="Times New Roman"/>
                <w:bCs/>
                <w:sz w:val="20"/>
                <w:szCs w:val="20"/>
              </w:rPr>
            </w:pPr>
            <w:r w:rsidRPr="002A54FC">
              <w:rPr>
                <w:rFonts w:cs="Times New Roman"/>
                <w:bCs/>
                <w:sz w:val="20"/>
                <w:szCs w:val="20"/>
              </w:rPr>
              <w:t>€7,681</w:t>
            </w:r>
          </w:p>
        </w:tc>
      </w:tr>
      <w:tr w:rsidR="00473D57" w:rsidRPr="002A54FC" w14:paraId="5396B341" w14:textId="77777777" w:rsidTr="0094063F">
        <w:tc>
          <w:tcPr>
            <w:tcW w:w="3775" w:type="dxa"/>
          </w:tcPr>
          <w:p w14:paraId="4B5BBF4C" w14:textId="7FDBEAE9" w:rsidR="00473D57" w:rsidRPr="002A54FC" w:rsidRDefault="00473D57" w:rsidP="00473D57">
            <w:pPr>
              <w:spacing w:after="0"/>
              <w:ind w:left="144"/>
              <w:rPr>
                <w:rFonts w:cs="Times New Roman"/>
                <w:bCs/>
                <w:sz w:val="20"/>
                <w:szCs w:val="20"/>
              </w:rPr>
            </w:pPr>
            <w:r w:rsidRPr="002A54FC">
              <w:rPr>
                <w:rFonts w:cs="Times New Roman"/>
                <w:bCs/>
                <w:sz w:val="20"/>
                <w:szCs w:val="20"/>
              </w:rPr>
              <w:t>AE management cost*</w:t>
            </w:r>
          </w:p>
        </w:tc>
        <w:tc>
          <w:tcPr>
            <w:tcW w:w="3150" w:type="dxa"/>
          </w:tcPr>
          <w:p w14:paraId="19C6AF70" w14:textId="77777777" w:rsidR="00473D57" w:rsidRPr="002A54FC" w:rsidRDefault="00473D57" w:rsidP="00473D57">
            <w:pPr>
              <w:spacing w:after="0"/>
              <w:jc w:val="center"/>
              <w:rPr>
                <w:rFonts w:cs="Times New Roman"/>
                <w:bCs/>
                <w:sz w:val="20"/>
                <w:szCs w:val="20"/>
              </w:rPr>
            </w:pPr>
          </w:p>
        </w:tc>
        <w:tc>
          <w:tcPr>
            <w:tcW w:w="2790" w:type="dxa"/>
          </w:tcPr>
          <w:p w14:paraId="76451395" w14:textId="77777777" w:rsidR="00473D57" w:rsidRPr="002A54FC" w:rsidRDefault="00473D57" w:rsidP="00473D57">
            <w:pPr>
              <w:spacing w:after="0"/>
              <w:jc w:val="center"/>
              <w:rPr>
                <w:rFonts w:cs="Times New Roman"/>
                <w:bCs/>
                <w:sz w:val="20"/>
                <w:szCs w:val="20"/>
              </w:rPr>
            </w:pPr>
          </w:p>
        </w:tc>
        <w:tc>
          <w:tcPr>
            <w:tcW w:w="1620" w:type="dxa"/>
          </w:tcPr>
          <w:p w14:paraId="530D284C" w14:textId="77777777" w:rsidR="00473D57" w:rsidRPr="002A54FC" w:rsidRDefault="00473D57" w:rsidP="00473D57">
            <w:pPr>
              <w:spacing w:after="0"/>
              <w:jc w:val="center"/>
              <w:rPr>
                <w:rFonts w:cs="Times New Roman"/>
                <w:bCs/>
                <w:sz w:val="20"/>
                <w:szCs w:val="20"/>
              </w:rPr>
            </w:pPr>
          </w:p>
        </w:tc>
        <w:tc>
          <w:tcPr>
            <w:tcW w:w="1620" w:type="dxa"/>
          </w:tcPr>
          <w:p w14:paraId="3ACFDE7A" w14:textId="77777777" w:rsidR="00473D57" w:rsidRPr="002A54FC" w:rsidRDefault="00473D57" w:rsidP="00473D57">
            <w:pPr>
              <w:spacing w:after="0"/>
              <w:jc w:val="center"/>
              <w:rPr>
                <w:rFonts w:cs="Times New Roman"/>
                <w:bCs/>
                <w:sz w:val="20"/>
                <w:szCs w:val="20"/>
              </w:rPr>
            </w:pPr>
          </w:p>
        </w:tc>
      </w:tr>
      <w:tr w:rsidR="00473D57" w:rsidRPr="002A54FC" w14:paraId="5DDD7928" w14:textId="77777777" w:rsidTr="0094063F">
        <w:tc>
          <w:tcPr>
            <w:tcW w:w="3775" w:type="dxa"/>
          </w:tcPr>
          <w:p w14:paraId="5767A2A6"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Urinary tract infection</w:t>
            </w:r>
          </w:p>
        </w:tc>
        <w:tc>
          <w:tcPr>
            <w:tcW w:w="3150" w:type="dxa"/>
          </w:tcPr>
          <w:p w14:paraId="3DD79292" w14:textId="77777777" w:rsidR="00473D57" w:rsidRPr="002A54FC" w:rsidRDefault="00473D57" w:rsidP="00473D57">
            <w:pPr>
              <w:spacing w:after="0"/>
              <w:jc w:val="center"/>
              <w:rPr>
                <w:rFonts w:cs="Times New Roman"/>
                <w:bCs/>
                <w:sz w:val="20"/>
                <w:szCs w:val="20"/>
              </w:rPr>
            </w:pPr>
            <w:r w:rsidRPr="002A54FC">
              <w:rPr>
                <w:rFonts w:cs="Times New Roman"/>
                <w:sz w:val="20"/>
                <w:szCs w:val="20"/>
              </w:rPr>
              <w:t>€57</w:t>
            </w:r>
          </w:p>
        </w:tc>
        <w:tc>
          <w:tcPr>
            <w:tcW w:w="2790" w:type="dxa"/>
          </w:tcPr>
          <w:p w14:paraId="121EC3D5" w14:textId="77777777" w:rsidR="00473D57" w:rsidRPr="002A54FC" w:rsidRDefault="00473D57" w:rsidP="00473D57">
            <w:pPr>
              <w:spacing w:after="0"/>
              <w:jc w:val="center"/>
              <w:rPr>
                <w:rFonts w:cs="Times New Roman"/>
                <w:bCs/>
                <w:sz w:val="20"/>
                <w:szCs w:val="20"/>
              </w:rPr>
            </w:pPr>
            <w:r w:rsidRPr="002A54FC">
              <w:rPr>
                <w:rFonts w:cs="Times New Roman"/>
                <w:sz w:val="20"/>
                <w:szCs w:val="20"/>
              </w:rPr>
              <w:t>€45 to €68</w:t>
            </w:r>
          </w:p>
        </w:tc>
        <w:tc>
          <w:tcPr>
            <w:tcW w:w="1620" w:type="dxa"/>
            <w:vMerge w:val="restart"/>
            <w:vAlign w:val="center"/>
          </w:tcPr>
          <w:p w14:paraId="414B7F39" w14:textId="7C75FCC1" w:rsidR="00473D57" w:rsidRPr="007077C7" w:rsidRDefault="004013E8" w:rsidP="00473D57">
            <w:pPr>
              <w:spacing w:after="0"/>
              <w:jc w:val="center"/>
              <w:rPr>
                <w:rFonts w:cs="Times New Roman"/>
                <w:bCs/>
                <w:sz w:val="20"/>
                <w:szCs w:val="20"/>
              </w:rPr>
            </w:pPr>
            <w:r w:rsidRPr="007077C7">
              <w:rPr>
                <w:rFonts w:cs="Times New Roman"/>
                <w:sz w:val="20"/>
                <w:szCs w:val="20"/>
              </w:rPr>
              <w:t>€7,750</w:t>
            </w:r>
          </w:p>
        </w:tc>
        <w:tc>
          <w:tcPr>
            <w:tcW w:w="1620" w:type="dxa"/>
            <w:vMerge w:val="restart"/>
            <w:vAlign w:val="center"/>
          </w:tcPr>
          <w:p w14:paraId="085C7412" w14:textId="7B579CCB" w:rsidR="00473D57" w:rsidRPr="007077C7" w:rsidRDefault="004013E8" w:rsidP="00473D57">
            <w:pPr>
              <w:spacing w:after="0"/>
              <w:jc w:val="center"/>
              <w:rPr>
                <w:rFonts w:cs="Times New Roman"/>
                <w:bCs/>
                <w:sz w:val="20"/>
                <w:szCs w:val="20"/>
              </w:rPr>
            </w:pPr>
            <w:r w:rsidRPr="007077C7">
              <w:rPr>
                <w:rFonts w:cs="Times New Roman"/>
                <w:sz w:val="20"/>
                <w:szCs w:val="20"/>
              </w:rPr>
              <w:t>€7,722</w:t>
            </w:r>
          </w:p>
        </w:tc>
      </w:tr>
      <w:tr w:rsidR="00473D57" w:rsidRPr="002A54FC" w14:paraId="0D6FDFE3" w14:textId="77777777" w:rsidTr="0094063F">
        <w:tc>
          <w:tcPr>
            <w:tcW w:w="3775" w:type="dxa"/>
          </w:tcPr>
          <w:p w14:paraId="147DCA3A"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Genital mycotic infection</w:t>
            </w:r>
          </w:p>
        </w:tc>
        <w:tc>
          <w:tcPr>
            <w:tcW w:w="3150" w:type="dxa"/>
          </w:tcPr>
          <w:p w14:paraId="38C3CC9E" w14:textId="77777777" w:rsidR="00473D57" w:rsidRPr="002A54FC" w:rsidRDefault="00473D57" w:rsidP="00473D57">
            <w:pPr>
              <w:spacing w:after="0"/>
              <w:jc w:val="center"/>
              <w:rPr>
                <w:rFonts w:cs="Times New Roman"/>
                <w:bCs/>
                <w:sz w:val="20"/>
                <w:szCs w:val="20"/>
              </w:rPr>
            </w:pPr>
            <w:r w:rsidRPr="002A54FC">
              <w:rPr>
                <w:rFonts w:cs="Times New Roman"/>
                <w:sz w:val="20"/>
                <w:szCs w:val="20"/>
              </w:rPr>
              <w:t>€57</w:t>
            </w:r>
          </w:p>
        </w:tc>
        <w:tc>
          <w:tcPr>
            <w:tcW w:w="2790" w:type="dxa"/>
          </w:tcPr>
          <w:p w14:paraId="4A8D900E" w14:textId="77777777" w:rsidR="00473D57" w:rsidRPr="002A54FC" w:rsidRDefault="00473D57" w:rsidP="00473D57">
            <w:pPr>
              <w:spacing w:after="0"/>
              <w:jc w:val="center"/>
              <w:rPr>
                <w:rFonts w:cs="Times New Roman"/>
                <w:bCs/>
                <w:sz w:val="20"/>
                <w:szCs w:val="20"/>
              </w:rPr>
            </w:pPr>
            <w:r w:rsidRPr="002A54FC">
              <w:rPr>
                <w:rFonts w:cs="Times New Roman"/>
                <w:sz w:val="20"/>
                <w:szCs w:val="20"/>
              </w:rPr>
              <w:t>€45 to €68</w:t>
            </w:r>
          </w:p>
        </w:tc>
        <w:tc>
          <w:tcPr>
            <w:tcW w:w="1620" w:type="dxa"/>
            <w:vMerge/>
          </w:tcPr>
          <w:p w14:paraId="33DC4DF1" w14:textId="77777777" w:rsidR="00473D57" w:rsidRPr="002A54FC" w:rsidRDefault="00473D57" w:rsidP="00473D57">
            <w:pPr>
              <w:spacing w:after="0"/>
              <w:jc w:val="center"/>
              <w:rPr>
                <w:rFonts w:cs="Times New Roman"/>
                <w:bCs/>
                <w:color w:val="0070C0"/>
                <w:sz w:val="20"/>
                <w:szCs w:val="20"/>
              </w:rPr>
            </w:pPr>
          </w:p>
        </w:tc>
        <w:tc>
          <w:tcPr>
            <w:tcW w:w="1620" w:type="dxa"/>
            <w:vMerge/>
          </w:tcPr>
          <w:p w14:paraId="25A6DCC3" w14:textId="77777777" w:rsidR="00473D57" w:rsidRPr="002A54FC" w:rsidRDefault="00473D57" w:rsidP="00473D57">
            <w:pPr>
              <w:spacing w:after="0"/>
              <w:jc w:val="center"/>
              <w:rPr>
                <w:rFonts w:cs="Times New Roman"/>
                <w:bCs/>
                <w:color w:val="0070C0"/>
                <w:sz w:val="20"/>
                <w:szCs w:val="20"/>
              </w:rPr>
            </w:pPr>
          </w:p>
        </w:tc>
      </w:tr>
      <w:tr w:rsidR="00473D57" w:rsidRPr="002A54FC" w14:paraId="470C31A6" w14:textId="77777777" w:rsidTr="0094063F">
        <w:tc>
          <w:tcPr>
            <w:tcW w:w="3775" w:type="dxa"/>
          </w:tcPr>
          <w:p w14:paraId="17ECC00A"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Acute renal failure</w:t>
            </w:r>
          </w:p>
        </w:tc>
        <w:tc>
          <w:tcPr>
            <w:tcW w:w="3150" w:type="dxa"/>
          </w:tcPr>
          <w:p w14:paraId="708FF86D" w14:textId="77777777" w:rsidR="00473D57" w:rsidRPr="002A54FC" w:rsidRDefault="00473D57" w:rsidP="00473D57">
            <w:pPr>
              <w:spacing w:after="0"/>
              <w:jc w:val="center"/>
              <w:rPr>
                <w:rFonts w:cs="Times New Roman"/>
                <w:bCs/>
                <w:sz w:val="20"/>
                <w:szCs w:val="20"/>
              </w:rPr>
            </w:pPr>
            <w:r w:rsidRPr="002A54FC">
              <w:rPr>
                <w:rFonts w:cs="Times New Roman"/>
                <w:sz w:val="20"/>
                <w:szCs w:val="20"/>
              </w:rPr>
              <w:t>€4,243</w:t>
            </w:r>
          </w:p>
        </w:tc>
        <w:tc>
          <w:tcPr>
            <w:tcW w:w="2790" w:type="dxa"/>
          </w:tcPr>
          <w:p w14:paraId="5E3A61A9" w14:textId="77777777" w:rsidR="00473D57" w:rsidRPr="002A54FC" w:rsidRDefault="00473D57" w:rsidP="00473D57">
            <w:pPr>
              <w:spacing w:after="0"/>
              <w:jc w:val="center"/>
              <w:rPr>
                <w:rFonts w:cs="Times New Roman"/>
                <w:bCs/>
                <w:sz w:val="20"/>
                <w:szCs w:val="20"/>
              </w:rPr>
            </w:pPr>
            <w:r w:rsidRPr="002A54FC">
              <w:rPr>
                <w:rFonts w:cs="Times New Roman"/>
                <w:sz w:val="20"/>
                <w:szCs w:val="20"/>
              </w:rPr>
              <w:t>€3,395 to €5,092</w:t>
            </w:r>
          </w:p>
        </w:tc>
        <w:tc>
          <w:tcPr>
            <w:tcW w:w="1620" w:type="dxa"/>
            <w:vMerge/>
          </w:tcPr>
          <w:p w14:paraId="00C1782D" w14:textId="77777777" w:rsidR="00473D57" w:rsidRPr="002A54FC" w:rsidRDefault="00473D57" w:rsidP="00473D57">
            <w:pPr>
              <w:spacing w:after="0"/>
              <w:jc w:val="center"/>
              <w:rPr>
                <w:rFonts w:cs="Times New Roman"/>
                <w:bCs/>
                <w:color w:val="0070C0"/>
                <w:sz w:val="20"/>
                <w:szCs w:val="20"/>
              </w:rPr>
            </w:pPr>
          </w:p>
        </w:tc>
        <w:tc>
          <w:tcPr>
            <w:tcW w:w="1620" w:type="dxa"/>
            <w:vMerge/>
          </w:tcPr>
          <w:p w14:paraId="192BF96B" w14:textId="77777777" w:rsidR="00473D57" w:rsidRPr="002A54FC" w:rsidRDefault="00473D57" w:rsidP="00473D57">
            <w:pPr>
              <w:spacing w:after="0"/>
              <w:jc w:val="center"/>
              <w:rPr>
                <w:rFonts w:cs="Times New Roman"/>
                <w:bCs/>
                <w:color w:val="0070C0"/>
                <w:sz w:val="20"/>
                <w:szCs w:val="20"/>
              </w:rPr>
            </w:pPr>
          </w:p>
        </w:tc>
      </w:tr>
      <w:tr w:rsidR="00473D57" w:rsidRPr="002A54FC" w14:paraId="65ACDD02" w14:textId="77777777" w:rsidTr="0094063F">
        <w:trPr>
          <w:trHeight w:val="70"/>
        </w:trPr>
        <w:tc>
          <w:tcPr>
            <w:tcW w:w="3775" w:type="dxa"/>
          </w:tcPr>
          <w:p w14:paraId="39D97FFD"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Hepatic injury</w:t>
            </w:r>
          </w:p>
        </w:tc>
        <w:tc>
          <w:tcPr>
            <w:tcW w:w="3150" w:type="dxa"/>
          </w:tcPr>
          <w:p w14:paraId="680FE46D" w14:textId="77777777" w:rsidR="00473D57" w:rsidRPr="002A54FC" w:rsidRDefault="00473D57" w:rsidP="00473D57">
            <w:pPr>
              <w:spacing w:after="0"/>
              <w:jc w:val="center"/>
              <w:rPr>
                <w:rFonts w:cs="Times New Roman"/>
                <w:bCs/>
                <w:sz w:val="20"/>
                <w:szCs w:val="20"/>
              </w:rPr>
            </w:pPr>
            <w:r w:rsidRPr="002A54FC">
              <w:rPr>
                <w:rFonts w:cs="Times New Roman"/>
                <w:sz w:val="20"/>
                <w:szCs w:val="20"/>
              </w:rPr>
              <w:t>€2,709</w:t>
            </w:r>
          </w:p>
        </w:tc>
        <w:tc>
          <w:tcPr>
            <w:tcW w:w="2790" w:type="dxa"/>
          </w:tcPr>
          <w:p w14:paraId="44BB096E" w14:textId="77777777" w:rsidR="00473D57" w:rsidRPr="002A54FC" w:rsidRDefault="00473D57" w:rsidP="00473D57">
            <w:pPr>
              <w:spacing w:after="0"/>
              <w:jc w:val="center"/>
              <w:rPr>
                <w:rFonts w:cs="Times New Roman"/>
                <w:bCs/>
                <w:sz w:val="20"/>
                <w:szCs w:val="20"/>
              </w:rPr>
            </w:pPr>
            <w:r w:rsidRPr="002A54FC">
              <w:rPr>
                <w:rFonts w:cs="Times New Roman"/>
                <w:sz w:val="20"/>
                <w:szCs w:val="20"/>
              </w:rPr>
              <w:t>€2,167 to €3,251</w:t>
            </w:r>
          </w:p>
        </w:tc>
        <w:tc>
          <w:tcPr>
            <w:tcW w:w="1620" w:type="dxa"/>
            <w:vMerge/>
          </w:tcPr>
          <w:p w14:paraId="5665A703" w14:textId="77777777" w:rsidR="00473D57" w:rsidRPr="002A54FC" w:rsidRDefault="00473D57" w:rsidP="00473D57">
            <w:pPr>
              <w:spacing w:after="0"/>
              <w:jc w:val="center"/>
              <w:rPr>
                <w:rFonts w:cs="Times New Roman"/>
                <w:bCs/>
                <w:color w:val="0070C0"/>
                <w:sz w:val="20"/>
                <w:szCs w:val="20"/>
              </w:rPr>
            </w:pPr>
          </w:p>
        </w:tc>
        <w:tc>
          <w:tcPr>
            <w:tcW w:w="1620" w:type="dxa"/>
            <w:vMerge/>
          </w:tcPr>
          <w:p w14:paraId="14C50711" w14:textId="77777777" w:rsidR="00473D57" w:rsidRPr="002A54FC" w:rsidRDefault="00473D57" w:rsidP="00473D57">
            <w:pPr>
              <w:spacing w:after="0"/>
              <w:jc w:val="center"/>
              <w:rPr>
                <w:rFonts w:cs="Times New Roman"/>
                <w:bCs/>
                <w:color w:val="0070C0"/>
                <w:sz w:val="20"/>
                <w:szCs w:val="20"/>
              </w:rPr>
            </w:pPr>
          </w:p>
        </w:tc>
      </w:tr>
      <w:tr w:rsidR="00473D57" w:rsidRPr="002A54FC" w14:paraId="25F96866" w14:textId="77777777" w:rsidTr="0094063F">
        <w:tc>
          <w:tcPr>
            <w:tcW w:w="3775" w:type="dxa"/>
          </w:tcPr>
          <w:p w14:paraId="33A77AA8"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Volume depletion</w:t>
            </w:r>
          </w:p>
        </w:tc>
        <w:tc>
          <w:tcPr>
            <w:tcW w:w="3150" w:type="dxa"/>
          </w:tcPr>
          <w:p w14:paraId="3B194C35" w14:textId="77777777" w:rsidR="00473D57" w:rsidRPr="002A54FC" w:rsidRDefault="00473D57" w:rsidP="00473D57">
            <w:pPr>
              <w:spacing w:after="0"/>
              <w:jc w:val="center"/>
              <w:rPr>
                <w:rFonts w:cs="Times New Roman"/>
                <w:bCs/>
                <w:sz w:val="20"/>
                <w:szCs w:val="20"/>
              </w:rPr>
            </w:pPr>
            <w:r w:rsidRPr="002A54FC">
              <w:rPr>
                <w:rFonts w:cs="Times New Roman"/>
                <w:sz w:val="20"/>
                <w:szCs w:val="20"/>
              </w:rPr>
              <w:t>€57</w:t>
            </w:r>
          </w:p>
        </w:tc>
        <w:tc>
          <w:tcPr>
            <w:tcW w:w="2790" w:type="dxa"/>
          </w:tcPr>
          <w:p w14:paraId="548D6A8A" w14:textId="77777777" w:rsidR="00473D57" w:rsidRPr="002A54FC" w:rsidRDefault="00473D57" w:rsidP="00473D57">
            <w:pPr>
              <w:spacing w:after="0"/>
              <w:jc w:val="center"/>
              <w:rPr>
                <w:rFonts w:cs="Times New Roman"/>
                <w:bCs/>
                <w:sz w:val="20"/>
                <w:szCs w:val="20"/>
              </w:rPr>
            </w:pPr>
            <w:r w:rsidRPr="002A54FC">
              <w:rPr>
                <w:rFonts w:cs="Times New Roman"/>
                <w:sz w:val="20"/>
                <w:szCs w:val="20"/>
              </w:rPr>
              <w:t>€45 to €68</w:t>
            </w:r>
          </w:p>
        </w:tc>
        <w:tc>
          <w:tcPr>
            <w:tcW w:w="1620" w:type="dxa"/>
            <w:vMerge/>
          </w:tcPr>
          <w:p w14:paraId="503D0F71" w14:textId="77777777" w:rsidR="00473D57" w:rsidRPr="002A54FC" w:rsidRDefault="00473D57" w:rsidP="00473D57">
            <w:pPr>
              <w:spacing w:after="0"/>
              <w:jc w:val="center"/>
              <w:rPr>
                <w:rFonts w:cs="Times New Roman"/>
                <w:bCs/>
                <w:color w:val="0070C0"/>
                <w:sz w:val="20"/>
                <w:szCs w:val="20"/>
              </w:rPr>
            </w:pPr>
          </w:p>
        </w:tc>
        <w:tc>
          <w:tcPr>
            <w:tcW w:w="1620" w:type="dxa"/>
            <w:vMerge/>
          </w:tcPr>
          <w:p w14:paraId="51863DB0" w14:textId="77777777" w:rsidR="00473D57" w:rsidRPr="002A54FC" w:rsidRDefault="00473D57" w:rsidP="00473D57">
            <w:pPr>
              <w:spacing w:after="0"/>
              <w:jc w:val="center"/>
              <w:rPr>
                <w:rFonts w:cs="Times New Roman"/>
                <w:bCs/>
                <w:color w:val="0070C0"/>
                <w:sz w:val="20"/>
                <w:szCs w:val="20"/>
              </w:rPr>
            </w:pPr>
          </w:p>
        </w:tc>
      </w:tr>
      <w:tr w:rsidR="00473D57" w:rsidRPr="002A54FC" w14:paraId="75E6A943" w14:textId="77777777" w:rsidTr="0094063F">
        <w:tc>
          <w:tcPr>
            <w:tcW w:w="3775" w:type="dxa"/>
          </w:tcPr>
          <w:p w14:paraId="6C26D443"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Hypotension</w:t>
            </w:r>
          </w:p>
        </w:tc>
        <w:tc>
          <w:tcPr>
            <w:tcW w:w="3150" w:type="dxa"/>
          </w:tcPr>
          <w:p w14:paraId="28AA0BEC" w14:textId="77777777" w:rsidR="00473D57" w:rsidRPr="002A54FC" w:rsidRDefault="00473D57" w:rsidP="00473D57">
            <w:pPr>
              <w:spacing w:after="0"/>
              <w:jc w:val="center"/>
              <w:rPr>
                <w:rFonts w:cs="Times New Roman"/>
                <w:bCs/>
                <w:sz w:val="20"/>
                <w:szCs w:val="20"/>
              </w:rPr>
            </w:pPr>
            <w:r w:rsidRPr="002A54FC">
              <w:rPr>
                <w:rFonts w:cs="Times New Roman"/>
                <w:sz w:val="20"/>
                <w:szCs w:val="20"/>
              </w:rPr>
              <w:t>€57</w:t>
            </w:r>
          </w:p>
        </w:tc>
        <w:tc>
          <w:tcPr>
            <w:tcW w:w="2790" w:type="dxa"/>
          </w:tcPr>
          <w:p w14:paraId="1E9820B2" w14:textId="77777777" w:rsidR="00473D57" w:rsidRPr="002A54FC" w:rsidRDefault="00473D57" w:rsidP="00473D57">
            <w:pPr>
              <w:spacing w:after="0"/>
              <w:jc w:val="center"/>
              <w:rPr>
                <w:rFonts w:cs="Times New Roman"/>
                <w:bCs/>
                <w:sz w:val="20"/>
                <w:szCs w:val="20"/>
              </w:rPr>
            </w:pPr>
            <w:r w:rsidRPr="002A54FC">
              <w:rPr>
                <w:rFonts w:cs="Times New Roman"/>
                <w:sz w:val="20"/>
                <w:szCs w:val="20"/>
              </w:rPr>
              <w:t>€45 to €68</w:t>
            </w:r>
          </w:p>
        </w:tc>
        <w:tc>
          <w:tcPr>
            <w:tcW w:w="1620" w:type="dxa"/>
            <w:vMerge/>
          </w:tcPr>
          <w:p w14:paraId="4D2B1CD6" w14:textId="77777777" w:rsidR="00473D57" w:rsidRPr="002A54FC" w:rsidRDefault="00473D57" w:rsidP="00473D57">
            <w:pPr>
              <w:spacing w:after="0"/>
              <w:jc w:val="center"/>
              <w:rPr>
                <w:rFonts w:cs="Times New Roman"/>
                <w:bCs/>
                <w:color w:val="0070C0"/>
                <w:sz w:val="20"/>
                <w:szCs w:val="20"/>
              </w:rPr>
            </w:pPr>
          </w:p>
        </w:tc>
        <w:tc>
          <w:tcPr>
            <w:tcW w:w="1620" w:type="dxa"/>
            <w:vMerge/>
          </w:tcPr>
          <w:p w14:paraId="09FE2539" w14:textId="77777777" w:rsidR="00473D57" w:rsidRPr="002A54FC" w:rsidRDefault="00473D57" w:rsidP="00473D57">
            <w:pPr>
              <w:spacing w:after="0"/>
              <w:jc w:val="center"/>
              <w:rPr>
                <w:rFonts w:cs="Times New Roman"/>
                <w:bCs/>
                <w:color w:val="0070C0"/>
                <w:sz w:val="20"/>
                <w:szCs w:val="20"/>
              </w:rPr>
            </w:pPr>
          </w:p>
        </w:tc>
      </w:tr>
      <w:tr w:rsidR="00473D57" w:rsidRPr="002A54FC" w14:paraId="2057BEF3" w14:textId="77777777" w:rsidTr="0094063F">
        <w:tc>
          <w:tcPr>
            <w:tcW w:w="3775" w:type="dxa"/>
          </w:tcPr>
          <w:p w14:paraId="2CF859F7" w14:textId="45BED50A" w:rsidR="00473D57" w:rsidRPr="002A54FC" w:rsidRDefault="00473D57" w:rsidP="00473D57">
            <w:pPr>
              <w:spacing w:after="0"/>
              <w:ind w:left="288"/>
              <w:rPr>
                <w:rFonts w:cs="Times New Roman"/>
                <w:bCs/>
                <w:sz w:val="20"/>
                <w:szCs w:val="20"/>
              </w:rPr>
            </w:pPr>
            <w:r w:rsidRPr="002A54FC">
              <w:rPr>
                <w:rFonts w:cs="Times New Roman"/>
                <w:bCs/>
                <w:sz w:val="20"/>
                <w:szCs w:val="20"/>
              </w:rPr>
              <w:t>Hypoglyc</w:t>
            </w:r>
            <w:r w:rsidR="000E6000" w:rsidRPr="002A54FC">
              <w:rPr>
                <w:rFonts w:cs="Times New Roman"/>
                <w:bCs/>
                <w:sz w:val="20"/>
                <w:szCs w:val="20"/>
              </w:rPr>
              <w:t>a</w:t>
            </w:r>
            <w:r w:rsidRPr="002A54FC">
              <w:rPr>
                <w:rFonts w:cs="Times New Roman"/>
                <w:bCs/>
                <w:sz w:val="20"/>
                <w:szCs w:val="20"/>
              </w:rPr>
              <w:t>emic event</w:t>
            </w:r>
          </w:p>
        </w:tc>
        <w:tc>
          <w:tcPr>
            <w:tcW w:w="3150" w:type="dxa"/>
          </w:tcPr>
          <w:p w14:paraId="4EA01E7D" w14:textId="77777777" w:rsidR="00473D57" w:rsidRPr="002A54FC" w:rsidRDefault="00473D57" w:rsidP="00473D57">
            <w:pPr>
              <w:spacing w:after="0"/>
              <w:jc w:val="center"/>
              <w:rPr>
                <w:rFonts w:cs="Times New Roman"/>
                <w:bCs/>
                <w:sz w:val="20"/>
                <w:szCs w:val="20"/>
              </w:rPr>
            </w:pPr>
            <w:r w:rsidRPr="002A54FC">
              <w:rPr>
                <w:rFonts w:cs="Times New Roman"/>
                <w:sz w:val="20"/>
                <w:szCs w:val="20"/>
              </w:rPr>
              <w:t>€1,461</w:t>
            </w:r>
          </w:p>
        </w:tc>
        <w:tc>
          <w:tcPr>
            <w:tcW w:w="2790" w:type="dxa"/>
          </w:tcPr>
          <w:p w14:paraId="6FBE7F5E" w14:textId="77777777" w:rsidR="00473D57" w:rsidRPr="002A54FC" w:rsidRDefault="00473D57" w:rsidP="00473D57">
            <w:pPr>
              <w:spacing w:after="0"/>
              <w:jc w:val="center"/>
              <w:rPr>
                <w:rFonts w:cs="Times New Roman"/>
                <w:bCs/>
                <w:sz w:val="20"/>
                <w:szCs w:val="20"/>
              </w:rPr>
            </w:pPr>
            <w:r w:rsidRPr="002A54FC">
              <w:rPr>
                <w:rFonts w:cs="Times New Roman"/>
                <w:sz w:val="20"/>
                <w:szCs w:val="20"/>
              </w:rPr>
              <w:t>€1,169 to €1,753</w:t>
            </w:r>
          </w:p>
        </w:tc>
        <w:tc>
          <w:tcPr>
            <w:tcW w:w="1620" w:type="dxa"/>
            <w:vMerge/>
          </w:tcPr>
          <w:p w14:paraId="7A2930CE" w14:textId="77777777" w:rsidR="00473D57" w:rsidRPr="002A54FC" w:rsidRDefault="00473D57" w:rsidP="00473D57">
            <w:pPr>
              <w:spacing w:after="0"/>
              <w:jc w:val="center"/>
              <w:rPr>
                <w:rFonts w:cs="Times New Roman"/>
                <w:bCs/>
                <w:color w:val="0070C0"/>
                <w:sz w:val="20"/>
                <w:szCs w:val="20"/>
              </w:rPr>
            </w:pPr>
          </w:p>
        </w:tc>
        <w:tc>
          <w:tcPr>
            <w:tcW w:w="1620" w:type="dxa"/>
            <w:vMerge/>
          </w:tcPr>
          <w:p w14:paraId="19425230" w14:textId="77777777" w:rsidR="00473D57" w:rsidRPr="002A54FC" w:rsidRDefault="00473D57" w:rsidP="00473D57">
            <w:pPr>
              <w:spacing w:after="0"/>
              <w:jc w:val="center"/>
              <w:rPr>
                <w:rFonts w:cs="Times New Roman"/>
                <w:bCs/>
                <w:color w:val="0070C0"/>
                <w:sz w:val="20"/>
                <w:szCs w:val="20"/>
              </w:rPr>
            </w:pPr>
          </w:p>
        </w:tc>
      </w:tr>
      <w:tr w:rsidR="00473D57" w:rsidRPr="002A54FC" w14:paraId="4D6BDE27" w14:textId="77777777" w:rsidTr="0094063F">
        <w:tc>
          <w:tcPr>
            <w:tcW w:w="3775" w:type="dxa"/>
          </w:tcPr>
          <w:p w14:paraId="61453D01"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Bone fracture</w:t>
            </w:r>
          </w:p>
        </w:tc>
        <w:tc>
          <w:tcPr>
            <w:tcW w:w="3150" w:type="dxa"/>
          </w:tcPr>
          <w:p w14:paraId="38422934" w14:textId="77777777" w:rsidR="00473D57" w:rsidRPr="002A54FC" w:rsidRDefault="00473D57" w:rsidP="00473D57">
            <w:pPr>
              <w:spacing w:after="0"/>
              <w:jc w:val="center"/>
              <w:rPr>
                <w:rFonts w:cs="Times New Roman"/>
                <w:bCs/>
                <w:sz w:val="20"/>
                <w:szCs w:val="20"/>
              </w:rPr>
            </w:pPr>
            <w:r w:rsidRPr="002A54FC">
              <w:rPr>
                <w:rFonts w:cs="Times New Roman"/>
                <w:sz w:val="20"/>
                <w:szCs w:val="20"/>
              </w:rPr>
              <w:t>€5,042</w:t>
            </w:r>
          </w:p>
        </w:tc>
        <w:tc>
          <w:tcPr>
            <w:tcW w:w="2790" w:type="dxa"/>
          </w:tcPr>
          <w:p w14:paraId="5D338190" w14:textId="77777777" w:rsidR="00473D57" w:rsidRPr="002A54FC" w:rsidRDefault="00473D57" w:rsidP="00473D57">
            <w:pPr>
              <w:spacing w:after="0"/>
              <w:jc w:val="center"/>
              <w:rPr>
                <w:rFonts w:cs="Times New Roman"/>
                <w:bCs/>
                <w:sz w:val="20"/>
                <w:szCs w:val="20"/>
              </w:rPr>
            </w:pPr>
            <w:r w:rsidRPr="002A54FC">
              <w:rPr>
                <w:rFonts w:cs="Times New Roman"/>
                <w:sz w:val="20"/>
                <w:szCs w:val="20"/>
              </w:rPr>
              <w:t>€4,033 to €6,050</w:t>
            </w:r>
          </w:p>
        </w:tc>
        <w:tc>
          <w:tcPr>
            <w:tcW w:w="1620" w:type="dxa"/>
            <w:vMerge/>
          </w:tcPr>
          <w:p w14:paraId="1BFE4AB4" w14:textId="77777777" w:rsidR="00473D57" w:rsidRPr="002A54FC" w:rsidRDefault="00473D57" w:rsidP="00473D57">
            <w:pPr>
              <w:spacing w:after="0"/>
              <w:jc w:val="center"/>
              <w:rPr>
                <w:rFonts w:cs="Times New Roman"/>
                <w:bCs/>
                <w:color w:val="0070C0"/>
                <w:sz w:val="20"/>
                <w:szCs w:val="20"/>
              </w:rPr>
            </w:pPr>
          </w:p>
        </w:tc>
        <w:tc>
          <w:tcPr>
            <w:tcW w:w="1620" w:type="dxa"/>
            <w:vMerge/>
          </w:tcPr>
          <w:p w14:paraId="0584A99F" w14:textId="77777777" w:rsidR="00473D57" w:rsidRPr="002A54FC" w:rsidRDefault="00473D57" w:rsidP="00473D57">
            <w:pPr>
              <w:spacing w:after="0"/>
              <w:jc w:val="center"/>
              <w:rPr>
                <w:rFonts w:cs="Times New Roman"/>
                <w:bCs/>
                <w:color w:val="0070C0"/>
                <w:sz w:val="20"/>
                <w:szCs w:val="20"/>
              </w:rPr>
            </w:pPr>
          </w:p>
        </w:tc>
      </w:tr>
      <w:tr w:rsidR="00473D57" w:rsidRPr="002A54FC" w14:paraId="5FC28D2A" w14:textId="77777777" w:rsidTr="0094063F">
        <w:tc>
          <w:tcPr>
            <w:tcW w:w="3775" w:type="dxa"/>
          </w:tcPr>
          <w:p w14:paraId="3E364A25"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Disease management cost</w:t>
            </w:r>
          </w:p>
        </w:tc>
        <w:tc>
          <w:tcPr>
            <w:tcW w:w="3150" w:type="dxa"/>
          </w:tcPr>
          <w:p w14:paraId="43C74E53" w14:textId="77777777" w:rsidR="00473D57" w:rsidRPr="002A54FC" w:rsidRDefault="00473D57" w:rsidP="00473D57">
            <w:pPr>
              <w:spacing w:after="0"/>
              <w:jc w:val="center"/>
              <w:rPr>
                <w:rFonts w:cs="Times New Roman"/>
                <w:bCs/>
                <w:sz w:val="20"/>
                <w:szCs w:val="20"/>
              </w:rPr>
            </w:pPr>
          </w:p>
        </w:tc>
        <w:tc>
          <w:tcPr>
            <w:tcW w:w="2790" w:type="dxa"/>
          </w:tcPr>
          <w:p w14:paraId="50149AAC" w14:textId="77777777" w:rsidR="00473D57" w:rsidRPr="002A54FC" w:rsidRDefault="00473D57" w:rsidP="00473D57">
            <w:pPr>
              <w:spacing w:after="0"/>
              <w:jc w:val="center"/>
              <w:rPr>
                <w:rFonts w:cs="Times New Roman"/>
                <w:bCs/>
                <w:sz w:val="20"/>
                <w:szCs w:val="20"/>
              </w:rPr>
            </w:pPr>
          </w:p>
        </w:tc>
        <w:tc>
          <w:tcPr>
            <w:tcW w:w="1620" w:type="dxa"/>
          </w:tcPr>
          <w:p w14:paraId="417E8E21" w14:textId="77777777" w:rsidR="00473D57" w:rsidRPr="002A54FC" w:rsidRDefault="00473D57" w:rsidP="00473D57">
            <w:pPr>
              <w:spacing w:after="0"/>
              <w:jc w:val="center"/>
              <w:rPr>
                <w:rFonts w:cs="Times New Roman"/>
                <w:bCs/>
                <w:sz w:val="20"/>
                <w:szCs w:val="20"/>
              </w:rPr>
            </w:pPr>
          </w:p>
        </w:tc>
        <w:tc>
          <w:tcPr>
            <w:tcW w:w="1620" w:type="dxa"/>
          </w:tcPr>
          <w:p w14:paraId="2F1F5311" w14:textId="77777777" w:rsidR="00473D57" w:rsidRPr="002A54FC" w:rsidRDefault="00473D57" w:rsidP="00473D57">
            <w:pPr>
              <w:spacing w:after="0"/>
              <w:jc w:val="center"/>
              <w:rPr>
                <w:rFonts w:cs="Times New Roman"/>
                <w:bCs/>
                <w:sz w:val="20"/>
                <w:szCs w:val="20"/>
              </w:rPr>
            </w:pPr>
          </w:p>
        </w:tc>
      </w:tr>
      <w:tr w:rsidR="00764E7E" w:rsidRPr="002A54FC" w14:paraId="44964B80" w14:textId="77777777" w:rsidTr="009722A4">
        <w:tc>
          <w:tcPr>
            <w:tcW w:w="3775" w:type="dxa"/>
          </w:tcPr>
          <w:p w14:paraId="2E666390" w14:textId="77777777" w:rsidR="00764E7E" w:rsidRPr="002A54FC" w:rsidRDefault="00764E7E" w:rsidP="009722A4">
            <w:pPr>
              <w:spacing w:after="0"/>
              <w:ind w:left="288"/>
              <w:rPr>
                <w:rFonts w:cs="Times New Roman"/>
                <w:kern w:val="24"/>
                <w:sz w:val="20"/>
                <w:szCs w:val="20"/>
              </w:rPr>
            </w:pPr>
            <w:r w:rsidRPr="002A54FC">
              <w:rPr>
                <w:rFonts w:cs="Times New Roman"/>
                <w:kern w:val="24"/>
                <w:sz w:val="20"/>
                <w:szCs w:val="20"/>
              </w:rPr>
              <w:t>Unit cost of disease management*</w:t>
            </w:r>
          </w:p>
        </w:tc>
        <w:tc>
          <w:tcPr>
            <w:tcW w:w="3150" w:type="dxa"/>
          </w:tcPr>
          <w:p w14:paraId="2906672D" w14:textId="77777777" w:rsidR="00764E7E" w:rsidRPr="002A54FC" w:rsidRDefault="00764E7E" w:rsidP="009722A4">
            <w:pPr>
              <w:spacing w:after="0"/>
              <w:jc w:val="center"/>
              <w:rPr>
                <w:rFonts w:cs="Times New Roman"/>
                <w:sz w:val="20"/>
                <w:szCs w:val="20"/>
              </w:rPr>
            </w:pPr>
          </w:p>
        </w:tc>
        <w:tc>
          <w:tcPr>
            <w:tcW w:w="2790" w:type="dxa"/>
          </w:tcPr>
          <w:p w14:paraId="75B0F758" w14:textId="77777777" w:rsidR="00764E7E" w:rsidRPr="002A54FC" w:rsidRDefault="00764E7E" w:rsidP="009722A4">
            <w:pPr>
              <w:spacing w:after="0"/>
              <w:jc w:val="center"/>
              <w:rPr>
                <w:rFonts w:cs="Times New Roman"/>
                <w:sz w:val="20"/>
                <w:szCs w:val="20"/>
              </w:rPr>
            </w:pPr>
          </w:p>
        </w:tc>
        <w:tc>
          <w:tcPr>
            <w:tcW w:w="1620" w:type="dxa"/>
          </w:tcPr>
          <w:p w14:paraId="210DEE8C" w14:textId="77777777" w:rsidR="00764E7E" w:rsidRPr="002A54FC" w:rsidRDefault="00764E7E" w:rsidP="009722A4">
            <w:pPr>
              <w:spacing w:after="0"/>
              <w:jc w:val="center"/>
              <w:rPr>
                <w:rFonts w:cs="Times New Roman"/>
                <w:sz w:val="20"/>
                <w:szCs w:val="20"/>
              </w:rPr>
            </w:pPr>
          </w:p>
        </w:tc>
        <w:tc>
          <w:tcPr>
            <w:tcW w:w="1620" w:type="dxa"/>
          </w:tcPr>
          <w:p w14:paraId="2E8522D7" w14:textId="77777777" w:rsidR="00764E7E" w:rsidRPr="002A54FC" w:rsidRDefault="00764E7E" w:rsidP="009722A4">
            <w:pPr>
              <w:spacing w:after="0"/>
              <w:jc w:val="center"/>
              <w:rPr>
                <w:rFonts w:cs="Times New Roman"/>
                <w:sz w:val="20"/>
                <w:szCs w:val="20"/>
              </w:rPr>
            </w:pPr>
          </w:p>
        </w:tc>
      </w:tr>
      <w:tr w:rsidR="00764E7E" w:rsidRPr="002A54FC" w14:paraId="432279C3" w14:textId="77777777" w:rsidTr="009722A4">
        <w:tc>
          <w:tcPr>
            <w:tcW w:w="3775" w:type="dxa"/>
            <w:vAlign w:val="bottom"/>
          </w:tcPr>
          <w:p w14:paraId="54DB4C95" w14:textId="77777777" w:rsidR="00764E7E" w:rsidRPr="002A54FC" w:rsidRDefault="00764E7E" w:rsidP="009722A4">
            <w:pPr>
              <w:spacing w:after="0"/>
              <w:ind w:left="520"/>
              <w:rPr>
                <w:rFonts w:cs="Times New Roman"/>
                <w:kern w:val="24"/>
                <w:sz w:val="20"/>
                <w:szCs w:val="20"/>
              </w:rPr>
            </w:pPr>
            <w:r w:rsidRPr="002A54FC">
              <w:rPr>
                <w:rFonts w:cs="Times New Roman"/>
                <w:kern w:val="24"/>
                <w:sz w:val="20"/>
                <w:szCs w:val="20"/>
              </w:rPr>
              <w:lastRenderedPageBreak/>
              <w:t>Unit cost: GP Visit</w:t>
            </w:r>
          </w:p>
        </w:tc>
        <w:tc>
          <w:tcPr>
            <w:tcW w:w="3150" w:type="dxa"/>
            <w:vAlign w:val="bottom"/>
          </w:tcPr>
          <w:p w14:paraId="7C15DD39" w14:textId="1B4850E4" w:rsidR="00764E7E" w:rsidRPr="002A54FC" w:rsidRDefault="00764E7E" w:rsidP="009722A4">
            <w:pPr>
              <w:spacing w:after="0"/>
              <w:jc w:val="center"/>
              <w:rPr>
                <w:rFonts w:cs="Times New Roman"/>
                <w:sz w:val="20"/>
                <w:szCs w:val="20"/>
              </w:rPr>
            </w:pPr>
            <w:r w:rsidRPr="002A54FC">
              <w:rPr>
                <w:rFonts w:cs="Times New Roman"/>
                <w:sz w:val="20"/>
                <w:szCs w:val="20"/>
              </w:rPr>
              <w:t>€</w:t>
            </w:r>
            <w:r w:rsidR="0045593D" w:rsidRPr="002A54FC">
              <w:rPr>
                <w:rFonts w:cs="Times New Roman"/>
                <w:sz w:val="20"/>
                <w:szCs w:val="20"/>
              </w:rPr>
              <w:t>57</w:t>
            </w:r>
          </w:p>
        </w:tc>
        <w:tc>
          <w:tcPr>
            <w:tcW w:w="2790" w:type="dxa"/>
          </w:tcPr>
          <w:p w14:paraId="6DD4BF87" w14:textId="76EC1FB8" w:rsidR="00764E7E" w:rsidRPr="002A54FC" w:rsidRDefault="00764E7E" w:rsidP="009722A4">
            <w:pPr>
              <w:spacing w:after="0"/>
              <w:jc w:val="center"/>
              <w:rPr>
                <w:rFonts w:cs="Times New Roman"/>
                <w:sz w:val="20"/>
                <w:szCs w:val="20"/>
              </w:rPr>
            </w:pPr>
            <w:r w:rsidRPr="002A54FC">
              <w:rPr>
                <w:rFonts w:cs="Times New Roman"/>
                <w:sz w:val="20"/>
                <w:szCs w:val="20"/>
              </w:rPr>
              <w:t>€</w:t>
            </w:r>
            <w:r w:rsidR="0045593D" w:rsidRPr="002A54FC">
              <w:rPr>
                <w:rFonts w:cs="Times New Roman"/>
                <w:sz w:val="20"/>
                <w:szCs w:val="20"/>
              </w:rPr>
              <w:t>45</w:t>
            </w:r>
            <w:r w:rsidRPr="002A54FC">
              <w:rPr>
                <w:rFonts w:cs="Times New Roman"/>
                <w:sz w:val="20"/>
                <w:szCs w:val="20"/>
              </w:rPr>
              <w:t xml:space="preserve"> to €</w:t>
            </w:r>
            <w:r w:rsidR="0045593D" w:rsidRPr="002A54FC">
              <w:rPr>
                <w:rFonts w:cs="Times New Roman"/>
                <w:sz w:val="20"/>
                <w:szCs w:val="20"/>
              </w:rPr>
              <w:t>68</w:t>
            </w:r>
          </w:p>
        </w:tc>
        <w:tc>
          <w:tcPr>
            <w:tcW w:w="1620" w:type="dxa"/>
            <w:vMerge w:val="restart"/>
          </w:tcPr>
          <w:p w14:paraId="15C48692" w14:textId="30734A3F" w:rsidR="00764E7E" w:rsidRPr="002A54FC" w:rsidRDefault="00764E7E" w:rsidP="009722A4">
            <w:pPr>
              <w:spacing w:after="0"/>
              <w:jc w:val="center"/>
              <w:rPr>
                <w:rFonts w:cs="Times New Roman"/>
                <w:sz w:val="20"/>
                <w:szCs w:val="20"/>
              </w:rPr>
            </w:pPr>
            <w:r w:rsidRPr="002A54FC">
              <w:rPr>
                <w:rFonts w:cs="Times New Roman"/>
                <w:bCs/>
                <w:sz w:val="20"/>
                <w:szCs w:val="20"/>
              </w:rPr>
              <w:t>€7,627</w:t>
            </w:r>
          </w:p>
        </w:tc>
        <w:tc>
          <w:tcPr>
            <w:tcW w:w="1620" w:type="dxa"/>
            <w:vMerge w:val="restart"/>
          </w:tcPr>
          <w:p w14:paraId="2F6B5180" w14:textId="749C72EF" w:rsidR="00764E7E" w:rsidRPr="002A54FC" w:rsidRDefault="00764E7E" w:rsidP="009722A4">
            <w:pPr>
              <w:spacing w:after="0"/>
              <w:jc w:val="center"/>
              <w:rPr>
                <w:rFonts w:cs="Times New Roman"/>
                <w:sz w:val="20"/>
                <w:szCs w:val="20"/>
              </w:rPr>
            </w:pPr>
            <w:r w:rsidRPr="002A54FC">
              <w:rPr>
                <w:rFonts w:cs="Times New Roman"/>
                <w:bCs/>
                <w:sz w:val="20"/>
                <w:szCs w:val="20"/>
              </w:rPr>
              <w:t>€7,845</w:t>
            </w:r>
          </w:p>
        </w:tc>
      </w:tr>
      <w:tr w:rsidR="00764E7E" w:rsidRPr="002A54FC" w14:paraId="618276DA" w14:textId="77777777" w:rsidTr="009722A4">
        <w:tc>
          <w:tcPr>
            <w:tcW w:w="3775" w:type="dxa"/>
            <w:vAlign w:val="bottom"/>
          </w:tcPr>
          <w:p w14:paraId="1CA5F4A6" w14:textId="77777777" w:rsidR="00764E7E" w:rsidRPr="002A54FC" w:rsidRDefault="00764E7E" w:rsidP="009722A4">
            <w:pPr>
              <w:spacing w:after="0"/>
              <w:ind w:left="520"/>
              <w:rPr>
                <w:rFonts w:cs="Times New Roman"/>
                <w:kern w:val="24"/>
                <w:sz w:val="20"/>
                <w:szCs w:val="20"/>
              </w:rPr>
            </w:pPr>
            <w:r w:rsidRPr="002A54FC">
              <w:rPr>
                <w:rFonts w:cs="Times New Roman"/>
                <w:kern w:val="24"/>
                <w:sz w:val="20"/>
                <w:szCs w:val="20"/>
              </w:rPr>
              <w:t>Unit cost: Cardiologist visit</w:t>
            </w:r>
          </w:p>
        </w:tc>
        <w:tc>
          <w:tcPr>
            <w:tcW w:w="3150" w:type="dxa"/>
            <w:vAlign w:val="bottom"/>
          </w:tcPr>
          <w:p w14:paraId="25A750BC" w14:textId="7CA42042" w:rsidR="00764E7E" w:rsidRPr="002A54FC" w:rsidRDefault="00764E7E" w:rsidP="009722A4">
            <w:pPr>
              <w:spacing w:after="0"/>
              <w:jc w:val="center"/>
              <w:rPr>
                <w:rFonts w:cs="Times New Roman"/>
                <w:sz w:val="20"/>
                <w:szCs w:val="20"/>
              </w:rPr>
            </w:pPr>
            <w:r w:rsidRPr="002A54FC">
              <w:rPr>
                <w:rFonts w:cs="Times New Roman"/>
                <w:sz w:val="20"/>
                <w:szCs w:val="20"/>
              </w:rPr>
              <w:t>€</w:t>
            </w:r>
            <w:r w:rsidR="0045593D" w:rsidRPr="002A54FC">
              <w:rPr>
                <w:rFonts w:cs="Times New Roman"/>
                <w:sz w:val="20"/>
                <w:szCs w:val="20"/>
              </w:rPr>
              <w:t>115</w:t>
            </w:r>
          </w:p>
        </w:tc>
        <w:tc>
          <w:tcPr>
            <w:tcW w:w="2790" w:type="dxa"/>
          </w:tcPr>
          <w:p w14:paraId="1ED0FA44" w14:textId="485A4F89" w:rsidR="00764E7E" w:rsidRPr="002A54FC" w:rsidRDefault="00764E7E" w:rsidP="009722A4">
            <w:pPr>
              <w:spacing w:after="0"/>
              <w:jc w:val="center"/>
              <w:rPr>
                <w:rFonts w:cs="Times New Roman"/>
                <w:sz w:val="20"/>
                <w:szCs w:val="20"/>
              </w:rPr>
            </w:pPr>
            <w:r w:rsidRPr="002A54FC">
              <w:rPr>
                <w:rFonts w:cs="Times New Roman"/>
                <w:sz w:val="20"/>
                <w:szCs w:val="20"/>
              </w:rPr>
              <w:t>€</w:t>
            </w:r>
            <w:r w:rsidR="0045593D" w:rsidRPr="002A54FC">
              <w:rPr>
                <w:rFonts w:cs="Times New Roman"/>
                <w:sz w:val="20"/>
                <w:szCs w:val="20"/>
              </w:rPr>
              <w:t>92</w:t>
            </w:r>
            <w:r w:rsidRPr="002A54FC">
              <w:rPr>
                <w:rFonts w:cs="Times New Roman"/>
                <w:sz w:val="20"/>
                <w:szCs w:val="20"/>
              </w:rPr>
              <w:t xml:space="preserve"> to €</w:t>
            </w:r>
            <w:r w:rsidR="0045593D" w:rsidRPr="002A54FC">
              <w:rPr>
                <w:rFonts w:cs="Times New Roman"/>
                <w:sz w:val="20"/>
                <w:szCs w:val="20"/>
              </w:rPr>
              <w:t>139</w:t>
            </w:r>
          </w:p>
        </w:tc>
        <w:tc>
          <w:tcPr>
            <w:tcW w:w="1620" w:type="dxa"/>
            <w:vMerge/>
          </w:tcPr>
          <w:p w14:paraId="521DBE7F" w14:textId="77777777" w:rsidR="00764E7E" w:rsidRPr="002A54FC" w:rsidRDefault="00764E7E" w:rsidP="009722A4">
            <w:pPr>
              <w:spacing w:after="0"/>
              <w:jc w:val="center"/>
              <w:rPr>
                <w:rFonts w:cs="Times New Roman"/>
                <w:sz w:val="20"/>
                <w:szCs w:val="20"/>
              </w:rPr>
            </w:pPr>
          </w:p>
        </w:tc>
        <w:tc>
          <w:tcPr>
            <w:tcW w:w="1620" w:type="dxa"/>
            <w:vMerge/>
          </w:tcPr>
          <w:p w14:paraId="5A21E607" w14:textId="77777777" w:rsidR="00764E7E" w:rsidRPr="002A54FC" w:rsidRDefault="00764E7E" w:rsidP="009722A4">
            <w:pPr>
              <w:spacing w:after="0"/>
              <w:jc w:val="center"/>
              <w:rPr>
                <w:rFonts w:cs="Times New Roman"/>
                <w:sz w:val="20"/>
                <w:szCs w:val="20"/>
              </w:rPr>
            </w:pPr>
          </w:p>
        </w:tc>
      </w:tr>
      <w:tr w:rsidR="00764E7E" w:rsidRPr="002A54FC" w14:paraId="1CB6CAEB" w14:textId="77777777" w:rsidTr="009722A4">
        <w:tc>
          <w:tcPr>
            <w:tcW w:w="3775" w:type="dxa"/>
            <w:vAlign w:val="bottom"/>
          </w:tcPr>
          <w:p w14:paraId="65168101" w14:textId="77777777" w:rsidR="00764E7E" w:rsidRPr="002A54FC" w:rsidRDefault="00764E7E" w:rsidP="009722A4">
            <w:pPr>
              <w:spacing w:after="0"/>
              <w:ind w:left="520"/>
              <w:rPr>
                <w:rFonts w:cs="Times New Roman"/>
                <w:kern w:val="24"/>
                <w:sz w:val="20"/>
                <w:szCs w:val="20"/>
              </w:rPr>
            </w:pPr>
            <w:r w:rsidRPr="002A54FC">
              <w:rPr>
                <w:rFonts w:cs="Times New Roman"/>
                <w:kern w:val="24"/>
                <w:sz w:val="20"/>
                <w:szCs w:val="20"/>
              </w:rPr>
              <w:t>Unit cost: A&amp;E referral</w:t>
            </w:r>
          </w:p>
        </w:tc>
        <w:tc>
          <w:tcPr>
            <w:tcW w:w="3150" w:type="dxa"/>
            <w:vAlign w:val="bottom"/>
          </w:tcPr>
          <w:p w14:paraId="2B5FEE36" w14:textId="0325EB26" w:rsidR="00764E7E" w:rsidRPr="002A54FC" w:rsidRDefault="00764E7E" w:rsidP="009722A4">
            <w:pPr>
              <w:spacing w:after="0"/>
              <w:jc w:val="center"/>
              <w:rPr>
                <w:rFonts w:cs="Times New Roman"/>
                <w:sz w:val="20"/>
                <w:szCs w:val="20"/>
              </w:rPr>
            </w:pPr>
            <w:r w:rsidRPr="002A54FC">
              <w:rPr>
                <w:rFonts w:cs="Times New Roman"/>
                <w:sz w:val="20"/>
                <w:szCs w:val="20"/>
              </w:rPr>
              <w:t>€1</w:t>
            </w:r>
            <w:r w:rsidR="0045593D" w:rsidRPr="002A54FC">
              <w:rPr>
                <w:rFonts w:cs="Times New Roman"/>
                <w:sz w:val="20"/>
                <w:szCs w:val="20"/>
              </w:rPr>
              <w:t>96</w:t>
            </w:r>
          </w:p>
        </w:tc>
        <w:tc>
          <w:tcPr>
            <w:tcW w:w="2790" w:type="dxa"/>
          </w:tcPr>
          <w:p w14:paraId="1A426835" w14:textId="48956EE6" w:rsidR="00764E7E" w:rsidRPr="002A54FC" w:rsidRDefault="00764E7E" w:rsidP="009722A4">
            <w:pPr>
              <w:spacing w:after="0"/>
              <w:jc w:val="center"/>
              <w:rPr>
                <w:rFonts w:cs="Times New Roman"/>
                <w:sz w:val="20"/>
                <w:szCs w:val="20"/>
              </w:rPr>
            </w:pPr>
            <w:r w:rsidRPr="002A54FC">
              <w:rPr>
                <w:rFonts w:cs="Times New Roman"/>
                <w:sz w:val="20"/>
                <w:szCs w:val="20"/>
              </w:rPr>
              <w:t>€</w:t>
            </w:r>
            <w:r w:rsidR="0045593D" w:rsidRPr="002A54FC">
              <w:rPr>
                <w:rFonts w:cs="Times New Roman"/>
                <w:sz w:val="20"/>
                <w:szCs w:val="20"/>
              </w:rPr>
              <w:t>157</w:t>
            </w:r>
            <w:r w:rsidRPr="002A54FC">
              <w:rPr>
                <w:rFonts w:cs="Times New Roman"/>
                <w:sz w:val="20"/>
                <w:szCs w:val="20"/>
              </w:rPr>
              <w:t xml:space="preserve"> to €</w:t>
            </w:r>
            <w:r w:rsidR="0045593D" w:rsidRPr="002A54FC">
              <w:rPr>
                <w:rFonts w:cs="Times New Roman"/>
                <w:sz w:val="20"/>
                <w:szCs w:val="20"/>
              </w:rPr>
              <w:t>235</w:t>
            </w:r>
          </w:p>
        </w:tc>
        <w:tc>
          <w:tcPr>
            <w:tcW w:w="1620" w:type="dxa"/>
            <w:vMerge/>
          </w:tcPr>
          <w:p w14:paraId="00A483E3" w14:textId="77777777" w:rsidR="00764E7E" w:rsidRPr="002A54FC" w:rsidRDefault="00764E7E" w:rsidP="009722A4">
            <w:pPr>
              <w:spacing w:after="0"/>
              <w:jc w:val="center"/>
              <w:rPr>
                <w:rFonts w:cs="Times New Roman"/>
                <w:sz w:val="20"/>
                <w:szCs w:val="20"/>
              </w:rPr>
            </w:pPr>
          </w:p>
        </w:tc>
        <w:tc>
          <w:tcPr>
            <w:tcW w:w="1620" w:type="dxa"/>
            <w:vMerge/>
          </w:tcPr>
          <w:p w14:paraId="42644BA5" w14:textId="77777777" w:rsidR="00764E7E" w:rsidRPr="002A54FC" w:rsidRDefault="00764E7E" w:rsidP="009722A4">
            <w:pPr>
              <w:spacing w:after="0"/>
              <w:jc w:val="center"/>
              <w:rPr>
                <w:rFonts w:cs="Times New Roman"/>
                <w:sz w:val="20"/>
                <w:szCs w:val="20"/>
              </w:rPr>
            </w:pPr>
          </w:p>
        </w:tc>
      </w:tr>
      <w:tr w:rsidR="00473D57" w:rsidRPr="002A54FC" w14:paraId="01A38DF3" w14:textId="77777777" w:rsidTr="0094063F">
        <w:tc>
          <w:tcPr>
            <w:tcW w:w="3775" w:type="dxa"/>
          </w:tcPr>
          <w:p w14:paraId="45AE63DE" w14:textId="77777777" w:rsidR="00473D57" w:rsidRPr="002A54FC" w:rsidRDefault="00473D57" w:rsidP="00473D57">
            <w:pPr>
              <w:spacing w:after="0"/>
              <w:ind w:left="288"/>
              <w:rPr>
                <w:rFonts w:cs="Times New Roman"/>
                <w:bCs/>
                <w:sz w:val="20"/>
                <w:szCs w:val="20"/>
              </w:rPr>
            </w:pPr>
            <w:r w:rsidRPr="002A54FC">
              <w:rPr>
                <w:rFonts w:cs="Times New Roman"/>
                <w:kern w:val="24"/>
                <w:sz w:val="20"/>
                <w:szCs w:val="20"/>
              </w:rPr>
              <w:t>KCCQ-CSS: 0 to &lt;55 (Q1)</w:t>
            </w:r>
          </w:p>
        </w:tc>
        <w:tc>
          <w:tcPr>
            <w:tcW w:w="3150" w:type="dxa"/>
          </w:tcPr>
          <w:p w14:paraId="4E3A0CCC" w14:textId="77777777" w:rsidR="00473D57" w:rsidRPr="002A54FC" w:rsidRDefault="00473D57" w:rsidP="00473D57">
            <w:pPr>
              <w:spacing w:after="0"/>
              <w:jc w:val="center"/>
              <w:rPr>
                <w:rFonts w:cs="Times New Roman"/>
                <w:bCs/>
                <w:sz w:val="20"/>
                <w:szCs w:val="20"/>
              </w:rPr>
            </w:pPr>
            <w:r w:rsidRPr="002A54FC">
              <w:rPr>
                <w:rFonts w:cs="Times New Roman"/>
                <w:sz w:val="20"/>
                <w:szCs w:val="20"/>
              </w:rPr>
              <w:t>€55</w:t>
            </w:r>
          </w:p>
        </w:tc>
        <w:tc>
          <w:tcPr>
            <w:tcW w:w="2790" w:type="dxa"/>
          </w:tcPr>
          <w:p w14:paraId="2409BD16" w14:textId="77777777" w:rsidR="00473D57" w:rsidRPr="002A54FC" w:rsidRDefault="00473D57" w:rsidP="00473D57">
            <w:pPr>
              <w:spacing w:after="0"/>
              <w:jc w:val="center"/>
              <w:rPr>
                <w:rFonts w:cs="Times New Roman"/>
                <w:bCs/>
                <w:sz w:val="20"/>
                <w:szCs w:val="20"/>
              </w:rPr>
            </w:pPr>
            <w:r w:rsidRPr="002A54FC">
              <w:rPr>
                <w:rFonts w:cs="Times New Roman"/>
                <w:sz w:val="20"/>
                <w:szCs w:val="20"/>
              </w:rPr>
              <w:t>€44 to €66</w:t>
            </w:r>
          </w:p>
        </w:tc>
        <w:tc>
          <w:tcPr>
            <w:tcW w:w="1620" w:type="dxa"/>
          </w:tcPr>
          <w:p w14:paraId="24A7B9B4" w14:textId="57C2AE65" w:rsidR="00473D57" w:rsidRPr="007077C7" w:rsidRDefault="004013E8" w:rsidP="00473D57">
            <w:pPr>
              <w:spacing w:after="0"/>
              <w:jc w:val="center"/>
              <w:rPr>
                <w:rFonts w:cs="Times New Roman"/>
                <w:bCs/>
                <w:sz w:val="20"/>
                <w:szCs w:val="20"/>
              </w:rPr>
            </w:pPr>
            <w:r w:rsidRPr="007077C7">
              <w:rPr>
                <w:rFonts w:cs="Times New Roman"/>
                <w:sz w:val="20"/>
                <w:szCs w:val="20"/>
              </w:rPr>
              <w:t>€7,773</w:t>
            </w:r>
          </w:p>
        </w:tc>
        <w:tc>
          <w:tcPr>
            <w:tcW w:w="1620" w:type="dxa"/>
          </w:tcPr>
          <w:p w14:paraId="518BF785" w14:textId="0482EF82" w:rsidR="00473D57" w:rsidRPr="002A54FC" w:rsidRDefault="004013E8" w:rsidP="00473D57">
            <w:pPr>
              <w:spacing w:after="0"/>
              <w:jc w:val="center"/>
              <w:rPr>
                <w:rFonts w:cs="Times New Roman"/>
                <w:bCs/>
                <w:sz w:val="20"/>
                <w:szCs w:val="20"/>
              </w:rPr>
            </w:pPr>
            <w:r w:rsidRPr="002A54FC">
              <w:rPr>
                <w:rFonts w:cs="Times New Roman"/>
                <w:sz w:val="20"/>
                <w:szCs w:val="20"/>
              </w:rPr>
              <w:t>€7,699</w:t>
            </w:r>
          </w:p>
        </w:tc>
      </w:tr>
      <w:tr w:rsidR="00473D57" w:rsidRPr="002A54FC" w14:paraId="6FBEA8E7" w14:textId="77777777" w:rsidTr="0094063F">
        <w:tc>
          <w:tcPr>
            <w:tcW w:w="3775" w:type="dxa"/>
          </w:tcPr>
          <w:p w14:paraId="7A895494" w14:textId="77777777" w:rsidR="00473D57" w:rsidRPr="002A54FC" w:rsidRDefault="00473D57" w:rsidP="00473D57">
            <w:pPr>
              <w:spacing w:after="0"/>
              <w:ind w:left="288"/>
              <w:rPr>
                <w:rFonts w:cs="Times New Roman"/>
                <w:bCs/>
                <w:sz w:val="20"/>
                <w:szCs w:val="20"/>
              </w:rPr>
            </w:pPr>
            <w:r w:rsidRPr="002A54FC">
              <w:rPr>
                <w:rFonts w:cs="Times New Roman"/>
                <w:sz w:val="20"/>
                <w:szCs w:val="20"/>
                <w:lang w:val="en-GB"/>
              </w:rPr>
              <w:t xml:space="preserve">KCCQ-CSS: 55 to &lt;75 </w:t>
            </w:r>
            <w:r w:rsidRPr="002A54FC">
              <w:rPr>
                <w:rFonts w:cs="Times New Roman"/>
                <w:kern w:val="24"/>
                <w:sz w:val="20"/>
                <w:szCs w:val="20"/>
              </w:rPr>
              <w:t>(Q2)</w:t>
            </w:r>
          </w:p>
        </w:tc>
        <w:tc>
          <w:tcPr>
            <w:tcW w:w="3150" w:type="dxa"/>
          </w:tcPr>
          <w:p w14:paraId="017E9F8A" w14:textId="77777777" w:rsidR="00473D57" w:rsidRPr="002A54FC" w:rsidRDefault="00473D57" w:rsidP="00473D57">
            <w:pPr>
              <w:spacing w:after="0"/>
              <w:jc w:val="center"/>
              <w:rPr>
                <w:rFonts w:cs="Times New Roman"/>
                <w:bCs/>
                <w:sz w:val="20"/>
                <w:szCs w:val="20"/>
              </w:rPr>
            </w:pPr>
            <w:r w:rsidRPr="002A54FC">
              <w:rPr>
                <w:rFonts w:cs="Times New Roman"/>
                <w:sz w:val="20"/>
                <w:szCs w:val="20"/>
              </w:rPr>
              <w:t>€55</w:t>
            </w:r>
          </w:p>
        </w:tc>
        <w:tc>
          <w:tcPr>
            <w:tcW w:w="2790" w:type="dxa"/>
          </w:tcPr>
          <w:p w14:paraId="71BB3431" w14:textId="77777777" w:rsidR="00473D57" w:rsidRPr="002A54FC" w:rsidRDefault="00473D57" w:rsidP="00473D57">
            <w:pPr>
              <w:spacing w:after="0"/>
              <w:jc w:val="center"/>
              <w:rPr>
                <w:rFonts w:cs="Times New Roman"/>
                <w:bCs/>
                <w:sz w:val="20"/>
                <w:szCs w:val="20"/>
              </w:rPr>
            </w:pPr>
            <w:r w:rsidRPr="002A54FC">
              <w:rPr>
                <w:rFonts w:cs="Times New Roman"/>
                <w:sz w:val="20"/>
                <w:szCs w:val="20"/>
              </w:rPr>
              <w:t>€44 to €66</w:t>
            </w:r>
          </w:p>
        </w:tc>
        <w:tc>
          <w:tcPr>
            <w:tcW w:w="1620" w:type="dxa"/>
          </w:tcPr>
          <w:p w14:paraId="35CE2B72" w14:textId="21BF126F" w:rsidR="00473D57" w:rsidRPr="007077C7" w:rsidRDefault="004013E8" w:rsidP="00473D57">
            <w:pPr>
              <w:spacing w:after="0"/>
              <w:jc w:val="center"/>
              <w:rPr>
                <w:rFonts w:cs="Times New Roman"/>
                <w:bCs/>
                <w:sz w:val="20"/>
                <w:szCs w:val="20"/>
              </w:rPr>
            </w:pPr>
            <w:r w:rsidRPr="007077C7">
              <w:rPr>
                <w:rFonts w:cs="Times New Roman"/>
                <w:sz w:val="20"/>
                <w:szCs w:val="20"/>
              </w:rPr>
              <w:t>€7,716</w:t>
            </w:r>
          </w:p>
        </w:tc>
        <w:tc>
          <w:tcPr>
            <w:tcW w:w="1620" w:type="dxa"/>
          </w:tcPr>
          <w:p w14:paraId="41658C28" w14:textId="4EA77B31" w:rsidR="00473D57" w:rsidRPr="002A54FC" w:rsidRDefault="009A343A" w:rsidP="00473D57">
            <w:pPr>
              <w:spacing w:after="0"/>
              <w:jc w:val="center"/>
              <w:rPr>
                <w:rFonts w:cs="Times New Roman"/>
                <w:bCs/>
                <w:sz w:val="20"/>
                <w:szCs w:val="20"/>
              </w:rPr>
            </w:pPr>
            <w:r w:rsidRPr="002A54FC">
              <w:rPr>
                <w:rFonts w:cs="Times New Roman"/>
                <w:sz w:val="20"/>
                <w:szCs w:val="20"/>
              </w:rPr>
              <w:t>€7,756</w:t>
            </w:r>
          </w:p>
        </w:tc>
      </w:tr>
      <w:tr w:rsidR="00473D57" w:rsidRPr="002A54FC" w14:paraId="1D644045" w14:textId="77777777" w:rsidTr="0094063F">
        <w:tc>
          <w:tcPr>
            <w:tcW w:w="3775" w:type="dxa"/>
          </w:tcPr>
          <w:p w14:paraId="0062A5FA" w14:textId="77777777" w:rsidR="00473D57" w:rsidRPr="002A54FC" w:rsidRDefault="00473D57" w:rsidP="00473D57">
            <w:pPr>
              <w:spacing w:after="0"/>
              <w:ind w:left="288"/>
              <w:rPr>
                <w:rFonts w:cs="Times New Roman"/>
                <w:bCs/>
                <w:sz w:val="20"/>
                <w:szCs w:val="20"/>
              </w:rPr>
            </w:pPr>
            <w:r w:rsidRPr="002A54FC">
              <w:rPr>
                <w:rFonts w:cs="Times New Roman"/>
                <w:sz w:val="20"/>
                <w:szCs w:val="20"/>
                <w:lang w:val="en-GB"/>
              </w:rPr>
              <w:t xml:space="preserve">KCCQ-CSS: 75 to &lt;90 </w:t>
            </w:r>
            <w:r w:rsidRPr="002A54FC">
              <w:rPr>
                <w:rFonts w:cs="Times New Roman"/>
                <w:kern w:val="24"/>
                <w:sz w:val="20"/>
                <w:szCs w:val="20"/>
              </w:rPr>
              <w:t>(Q3)</w:t>
            </w:r>
            <w:r w:rsidRPr="002A54FC">
              <w:rPr>
                <w:rFonts w:cs="Times New Roman"/>
                <w:sz w:val="20"/>
                <w:szCs w:val="20"/>
                <w:lang w:val="en-GB"/>
              </w:rPr>
              <w:t xml:space="preserve"> </w:t>
            </w:r>
          </w:p>
        </w:tc>
        <w:tc>
          <w:tcPr>
            <w:tcW w:w="3150" w:type="dxa"/>
          </w:tcPr>
          <w:p w14:paraId="63860544" w14:textId="77777777" w:rsidR="00473D57" w:rsidRPr="002A54FC" w:rsidRDefault="00473D57" w:rsidP="00473D57">
            <w:pPr>
              <w:spacing w:after="0"/>
              <w:jc w:val="center"/>
              <w:rPr>
                <w:rFonts w:cs="Times New Roman"/>
                <w:bCs/>
                <w:sz w:val="20"/>
                <w:szCs w:val="20"/>
              </w:rPr>
            </w:pPr>
            <w:r w:rsidRPr="002A54FC">
              <w:rPr>
                <w:rFonts w:cs="Times New Roman"/>
                <w:sz w:val="20"/>
                <w:szCs w:val="20"/>
              </w:rPr>
              <w:t>€55</w:t>
            </w:r>
          </w:p>
        </w:tc>
        <w:tc>
          <w:tcPr>
            <w:tcW w:w="2790" w:type="dxa"/>
          </w:tcPr>
          <w:p w14:paraId="2784EA4E" w14:textId="77777777" w:rsidR="00473D57" w:rsidRPr="002A54FC" w:rsidRDefault="00473D57" w:rsidP="00473D57">
            <w:pPr>
              <w:spacing w:after="0"/>
              <w:jc w:val="center"/>
              <w:rPr>
                <w:rFonts w:cs="Times New Roman"/>
                <w:bCs/>
                <w:sz w:val="20"/>
                <w:szCs w:val="20"/>
              </w:rPr>
            </w:pPr>
            <w:r w:rsidRPr="002A54FC">
              <w:rPr>
                <w:rFonts w:cs="Times New Roman"/>
                <w:sz w:val="20"/>
                <w:szCs w:val="20"/>
              </w:rPr>
              <w:t>€44 to €66</w:t>
            </w:r>
          </w:p>
        </w:tc>
        <w:tc>
          <w:tcPr>
            <w:tcW w:w="1620" w:type="dxa"/>
          </w:tcPr>
          <w:p w14:paraId="311D8A14" w14:textId="0FCA800A" w:rsidR="00473D57" w:rsidRPr="007077C7" w:rsidRDefault="004013E8" w:rsidP="00473D57">
            <w:pPr>
              <w:spacing w:after="0"/>
              <w:jc w:val="center"/>
              <w:rPr>
                <w:rFonts w:cs="Times New Roman"/>
                <w:bCs/>
                <w:sz w:val="20"/>
                <w:szCs w:val="20"/>
              </w:rPr>
            </w:pPr>
            <w:r w:rsidRPr="007077C7">
              <w:rPr>
                <w:rFonts w:cs="Times New Roman"/>
                <w:sz w:val="20"/>
                <w:szCs w:val="20"/>
              </w:rPr>
              <w:t>€7,741</w:t>
            </w:r>
          </w:p>
        </w:tc>
        <w:tc>
          <w:tcPr>
            <w:tcW w:w="1620" w:type="dxa"/>
          </w:tcPr>
          <w:p w14:paraId="5546EFA4" w14:textId="684477E8" w:rsidR="00473D57" w:rsidRPr="002A54FC" w:rsidRDefault="004013E8" w:rsidP="00473D57">
            <w:pPr>
              <w:spacing w:after="0"/>
              <w:jc w:val="center"/>
              <w:rPr>
                <w:rFonts w:cs="Times New Roman"/>
                <w:bCs/>
                <w:sz w:val="20"/>
                <w:szCs w:val="20"/>
              </w:rPr>
            </w:pPr>
            <w:r w:rsidRPr="002A54FC">
              <w:rPr>
                <w:rFonts w:cs="Times New Roman"/>
                <w:sz w:val="20"/>
                <w:szCs w:val="20"/>
              </w:rPr>
              <w:t>€7,731</w:t>
            </w:r>
          </w:p>
        </w:tc>
      </w:tr>
      <w:tr w:rsidR="00473D57" w:rsidRPr="002A54FC" w14:paraId="4461C263" w14:textId="77777777" w:rsidTr="0094063F">
        <w:tc>
          <w:tcPr>
            <w:tcW w:w="3775" w:type="dxa"/>
          </w:tcPr>
          <w:p w14:paraId="2A025ACE" w14:textId="77777777" w:rsidR="00473D57" w:rsidRPr="002A54FC" w:rsidRDefault="00473D57" w:rsidP="00473D57">
            <w:pPr>
              <w:spacing w:after="0"/>
              <w:ind w:left="288"/>
              <w:rPr>
                <w:rFonts w:cs="Times New Roman"/>
                <w:bCs/>
                <w:sz w:val="20"/>
                <w:szCs w:val="20"/>
              </w:rPr>
            </w:pPr>
            <w:r w:rsidRPr="002A54FC">
              <w:rPr>
                <w:rFonts w:cs="Times New Roman"/>
                <w:sz w:val="20"/>
                <w:szCs w:val="20"/>
                <w:lang w:val="en-GB"/>
              </w:rPr>
              <w:t xml:space="preserve">KCCQ-CSS: 90 to 100 </w:t>
            </w:r>
            <w:r w:rsidRPr="002A54FC">
              <w:rPr>
                <w:rFonts w:cs="Times New Roman"/>
                <w:kern w:val="24"/>
                <w:sz w:val="20"/>
                <w:szCs w:val="20"/>
              </w:rPr>
              <w:t>(Q4)</w:t>
            </w:r>
          </w:p>
        </w:tc>
        <w:tc>
          <w:tcPr>
            <w:tcW w:w="3150" w:type="dxa"/>
          </w:tcPr>
          <w:p w14:paraId="37624C1B" w14:textId="77777777" w:rsidR="00473D57" w:rsidRPr="002A54FC" w:rsidRDefault="00473D57" w:rsidP="00473D57">
            <w:pPr>
              <w:spacing w:after="0"/>
              <w:jc w:val="center"/>
              <w:rPr>
                <w:rFonts w:cs="Times New Roman"/>
                <w:bCs/>
                <w:sz w:val="20"/>
                <w:szCs w:val="20"/>
              </w:rPr>
            </w:pPr>
            <w:r w:rsidRPr="002A54FC">
              <w:rPr>
                <w:rFonts w:cs="Times New Roman"/>
                <w:sz w:val="20"/>
                <w:szCs w:val="20"/>
              </w:rPr>
              <w:t>€55</w:t>
            </w:r>
          </w:p>
        </w:tc>
        <w:tc>
          <w:tcPr>
            <w:tcW w:w="2790" w:type="dxa"/>
          </w:tcPr>
          <w:p w14:paraId="510E7549" w14:textId="77777777" w:rsidR="00473D57" w:rsidRPr="002A54FC" w:rsidRDefault="00473D57" w:rsidP="00473D57">
            <w:pPr>
              <w:spacing w:after="0"/>
              <w:jc w:val="center"/>
              <w:rPr>
                <w:rFonts w:cs="Times New Roman"/>
                <w:bCs/>
                <w:sz w:val="20"/>
                <w:szCs w:val="20"/>
              </w:rPr>
            </w:pPr>
            <w:r w:rsidRPr="002A54FC">
              <w:rPr>
                <w:rFonts w:cs="Times New Roman"/>
                <w:sz w:val="20"/>
                <w:szCs w:val="20"/>
              </w:rPr>
              <w:t>€44 to €66</w:t>
            </w:r>
          </w:p>
        </w:tc>
        <w:tc>
          <w:tcPr>
            <w:tcW w:w="1620" w:type="dxa"/>
          </w:tcPr>
          <w:p w14:paraId="32B64451" w14:textId="04B49501" w:rsidR="00473D57" w:rsidRPr="007077C7" w:rsidRDefault="004013E8" w:rsidP="00473D57">
            <w:pPr>
              <w:spacing w:after="0"/>
              <w:jc w:val="center"/>
              <w:rPr>
                <w:rFonts w:cs="Times New Roman"/>
                <w:bCs/>
                <w:sz w:val="20"/>
                <w:szCs w:val="20"/>
              </w:rPr>
            </w:pPr>
            <w:r w:rsidRPr="007077C7">
              <w:rPr>
                <w:rFonts w:cs="Times New Roman"/>
                <w:sz w:val="20"/>
                <w:szCs w:val="20"/>
              </w:rPr>
              <w:t>€7,605</w:t>
            </w:r>
          </w:p>
        </w:tc>
        <w:tc>
          <w:tcPr>
            <w:tcW w:w="1620" w:type="dxa"/>
          </w:tcPr>
          <w:p w14:paraId="1567A641" w14:textId="50E8D954" w:rsidR="00473D57" w:rsidRPr="002A54FC" w:rsidRDefault="009A343A" w:rsidP="00473D57">
            <w:pPr>
              <w:spacing w:after="0"/>
              <w:jc w:val="center"/>
              <w:rPr>
                <w:rFonts w:cs="Times New Roman"/>
                <w:bCs/>
                <w:sz w:val="20"/>
                <w:szCs w:val="20"/>
              </w:rPr>
            </w:pPr>
            <w:r w:rsidRPr="002A54FC">
              <w:rPr>
                <w:rFonts w:cs="Times New Roman"/>
                <w:sz w:val="20"/>
                <w:szCs w:val="20"/>
              </w:rPr>
              <w:t>€7,867</w:t>
            </w:r>
          </w:p>
        </w:tc>
      </w:tr>
    </w:tbl>
    <w:p w14:paraId="202EA703" w14:textId="38C9DFF4" w:rsidR="000E6000" w:rsidRPr="002A54FC" w:rsidRDefault="000E6000" w:rsidP="00BA4E70">
      <w:pPr>
        <w:pStyle w:val="BodyText"/>
        <w:spacing w:after="160"/>
        <w:rPr>
          <w:rFonts w:cs="Times New Roman"/>
          <w:bCs/>
          <w:sz w:val="20"/>
          <w:szCs w:val="20"/>
        </w:rPr>
      </w:pPr>
      <w:r w:rsidRPr="002A54FC">
        <w:rPr>
          <w:rFonts w:cs="Times New Roman"/>
          <w:bCs/>
          <w:sz w:val="20"/>
          <w:szCs w:val="20"/>
        </w:rPr>
        <w:t>* Multi-way scenario</w:t>
      </w:r>
    </w:p>
    <w:p w14:paraId="756B2156" w14:textId="13F933FD" w:rsidR="00BA4E70" w:rsidRPr="002A54FC" w:rsidRDefault="00BA4E70" w:rsidP="00BA4E70">
      <w:pPr>
        <w:pStyle w:val="BodyText"/>
        <w:spacing w:after="160"/>
        <w:rPr>
          <w:rFonts w:cs="Times New Roman"/>
          <w:bCs/>
          <w:sz w:val="18"/>
          <w:szCs w:val="18"/>
        </w:rPr>
      </w:pPr>
      <w:r w:rsidRPr="002A54FC">
        <w:rPr>
          <w:sz w:val="20"/>
          <w:szCs w:val="18"/>
        </w:rPr>
        <w:t xml:space="preserve">Abbreviations: </w:t>
      </w:r>
      <w:r w:rsidR="00D63F1F" w:rsidRPr="002A54FC">
        <w:rPr>
          <w:sz w:val="20"/>
          <w:szCs w:val="18"/>
        </w:rPr>
        <w:t xml:space="preserve">A&amp;E = accident and emergency; </w:t>
      </w:r>
      <w:r w:rsidRPr="002A54FC">
        <w:rPr>
          <w:sz w:val="20"/>
          <w:szCs w:val="18"/>
        </w:rPr>
        <w:t xml:space="preserve">AE = adverse event; CV = cardiovascular; </w:t>
      </w:r>
      <w:r w:rsidR="00D63F1F" w:rsidRPr="002A54FC">
        <w:rPr>
          <w:sz w:val="20"/>
          <w:szCs w:val="18"/>
        </w:rPr>
        <w:t xml:space="preserve">GP = general practitioner; </w:t>
      </w:r>
      <w:r w:rsidRPr="002A54FC">
        <w:rPr>
          <w:sz w:val="20"/>
          <w:szCs w:val="18"/>
        </w:rPr>
        <w:t>HHF = heart failure for worsening heart failure; KCCQ-CSS = Kansas City Cardiomyopathy Questionnaire Clinical Symptom Score</w:t>
      </w:r>
      <w:r w:rsidR="000E6000" w:rsidRPr="002A54FC">
        <w:rPr>
          <w:sz w:val="20"/>
          <w:szCs w:val="18"/>
        </w:rPr>
        <w:t xml:space="preserve">; </w:t>
      </w:r>
      <w:r w:rsidR="003534BC">
        <w:rPr>
          <w:sz w:val="20"/>
          <w:szCs w:val="18"/>
        </w:rPr>
        <w:t xml:space="preserve">Q = </w:t>
      </w:r>
      <w:r w:rsidR="000E6000" w:rsidRPr="002A54FC">
        <w:rPr>
          <w:sz w:val="20"/>
          <w:szCs w:val="18"/>
        </w:rPr>
        <w:t>quartile; QALY = quality-adjusted life year</w:t>
      </w:r>
      <w:r w:rsidR="007F126F" w:rsidRPr="002A54FC">
        <w:rPr>
          <w:sz w:val="20"/>
          <w:szCs w:val="18"/>
        </w:rPr>
        <w:t>; VAT = value-added tax</w:t>
      </w:r>
    </w:p>
    <w:p w14:paraId="231E5E67" w14:textId="70633092" w:rsidR="00F035E0" w:rsidRPr="002A54FC" w:rsidRDefault="00F035E0" w:rsidP="0014749E">
      <w:pPr>
        <w:pStyle w:val="BodyText"/>
        <w:spacing w:after="160"/>
        <w:rPr>
          <w:b/>
          <w:bCs/>
        </w:rPr>
      </w:pPr>
      <w:r w:rsidRPr="002A54FC">
        <w:rPr>
          <w:b/>
          <w:bCs/>
        </w:rPr>
        <w:br w:type="page"/>
      </w:r>
    </w:p>
    <w:p w14:paraId="20331F1C" w14:textId="334804C1" w:rsidR="00F035E0" w:rsidRPr="002A54FC" w:rsidRDefault="00F035E0" w:rsidP="001B35ED">
      <w:pPr>
        <w:rPr>
          <w:b/>
          <w:bCs/>
        </w:rPr>
      </w:pPr>
      <w:r w:rsidRPr="002A54FC">
        <w:rPr>
          <w:b/>
          <w:bCs/>
        </w:rPr>
        <w:lastRenderedPageBreak/>
        <w:t>Table S</w:t>
      </w:r>
      <w:r w:rsidR="00161676" w:rsidRPr="002A54FC">
        <w:rPr>
          <w:b/>
          <w:bCs/>
        </w:rPr>
        <w:t>22</w:t>
      </w:r>
      <w:r w:rsidRPr="002A54FC">
        <w:rPr>
          <w:b/>
          <w:bCs/>
        </w:rPr>
        <w:t xml:space="preserve">. Deterministic </w:t>
      </w:r>
      <w:r w:rsidR="00A06074" w:rsidRPr="002A54FC">
        <w:rPr>
          <w:b/>
          <w:bCs/>
        </w:rPr>
        <w:t>s</w:t>
      </w:r>
      <w:r w:rsidRPr="002A54FC">
        <w:rPr>
          <w:b/>
          <w:bCs/>
        </w:rPr>
        <w:t xml:space="preserve">ensitivity </w:t>
      </w:r>
      <w:r w:rsidR="00A06074" w:rsidRPr="002A54FC">
        <w:rPr>
          <w:b/>
          <w:bCs/>
        </w:rPr>
        <w:t>a</w:t>
      </w:r>
      <w:r w:rsidRPr="002A54FC">
        <w:rPr>
          <w:b/>
          <w:bCs/>
        </w:rPr>
        <w:t xml:space="preserve">nalysis </w:t>
      </w:r>
      <w:r w:rsidR="00A06074" w:rsidRPr="002A54FC">
        <w:rPr>
          <w:b/>
          <w:bCs/>
        </w:rPr>
        <w:t>s</w:t>
      </w:r>
      <w:r w:rsidRPr="002A54FC">
        <w:rPr>
          <w:b/>
          <w:bCs/>
        </w:rPr>
        <w:t xml:space="preserve">cenarios and </w:t>
      </w:r>
      <w:r w:rsidR="00A06074" w:rsidRPr="002A54FC">
        <w:rPr>
          <w:b/>
          <w:bCs/>
        </w:rPr>
        <w:t>r</w:t>
      </w:r>
      <w:r w:rsidRPr="002A54FC">
        <w:rPr>
          <w:b/>
          <w:bCs/>
        </w:rPr>
        <w:t>esults for France</w:t>
      </w:r>
    </w:p>
    <w:tbl>
      <w:tblPr>
        <w:tblStyle w:val="TableGrid"/>
        <w:tblW w:w="12955" w:type="dxa"/>
        <w:tblLayout w:type="fixed"/>
        <w:tblLook w:val="04A0" w:firstRow="1" w:lastRow="0" w:firstColumn="1" w:lastColumn="0" w:noHBand="0" w:noVBand="1"/>
      </w:tblPr>
      <w:tblGrid>
        <w:gridCol w:w="3775"/>
        <w:gridCol w:w="3150"/>
        <w:gridCol w:w="2790"/>
        <w:gridCol w:w="1620"/>
        <w:gridCol w:w="1620"/>
      </w:tblGrid>
      <w:tr w:rsidR="00C86855" w:rsidRPr="002A54FC" w14:paraId="445773EE" w14:textId="77777777" w:rsidTr="000E6000">
        <w:trPr>
          <w:tblHeader/>
        </w:trPr>
        <w:tc>
          <w:tcPr>
            <w:tcW w:w="3775" w:type="dxa"/>
            <w:vMerge w:val="restart"/>
          </w:tcPr>
          <w:p w14:paraId="0A3C76EB" w14:textId="77777777" w:rsidR="00C86855" w:rsidRPr="002A54FC" w:rsidRDefault="00C86855" w:rsidP="000E6000">
            <w:pPr>
              <w:spacing w:after="0"/>
              <w:rPr>
                <w:rFonts w:cs="Times New Roman"/>
                <w:b/>
                <w:sz w:val="20"/>
                <w:szCs w:val="20"/>
              </w:rPr>
            </w:pPr>
            <w:r w:rsidRPr="002A54FC">
              <w:rPr>
                <w:rFonts w:cs="Times New Roman"/>
                <w:b/>
                <w:sz w:val="20"/>
                <w:szCs w:val="20"/>
              </w:rPr>
              <w:t>Parameter</w:t>
            </w:r>
          </w:p>
        </w:tc>
        <w:tc>
          <w:tcPr>
            <w:tcW w:w="3150" w:type="dxa"/>
            <w:vMerge w:val="restart"/>
          </w:tcPr>
          <w:p w14:paraId="4CAAD62F" w14:textId="5F5581E4" w:rsidR="00C86855" w:rsidRPr="002A54FC" w:rsidRDefault="00C86855" w:rsidP="000E6000">
            <w:pPr>
              <w:spacing w:after="0"/>
              <w:jc w:val="center"/>
              <w:rPr>
                <w:rFonts w:cs="Times New Roman"/>
                <w:b/>
                <w:sz w:val="20"/>
                <w:szCs w:val="20"/>
              </w:rPr>
            </w:pPr>
            <w:r w:rsidRPr="002A54FC">
              <w:rPr>
                <w:rFonts w:cs="Times New Roman"/>
                <w:b/>
                <w:sz w:val="20"/>
                <w:szCs w:val="20"/>
              </w:rPr>
              <w:t>Base</w:t>
            </w:r>
            <w:r w:rsidR="000E6000" w:rsidRPr="002A54FC">
              <w:rPr>
                <w:rFonts w:cs="Times New Roman"/>
                <w:b/>
                <w:sz w:val="20"/>
                <w:szCs w:val="20"/>
              </w:rPr>
              <w:t>-</w:t>
            </w:r>
            <w:r w:rsidRPr="002A54FC">
              <w:rPr>
                <w:rFonts w:cs="Times New Roman"/>
                <w:b/>
                <w:sz w:val="20"/>
                <w:szCs w:val="20"/>
              </w:rPr>
              <w:t xml:space="preserve">case </w:t>
            </w:r>
            <w:r w:rsidR="00A06074" w:rsidRPr="002A54FC">
              <w:rPr>
                <w:rFonts w:cs="Times New Roman"/>
                <w:b/>
                <w:sz w:val="20"/>
                <w:szCs w:val="20"/>
              </w:rPr>
              <w:t>v</w:t>
            </w:r>
            <w:r w:rsidRPr="002A54FC">
              <w:rPr>
                <w:rFonts w:cs="Times New Roman"/>
                <w:b/>
                <w:sz w:val="20"/>
                <w:szCs w:val="20"/>
              </w:rPr>
              <w:t>alue</w:t>
            </w:r>
          </w:p>
        </w:tc>
        <w:tc>
          <w:tcPr>
            <w:tcW w:w="2790" w:type="dxa"/>
            <w:vMerge w:val="restart"/>
          </w:tcPr>
          <w:p w14:paraId="50E7A77C" w14:textId="2F8B4AC9" w:rsidR="00C86855" w:rsidRPr="002A54FC" w:rsidRDefault="00C86855" w:rsidP="000E6000">
            <w:pPr>
              <w:spacing w:after="0"/>
              <w:jc w:val="center"/>
              <w:rPr>
                <w:rFonts w:cs="Times New Roman"/>
                <w:b/>
                <w:sz w:val="20"/>
                <w:szCs w:val="20"/>
              </w:rPr>
            </w:pPr>
            <w:r w:rsidRPr="002A54FC">
              <w:rPr>
                <w:rFonts w:cs="Times New Roman"/>
                <w:b/>
                <w:sz w:val="20"/>
                <w:szCs w:val="20"/>
              </w:rPr>
              <w:t xml:space="preserve">Alternate </w:t>
            </w:r>
            <w:r w:rsidR="00A06074" w:rsidRPr="002A54FC">
              <w:rPr>
                <w:rFonts w:cs="Times New Roman"/>
                <w:b/>
                <w:sz w:val="20"/>
                <w:szCs w:val="20"/>
              </w:rPr>
              <w:t>v</w:t>
            </w:r>
            <w:r w:rsidRPr="002A54FC">
              <w:rPr>
                <w:rFonts w:cs="Times New Roman"/>
                <w:b/>
                <w:sz w:val="20"/>
                <w:szCs w:val="20"/>
              </w:rPr>
              <w:t>alue</w:t>
            </w:r>
          </w:p>
        </w:tc>
        <w:tc>
          <w:tcPr>
            <w:tcW w:w="3240" w:type="dxa"/>
            <w:gridSpan w:val="2"/>
          </w:tcPr>
          <w:p w14:paraId="621114CA" w14:textId="77777777" w:rsidR="00C86855" w:rsidRPr="002A54FC" w:rsidRDefault="00C86855" w:rsidP="000F1B3E">
            <w:pPr>
              <w:spacing w:after="0"/>
              <w:jc w:val="center"/>
              <w:rPr>
                <w:rFonts w:cs="Times New Roman"/>
                <w:b/>
                <w:sz w:val="20"/>
                <w:szCs w:val="20"/>
              </w:rPr>
            </w:pPr>
            <w:r w:rsidRPr="002A54FC">
              <w:rPr>
                <w:rFonts w:cs="Times New Roman"/>
                <w:b/>
                <w:bCs/>
                <w:sz w:val="20"/>
                <w:szCs w:val="20"/>
              </w:rPr>
              <w:t>€/QALY</w:t>
            </w:r>
          </w:p>
        </w:tc>
      </w:tr>
      <w:tr w:rsidR="00C86855" w:rsidRPr="002A54FC" w14:paraId="08AA6B42" w14:textId="77777777" w:rsidTr="000E6000">
        <w:trPr>
          <w:tblHeader/>
        </w:trPr>
        <w:tc>
          <w:tcPr>
            <w:tcW w:w="3775" w:type="dxa"/>
            <w:vMerge/>
          </w:tcPr>
          <w:p w14:paraId="6A075689" w14:textId="77777777" w:rsidR="00C86855" w:rsidRPr="002A54FC" w:rsidRDefault="00C86855" w:rsidP="000F1B3E">
            <w:pPr>
              <w:spacing w:after="0"/>
              <w:rPr>
                <w:rFonts w:cs="Times New Roman"/>
                <w:b/>
                <w:sz w:val="20"/>
                <w:szCs w:val="20"/>
              </w:rPr>
            </w:pPr>
          </w:p>
        </w:tc>
        <w:tc>
          <w:tcPr>
            <w:tcW w:w="3150" w:type="dxa"/>
            <w:vMerge/>
          </w:tcPr>
          <w:p w14:paraId="368FC73F" w14:textId="77777777" w:rsidR="00C86855" w:rsidRPr="002A54FC" w:rsidRDefault="00C86855" w:rsidP="000F1B3E">
            <w:pPr>
              <w:spacing w:after="0"/>
              <w:jc w:val="center"/>
              <w:rPr>
                <w:rFonts w:cs="Times New Roman"/>
                <w:b/>
                <w:sz w:val="20"/>
                <w:szCs w:val="20"/>
              </w:rPr>
            </w:pPr>
          </w:p>
        </w:tc>
        <w:tc>
          <w:tcPr>
            <w:tcW w:w="2790" w:type="dxa"/>
            <w:vMerge/>
          </w:tcPr>
          <w:p w14:paraId="44DB90EE" w14:textId="77777777" w:rsidR="00C86855" w:rsidRPr="002A54FC" w:rsidRDefault="00C86855" w:rsidP="000F1B3E">
            <w:pPr>
              <w:spacing w:after="0"/>
              <w:jc w:val="center"/>
              <w:rPr>
                <w:rFonts w:cs="Times New Roman"/>
                <w:b/>
                <w:sz w:val="20"/>
                <w:szCs w:val="20"/>
              </w:rPr>
            </w:pPr>
          </w:p>
        </w:tc>
        <w:tc>
          <w:tcPr>
            <w:tcW w:w="1620" w:type="dxa"/>
          </w:tcPr>
          <w:p w14:paraId="3653DA85" w14:textId="77777777" w:rsidR="00C86855" w:rsidRPr="002A54FC" w:rsidRDefault="00C86855" w:rsidP="000F1B3E">
            <w:pPr>
              <w:spacing w:after="0"/>
              <w:jc w:val="center"/>
              <w:rPr>
                <w:rFonts w:cs="Times New Roman"/>
                <w:b/>
                <w:sz w:val="20"/>
                <w:szCs w:val="20"/>
              </w:rPr>
            </w:pPr>
            <w:r w:rsidRPr="002A54FC">
              <w:rPr>
                <w:rFonts w:cs="Times New Roman"/>
                <w:b/>
                <w:bCs/>
                <w:sz w:val="20"/>
                <w:szCs w:val="20"/>
              </w:rPr>
              <w:t>Low</w:t>
            </w:r>
          </w:p>
        </w:tc>
        <w:tc>
          <w:tcPr>
            <w:tcW w:w="1620" w:type="dxa"/>
          </w:tcPr>
          <w:p w14:paraId="49F2F4E9" w14:textId="77777777" w:rsidR="00C86855" w:rsidRPr="002A54FC" w:rsidRDefault="00C86855" w:rsidP="000F1B3E">
            <w:pPr>
              <w:spacing w:after="0"/>
              <w:jc w:val="center"/>
              <w:rPr>
                <w:rFonts w:cs="Times New Roman"/>
                <w:b/>
                <w:sz w:val="20"/>
                <w:szCs w:val="20"/>
              </w:rPr>
            </w:pPr>
            <w:r w:rsidRPr="002A54FC">
              <w:rPr>
                <w:rFonts w:cs="Times New Roman"/>
                <w:b/>
                <w:sz w:val="20"/>
                <w:szCs w:val="20"/>
              </w:rPr>
              <w:t>High</w:t>
            </w:r>
          </w:p>
        </w:tc>
      </w:tr>
      <w:tr w:rsidR="00473D57" w:rsidRPr="002A54FC" w14:paraId="5BC7C212" w14:textId="77777777" w:rsidTr="0094063F">
        <w:tc>
          <w:tcPr>
            <w:tcW w:w="3775" w:type="dxa"/>
          </w:tcPr>
          <w:p w14:paraId="0CE189F0" w14:textId="77777777" w:rsidR="00473D57" w:rsidRPr="002A54FC" w:rsidRDefault="00473D57" w:rsidP="00473D57">
            <w:pPr>
              <w:spacing w:after="0"/>
              <w:rPr>
                <w:rFonts w:cs="Times New Roman"/>
                <w:bCs/>
                <w:sz w:val="20"/>
                <w:szCs w:val="20"/>
              </w:rPr>
            </w:pPr>
            <w:r w:rsidRPr="002A54FC">
              <w:rPr>
                <w:rFonts w:cs="Times New Roman"/>
                <w:bCs/>
                <w:sz w:val="20"/>
                <w:szCs w:val="20"/>
              </w:rPr>
              <w:t>General model settings</w:t>
            </w:r>
          </w:p>
        </w:tc>
        <w:tc>
          <w:tcPr>
            <w:tcW w:w="3150" w:type="dxa"/>
          </w:tcPr>
          <w:p w14:paraId="43757030" w14:textId="77777777" w:rsidR="00473D57" w:rsidRPr="002A54FC" w:rsidRDefault="00473D57" w:rsidP="00473D57">
            <w:pPr>
              <w:spacing w:after="0"/>
              <w:jc w:val="center"/>
              <w:rPr>
                <w:rFonts w:cs="Times New Roman"/>
                <w:bCs/>
                <w:sz w:val="20"/>
                <w:szCs w:val="20"/>
              </w:rPr>
            </w:pPr>
          </w:p>
        </w:tc>
        <w:tc>
          <w:tcPr>
            <w:tcW w:w="2790" w:type="dxa"/>
          </w:tcPr>
          <w:p w14:paraId="0B5DBD87" w14:textId="77777777" w:rsidR="00473D57" w:rsidRPr="002A54FC" w:rsidRDefault="00473D57" w:rsidP="00473D57">
            <w:pPr>
              <w:spacing w:after="0"/>
              <w:jc w:val="center"/>
              <w:rPr>
                <w:rFonts w:cs="Times New Roman"/>
                <w:bCs/>
                <w:sz w:val="20"/>
                <w:szCs w:val="20"/>
              </w:rPr>
            </w:pPr>
          </w:p>
        </w:tc>
        <w:tc>
          <w:tcPr>
            <w:tcW w:w="1620" w:type="dxa"/>
          </w:tcPr>
          <w:p w14:paraId="263CA096" w14:textId="77777777" w:rsidR="00473D57" w:rsidRPr="002A54FC" w:rsidRDefault="00473D57" w:rsidP="00473D57">
            <w:pPr>
              <w:spacing w:after="0"/>
              <w:jc w:val="center"/>
              <w:rPr>
                <w:rFonts w:cs="Times New Roman"/>
                <w:bCs/>
                <w:sz w:val="20"/>
                <w:szCs w:val="20"/>
              </w:rPr>
            </w:pPr>
          </w:p>
        </w:tc>
        <w:tc>
          <w:tcPr>
            <w:tcW w:w="1620" w:type="dxa"/>
          </w:tcPr>
          <w:p w14:paraId="7EE96B56" w14:textId="77777777" w:rsidR="00473D57" w:rsidRPr="002A54FC" w:rsidRDefault="00473D57" w:rsidP="00473D57">
            <w:pPr>
              <w:spacing w:after="0"/>
              <w:jc w:val="center"/>
              <w:rPr>
                <w:rFonts w:cs="Times New Roman"/>
                <w:bCs/>
                <w:sz w:val="20"/>
                <w:szCs w:val="20"/>
              </w:rPr>
            </w:pPr>
          </w:p>
        </w:tc>
      </w:tr>
      <w:tr w:rsidR="00473D57" w:rsidRPr="002A54FC" w14:paraId="76F06A6A" w14:textId="77777777" w:rsidTr="0094063F">
        <w:tc>
          <w:tcPr>
            <w:tcW w:w="3775" w:type="dxa"/>
            <w:vMerge w:val="restart"/>
            <w:vAlign w:val="center"/>
          </w:tcPr>
          <w:p w14:paraId="196D01E3"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Time horizon</w:t>
            </w:r>
          </w:p>
        </w:tc>
        <w:tc>
          <w:tcPr>
            <w:tcW w:w="3150" w:type="dxa"/>
            <w:vMerge w:val="restart"/>
            <w:vAlign w:val="center"/>
          </w:tcPr>
          <w:p w14:paraId="05EE10AC"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Lifetime</w:t>
            </w:r>
          </w:p>
        </w:tc>
        <w:tc>
          <w:tcPr>
            <w:tcW w:w="2790" w:type="dxa"/>
          </w:tcPr>
          <w:p w14:paraId="19025A99"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10 years</w:t>
            </w:r>
          </w:p>
        </w:tc>
        <w:tc>
          <w:tcPr>
            <w:tcW w:w="1620" w:type="dxa"/>
          </w:tcPr>
          <w:p w14:paraId="0A5A5755" w14:textId="78E20327" w:rsidR="00473D57" w:rsidRPr="002A54FC" w:rsidRDefault="006D28D1" w:rsidP="00473D57">
            <w:pPr>
              <w:spacing w:after="0"/>
              <w:jc w:val="center"/>
              <w:rPr>
                <w:rFonts w:cs="Times New Roman"/>
                <w:bCs/>
                <w:sz w:val="20"/>
                <w:szCs w:val="20"/>
              </w:rPr>
            </w:pPr>
            <w:r w:rsidRPr="002A54FC">
              <w:rPr>
                <w:rFonts w:cs="Times New Roman"/>
                <w:bCs/>
                <w:sz w:val="20"/>
                <w:szCs w:val="20"/>
              </w:rPr>
              <w:t>€5,505</w:t>
            </w:r>
          </w:p>
        </w:tc>
        <w:tc>
          <w:tcPr>
            <w:tcW w:w="1620" w:type="dxa"/>
          </w:tcPr>
          <w:p w14:paraId="46D510C0" w14:textId="15A4C199" w:rsidR="00473D57" w:rsidRPr="002A54FC" w:rsidRDefault="00473D57" w:rsidP="00473D57">
            <w:pPr>
              <w:spacing w:after="0"/>
              <w:jc w:val="center"/>
              <w:rPr>
                <w:rFonts w:cs="Times New Roman"/>
                <w:bCs/>
                <w:sz w:val="20"/>
                <w:szCs w:val="20"/>
              </w:rPr>
            </w:pPr>
            <w:r w:rsidRPr="002A54FC">
              <w:rPr>
                <w:rFonts w:cs="Times New Roman"/>
                <w:bCs/>
                <w:sz w:val="20"/>
                <w:szCs w:val="20"/>
              </w:rPr>
              <w:t>-</w:t>
            </w:r>
          </w:p>
        </w:tc>
      </w:tr>
      <w:tr w:rsidR="00473D57" w:rsidRPr="002A54FC" w14:paraId="004415B8" w14:textId="77777777" w:rsidTr="0094063F">
        <w:tc>
          <w:tcPr>
            <w:tcW w:w="3775" w:type="dxa"/>
            <w:vMerge/>
          </w:tcPr>
          <w:p w14:paraId="002F6E74" w14:textId="77777777" w:rsidR="00473D57" w:rsidRPr="002A54FC" w:rsidRDefault="00473D57" w:rsidP="00473D57">
            <w:pPr>
              <w:spacing w:after="0"/>
              <w:ind w:left="144"/>
              <w:rPr>
                <w:rFonts w:cs="Times New Roman"/>
                <w:bCs/>
                <w:sz w:val="20"/>
                <w:szCs w:val="20"/>
              </w:rPr>
            </w:pPr>
          </w:p>
        </w:tc>
        <w:tc>
          <w:tcPr>
            <w:tcW w:w="3150" w:type="dxa"/>
            <w:vMerge/>
          </w:tcPr>
          <w:p w14:paraId="36AD1B0D" w14:textId="77777777" w:rsidR="00473D57" w:rsidRPr="002A54FC" w:rsidRDefault="00473D57" w:rsidP="00473D57">
            <w:pPr>
              <w:spacing w:after="0"/>
              <w:jc w:val="center"/>
              <w:rPr>
                <w:rFonts w:cs="Times New Roman"/>
                <w:bCs/>
                <w:sz w:val="20"/>
                <w:szCs w:val="20"/>
              </w:rPr>
            </w:pPr>
          </w:p>
        </w:tc>
        <w:tc>
          <w:tcPr>
            <w:tcW w:w="2790" w:type="dxa"/>
          </w:tcPr>
          <w:p w14:paraId="29F3A36F"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20 years</w:t>
            </w:r>
          </w:p>
        </w:tc>
        <w:tc>
          <w:tcPr>
            <w:tcW w:w="1620" w:type="dxa"/>
          </w:tcPr>
          <w:p w14:paraId="02D195CC" w14:textId="3D41FD32" w:rsidR="00473D57" w:rsidRPr="002A54FC" w:rsidRDefault="006D28D1" w:rsidP="00473D57">
            <w:pPr>
              <w:spacing w:after="0"/>
              <w:jc w:val="center"/>
              <w:rPr>
                <w:rFonts w:cs="Times New Roman"/>
                <w:bCs/>
                <w:sz w:val="20"/>
                <w:szCs w:val="20"/>
              </w:rPr>
            </w:pPr>
            <w:r w:rsidRPr="002A54FC">
              <w:rPr>
                <w:rFonts w:cs="Times New Roman"/>
                <w:bCs/>
                <w:sz w:val="20"/>
                <w:szCs w:val="20"/>
              </w:rPr>
              <w:t>€5,511</w:t>
            </w:r>
          </w:p>
        </w:tc>
        <w:tc>
          <w:tcPr>
            <w:tcW w:w="1620" w:type="dxa"/>
          </w:tcPr>
          <w:p w14:paraId="3D6C56A0" w14:textId="60603B63" w:rsidR="00473D57" w:rsidRPr="002A54FC" w:rsidRDefault="00473D57" w:rsidP="00473D57">
            <w:pPr>
              <w:spacing w:after="0"/>
              <w:jc w:val="center"/>
              <w:rPr>
                <w:rFonts w:cs="Times New Roman"/>
                <w:bCs/>
                <w:sz w:val="20"/>
                <w:szCs w:val="20"/>
              </w:rPr>
            </w:pPr>
            <w:r w:rsidRPr="002A54FC">
              <w:rPr>
                <w:rFonts w:cs="Times New Roman"/>
                <w:bCs/>
                <w:sz w:val="20"/>
                <w:szCs w:val="20"/>
              </w:rPr>
              <w:t>-</w:t>
            </w:r>
          </w:p>
        </w:tc>
      </w:tr>
      <w:tr w:rsidR="00342FBB" w:rsidRPr="002A54FC" w14:paraId="0050644D" w14:textId="77777777" w:rsidTr="0094063F">
        <w:tc>
          <w:tcPr>
            <w:tcW w:w="3775" w:type="dxa"/>
          </w:tcPr>
          <w:p w14:paraId="4F01D2F0" w14:textId="77777777" w:rsidR="00342FBB" w:rsidRPr="002A54FC" w:rsidRDefault="00342FBB" w:rsidP="00342FBB">
            <w:pPr>
              <w:spacing w:after="0"/>
              <w:ind w:left="144"/>
              <w:rPr>
                <w:rFonts w:cs="Times New Roman"/>
                <w:bCs/>
                <w:sz w:val="20"/>
                <w:szCs w:val="20"/>
              </w:rPr>
            </w:pPr>
            <w:r w:rsidRPr="002A54FC">
              <w:rPr>
                <w:rFonts w:cs="Times New Roman"/>
                <w:bCs/>
                <w:sz w:val="20"/>
                <w:szCs w:val="20"/>
              </w:rPr>
              <w:t>Discount rate, cost</w:t>
            </w:r>
          </w:p>
        </w:tc>
        <w:tc>
          <w:tcPr>
            <w:tcW w:w="3150" w:type="dxa"/>
          </w:tcPr>
          <w:p w14:paraId="140629A4"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2.5%</w:t>
            </w:r>
          </w:p>
        </w:tc>
        <w:tc>
          <w:tcPr>
            <w:tcW w:w="2790" w:type="dxa"/>
          </w:tcPr>
          <w:p w14:paraId="4B784262"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0% to 5%</w:t>
            </w:r>
          </w:p>
        </w:tc>
        <w:tc>
          <w:tcPr>
            <w:tcW w:w="1620" w:type="dxa"/>
          </w:tcPr>
          <w:p w14:paraId="5F978038" w14:textId="279B28F4" w:rsidR="00342FBB" w:rsidRPr="002A54FC" w:rsidRDefault="006D28D1" w:rsidP="00342FBB">
            <w:pPr>
              <w:spacing w:after="0"/>
              <w:jc w:val="center"/>
              <w:rPr>
                <w:rFonts w:cs="Times New Roman"/>
                <w:bCs/>
                <w:sz w:val="20"/>
                <w:szCs w:val="20"/>
              </w:rPr>
            </w:pPr>
            <w:r w:rsidRPr="002A54FC">
              <w:rPr>
                <w:rFonts w:cs="Times New Roman"/>
                <w:bCs/>
                <w:sz w:val="20"/>
                <w:szCs w:val="20"/>
              </w:rPr>
              <w:t>€6,462</w:t>
            </w:r>
          </w:p>
        </w:tc>
        <w:tc>
          <w:tcPr>
            <w:tcW w:w="1620" w:type="dxa"/>
          </w:tcPr>
          <w:p w14:paraId="521EBD48" w14:textId="067EDE8D" w:rsidR="00342FBB" w:rsidRPr="002A54FC" w:rsidRDefault="006D28D1" w:rsidP="00342FBB">
            <w:pPr>
              <w:spacing w:after="0"/>
              <w:jc w:val="center"/>
              <w:rPr>
                <w:rFonts w:cs="Times New Roman"/>
                <w:bCs/>
                <w:sz w:val="20"/>
                <w:szCs w:val="20"/>
              </w:rPr>
            </w:pPr>
            <w:r w:rsidRPr="002A54FC">
              <w:rPr>
                <w:rFonts w:cs="Times New Roman"/>
                <w:bCs/>
                <w:sz w:val="20"/>
                <w:szCs w:val="20"/>
              </w:rPr>
              <w:t>€4,790</w:t>
            </w:r>
          </w:p>
        </w:tc>
      </w:tr>
      <w:tr w:rsidR="00342FBB" w:rsidRPr="002A54FC" w14:paraId="262C13DC" w14:textId="77777777" w:rsidTr="0094063F">
        <w:tc>
          <w:tcPr>
            <w:tcW w:w="3775" w:type="dxa"/>
          </w:tcPr>
          <w:p w14:paraId="27249C17" w14:textId="77777777" w:rsidR="00342FBB" w:rsidRPr="002A54FC" w:rsidRDefault="00342FBB" w:rsidP="00342FBB">
            <w:pPr>
              <w:spacing w:after="0"/>
              <w:ind w:left="144"/>
              <w:rPr>
                <w:rFonts w:cs="Times New Roman"/>
                <w:bCs/>
                <w:sz w:val="20"/>
                <w:szCs w:val="20"/>
              </w:rPr>
            </w:pPr>
            <w:r w:rsidRPr="002A54FC">
              <w:rPr>
                <w:rFonts w:cs="Times New Roman"/>
                <w:bCs/>
                <w:sz w:val="20"/>
                <w:szCs w:val="20"/>
              </w:rPr>
              <w:t>Discount rate, health</w:t>
            </w:r>
          </w:p>
        </w:tc>
        <w:tc>
          <w:tcPr>
            <w:tcW w:w="3150" w:type="dxa"/>
          </w:tcPr>
          <w:p w14:paraId="4284E816"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2.5%</w:t>
            </w:r>
          </w:p>
        </w:tc>
        <w:tc>
          <w:tcPr>
            <w:tcW w:w="2790" w:type="dxa"/>
          </w:tcPr>
          <w:p w14:paraId="7FC87206"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0% to 5%</w:t>
            </w:r>
          </w:p>
        </w:tc>
        <w:tc>
          <w:tcPr>
            <w:tcW w:w="1620" w:type="dxa"/>
          </w:tcPr>
          <w:p w14:paraId="47CB4ECF" w14:textId="4C2C8CC1" w:rsidR="00342FBB" w:rsidRPr="002A54FC" w:rsidRDefault="006D28D1" w:rsidP="00342FBB">
            <w:pPr>
              <w:spacing w:after="0"/>
              <w:jc w:val="center"/>
              <w:rPr>
                <w:rFonts w:cs="Times New Roman"/>
                <w:bCs/>
                <w:sz w:val="20"/>
                <w:szCs w:val="20"/>
              </w:rPr>
            </w:pPr>
            <w:r w:rsidRPr="002A54FC">
              <w:rPr>
                <w:rFonts w:cs="Times New Roman"/>
                <w:bCs/>
                <w:sz w:val="20"/>
                <w:szCs w:val="20"/>
              </w:rPr>
              <w:t>€4,705</w:t>
            </w:r>
          </w:p>
        </w:tc>
        <w:tc>
          <w:tcPr>
            <w:tcW w:w="1620" w:type="dxa"/>
          </w:tcPr>
          <w:p w14:paraId="5D9B3423" w14:textId="6420B788" w:rsidR="00342FBB" w:rsidRPr="002A54FC" w:rsidRDefault="006D28D1" w:rsidP="00342FBB">
            <w:pPr>
              <w:spacing w:after="0"/>
              <w:jc w:val="center"/>
              <w:rPr>
                <w:rFonts w:cs="Times New Roman"/>
                <w:bCs/>
                <w:sz w:val="20"/>
                <w:szCs w:val="20"/>
              </w:rPr>
            </w:pPr>
            <w:r w:rsidRPr="002A54FC">
              <w:rPr>
                <w:rFonts w:cs="Times New Roman"/>
                <w:bCs/>
                <w:sz w:val="20"/>
                <w:szCs w:val="20"/>
              </w:rPr>
              <w:t>€6,330</w:t>
            </w:r>
          </w:p>
        </w:tc>
      </w:tr>
      <w:tr w:rsidR="00473D57" w:rsidRPr="002A54FC" w14:paraId="7593EC09" w14:textId="77777777" w:rsidTr="0094063F">
        <w:tc>
          <w:tcPr>
            <w:tcW w:w="3775" w:type="dxa"/>
          </w:tcPr>
          <w:p w14:paraId="04029D0B" w14:textId="77777777" w:rsidR="00473D57" w:rsidRPr="002A54FC" w:rsidRDefault="00473D57" w:rsidP="00473D57">
            <w:pPr>
              <w:spacing w:after="0"/>
              <w:rPr>
                <w:rFonts w:cs="Times New Roman"/>
                <w:bCs/>
                <w:sz w:val="20"/>
                <w:szCs w:val="20"/>
              </w:rPr>
            </w:pPr>
            <w:r w:rsidRPr="002A54FC">
              <w:rPr>
                <w:rFonts w:cs="Times New Roman"/>
                <w:bCs/>
                <w:sz w:val="20"/>
                <w:szCs w:val="20"/>
              </w:rPr>
              <w:t>Clinical parameters</w:t>
            </w:r>
          </w:p>
        </w:tc>
        <w:tc>
          <w:tcPr>
            <w:tcW w:w="3150" w:type="dxa"/>
          </w:tcPr>
          <w:p w14:paraId="734F525C" w14:textId="77777777" w:rsidR="00473D57" w:rsidRPr="002A54FC" w:rsidRDefault="00473D57" w:rsidP="00473D57">
            <w:pPr>
              <w:spacing w:after="0"/>
              <w:jc w:val="center"/>
              <w:rPr>
                <w:rFonts w:cs="Times New Roman"/>
                <w:bCs/>
                <w:sz w:val="20"/>
                <w:szCs w:val="20"/>
              </w:rPr>
            </w:pPr>
          </w:p>
        </w:tc>
        <w:tc>
          <w:tcPr>
            <w:tcW w:w="2790" w:type="dxa"/>
          </w:tcPr>
          <w:p w14:paraId="4517896F" w14:textId="77777777" w:rsidR="00473D57" w:rsidRPr="002A54FC" w:rsidRDefault="00473D57" w:rsidP="00473D57">
            <w:pPr>
              <w:spacing w:after="0"/>
              <w:jc w:val="center"/>
              <w:rPr>
                <w:rFonts w:cs="Times New Roman"/>
                <w:bCs/>
                <w:sz w:val="20"/>
                <w:szCs w:val="20"/>
              </w:rPr>
            </w:pPr>
          </w:p>
        </w:tc>
        <w:tc>
          <w:tcPr>
            <w:tcW w:w="1620" w:type="dxa"/>
          </w:tcPr>
          <w:p w14:paraId="33004476" w14:textId="77777777" w:rsidR="00473D57" w:rsidRPr="002A54FC" w:rsidRDefault="00473D57" w:rsidP="00473D57">
            <w:pPr>
              <w:spacing w:after="0"/>
              <w:jc w:val="center"/>
              <w:rPr>
                <w:rFonts w:cs="Times New Roman"/>
                <w:bCs/>
                <w:sz w:val="20"/>
                <w:szCs w:val="20"/>
              </w:rPr>
            </w:pPr>
          </w:p>
        </w:tc>
        <w:tc>
          <w:tcPr>
            <w:tcW w:w="1620" w:type="dxa"/>
          </w:tcPr>
          <w:p w14:paraId="2C4F343E" w14:textId="77777777" w:rsidR="00473D57" w:rsidRPr="002A54FC" w:rsidRDefault="00473D57" w:rsidP="00473D57">
            <w:pPr>
              <w:spacing w:after="0"/>
              <w:jc w:val="center"/>
              <w:rPr>
                <w:rFonts w:cs="Times New Roman"/>
                <w:bCs/>
                <w:sz w:val="20"/>
                <w:szCs w:val="20"/>
              </w:rPr>
            </w:pPr>
          </w:p>
        </w:tc>
      </w:tr>
      <w:tr w:rsidR="00473D57" w:rsidRPr="002A54FC" w14:paraId="25C0AEF2" w14:textId="77777777" w:rsidTr="0094063F">
        <w:tc>
          <w:tcPr>
            <w:tcW w:w="3775" w:type="dxa"/>
            <w:vMerge w:val="restart"/>
            <w:vAlign w:val="center"/>
          </w:tcPr>
          <w:p w14:paraId="46D31A58"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CV and all-cause death distributions</w:t>
            </w:r>
          </w:p>
        </w:tc>
        <w:tc>
          <w:tcPr>
            <w:tcW w:w="3150" w:type="dxa"/>
            <w:vMerge w:val="restart"/>
            <w:vAlign w:val="center"/>
          </w:tcPr>
          <w:p w14:paraId="2BA66C39"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Weibull</w:t>
            </w:r>
          </w:p>
        </w:tc>
        <w:tc>
          <w:tcPr>
            <w:tcW w:w="2790" w:type="dxa"/>
          </w:tcPr>
          <w:p w14:paraId="2A92A0C6"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Exponential</w:t>
            </w:r>
          </w:p>
        </w:tc>
        <w:tc>
          <w:tcPr>
            <w:tcW w:w="1620" w:type="dxa"/>
          </w:tcPr>
          <w:p w14:paraId="562E8C24" w14:textId="3347F9F7" w:rsidR="00473D57" w:rsidRPr="002A54FC" w:rsidRDefault="006D28D1" w:rsidP="00473D57">
            <w:pPr>
              <w:spacing w:after="0"/>
              <w:jc w:val="center"/>
              <w:rPr>
                <w:rFonts w:cs="Times New Roman"/>
                <w:bCs/>
                <w:sz w:val="20"/>
                <w:szCs w:val="20"/>
              </w:rPr>
            </w:pPr>
            <w:r w:rsidRPr="002A54FC">
              <w:rPr>
                <w:rFonts w:cs="Times New Roman"/>
                <w:bCs/>
                <w:sz w:val="20"/>
                <w:szCs w:val="20"/>
              </w:rPr>
              <w:t>€5,455</w:t>
            </w:r>
          </w:p>
        </w:tc>
        <w:tc>
          <w:tcPr>
            <w:tcW w:w="1620" w:type="dxa"/>
          </w:tcPr>
          <w:p w14:paraId="52C33478" w14:textId="54EC1DD2" w:rsidR="00473D57" w:rsidRPr="002A54FC" w:rsidRDefault="00473D57" w:rsidP="00473D57">
            <w:pPr>
              <w:spacing w:after="0"/>
              <w:jc w:val="center"/>
              <w:rPr>
                <w:rFonts w:cs="Times New Roman"/>
                <w:bCs/>
                <w:sz w:val="20"/>
                <w:szCs w:val="20"/>
              </w:rPr>
            </w:pPr>
            <w:r w:rsidRPr="002A54FC">
              <w:rPr>
                <w:rFonts w:cs="Times New Roman"/>
                <w:bCs/>
                <w:sz w:val="20"/>
                <w:szCs w:val="20"/>
              </w:rPr>
              <w:t>-</w:t>
            </w:r>
          </w:p>
        </w:tc>
      </w:tr>
      <w:tr w:rsidR="00473D57" w:rsidRPr="002A54FC" w14:paraId="5F33F88E" w14:textId="77777777" w:rsidTr="0094063F">
        <w:tc>
          <w:tcPr>
            <w:tcW w:w="3775" w:type="dxa"/>
            <w:vMerge/>
          </w:tcPr>
          <w:p w14:paraId="6C043B19" w14:textId="77777777" w:rsidR="00473D57" w:rsidRPr="002A54FC" w:rsidRDefault="00473D57" w:rsidP="00473D57">
            <w:pPr>
              <w:spacing w:after="0"/>
              <w:ind w:left="144"/>
              <w:rPr>
                <w:rFonts w:cs="Times New Roman"/>
                <w:bCs/>
                <w:sz w:val="20"/>
                <w:szCs w:val="20"/>
              </w:rPr>
            </w:pPr>
          </w:p>
        </w:tc>
        <w:tc>
          <w:tcPr>
            <w:tcW w:w="3150" w:type="dxa"/>
            <w:vMerge/>
          </w:tcPr>
          <w:p w14:paraId="795C2F55" w14:textId="77777777" w:rsidR="00473D57" w:rsidRPr="002A54FC" w:rsidRDefault="00473D57" w:rsidP="00473D57">
            <w:pPr>
              <w:spacing w:after="0"/>
              <w:jc w:val="center"/>
              <w:rPr>
                <w:rFonts w:cs="Times New Roman"/>
                <w:bCs/>
                <w:sz w:val="20"/>
                <w:szCs w:val="20"/>
              </w:rPr>
            </w:pPr>
          </w:p>
        </w:tc>
        <w:tc>
          <w:tcPr>
            <w:tcW w:w="2790" w:type="dxa"/>
          </w:tcPr>
          <w:p w14:paraId="6090B674"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Lognormal</w:t>
            </w:r>
          </w:p>
        </w:tc>
        <w:tc>
          <w:tcPr>
            <w:tcW w:w="1620" w:type="dxa"/>
          </w:tcPr>
          <w:p w14:paraId="2AB4739B" w14:textId="0D93FD2D" w:rsidR="00473D57" w:rsidRPr="002A54FC" w:rsidRDefault="006D28D1" w:rsidP="00473D57">
            <w:pPr>
              <w:spacing w:after="0"/>
              <w:jc w:val="center"/>
              <w:rPr>
                <w:rFonts w:cs="Times New Roman"/>
                <w:bCs/>
                <w:sz w:val="20"/>
                <w:szCs w:val="20"/>
              </w:rPr>
            </w:pPr>
            <w:r w:rsidRPr="002A54FC">
              <w:rPr>
                <w:rFonts w:cs="Times New Roman"/>
                <w:bCs/>
                <w:sz w:val="20"/>
                <w:szCs w:val="20"/>
              </w:rPr>
              <w:t>€5,404</w:t>
            </w:r>
          </w:p>
        </w:tc>
        <w:tc>
          <w:tcPr>
            <w:tcW w:w="1620" w:type="dxa"/>
          </w:tcPr>
          <w:p w14:paraId="67C3D7A0" w14:textId="3222FBA4" w:rsidR="00473D57" w:rsidRPr="002A54FC" w:rsidRDefault="00473D57" w:rsidP="00473D57">
            <w:pPr>
              <w:spacing w:after="0"/>
              <w:jc w:val="center"/>
              <w:rPr>
                <w:rFonts w:cs="Times New Roman"/>
                <w:bCs/>
                <w:sz w:val="20"/>
                <w:szCs w:val="20"/>
              </w:rPr>
            </w:pPr>
            <w:r w:rsidRPr="002A54FC">
              <w:rPr>
                <w:rFonts w:cs="Times New Roman"/>
                <w:bCs/>
                <w:sz w:val="20"/>
                <w:szCs w:val="20"/>
              </w:rPr>
              <w:t>-</w:t>
            </w:r>
          </w:p>
        </w:tc>
      </w:tr>
      <w:tr w:rsidR="00473D57" w:rsidRPr="002A54FC" w14:paraId="2EC40202" w14:textId="77777777" w:rsidTr="0094063F">
        <w:tc>
          <w:tcPr>
            <w:tcW w:w="3775" w:type="dxa"/>
            <w:vMerge/>
          </w:tcPr>
          <w:p w14:paraId="67D33AD9" w14:textId="77777777" w:rsidR="00473D57" w:rsidRPr="002A54FC" w:rsidRDefault="00473D57" w:rsidP="00473D57">
            <w:pPr>
              <w:spacing w:after="0"/>
              <w:ind w:left="144"/>
              <w:rPr>
                <w:rFonts w:cs="Times New Roman"/>
                <w:bCs/>
                <w:sz w:val="20"/>
                <w:szCs w:val="20"/>
              </w:rPr>
            </w:pPr>
          </w:p>
        </w:tc>
        <w:tc>
          <w:tcPr>
            <w:tcW w:w="3150" w:type="dxa"/>
            <w:vMerge/>
          </w:tcPr>
          <w:p w14:paraId="2D8579D0" w14:textId="77777777" w:rsidR="00473D57" w:rsidRPr="002A54FC" w:rsidRDefault="00473D57" w:rsidP="00473D57">
            <w:pPr>
              <w:spacing w:after="0"/>
              <w:jc w:val="center"/>
              <w:rPr>
                <w:rFonts w:cs="Times New Roman"/>
                <w:bCs/>
                <w:sz w:val="20"/>
                <w:szCs w:val="20"/>
              </w:rPr>
            </w:pPr>
          </w:p>
        </w:tc>
        <w:tc>
          <w:tcPr>
            <w:tcW w:w="2790" w:type="dxa"/>
          </w:tcPr>
          <w:p w14:paraId="749EF860"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Log-logistic</w:t>
            </w:r>
          </w:p>
        </w:tc>
        <w:tc>
          <w:tcPr>
            <w:tcW w:w="1620" w:type="dxa"/>
          </w:tcPr>
          <w:p w14:paraId="11AB7696" w14:textId="01B8256F" w:rsidR="00473D57" w:rsidRPr="002A54FC" w:rsidRDefault="006D28D1" w:rsidP="00473D57">
            <w:pPr>
              <w:spacing w:after="0"/>
              <w:jc w:val="center"/>
              <w:rPr>
                <w:rFonts w:cs="Times New Roman"/>
                <w:bCs/>
                <w:sz w:val="20"/>
                <w:szCs w:val="20"/>
              </w:rPr>
            </w:pPr>
            <w:r w:rsidRPr="002A54FC">
              <w:rPr>
                <w:rFonts w:cs="Times New Roman"/>
                <w:bCs/>
                <w:sz w:val="20"/>
                <w:szCs w:val="20"/>
              </w:rPr>
              <w:t>€5,434</w:t>
            </w:r>
          </w:p>
        </w:tc>
        <w:tc>
          <w:tcPr>
            <w:tcW w:w="1620" w:type="dxa"/>
          </w:tcPr>
          <w:p w14:paraId="79F107C5" w14:textId="7AE61AD6" w:rsidR="00473D57" w:rsidRPr="002A54FC" w:rsidRDefault="00473D57" w:rsidP="00473D57">
            <w:pPr>
              <w:spacing w:after="0"/>
              <w:jc w:val="center"/>
              <w:rPr>
                <w:rFonts w:cs="Times New Roman"/>
                <w:bCs/>
                <w:sz w:val="20"/>
                <w:szCs w:val="20"/>
              </w:rPr>
            </w:pPr>
            <w:r w:rsidRPr="002A54FC">
              <w:rPr>
                <w:rFonts w:cs="Times New Roman"/>
                <w:bCs/>
                <w:sz w:val="20"/>
                <w:szCs w:val="20"/>
              </w:rPr>
              <w:t>-</w:t>
            </w:r>
          </w:p>
        </w:tc>
      </w:tr>
      <w:tr w:rsidR="00473D57" w:rsidRPr="002A54FC" w14:paraId="16C662DF" w14:textId="77777777" w:rsidTr="0094063F">
        <w:tc>
          <w:tcPr>
            <w:tcW w:w="3775" w:type="dxa"/>
            <w:vMerge/>
          </w:tcPr>
          <w:p w14:paraId="308DE0DE" w14:textId="77777777" w:rsidR="00473D57" w:rsidRPr="002A54FC" w:rsidRDefault="00473D57" w:rsidP="00473D57">
            <w:pPr>
              <w:spacing w:after="0"/>
              <w:ind w:left="144"/>
              <w:rPr>
                <w:rFonts w:cs="Times New Roman"/>
                <w:bCs/>
                <w:sz w:val="20"/>
                <w:szCs w:val="20"/>
              </w:rPr>
            </w:pPr>
          </w:p>
        </w:tc>
        <w:tc>
          <w:tcPr>
            <w:tcW w:w="3150" w:type="dxa"/>
            <w:vMerge/>
          </w:tcPr>
          <w:p w14:paraId="4DF86BD4" w14:textId="77777777" w:rsidR="00473D57" w:rsidRPr="002A54FC" w:rsidRDefault="00473D57" w:rsidP="00473D57">
            <w:pPr>
              <w:spacing w:after="0"/>
              <w:jc w:val="center"/>
              <w:rPr>
                <w:rFonts w:cs="Times New Roman"/>
                <w:bCs/>
                <w:sz w:val="20"/>
                <w:szCs w:val="20"/>
              </w:rPr>
            </w:pPr>
          </w:p>
        </w:tc>
        <w:tc>
          <w:tcPr>
            <w:tcW w:w="2790" w:type="dxa"/>
          </w:tcPr>
          <w:p w14:paraId="4E4D9349"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Generalized gamma</w:t>
            </w:r>
          </w:p>
        </w:tc>
        <w:tc>
          <w:tcPr>
            <w:tcW w:w="1620" w:type="dxa"/>
          </w:tcPr>
          <w:p w14:paraId="1118273F" w14:textId="34D9605B" w:rsidR="00473D57" w:rsidRPr="002A54FC" w:rsidRDefault="006D28D1" w:rsidP="00473D57">
            <w:pPr>
              <w:spacing w:after="0"/>
              <w:jc w:val="center"/>
              <w:rPr>
                <w:rFonts w:cs="Times New Roman"/>
                <w:bCs/>
                <w:sz w:val="20"/>
                <w:szCs w:val="20"/>
              </w:rPr>
            </w:pPr>
            <w:r w:rsidRPr="002A54FC">
              <w:rPr>
                <w:rFonts w:cs="Times New Roman"/>
                <w:bCs/>
                <w:sz w:val="20"/>
                <w:szCs w:val="20"/>
              </w:rPr>
              <w:t>€5,508</w:t>
            </w:r>
          </w:p>
        </w:tc>
        <w:tc>
          <w:tcPr>
            <w:tcW w:w="1620" w:type="dxa"/>
          </w:tcPr>
          <w:p w14:paraId="66A6598D" w14:textId="6F142928" w:rsidR="00473D57" w:rsidRPr="002A54FC" w:rsidRDefault="00473D57" w:rsidP="00473D57">
            <w:pPr>
              <w:spacing w:after="0"/>
              <w:jc w:val="center"/>
              <w:rPr>
                <w:rFonts w:cs="Times New Roman"/>
                <w:bCs/>
                <w:sz w:val="20"/>
                <w:szCs w:val="20"/>
              </w:rPr>
            </w:pPr>
            <w:r w:rsidRPr="002A54FC">
              <w:rPr>
                <w:rFonts w:cs="Times New Roman"/>
                <w:bCs/>
                <w:sz w:val="20"/>
                <w:szCs w:val="20"/>
              </w:rPr>
              <w:t>-</w:t>
            </w:r>
          </w:p>
        </w:tc>
      </w:tr>
      <w:tr w:rsidR="00473D57" w:rsidRPr="002A54FC" w14:paraId="0BE64095" w14:textId="77777777" w:rsidTr="0094063F">
        <w:tc>
          <w:tcPr>
            <w:tcW w:w="3775" w:type="dxa"/>
            <w:vMerge/>
          </w:tcPr>
          <w:p w14:paraId="53CBC706" w14:textId="77777777" w:rsidR="00473D57" w:rsidRPr="002A54FC" w:rsidRDefault="00473D57" w:rsidP="00473D57">
            <w:pPr>
              <w:spacing w:after="0"/>
              <w:ind w:left="144"/>
              <w:rPr>
                <w:rFonts w:cs="Times New Roman"/>
                <w:bCs/>
                <w:sz w:val="20"/>
                <w:szCs w:val="20"/>
              </w:rPr>
            </w:pPr>
          </w:p>
        </w:tc>
        <w:tc>
          <w:tcPr>
            <w:tcW w:w="3150" w:type="dxa"/>
            <w:vMerge/>
          </w:tcPr>
          <w:p w14:paraId="4B9F0BFE" w14:textId="77777777" w:rsidR="00473D57" w:rsidRPr="002A54FC" w:rsidRDefault="00473D57" w:rsidP="00473D57">
            <w:pPr>
              <w:spacing w:after="0"/>
              <w:jc w:val="center"/>
              <w:rPr>
                <w:rFonts w:cs="Times New Roman"/>
                <w:bCs/>
                <w:sz w:val="20"/>
                <w:szCs w:val="20"/>
              </w:rPr>
            </w:pPr>
          </w:p>
        </w:tc>
        <w:tc>
          <w:tcPr>
            <w:tcW w:w="2790" w:type="dxa"/>
          </w:tcPr>
          <w:p w14:paraId="2F9BEECF"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Gompertz</w:t>
            </w:r>
          </w:p>
        </w:tc>
        <w:tc>
          <w:tcPr>
            <w:tcW w:w="1620" w:type="dxa"/>
          </w:tcPr>
          <w:p w14:paraId="0C254562" w14:textId="7A90BE82" w:rsidR="00473D57" w:rsidRPr="002A54FC" w:rsidRDefault="006D28D1" w:rsidP="00473D57">
            <w:pPr>
              <w:spacing w:after="0"/>
              <w:jc w:val="center"/>
              <w:rPr>
                <w:rFonts w:cs="Times New Roman"/>
                <w:bCs/>
                <w:sz w:val="20"/>
                <w:szCs w:val="20"/>
              </w:rPr>
            </w:pPr>
            <w:r w:rsidRPr="002A54FC">
              <w:rPr>
                <w:rFonts w:cs="Times New Roman"/>
                <w:bCs/>
                <w:sz w:val="20"/>
                <w:szCs w:val="20"/>
              </w:rPr>
              <w:t>€5,665</w:t>
            </w:r>
          </w:p>
        </w:tc>
        <w:tc>
          <w:tcPr>
            <w:tcW w:w="1620" w:type="dxa"/>
          </w:tcPr>
          <w:p w14:paraId="0CE36D56" w14:textId="714CE6F1" w:rsidR="00473D57" w:rsidRPr="002A54FC" w:rsidRDefault="00473D57" w:rsidP="00473D57">
            <w:pPr>
              <w:spacing w:after="0"/>
              <w:jc w:val="center"/>
              <w:rPr>
                <w:rFonts w:cs="Times New Roman"/>
                <w:bCs/>
                <w:sz w:val="20"/>
                <w:szCs w:val="20"/>
              </w:rPr>
            </w:pPr>
            <w:r w:rsidRPr="002A54FC">
              <w:rPr>
                <w:rFonts w:cs="Times New Roman"/>
                <w:bCs/>
                <w:sz w:val="20"/>
                <w:szCs w:val="20"/>
              </w:rPr>
              <w:t>-</w:t>
            </w:r>
          </w:p>
        </w:tc>
      </w:tr>
      <w:tr w:rsidR="0007094A" w:rsidRPr="002A54FC" w14:paraId="62CB389F" w14:textId="77777777" w:rsidTr="0094063F">
        <w:tc>
          <w:tcPr>
            <w:tcW w:w="3775" w:type="dxa"/>
            <w:vAlign w:val="bottom"/>
          </w:tcPr>
          <w:p w14:paraId="452B1648" w14:textId="748A6AA1" w:rsidR="0007094A" w:rsidRPr="002A54FC" w:rsidRDefault="0007094A" w:rsidP="00342FBB">
            <w:pPr>
              <w:spacing w:after="0"/>
              <w:ind w:left="144"/>
              <w:rPr>
                <w:rFonts w:cs="Times New Roman"/>
                <w:bCs/>
                <w:sz w:val="20"/>
                <w:szCs w:val="20"/>
              </w:rPr>
            </w:pPr>
            <w:r w:rsidRPr="002A54FC">
              <w:rPr>
                <w:rFonts w:cs="Times New Roman"/>
                <w:bCs/>
                <w:sz w:val="20"/>
                <w:szCs w:val="20"/>
              </w:rPr>
              <w:t>CV and all-cause death</w:t>
            </w:r>
          </w:p>
        </w:tc>
        <w:tc>
          <w:tcPr>
            <w:tcW w:w="3150" w:type="dxa"/>
          </w:tcPr>
          <w:p w14:paraId="210290EA" w14:textId="2BE60EAA" w:rsidR="0007094A" w:rsidRPr="002A54FC" w:rsidRDefault="0007094A" w:rsidP="00342FBB">
            <w:pPr>
              <w:spacing w:after="0"/>
              <w:jc w:val="center"/>
              <w:rPr>
                <w:rFonts w:cs="Times New Roman"/>
                <w:sz w:val="20"/>
                <w:szCs w:val="20"/>
              </w:rPr>
            </w:pPr>
            <w:r w:rsidRPr="002A54FC">
              <w:rPr>
                <w:rFonts w:cs="Times New Roman"/>
                <w:bCs/>
                <w:sz w:val="20"/>
                <w:szCs w:val="20"/>
              </w:rPr>
              <w:t>Adjust with French life tables</w:t>
            </w:r>
          </w:p>
        </w:tc>
        <w:tc>
          <w:tcPr>
            <w:tcW w:w="2790" w:type="dxa"/>
          </w:tcPr>
          <w:p w14:paraId="7A7E22CB" w14:textId="7AE216EF" w:rsidR="0007094A" w:rsidRPr="002A54FC" w:rsidRDefault="0007094A" w:rsidP="00342FBB">
            <w:pPr>
              <w:spacing w:after="0"/>
              <w:jc w:val="center"/>
              <w:rPr>
                <w:rFonts w:cs="Times New Roman"/>
                <w:sz w:val="20"/>
                <w:szCs w:val="20"/>
              </w:rPr>
            </w:pPr>
            <w:r w:rsidRPr="002A54FC">
              <w:rPr>
                <w:rFonts w:cs="Times New Roman"/>
                <w:sz w:val="20"/>
                <w:szCs w:val="20"/>
              </w:rPr>
              <w:t>No adjustment</w:t>
            </w:r>
          </w:p>
        </w:tc>
        <w:tc>
          <w:tcPr>
            <w:tcW w:w="1620" w:type="dxa"/>
          </w:tcPr>
          <w:p w14:paraId="5409B204" w14:textId="1DE96DD6" w:rsidR="0007094A" w:rsidRPr="002A54FC" w:rsidRDefault="006D28D1" w:rsidP="00342FBB">
            <w:pPr>
              <w:spacing w:after="0"/>
              <w:jc w:val="center"/>
              <w:rPr>
                <w:rFonts w:cs="Times New Roman"/>
                <w:bCs/>
                <w:sz w:val="20"/>
                <w:szCs w:val="20"/>
              </w:rPr>
            </w:pPr>
            <w:r w:rsidRPr="002A54FC">
              <w:rPr>
                <w:rFonts w:cs="Times New Roman"/>
                <w:bCs/>
                <w:sz w:val="20"/>
                <w:szCs w:val="20"/>
              </w:rPr>
              <w:t>€5,510</w:t>
            </w:r>
          </w:p>
        </w:tc>
        <w:tc>
          <w:tcPr>
            <w:tcW w:w="1620" w:type="dxa"/>
          </w:tcPr>
          <w:p w14:paraId="12FF2F6E" w14:textId="4E96CD61" w:rsidR="0007094A" w:rsidRPr="002A54FC" w:rsidRDefault="0007094A" w:rsidP="00342FBB">
            <w:pPr>
              <w:spacing w:after="0"/>
              <w:jc w:val="center"/>
              <w:rPr>
                <w:rFonts w:cs="Times New Roman"/>
                <w:bCs/>
                <w:sz w:val="20"/>
                <w:szCs w:val="20"/>
              </w:rPr>
            </w:pPr>
            <w:r w:rsidRPr="002A54FC">
              <w:rPr>
                <w:rFonts w:cs="Times New Roman"/>
                <w:bCs/>
                <w:sz w:val="20"/>
                <w:szCs w:val="20"/>
              </w:rPr>
              <w:t>-</w:t>
            </w:r>
          </w:p>
        </w:tc>
      </w:tr>
      <w:tr w:rsidR="00342FBB" w:rsidRPr="002A54FC" w14:paraId="73E813F7" w14:textId="77777777" w:rsidTr="0094063F">
        <w:tc>
          <w:tcPr>
            <w:tcW w:w="3775" w:type="dxa"/>
            <w:vAlign w:val="bottom"/>
          </w:tcPr>
          <w:p w14:paraId="1B483A6B" w14:textId="77777777" w:rsidR="00342FBB" w:rsidRPr="002A54FC" w:rsidRDefault="00342FBB" w:rsidP="00342FBB">
            <w:pPr>
              <w:spacing w:after="0"/>
              <w:ind w:left="144"/>
              <w:rPr>
                <w:rFonts w:cs="Times New Roman"/>
                <w:bCs/>
                <w:sz w:val="20"/>
                <w:szCs w:val="20"/>
              </w:rPr>
            </w:pPr>
            <w:r w:rsidRPr="002A54FC">
              <w:rPr>
                <w:rFonts w:cs="Times New Roman"/>
                <w:bCs/>
                <w:sz w:val="20"/>
                <w:szCs w:val="20"/>
              </w:rPr>
              <w:t>Treatment effect on CV death</w:t>
            </w:r>
          </w:p>
        </w:tc>
        <w:tc>
          <w:tcPr>
            <w:tcW w:w="3150" w:type="dxa"/>
          </w:tcPr>
          <w:p w14:paraId="3CF5EDBE" w14:textId="77777777" w:rsidR="00342FBB" w:rsidRPr="002A54FC" w:rsidRDefault="00342FBB" w:rsidP="00342FBB">
            <w:pPr>
              <w:spacing w:after="0"/>
              <w:jc w:val="center"/>
              <w:rPr>
                <w:rFonts w:cs="Times New Roman"/>
                <w:bCs/>
                <w:sz w:val="20"/>
                <w:szCs w:val="20"/>
              </w:rPr>
            </w:pPr>
            <w:r w:rsidRPr="002A54FC">
              <w:rPr>
                <w:rFonts w:cs="Times New Roman"/>
                <w:sz w:val="20"/>
                <w:szCs w:val="20"/>
              </w:rPr>
              <w:t>Risk equation coefficient: -0.059</w:t>
            </w:r>
          </w:p>
        </w:tc>
        <w:tc>
          <w:tcPr>
            <w:tcW w:w="2790" w:type="dxa"/>
          </w:tcPr>
          <w:p w14:paraId="41AE67D1" w14:textId="77777777" w:rsidR="00342FBB" w:rsidRPr="002A54FC" w:rsidRDefault="00342FBB" w:rsidP="00342FBB">
            <w:pPr>
              <w:spacing w:after="0"/>
              <w:jc w:val="center"/>
              <w:rPr>
                <w:rFonts w:cs="Times New Roman"/>
                <w:bCs/>
                <w:sz w:val="20"/>
                <w:szCs w:val="20"/>
              </w:rPr>
            </w:pPr>
            <w:r w:rsidRPr="002A54FC">
              <w:rPr>
                <w:rFonts w:cs="Times New Roman"/>
                <w:sz w:val="20"/>
                <w:szCs w:val="20"/>
              </w:rPr>
              <w:t>Risk equation coefficient: 0</w:t>
            </w:r>
          </w:p>
        </w:tc>
        <w:tc>
          <w:tcPr>
            <w:tcW w:w="1620" w:type="dxa"/>
          </w:tcPr>
          <w:p w14:paraId="5AD195F0" w14:textId="1F277C7E" w:rsidR="00342FBB" w:rsidRPr="002A54FC" w:rsidRDefault="006D28D1" w:rsidP="00342FBB">
            <w:pPr>
              <w:spacing w:after="0"/>
              <w:jc w:val="center"/>
              <w:rPr>
                <w:rFonts w:cs="Times New Roman"/>
                <w:bCs/>
                <w:sz w:val="20"/>
                <w:szCs w:val="20"/>
              </w:rPr>
            </w:pPr>
            <w:r w:rsidRPr="002A54FC">
              <w:rPr>
                <w:rFonts w:cs="Times New Roman"/>
                <w:bCs/>
                <w:sz w:val="20"/>
                <w:szCs w:val="20"/>
              </w:rPr>
              <w:t>€5,790</w:t>
            </w:r>
          </w:p>
        </w:tc>
        <w:tc>
          <w:tcPr>
            <w:tcW w:w="1620" w:type="dxa"/>
          </w:tcPr>
          <w:p w14:paraId="3572104C" w14:textId="1B0AE209" w:rsidR="00342FBB" w:rsidRPr="000675D0" w:rsidRDefault="00342FBB" w:rsidP="00342FBB">
            <w:pPr>
              <w:spacing w:after="0"/>
              <w:jc w:val="center"/>
              <w:rPr>
                <w:rFonts w:cs="Times New Roman"/>
                <w:bCs/>
                <w:sz w:val="20"/>
                <w:szCs w:val="20"/>
              </w:rPr>
            </w:pPr>
            <w:r w:rsidRPr="000675D0">
              <w:rPr>
                <w:rFonts w:cs="Times New Roman"/>
                <w:bCs/>
                <w:sz w:val="20"/>
                <w:szCs w:val="20"/>
              </w:rPr>
              <w:t>-</w:t>
            </w:r>
          </w:p>
        </w:tc>
      </w:tr>
      <w:tr w:rsidR="00342FBB" w:rsidRPr="002A54FC" w14:paraId="03D9CD3B" w14:textId="77777777" w:rsidTr="0094063F">
        <w:tc>
          <w:tcPr>
            <w:tcW w:w="3775" w:type="dxa"/>
            <w:vAlign w:val="bottom"/>
          </w:tcPr>
          <w:p w14:paraId="2952DB33" w14:textId="77777777" w:rsidR="00342FBB" w:rsidRPr="002A54FC" w:rsidRDefault="00342FBB" w:rsidP="00342FBB">
            <w:pPr>
              <w:spacing w:after="0"/>
              <w:ind w:left="144"/>
              <w:rPr>
                <w:rFonts w:cs="Times New Roman"/>
                <w:bCs/>
                <w:sz w:val="20"/>
                <w:szCs w:val="20"/>
              </w:rPr>
            </w:pPr>
            <w:r w:rsidRPr="002A54FC">
              <w:rPr>
                <w:rFonts w:cs="Times New Roman"/>
                <w:bCs/>
                <w:sz w:val="20"/>
                <w:szCs w:val="20"/>
              </w:rPr>
              <w:t>Treatment effect on all-cause death</w:t>
            </w:r>
          </w:p>
        </w:tc>
        <w:tc>
          <w:tcPr>
            <w:tcW w:w="3150" w:type="dxa"/>
          </w:tcPr>
          <w:p w14:paraId="6AAFFFBA" w14:textId="77777777" w:rsidR="00342FBB" w:rsidRPr="002A54FC" w:rsidRDefault="00342FBB" w:rsidP="00342FBB">
            <w:pPr>
              <w:spacing w:after="0"/>
              <w:jc w:val="center"/>
              <w:rPr>
                <w:rFonts w:cs="Times New Roman"/>
                <w:bCs/>
                <w:sz w:val="20"/>
                <w:szCs w:val="20"/>
              </w:rPr>
            </w:pPr>
            <w:r w:rsidRPr="002A54FC">
              <w:rPr>
                <w:rFonts w:cs="Times New Roman"/>
                <w:sz w:val="20"/>
                <w:szCs w:val="20"/>
              </w:rPr>
              <w:t>Risk equation coefficient: -0.044</w:t>
            </w:r>
          </w:p>
        </w:tc>
        <w:tc>
          <w:tcPr>
            <w:tcW w:w="2790" w:type="dxa"/>
          </w:tcPr>
          <w:p w14:paraId="7CF2785B" w14:textId="77777777" w:rsidR="00342FBB" w:rsidRPr="002A54FC" w:rsidRDefault="00342FBB" w:rsidP="00342FBB">
            <w:pPr>
              <w:spacing w:after="0"/>
              <w:jc w:val="center"/>
              <w:rPr>
                <w:rFonts w:cs="Times New Roman"/>
                <w:bCs/>
                <w:sz w:val="20"/>
                <w:szCs w:val="20"/>
              </w:rPr>
            </w:pPr>
            <w:r w:rsidRPr="002A54FC">
              <w:rPr>
                <w:rFonts w:cs="Times New Roman"/>
                <w:sz w:val="20"/>
                <w:szCs w:val="20"/>
              </w:rPr>
              <w:t>Risk equation coefficient: 0</w:t>
            </w:r>
          </w:p>
        </w:tc>
        <w:tc>
          <w:tcPr>
            <w:tcW w:w="1620" w:type="dxa"/>
          </w:tcPr>
          <w:p w14:paraId="7D002993" w14:textId="48DFA7C5" w:rsidR="00342FBB" w:rsidRPr="002A54FC" w:rsidRDefault="006D28D1" w:rsidP="00342FBB">
            <w:pPr>
              <w:spacing w:after="0"/>
              <w:jc w:val="center"/>
              <w:rPr>
                <w:rFonts w:cs="Times New Roman"/>
                <w:bCs/>
                <w:sz w:val="20"/>
                <w:szCs w:val="20"/>
              </w:rPr>
            </w:pPr>
            <w:r w:rsidRPr="002A54FC">
              <w:rPr>
                <w:rFonts w:cs="Times New Roman"/>
                <w:bCs/>
                <w:sz w:val="20"/>
                <w:szCs w:val="20"/>
              </w:rPr>
              <w:t>€5,467</w:t>
            </w:r>
          </w:p>
        </w:tc>
        <w:tc>
          <w:tcPr>
            <w:tcW w:w="1620" w:type="dxa"/>
          </w:tcPr>
          <w:p w14:paraId="0A47E99C" w14:textId="6A204026" w:rsidR="00342FBB" w:rsidRPr="000675D0" w:rsidRDefault="00342FBB" w:rsidP="00342FBB">
            <w:pPr>
              <w:spacing w:after="0"/>
              <w:jc w:val="center"/>
              <w:rPr>
                <w:rFonts w:cs="Times New Roman"/>
                <w:bCs/>
                <w:sz w:val="20"/>
                <w:szCs w:val="20"/>
              </w:rPr>
            </w:pPr>
            <w:r w:rsidRPr="000675D0">
              <w:rPr>
                <w:rFonts w:cs="Times New Roman"/>
                <w:bCs/>
                <w:sz w:val="20"/>
                <w:szCs w:val="20"/>
              </w:rPr>
              <w:t>-</w:t>
            </w:r>
          </w:p>
        </w:tc>
      </w:tr>
      <w:tr w:rsidR="00342FBB" w:rsidRPr="002A54FC" w14:paraId="44FC265A" w14:textId="77777777" w:rsidTr="0094063F">
        <w:tc>
          <w:tcPr>
            <w:tcW w:w="3775" w:type="dxa"/>
            <w:vAlign w:val="bottom"/>
          </w:tcPr>
          <w:p w14:paraId="55A315D1" w14:textId="77777777" w:rsidR="00342FBB" w:rsidRPr="002A54FC" w:rsidRDefault="00342FBB" w:rsidP="00342FBB">
            <w:pPr>
              <w:spacing w:after="0"/>
              <w:ind w:left="144"/>
              <w:rPr>
                <w:rFonts w:cs="Times New Roman"/>
                <w:bCs/>
                <w:sz w:val="20"/>
                <w:szCs w:val="20"/>
              </w:rPr>
            </w:pPr>
            <w:r w:rsidRPr="002A54FC">
              <w:rPr>
                <w:rFonts w:cs="Times New Roman"/>
                <w:bCs/>
                <w:sz w:val="20"/>
                <w:szCs w:val="20"/>
              </w:rPr>
              <w:t>Treatment effect on HHF</w:t>
            </w:r>
          </w:p>
        </w:tc>
        <w:tc>
          <w:tcPr>
            <w:tcW w:w="3150" w:type="dxa"/>
          </w:tcPr>
          <w:p w14:paraId="6C88D468" w14:textId="77777777" w:rsidR="00342FBB" w:rsidRPr="002A54FC" w:rsidRDefault="00342FBB" w:rsidP="00342FBB">
            <w:pPr>
              <w:spacing w:after="0"/>
              <w:jc w:val="center"/>
              <w:rPr>
                <w:rFonts w:cs="Times New Roman"/>
                <w:bCs/>
                <w:sz w:val="20"/>
                <w:szCs w:val="20"/>
              </w:rPr>
            </w:pPr>
            <w:r w:rsidRPr="002A54FC">
              <w:rPr>
                <w:rFonts w:cs="Times New Roman"/>
                <w:sz w:val="20"/>
                <w:szCs w:val="20"/>
              </w:rPr>
              <w:t>Risk equation coefficient: -0.325</w:t>
            </w:r>
          </w:p>
        </w:tc>
        <w:tc>
          <w:tcPr>
            <w:tcW w:w="2790" w:type="dxa"/>
          </w:tcPr>
          <w:p w14:paraId="58497FAF" w14:textId="77777777" w:rsidR="00342FBB" w:rsidRPr="002A54FC" w:rsidRDefault="00342FBB" w:rsidP="00342FBB">
            <w:pPr>
              <w:spacing w:after="0"/>
              <w:jc w:val="center"/>
              <w:rPr>
                <w:rFonts w:cs="Times New Roman"/>
                <w:bCs/>
                <w:sz w:val="20"/>
                <w:szCs w:val="20"/>
              </w:rPr>
            </w:pPr>
            <w:r w:rsidRPr="002A54FC">
              <w:rPr>
                <w:rFonts w:cs="Times New Roman"/>
                <w:sz w:val="20"/>
                <w:szCs w:val="20"/>
              </w:rPr>
              <w:t>Risk equation coefficient: 0</w:t>
            </w:r>
          </w:p>
        </w:tc>
        <w:tc>
          <w:tcPr>
            <w:tcW w:w="1620" w:type="dxa"/>
          </w:tcPr>
          <w:p w14:paraId="16B4379D" w14:textId="4733FAAC" w:rsidR="00342FBB" w:rsidRPr="002A54FC" w:rsidRDefault="006D28D1" w:rsidP="00342FBB">
            <w:pPr>
              <w:spacing w:after="0"/>
              <w:jc w:val="center"/>
              <w:rPr>
                <w:rFonts w:cs="Times New Roman"/>
                <w:bCs/>
                <w:sz w:val="20"/>
                <w:szCs w:val="20"/>
              </w:rPr>
            </w:pPr>
            <w:r w:rsidRPr="002A54FC">
              <w:rPr>
                <w:rFonts w:cs="Times New Roman"/>
                <w:bCs/>
                <w:sz w:val="20"/>
                <w:szCs w:val="20"/>
              </w:rPr>
              <w:t>€11,810</w:t>
            </w:r>
          </w:p>
        </w:tc>
        <w:tc>
          <w:tcPr>
            <w:tcW w:w="1620" w:type="dxa"/>
          </w:tcPr>
          <w:p w14:paraId="1AC6501D" w14:textId="15E515CB" w:rsidR="00342FBB" w:rsidRPr="000675D0" w:rsidRDefault="00342FBB" w:rsidP="00342FBB">
            <w:pPr>
              <w:spacing w:after="0"/>
              <w:jc w:val="center"/>
              <w:rPr>
                <w:rFonts w:cs="Times New Roman"/>
                <w:bCs/>
                <w:sz w:val="20"/>
                <w:szCs w:val="20"/>
              </w:rPr>
            </w:pPr>
            <w:r w:rsidRPr="000675D0">
              <w:rPr>
                <w:rFonts w:cs="Times New Roman"/>
                <w:bCs/>
                <w:sz w:val="20"/>
                <w:szCs w:val="20"/>
              </w:rPr>
              <w:t>-</w:t>
            </w:r>
          </w:p>
        </w:tc>
      </w:tr>
      <w:tr w:rsidR="00342FBB" w:rsidRPr="002A54FC" w14:paraId="09F2C9DB" w14:textId="77777777" w:rsidTr="0094063F">
        <w:tc>
          <w:tcPr>
            <w:tcW w:w="3775" w:type="dxa"/>
            <w:vAlign w:val="bottom"/>
          </w:tcPr>
          <w:p w14:paraId="18581EEB" w14:textId="77777777" w:rsidR="00342FBB" w:rsidRPr="002A54FC" w:rsidRDefault="00342FBB" w:rsidP="00342FBB">
            <w:pPr>
              <w:spacing w:after="0"/>
              <w:ind w:left="144"/>
              <w:rPr>
                <w:rFonts w:cs="Times New Roman"/>
                <w:bCs/>
                <w:sz w:val="20"/>
                <w:szCs w:val="20"/>
              </w:rPr>
            </w:pPr>
            <w:r w:rsidRPr="002A54FC">
              <w:rPr>
                <w:rFonts w:cs="Times New Roman"/>
                <w:bCs/>
                <w:sz w:val="20"/>
                <w:szCs w:val="20"/>
              </w:rPr>
              <w:t>Treatment discontinuation distribution</w:t>
            </w:r>
          </w:p>
        </w:tc>
        <w:tc>
          <w:tcPr>
            <w:tcW w:w="3150" w:type="dxa"/>
            <w:vAlign w:val="center"/>
          </w:tcPr>
          <w:p w14:paraId="07A6D725"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Exponential</w:t>
            </w:r>
          </w:p>
        </w:tc>
        <w:tc>
          <w:tcPr>
            <w:tcW w:w="2790" w:type="dxa"/>
            <w:vAlign w:val="center"/>
          </w:tcPr>
          <w:p w14:paraId="26985BA4"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Weibull</w:t>
            </w:r>
          </w:p>
        </w:tc>
        <w:tc>
          <w:tcPr>
            <w:tcW w:w="1620" w:type="dxa"/>
          </w:tcPr>
          <w:p w14:paraId="3E007B12" w14:textId="43F2B94B" w:rsidR="00342FBB" w:rsidRPr="002A54FC" w:rsidRDefault="00342FBB" w:rsidP="00342FBB">
            <w:pPr>
              <w:spacing w:after="0"/>
              <w:jc w:val="center"/>
              <w:rPr>
                <w:rFonts w:cs="Times New Roman"/>
                <w:bCs/>
                <w:sz w:val="20"/>
                <w:szCs w:val="20"/>
              </w:rPr>
            </w:pPr>
            <w:r w:rsidRPr="002A54FC">
              <w:rPr>
                <w:rFonts w:cs="Times New Roman"/>
                <w:bCs/>
                <w:sz w:val="20"/>
                <w:szCs w:val="20"/>
              </w:rPr>
              <w:t>€5,557</w:t>
            </w:r>
          </w:p>
        </w:tc>
        <w:tc>
          <w:tcPr>
            <w:tcW w:w="1620" w:type="dxa"/>
          </w:tcPr>
          <w:p w14:paraId="337E28DF" w14:textId="60B76E56" w:rsidR="00342FBB" w:rsidRPr="002A54FC" w:rsidRDefault="00342FBB" w:rsidP="00342FBB">
            <w:pPr>
              <w:spacing w:after="0"/>
              <w:jc w:val="center"/>
              <w:rPr>
                <w:rFonts w:cs="Times New Roman"/>
                <w:bCs/>
                <w:sz w:val="20"/>
                <w:szCs w:val="20"/>
              </w:rPr>
            </w:pPr>
            <w:r w:rsidRPr="002A54FC">
              <w:rPr>
                <w:rFonts w:cs="Times New Roman"/>
                <w:bCs/>
                <w:sz w:val="20"/>
                <w:szCs w:val="20"/>
              </w:rPr>
              <w:t>-</w:t>
            </w:r>
          </w:p>
        </w:tc>
      </w:tr>
      <w:tr w:rsidR="00342FBB" w:rsidRPr="002A54FC" w14:paraId="54FE235B" w14:textId="77777777" w:rsidTr="0094063F">
        <w:tc>
          <w:tcPr>
            <w:tcW w:w="3775" w:type="dxa"/>
            <w:vAlign w:val="bottom"/>
          </w:tcPr>
          <w:p w14:paraId="42369E0A" w14:textId="77777777" w:rsidR="00342FBB" w:rsidRPr="002A54FC" w:rsidRDefault="00342FBB" w:rsidP="00342FBB">
            <w:pPr>
              <w:spacing w:after="0"/>
              <w:ind w:left="144"/>
              <w:rPr>
                <w:rFonts w:cs="Times New Roman"/>
                <w:bCs/>
                <w:sz w:val="20"/>
                <w:szCs w:val="20"/>
              </w:rPr>
            </w:pPr>
            <w:r w:rsidRPr="002A54FC">
              <w:rPr>
                <w:rFonts w:cs="Times New Roman"/>
                <w:bCs/>
                <w:sz w:val="20"/>
                <w:szCs w:val="20"/>
              </w:rPr>
              <w:lastRenderedPageBreak/>
              <w:t>Treatment discontinuation inclusion</w:t>
            </w:r>
          </w:p>
        </w:tc>
        <w:tc>
          <w:tcPr>
            <w:tcW w:w="3150" w:type="dxa"/>
          </w:tcPr>
          <w:p w14:paraId="4459CA69"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Include</w:t>
            </w:r>
          </w:p>
        </w:tc>
        <w:tc>
          <w:tcPr>
            <w:tcW w:w="2790" w:type="dxa"/>
          </w:tcPr>
          <w:p w14:paraId="43B703BF"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Exclude</w:t>
            </w:r>
          </w:p>
        </w:tc>
        <w:tc>
          <w:tcPr>
            <w:tcW w:w="1620" w:type="dxa"/>
          </w:tcPr>
          <w:p w14:paraId="5F179BEA" w14:textId="387B122B" w:rsidR="00342FBB" w:rsidRPr="002A54FC" w:rsidRDefault="00342FBB" w:rsidP="00342FBB">
            <w:pPr>
              <w:spacing w:after="0"/>
              <w:jc w:val="center"/>
              <w:rPr>
                <w:rFonts w:cs="Times New Roman"/>
                <w:bCs/>
                <w:sz w:val="20"/>
                <w:szCs w:val="20"/>
              </w:rPr>
            </w:pPr>
            <w:r w:rsidRPr="002A54FC">
              <w:rPr>
                <w:rFonts w:cs="Times New Roman"/>
                <w:bCs/>
                <w:sz w:val="20"/>
                <w:szCs w:val="20"/>
              </w:rPr>
              <w:t>€5,</w:t>
            </w:r>
            <w:r w:rsidR="003E23B2" w:rsidRPr="002A54FC">
              <w:rPr>
                <w:rFonts w:cs="Times New Roman"/>
                <w:bCs/>
                <w:sz w:val="20"/>
                <w:szCs w:val="20"/>
              </w:rPr>
              <w:t>829</w:t>
            </w:r>
          </w:p>
        </w:tc>
        <w:tc>
          <w:tcPr>
            <w:tcW w:w="1620" w:type="dxa"/>
          </w:tcPr>
          <w:p w14:paraId="27C53E92" w14:textId="37FD0CE6" w:rsidR="00342FBB" w:rsidRPr="002A54FC" w:rsidRDefault="00342FBB" w:rsidP="00342FBB">
            <w:pPr>
              <w:spacing w:after="0"/>
              <w:jc w:val="center"/>
              <w:rPr>
                <w:rFonts w:cs="Times New Roman"/>
                <w:bCs/>
                <w:sz w:val="20"/>
                <w:szCs w:val="20"/>
              </w:rPr>
            </w:pPr>
            <w:r w:rsidRPr="002A54FC">
              <w:rPr>
                <w:rFonts w:cs="Times New Roman"/>
                <w:bCs/>
                <w:sz w:val="20"/>
                <w:szCs w:val="20"/>
              </w:rPr>
              <w:t>-</w:t>
            </w:r>
          </w:p>
        </w:tc>
      </w:tr>
      <w:tr w:rsidR="00473D57" w:rsidRPr="002A54FC" w14:paraId="2053715D" w14:textId="77777777" w:rsidTr="0094063F">
        <w:tc>
          <w:tcPr>
            <w:tcW w:w="3775" w:type="dxa"/>
          </w:tcPr>
          <w:p w14:paraId="349F3C5E" w14:textId="77777777" w:rsidR="00473D57" w:rsidRPr="002A54FC" w:rsidRDefault="00473D57" w:rsidP="00473D57">
            <w:pPr>
              <w:spacing w:after="0"/>
              <w:rPr>
                <w:rFonts w:cs="Times New Roman"/>
                <w:bCs/>
                <w:sz w:val="20"/>
                <w:szCs w:val="20"/>
              </w:rPr>
            </w:pPr>
            <w:r w:rsidRPr="002A54FC">
              <w:rPr>
                <w:rFonts w:cs="Times New Roman"/>
                <w:bCs/>
                <w:sz w:val="20"/>
                <w:szCs w:val="20"/>
              </w:rPr>
              <w:t>Utility age-adjustment</w:t>
            </w:r>
          </w:p>
        </w:tc>
        <w:tc>
          <w:tcPr>
            <w:tcW w:w="3150" w:type="dxa"/>
          </w:tcPr>
          <w:p w14:paraId="5BDBA19D"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Yes</w:t>
            </w:r>
          </w:p>
        </w:tc>
        <w:tc>
          <w:tcPr>
            <w:tcW w:w="2790" w:type="dxa"/>
          </w:tcPr>
          <w:p w14:paraId="13D3D81C"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No</w:t>
            </w:r>
          </w:p>
        </w:tc>
        <w:tc>
          <w:tcPr>
            <w:tcW w:w="1620" w:type="dxa"/>
          </w:tcPr>
          <w:p w14:paraId="41165601" w14:textId="7F34A37D" w:rsidR="00473D57" w:rsidRPr="002A54FC" w:rsidRDefault="00F97F74" w:rsidP="00473D57">
            <w:pPr>
              <w:spacing w:after="0"/>
              <w:jc w:val="center"/>
              <w:rPr>
                <w:rFonts w:cs="Times New Roman"/>
                <w:bCs/>
                <w:sz w:val="20"/>
                <w:szCs w:val="20"/>
              </w:rPr>
            </w:pPr>
            <w:r w:rsidRPr="002A54FC">
              <w:rPr>
                <w:rFonts w:cs="Times New Roman"/>
                <w:bCs/>
                <w:sz w:val="20"/>
                <w:szCs w:val="20"/>
              </w:rPr>
              <w:t>€5,347</w:t>
            </w:r>
          </w:p>
        </w:tc>
        <w:tc>
          <w:tcPr>
            <w:tcW w:w="1620" w:type="dxa"/>
          </w:tcPr>
          <w:p w14:paraId="10EE482C" w14:textId="3C97D078" w:rsidR="00473D57" w:rsidRPr="002A54FC" w:rsidRDefault="00473D57" w:rsidP="00473D57">
            <w:pPr>
              <w:spacing w:after="0"/>
              <w:jc w:val="center"/>
              <w:rPr>
                <w:rFonts w:cs="Times New Roman"/>
                <w:bCs/>
                <w:sz w:val="20"/>
                <w:szCs w:val="20"/>
              </w:rPr>
            </w:pPr>
            <w:r w:rsidRPr="002A54FC">
              <w:rPr>
                <w:rFonts w:cs="Times New Roman"/>
                <w:bCs/>
                <w:sz w:val="20"/>
                <w:szCs w:val="20"/>
              </w:rPr>
              <w:t>-</w:t>
            </w:r>
          </w:p>
        </w:tc>
      </w:tr>
      <w:tr w:rsidR="00473D57" w:rsidRPr="002A54FC" w14:paraId="2FD50A51" w14:textId="77777777" w:rsidTr="0094063F">
        <w:tc>
          <w:tcPr>
            <w:tcW w:w="3775" w:type="dxa"/>
          </w:tcPr>
          <w:p w14:paraId="3C30CB29" w14:textId="77777777" w:rsidR="00473D57" w:rsidRPr="002A54FC" w:rsidRDefault="00473D57" w:rsidP="00473D57">
            <w:pPr>
              <w:spacing w:after="0"/>
              <w:rPr>
                <w:rFonts w:cs="Times New Roman"/>
                <w:bCs/>
                <w:sz w:val="20"/>
                <w:szCs w:val="20"/>
              </w:rPr>
            </w:pPr>
            <w:r w:rsidRPr="002A54FC">
              <w:rPr>
                <w:rFonts w:cs="Times New Roman"/>
                <w:bCs/>
                <w:sz w:val="20"/>
                <w:szCs w:val="20"/>
              </w:rPr>
              <w:t>Utility by health state</w:t>
            </w:r>
          </w:p>
        </w:tc>
        <w:tc>
          <w:tcPr>
            <w:tcW w:w="3150" w:type="dxa"/>
          </w:tcPr>
          <w:p w14:paraId="36EEBD96" w14:textId="77777777" w:rsidR="00473D57" w:rsidRPr="002A54FC" w:rsidRDefault="00473D57" w:rsidP="00473D57">
            <w:pPr>
              <w:spacing w:after="0"/>
              <w:jc w:val="center"/>
              <w:rPr>
                <w:rFonts w:cs="Times New Roman"/>
                <w:bCs/>
                <w:sz w:val="20"/>
                <w:szCs w:val="20"/>
              </w:rPr>
            </w:pPr>
          </w:p>
        </w:tc>
        <w:tc>
          <w:tcPr>
            <w:tcW w:w="2790" w:type="dxa"/>
          </w:tcPr>
          <w:p w14:paraId="7FEBE739" w14:textId="77777777" w:rsidR="00473D57" w:rsidRPr="002A54FC" w:rsidRDefault="00473D57" w:rsidP="00473D57">
            <w:pPr>
              <w:spacing w:after="0"/>
              <w:jc w:val="center"/>
              <w:rPr>
                <w:rFonts w:cs="Times New Roman"/>
                <w:bCs/>
                <w:sz w:val="20"/>
                <w:szCs w:val="20"/>
              </w:rPr>
            </w:pPr>
          </w:p>
        </w:tc>
        <w:tc>
          <w:tcPr>
            <w:tcW w:w="1620" w:type="dxa"/>
          </w:tcPr>
          <w:p w14:paraId="18127DB4" w14:textId="77777777" w:rsidR="00473D57" w:rsidRPr="002A54FC" w:rsidRDefault="00473D57" w:rsidP="00473D57">
            <w:pPr>
              <w:spacing w:after="0"/>
              <w:jc w:val="center"/>
              <w:rPr>
                <w:rFonts w:cs="Times New Roman"/>
                <w:bCs/>
                <w:sz w:val="20"/>
                <w:szCs w:val="20"/>
              </w:rPr>
            </w:pPr>
          </w:p>
        </w:tc>
        <w:tc>
          <w:tcPr>
            <w:tcW w:w="1620" w:type="dxa"/>
          </w:tcPr>
          <w:p w14:paraId="186D2FF2" w14:textId="77777777" w:rsidR="00473D57" w:rsidRPr="002A54FC" w:rsidRDefault="00473D57" w:rsidP="00473D57">
            <w:pPr>
              <w:spacing w:after="0"/>
              <w:jc w:val="center"/>
              <w:rPr>
                <w:rFonts w:cs="Times New Roman"/>
                <w:bCs/>
                <w:sz w:val="20"/>
                <w:szCs w:val="20"/>
              </w:rPr>
            </w:pPr>
          </w:p>
        </w:tc>
      </w:tr>
      <w:tr w:rsidR="00342FBB" w:rsidRPr="002A54FC" w14:paraId="793AD59D" w14:textId="77777777" w:rsidTr="0094063F">
        <w:tc>
          <w:tcPr>
            <w:tcW w:w="3775" w:type="dxa"/>
          </w:tcPr>
          <w:p w14:paraId="1AF99022" w14:textId="77777777" w:rsidR="00342FBB" w:rsidRPr="002A54FC" w:rsidRDefault="00342FBB" w:rsidP="00342FBB">
            <w:pPr>
              <w:spacing w:after="0"/>
              <w:ind w:left="144"/>
              <w:rPr>
                <w:rFonts w:cs="Times New Roman"/>
                <w:bCs/>
                <w:sz w:val="20"/>
                <w:szCs w:val="20"/>
              </w:rPr>
            </w:pPr>
            <w:r w:rsidRPr="002A54FC">
              <w:rPr>
                <w:rFonts w:cs="Times New Roman"/>
                <w:kern w:val="24"/>
                <w:sz w:val="20"/>
                <w:szCs w:val="20"/>
              </w:rPr>
              <w:t>KCCQ-CSS: 0 to &lt;55 (Q1)</w:t>
            </w:r>
          </w:p>
        </w:tc>
        <w:tc>
          <w:tcPr>
            <w:tcW w:w="3150" w:type="dxa"/>
          </w:tcPr>
          <w:p w14:paraId="731B1F7F"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0.464</w:t>
            </w:r>
          </w:p>
        </w:tc>
        <w:tc>
          <w:tcPr>
            <w:tcW w:w="2790" w:type="dxa"/>
          </w:tcPr>
          <w:p w14:paraId="72943F59" w14:textId="36930724" w:rsidR="00342FBB" w:rsidRPr="002A54FC" w:rsidRDefault="00342FBB" w:rsidP="00342FBB">
            <w:pPr>
              <w:spacing w:after="0"/>
              <w:jc w:val="center"/>
              <w:rPr>
                <w:rFonts w:cs="Times New Roman"/>
                <w:bCs/>
                <w:sz w:val="20"/>
                <w:szCs w:val="20"/>
              </w:rPr>
            </w:pPr>
            <w:r w:rsidRPr="002A54FC">
              <w:rPr>
                <w:rFonts w:cs="Times New Roman"/>
                <w:bCs/>
                <w:sz w:val="20"/>
                <w:szCs w:val="20"/>
              </w:rPr>
              <w:t>0.455 to 0.474</w:t>
            </w:r>
          </w:p>
        </w:tc>
        <w:tc>
          <w:tcPr>
            <w:tcW w:w="1620" w:type="dxa"/>
          </w:tcPr>
          <w:p w14:paraId="3C4F2F0C" w14:textId="2170E50D" w:rsidR="00342FBB" w:rsidRPr="002A54FC" w:rsidRDefault="00F97F74" w:rsidP="00342FBB">
            <w:pPr>
              <w:spacing w:after="0"/>
              <w:jc w:val="center"/>
              <w:rPr>
                <w:rFonts w:cs="Times New Roman"/>
                <w:bCs/>
                <w:sz w:val="20"/>
                <w:szCs w:val="20"/>
              </w:rPr>
            </w:pPr>
            <w:r w:rsidRPr="002A54FC">
              <w:rPr>
                <w:rFonts w:cs="Times New Roman"/>
                <w:bCs/>
                <w:sz w:val="20"/>
                <w:szCs w:val="20"/>
              </w:rPr>
              <w:t>€5,495</w:t>
            </w:r>
          </w:p>
        </w:tc>
        <w:tc>
          <w:tcPr>
            <w:tcW w:w="1620" w:type="dxa"/>
          </w:tcPr>
          <w:p w14:paraId="44CCA09F" w14:textId="030FFA45" w:rsidR="00342FBB" w:rsidRPr="002A54FC" w:rsidRDefault="00F97F74" w:rsidP="00342FBB">
            <w:pPr>
              <w:spacing w:after="0"/>
              <w:jc w:val="center"/>
              <w:rPr>
                <w:rFonts w:cs="Times New Roman"/>
                <w:bCs/>
                <w:sz w:val="20"/>
                <w:szCs w:val="20"/>
              </w:rPr>
            </w:pPr>
            <w:r w:rsidRPr="002A54FC">
              <w:rPr>
                <w:rFonts w:cs="Times New Roman"/>
                <w:bCs/>
                <w:sz w:val="20"/>
                <w:szCs w:val="20"/>
              </w:rPr>
              <w:t>€5,527</w:t>
            </w:r>
          </w:p>
        </w:tc>
      </w:tr>
      <w:tr w:rsidR="00342FBB" w:rsidRPr="002A54FC" w14:paraId="4AED642E" w14:textId="77777777" w:rsidTr="0094063F">
        <w:tc>
          <w:tcPr>
            <w:tcW w:w="3775" w:type="dxa"/>
          </w:tcPr>
          <w:p w14:paraId="6121F0C7" w14:textId="77777777" w:rsidR="00342FBB" w:rsidRPr="002A54FC" w:rsidRDefault="00342FBB" w:rsidP="00342FBB">
            <w:pPr>
              <w:spacing w:after="0"/>
              <w:ind w:left="144"/>
              <w:rPr>
                <w:rFonts w:cs="Times New Roman"/>
                <w:bCs/>
                <w:sz w:val="20"/>
                <w:szCs w:val="20"/>
              </w:rPr>
            </w:pPr>
            <w:r w:rsidRPr="002A54FC">
              <w:rPr>
                <w:rFonts w:cs="Times New Roman"/>
                <w:sz w:val="20"/>
                <w:szCs w:val="20"/>
                <w:lang w:val="en-GB"/>
              </w:rPr>
              <w:t xml:space="preserve">KCCQ-CSS: 55 to &lt;75 </w:t>
            </w:r>
            <w:r w:rsidRPr="002A54FC">
              <w:rPr>
                <w:rFonts w:cs="Times New Roman"/>
                <w:kern w:val="24"/>
                <w:sz w:val="20"/>
                <w:szCs w:val="20"/>
              </w:rPr>
              <w:t>(Q2)</w:t>
            </w:r>
          </w:p>
        </w:tc>
        <w:tc>
          <w:tcPr>
            <w:tcW w:w="3150" w:type="dxa"/>
          </w:tcPr>
          <w:p w14:paraId="6E1EEF29"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0.610</w:t>
            </w:r>
          </w:p>
        </w:tc>
        <w:tc>
          <w:tcPr>
            <w:tcW w:w="2790" w:type="dxa"/>
          </w:tcPr>
          <w:p w14:paraId="33C9F52D" w14:textId="7576BC36" w:rsidR="00342FBB" w:rsidRPr="002A54FC" w:rsidRDefault="00342FBB" w:rsidP="00342FBB">
            <w:pPr>
              <w:spacing w:after="0"/>
              <w:jc w:val="center"/>
              <w:rPr>
                <w:rFonts w:cs="Times New Roman"/>
                <w:bCs/>
                <w:sz w:val="20"/>
                <w:szCs w:val="20"/>
              </w:rPr>
            </w:pPr>
            <w:r w:rsidRPr="002A54FC">
              <w:rPr>
                <w:rFonts w:cs="Times New Roman"/>
                <w:bCs/>
                <w:sz w:val="20"/>
                <w:szCs w:val="20"/>
              </w:rPr>
              <w:t>0.602 to 0.618</w:t>
            </w:r>
          </w:p>
        </w:tc>
        <w:tc>
          <w:tcPr>
            <w:tcW w:w="1620" w:type="dxa"/>
          </w:tcPr>
          <w:p w14:paraId="65CF8DCC" w14:textId="1700D4AD" w:rsidR="00342FBB" w:rsidRPr="002A54FC" w:rsidRDefault="00F97F74" w:rsidP="00342FBB">
            <w:pPr>
              <w:spacing w:after="0"/>
              <w:jc w:val="center"/>
              <w:rPr>
                <w:rFonts w:cs="Times New Roman"/>
                <w:bCs/>
                <w:sz w:val="20"/>
                <w:szCs w:val="20"/>
              </w:rPr>
            </w:pPr>
            <w:r w:rsidRPr="002A54FC">
              <w:rPr>
                <w:rFonts w:cs="Times New Roman"/>
                <w:bCs/>
                <w:sz w:val="20"/>
                <w:szCs w:val="20"/>
              </w:rPr>
              <w:t>€5,518</w:t>
            </w:r>
          </w:p>
        </w:tc>
        <w:tc>
          <w:tcPr>
            <w:tcW w:w="1620" w:type="dxa"/>
          </w:tcPr>
          <w:p w14:paraId="667FABC4" w14:textId="15EBBFC1" w:rsidR="00342FBB" w:rsidRPr="002A54FC" w:rsidRDefault="00F97F74" w:rsidP="00342FBB">
            <w:pPr>
              <w:spacing w:after="0"/>
              <w:jc w:val="center"/>
              <w:rPr>
                <w:rFonts w:cs="Times New Roman"/>
                <w:bCs/>
                <w:sz w:val="20"/>
                <w:szCs w:val="20"/>
              </w:rPr>
            </w:pPr>
            <w:r w:rsidRPr="002A54FC">
              <w:rPr>
                <w:rFonts w:cs="Times New Roman"/>
                <w:bCs/>
                <w:sz w:val="20"/>
                <w:szCs w:val="20"/>
              </w:rPr>
              <w:t>€5,503</w:t>
            </w:r>
          </w:p>
        </w:tc>
      </w:tr>
      <w:tr w:rsidR="00342FBB" w:rsidRPr="002A54FC" w14:paraId="39622A58" w14:textId="77777777" w:rsidTr="0094063F">
        <w:tc>
          <w:tcPr>
            <w:tcW w:w="3775" w:type="dxa"/>
          </w:tcPr>
          <w:p w14:paraId="10291AB8" w14:textId="77777777" w:rsidR="00342FBB" w:rsidRPr="002A54FC" w:rsidRDefault="00342FBB" w:rsidP="00342FBB">
            <w:pPr>
              <w:spacing w:after="0"/>
              <w:ind w:left="144"/>
              <w:rPr>
                <w:rFonts w:cs="Times New Roman"/>
                <w:bCs/>
                <w:sz w:val="20"/>
                <w:szCs w:val="20"/>
              </w:rPr>
            </w:pPr>
            <w:r w:rsidRPr="002A54FC">
              <w:rPr>
                <w:rFonts w:cs="Times New Roman"/>
                <w:sz w:val="20"/>
                <w:szCs w:val="20"/>
                <w:lang w:val="en-GB"/>
              </w:rPr>
              <w:t xml:space="preserve">KCCQ-CSS: 75 to &lt;90 </w:t>
            </w:r>
            <w:r w:rsidRPr="002A54FC">
              <w:rPr>
                <w:rFonts w:cs="Times New Roman"/>
                <w:kern w:val="24"/>
                <w:sz w:val="20"/>
                <w:szCs w:val="20"/>
              </w:rPr>
              <w:t>(Q3)</w:t>
            </w:r>
            <w:r w:rsidRPr="002A54FC">
              <w:rPr>
                <w:rFonts w:cs="Times New Roman"/>
                <w:sz w:val="20"/>
                <w:szCs w:val="20"/>
                <w:lang w:val="en-GB"/>
              </w:rPr>
              <w:t xml:space="preserve"> </w:t>
            </w:r>
          </w:p>
        </w:tc>
        <w:tc>
          <w:tcPr>
            <w:tcW w:w="3150" w:type="dxa"/>
          </w:tcPr>
          <w:p w14:paraId="13F2CECD"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0.721</w:t>
            </w:r>
          </w:p>
        </w:tc>
        <w:tc>
          <w:tcPr>
            <w:tcW w:w="2790" w:type="dxa"/>
          </w:tcPr>
          <w:p w14:paraId="64F44CA9" w14:textId="14114713" w:rsidR="00342FBB" w:rsidRPr="002A54FC" w:rsidRDefault="00342FBB" w:rsidP="00342FBB">
            <w:pPr>
              <w:spacing w:after="0"/>
              <w:jc w:val="center"/>
              <w:rPr>
                <w:rFonts w:cs="Times New Roman"/>
                <w:bCs/>
                <w:sz w:val="20"/>
                <w:szCs w:val="20"/>
              </w:rPr>
            </w:pPr>
            <w:r w:rsidRPr="002A54FC">
              <w:rPr>
                <w:rFonts w:cs="Times New Roman"/>
                <w:bCs/>
                <w:sz w:val="20"/>
                <w:szCs w:val="20"/>
              </w:rPr>
              <w:t>0.714 to 0.728</w:t>
            </w:r>
          </w:p>
        </w:tc>
        <w:tc>
          <w:tcPr>
            <w:tcW w:w="1620" w:type="dxa"/>
          </w:tcPr>
          <w:p w14:paraId="0B2DE676" w14:textId="1027FD7F" w:rsidR="00342FBB" w:rsidRPr="002A54FC" w:rsidRDefault="00F97F74" w:rsidP="00342FBB">
            <w:pPr>
              <w:spacing w:after="0"/>
              <w:jc w:val="center"/>
              <w:rPr>
                <w:rFonts w:cs="Times New Roman"/>
                <w:bCs/>
                <w:sz w:val="20"/>
                <w:szCs w:val="20"/>
              </w:rPr>
            </w:pPr>
            <w:r w:rsidRPr="002A54FC">
              <w:rPr>
                <w:rFonts w:cs="Times New Roman"/>
                <w:bCs/>
                <w:sz w:val="20"/>
                <w:szCs w:val="20"/>
              </w:rPr>
              <w:t>€5,509</w:t>
            </w:r>
          </w:p>
        </w:tc>
        <w:tc>
          <w:tcPr>
            <w:tcW w:w="1620" w:type="dxa"/>
          </w:tcPr>
          <w:p w14:paraId="7AEEE207" w14:textId="6934B552" w:rsidR="00342FBB" w:rsidRPr="002A54FC" w:rsidRDefault="00F97F74" w:rsidP="00342FBB">
            <w:pPr>
              <w:spacing w:after="0"/>
              <w:jc w:val="center"/>
              <w:rPr>
                <w:rFonts w:cs="Times New Roman"/>
                <w:bCs/>
                <w:sz w:val="20"/>
                <w:szCs w:val="20"/>
              </w:rPr>
            </w:pPr>
            <w:r w:rsidRPr="002A54FC">
              <w:rPr>
                <w:rFonts w:cs="Times New Roman"/>
                <w:bCs/>
                <w:sz w:val="20"/>
                <w:szCs w:val="20"/>
              </w:rPr>
              <w:t>€5,512</w:t>
            </w:r>
          </w:p>
        </w:tc>
      </w:tr>
      <w:tr w:rsidR="00342FBB" w:rsidRPr="002A54FC" w14:paraId="37694B38" w14:textId="77777777" w:rsidTr="0094063F">
        <w:tc>
          <w:tcPr>
            <w:tcW w:w="3775" w:type="dxa"/>
          </w:tcPr>
          <w:p w14:paraId="05FF38EE" w14:textId="77777777" w:rsidR="00342FBB" w:rsidRPr="002A54FC" w:rsidRDefault="00342FBB" w:rsidP="00342FBB">
            <w:pPr>
              <w:spacing w:after="0"/>
              <w:ind w:left="144"/>
              <w:rPr>
                <w:rFonts w:cs="Times New Roman"/>
                <w:bCs/>
                <w:sz w:val="20"/>
                <w:szCs w:val="20"/>
              </w:rPr>
            </w:pPr>
            <w:r w:rsidRPr="002A54FC">
              <w:rPr>
                <w:rFonts w:cs="Times New Roman"/>
                <w:sz w:val="20"/>
                <w:szCs w:val="20"/>
                <w:lang w:val="en-GB"/>
              </w:rPr>
              <w:t xml:space="preserve">KCCQ-CSS: 90 to 100 </w:t>
            </w:r>
            <w:r w:rsidRPr="002A54FC">
              <w:rPr>
                <w:rFonts w:cs="Times New Roman"/>
                <w:kern w:val="24"/>
                <w:sz w:val="20"/>
                <w:szCs w:val="20"/>
              </w:rPr>
              <w:t>(Q4)</w:t>
            </w:r>
          </w:p>
        </w:tc>
        <w:tc>
          <w:tcPr>
            <w:tcW w:w="3150" w:type="dxa"/>
          </w:tcPr>
          <w:p w14:paraId="2B37B676" w14:textId="77777777" w:rsidR="00342FBB" w:rsidRPr="002A54FC" w:rsidRDefault="00342FBB" w:rsidP="00342FBB">
            <w:pPr>
              <w:spacing w:after="0"/>
              <w:jc w:val="center"/>
              <w:rPr>
                <w:rFonts w:cs="Times New Roman"/>
                <w:bCs/>
                <w:sz w:val="20"/>
                <w:szCs w:val="20"/>
              </w:rPr>
            </w:pPr>
            <w:r w:rsidRPr="002A54FC">
              <w:rPr>
                <w:rFonts w:cs="Times New Roman"/>
                <w:bCs/>
                <w:sz w:val="20"/>
                <w:szCs w:val="20"/>
              </w:rPr>
              <w:t>0.810</w:t>
            </w:r>
          </w:p>
        </w:tc>
        <w:tc>
          <w:tcPr>
            <w:tcW w:w="2790" w:type="dxa"/>
          </w:tcPr>
          <w:p w14:paraId="135FA8F5" w14:textId="7AC8B58D" w:rsidR="00342FBB" w:rsidRPr="002A54FC" w:rsidRDefault="00342FBB" w:rsidP="00342FBB">
            <w:pPr>
              <w:spacing w:after="0"/>
              <w:jc w:val="center"/>
              <w:rPr>
                <w:rFonts w:cs="Times New Roman"/>
                <w:bCs/>
                <w:sz w:val="20"/>
                <w:szCs w:val="20"/>
              </w:rPr>
            </w:pPr>
            <w:r w:rsidRPr="002A54FC">
              <w:rPr>
                <w:rFonts w:cs="Times New Roman"/>
                <w:bCs/>
                <w:sz w:val="20"/>
                <w:szCs w:val="20"/>
              </w:rPr>
              <w:t>0.803 to 0.817</w:t>
            </w:r>
          </w:p>
        </w:tc>
        <w:tc>
          <w:tcPr>
            <w:tcW w:w="1620" w:type="dxa"/>
          </w:tcPr>
          <w:p w14:paraId="57E17B8B" w14:textId="261CEFDF" w:rsidR="00342FBB" w:rsidRPr="002A54FC" w:rsidRDefault="00F97F74" w:rsidP="00342FBB">
            <w:pPr>
              <w:spacing w:after="0"/>
              <w:jc w:val="center"/>
              <w:rPr>
                <w:rFonts w:cs="Times New Roman"/>
                <w:bCs/>
                <w:sz w:val="20"/>
                <w:szCs w:val="20"/>
              </w:rPr>
            </w:pPr>
            <w:r w:rsidRPr="002A54FC">
              <w:rPr>
                <w:rFonts w:cs="Times New Roman"/>
                <w:bCs/>
                <w:sz w:val="20"/>
                <w:szCs w:val="20"/>
              </w:rPr>
              <w:t>€5,554</w:t>
            </w:r>
          </w:p>
        </w:tc>
        <w:tc>
          <w:tcPr>
            <w:tcW w:w="1620" w:type="dxa"/>
          </w:tcPr>
          <w:p w14:paraId="004D7AB6" w14:textId="3F2AF2C3" w:rsidR="00342FBB" w:rsidRPr="002A54FC" w:rsidRDefault="00F97F74" w:rsidP="00342FBB">
            <w:pPr>
              <w:spacing w:after="0"/>
              <w:jc w:val="center"/>
              <w:rPr>
                <w:rFonts w:cs="Times New Roman"/>
                <w:bCs/>
                <w:sz w:val="20"/>
                <w:szCs w:val="20"/>
              </w:rPr>
            </w:pPr>
            <w:r w:rsidRPr="002A54FC">
              <w:rPr>
                <w:rFonts w:cs="Times New Roman"/>
                <w:bCs/>
                <w:sz w:val="20"/>
                <w:szCs w:val="20"/>
              </w:rPr>
              <w:t>€5,468</w:t>
            </w:r>
          </w:p>
        </w:tc>
      </w:tr>
      <w:tr w:rsidR="00473D57" w:rsidRPr="002A54FC" w14:paraId="19B8B02B" w14:textId="77777777" w:rsidTr="0094063F">
        <w:tc>
          <w:tcPr>
            <w:tcW w:w="3775" w:type="dxa"/>
          </w:tcPr>
          <w:p w14:paraId="5D77788A" w14:textId="77777777" w:rsidR="00473D57" w:rsidRPr="002A54FC" w:rsidRDefault="00473D57" w:rsidP="00473D57">
            <w:pPr>
              <w:spacing w:after="0"/>
              <w:rPr>
                <w:rFonts w:cs="Times New Roman"/>
                <w:bCs/>
                <w:sz w:val="20"/>
                <w:szCs w:val="20"/>
              </w:rPr>
            </w:pPr>
            <w:r w:rsidRPr="002A54FC">
              <w:rPr>
                <w:rFonts w:cs="Times New Roman"/>
                <w:bCs/>
                <w:sz w:val="20"/>
                <w:szCs w:val="20"/>
              </w:rPr>
              <w:t>Utility decrements</w:t>
            </w:r>
          </w:p>
        </w:tc>
        <w:tc>
          <w:tcPr>
            <w:tcW w:w="3150" w:type="dxa"/>
          </w:tcPr>
          <w:p w14:paraId="4B581C26" w14:textId="77777777" w:rsidR="00473D57" w:rsidRPr="002A54FC" w:rsidRDefault="00473D57" w:rsidP="00473D57">
            <w:pPr>
              <w:spacing w:after="0"/>
              <w:jc w:val="center"/>
              <w:rPr>
                <w:rFonts w:cs="Times New Roman"/>
                <w:bCs/>
                <w:sz w:val="20"/>
                <w:szCs w:val="20"/>
              </w:rPr>
            </w:pPr>
          </w:p>
        </w:tc>
        <w:tc>
          <w:tcPr>
            <w:tcW w:w="2790" w:type="dxa"/>
          </w:tcPr>
          <w:p w14:paraId="0E3CCBBA" w14:textId="77777777" w:rsidR="00473D57" w:rsidRPr="002A54FC" w:rsidRDefault="00473D57" w:rsidP="00473D57">
            <w:pPr>
              <w:spacing w:after="0"/>
              <w:jc w:val="center"/>
              <w:rPr>
                <w:rFonts w:cs="Times New Roman"/>
                <w:bCs/>
                <w:sz w:val="20"/>
                <w:szCs w:val="20"/>
              </w:rPr>
            </w:pPr>
          </w:p>
        </w:tc>
        <w:tc>
          <w:tcPr>
            <w:tcW w:w="1620" w:type="dxa"/>
          </w:tcPr>
          <w:p w14:paraId="4D6063F4" w14:textId="77777777" w:rsidR="00473D57" w:rsidRPr="002A54FC" w:rsidRDefault="00473D57" w:rsidP="00473D57">
            <w:pPr>
              <w:spacing w:after="0"/>
              <w:jc w:val="center"/>
              <w:rPr>
                <w:rFonts w:cs="Times New Roman"/>
                <w:bCs/>
                <w:sz w:val="20"/>
                <w:szCs w:val="20"/>
              </w:rPr>
            </w:pPr>
          </w:p>
        </w:tc>
        <w:tc>
          <w:tcPr>
            <w:tcW w:w="1620" w:type="dxa"/>
          </w:tcPr>
          <w:p w14:paraId="05E76920" w14:textId="77777777" w:rsidR="00473D57" w:rsidRPr="002A54FC" w:rsidRDefault="00473D57" w:rsidP="00473D57">
            <w:pPr>
              <w:spacing w:after="0"/>
              <w:jc w:val="center"/>
              <w:rPr>
                <w:rFonts w:cs="Times New Roman"/>
                <w:bCs/>
                <w:sz w:val="20"/>
                <w:szCs w:val="20"/>
              </w:rPr>
            </w:pPr>
          </w:p>
        </w:tc>
      </w:tr>
      <w:tr w:rsidR="00473D57" w:rsidRPr="002A54FC" w14:paraId="15BF07A8" w14:textId="77777777" w:rsidTr="0094063F">
        <w:tc>
          <w:tcPr>
            <w:tcW w:w="3775" w:type="dxa"/>
          </w:tcPr>
          <w:p w14:paraId="5D4B164B"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HHF decrement</w:t>
            </w:r>
          </w:p>
        </w:tc>
        <w:tc>
          <w:tcPr>
            <w:tcW w:w="3150" w:type="dxa"/>
          </w:tcPr>
          <w:p w14:paraId="24A32FB0"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-0.240</w:t>
            </w:r>
          </w:p>
        </w:tc>
        <w:tc>
          <w:tcPr>
            <w:tcW w:w="2790" w:type="dxa"/>
          </w:tcPr>
          <w:p w14:paraId="236930C1" w14:textId="258E55A6" w:rsidR="00473D57" w:rsidRPr="002A54FC" w:rsidRDefault="00473D57" w:rsidP="00473D57">
            <w:pPr>
              <w:spacing w:after="0"/>
              <w:jc w:val="center"/>
              <w:rPr>
                <w:rFonts w:cs="Times New Roman"/>
                <w:bCs/>
                <w:sz w:val="20"/>
                <w:szCs w:val="20"/>
              </w:rPr>
            </w:pPr>
            <w:r w:rsidRPr="002A54FC">
              <w:rPr>
                <w:rFonts w:cs="Times New Roman"/>
                <w:bCs/>
                <w:sz w:val="20"/>
                <w:szCs w:val="20"/>
              </w:rPr>
              <w:t>-0.1</w:t>
            </w:r>
            <w:r w:rsidR="00E73438" w:rsidRPr="002A54FC">
              <w:rPr>
                <w:rFonts w:cs="Times New Roman"/>
                <w:bCs/>
                <w:sz w:val="20"/>
                <w:szCs w:val="20"/>
              </w:rPr>
              <w:t>68</w:t>
            </w:r>
            <w:r w:rsidRPr="002A54FC">
              <w:rPr>
                <w:rFonts w:cs="Times New Roman"/>
                <w:bCs/>
                <w:sz w:val="20"/>
                <w:szCs w:val="20"/>
              </w:rPr>
              <w:t xml:space="preserve"> to -0.3</w:t>
            </w:r>
            <w:r w:rsidR="00E73438" w:rsidRPr="002A54FC">
              <w:rPr>
                <w:rFonts w:cs="Times New Roman"/>
                <w:bCs/>
                <w:sz w:val="20"/>
                <w:szCs w:val="20"/>
              </w:rPr>
              <w:t>12</w:t>
            </w:r>
          </w:p>
        </w:tc>
        <w:tc>
          <w:tcPr>
            <w:tcW w:w="1620" w:type="dxa"/>
          </w:tcPr>
          <w:p w14:paraId="15803056" w14:textId="12C5792A" w:rsidR="00473D57" w:rsidRPr="000675D0" w:rsidRDefault="00F97F74" w:rsidP="00473D57">
            <w:pPr>
              <w:spacing w:after="0"/>
              <w:jc w:val="center"/>
              <w:rPr>
                <w:rFonts w:cs="Times New Roman"/>
                <w:bCs/>
                <w:sz w:val="20"/>
                <w:szCs w:val="20"/>
              </w:rPr>
            </w:pPr>
            <w:r w:rsidRPr="000675D0">
              <w:rPr>
                <w:rFonts w:cs="Times New Roman"/>
                <w:bCs/>
                <w:sz w:val="20"/>
                <w:szCs w:val="20"/>
              </w:rPr>
              <w:t>€6,104</w:t>
            </w:r>
          </w:p>
        </w:tc>
        <w:tc>
          <w:tcPr>
            <w:tcW w:w="1620" w:type="dxa"/>
          </w:tcPr>
          <w:p w14:paraId="71CB0D02" w14:textId="1060CDC4" w:rsidR="00473D57" w:rsidRPr="000675D0" w:rsidRDefault="00F97F74" w:rsidP="00473D57">
            <w:pPr>
              <w:spacing w:after="0"/>
              <w:jc w:val="center"/>
              <w:rPr>
                <w:rFonts w:cs="Times New Roman"/>
                <w:bCs/>
                <w:sz w:val="20"/>
                <w:szCs w:val="20"/>
              </w:rPr>
            </w:pPr>
            <w:r w:rsidRPr="000675D0">
              <w:rPr>
                <w:rFonts w:cs="Times New Roman"/>
                <w:bCs/>
                <w:sz w:val="20"/>
                <w:szCs w:val="20"/>
              </w:rPr>
              <w:t>€4,922</w:t>
            </w:r>
          </w:p>
        </w:tc>
      </w:tr>
      <w:tr w:rsidR="00473D57" w:rsidRPr="002A54FC" w14:paraId="4AE22FBE" w14:textId="77777777" w:rsidTr="0094063F">
        <w:tc>
          <w:tcPr>
            <w:tcW w:w="3775" w:type="dxa"/>
          </w:tcPr>
          <w:p w14:paraId="5C956A4F"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AE decrement*</w:t>
            </w:r>
          </w:p>
        </w:tc>
        <w:tc>
          <w:tcPr>
            <w:tcW w:w="3150" w:type="dxa"/>
          </w:tcPr>
          <w:p w14:paraId="6B1C2DF7" w14:textId="77777777" w:rsidR="00473D57" w:rsidRPr="002A54FC" w:rsidRDefault="00473D57" w:rsidP="00473D57">
            <w:pPr>
              <w:spacing w:after="0"/>
              <w:jc w:val="center"/>
              <w:rPr>
                <w:rFonts w:cs="Times New Roman"/>
                <w:bCs/>
                <w:sz w:val="20"/>
                <w:szCs w:val="20"/>
              </w:rPr>
            </w:pPr>
          </w:p>
        </w:tc>
        <w:tc>
          <w:tcPr>
            <w:tcW w:w="2790" w:type="dxa"/>
          </w:tcPr>
          <w:p w14:paraId="331C51B2" w14:textId="77777777" w:rsidR="00473D57" w:rsidRPr="002A54FC" w:rsidRDefault="00473D57" w:rsidP="00473D57">
            <w:pPr>
              <w:spacing w:after="0"/>
              <w:jc w:val="center"/>
              <w:rPr>
                <w:rFonts w:cs="Times New Roman"/>
                <w:bCs/>
                <w:sz w:val="20"/>
                <w:szCs w:val="20"/>
              </w:rPr>
            </w:pPr>
          </w:p>
        </w:tc>
        <w:tc>
          <w:tcPr>
            <w:tcW w:w="1620" w:type="dxa"/>
          </w:tcPr>
          <w:p w14:paraId="6076E1F8" w14:textId="77777777" w:rsidR="00473D57" w:rsidRPr="002A54FC" w:rsidRDefault="00473D57" w:rsidP="00473D57">
            <w:pPr>
              <w:spacing w:after="0"/>
              <w:jc w:val="center"/>
              <w:rPr>
                <w:rFonts w:cs="Times New Roman"/>
                <w:bCs/>
                <w:sz w:val="20"/>
                <w:szCs w:val="20"/>
              </w:rPr>
            </w:pPr>
          </w:p>
        </w:tc>
        <w:tc>
          <w:tcPr>
            <w:tcW w:w="1620" w:type="dxa"/>
          </w:tcPr>
          <w:p w14:paraId="4BC7CBCC" w14:textId="77777777" w:rsidR="00473D57" w:rsidRPr="002A54FC" w:rsidRDefault="00473D57" w:rsidP="00473D57">
            <w:pPr>
              <w:spacing w:after="0"/>
              <w:jc w:val="center"/>
              <w:rPr>
                <w:rFonts w:cs="Times New Roman"/>
                <w:bCs/>
                <w:sz w:val="20"/>
                <w:szCs w:val="20"/>
              </w:rPr>
            </w:pPr>
          </w:p>
        </w:tc>
      </w:tr>
      <w:tr w:rsidR="00473D57" w:rsidRPr="002A54FC" w14:paraId="783DB3DC" w14:textId="77777777" w:rsidTr="0094063F">
        <w:tc>
          <w:tcPr>
            <w:tcW w:w="3775" w:type="dxa"/>
          </w:tcPr>
          <w:p w14:paraId="624E75AC"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Urinary tract infection</w:t>
            </w:r>
          </w:p>
        </w:tc>
        <w:tc>
          <w:tcPr>
            <w:tcW w:w="3150" w:type="dxa"/>
          </w:tcPr>
          <w:p w14:paraId="770525AB"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-0.025</w:t>
            </w:r>
          </w:p>
        </w:tc>
        <w:tc>
          <w:tcPr>
            <w:tcW w:w="2790" w:type="dxa"/>
          </w:tcPr>
          <w:p w14:paraId="1B82F753" w14:textId="71E9B6F8" w:rsidR="00473D57" w:rsidRPr="002A54FC" w:rsidRDefault="00473D57" w:rsidP="00473D57">
            <w:pPr>
              <w:spacing w:after="0"/>
              <w:jc w:val="center"/>
              <w:rPr>
                <w:rFonts w:cs="Times New Roman"/>
                <w:bCs/>
                <w:sz w:val="20"/>
                <w:szCs w:val="20"/>
              </w:rPr>
            </w:pPr>
            <w:r w:rsidRPr="002A54FC">
              <w:rPr>
                <w:rFonts w:cs="Times New Roman"/>
                <w:bCs/>
                <w:sz w:val="20"/>
                <w:szCs w:val="20"/>
              </w:rPr>
              <w:t>0.000 to -0.099</w:t>
            </w:r>
          </w:p>
        </w:tc>
        <w:tc>
          <w:tcPr>
            <w:tcW w:w="1620" w:type="dxa"/>
            <w:vMerge w:val="restart"/>
            <w:vAlign w:val="center"/>
          </w:tcPr>
          <w:p w14:paraId="0A56FBB4" w14:textId="0024907D" w:rsidR="00473D57" w:rsidRPr="002A54FC" w:rsidRDefault="00F97F74" w:rsidP="00473D57">
            <w:pPr>
              <w:spacing w:after="0"/>
              <w:jc w:val="center"/>
              <w:rPr>
                <w:rFonts w:cs="Times New Roman"/>
                <w:bCs/>
                <w:sz w:val="20"/>
                <w:szCs w:val="20"/>
              </w:rPr>
            </w:pPr>
            <w:r w:rsidRPr="002A54FC">
              <w:rPr>
                <w:rFonts w:cs="Times New Roman"/>
                <w:bCs/>
                <w:sz w:val="20"/>
                <w:szCs w:val="20"/>
              </w:rPr>
              <w:t>€5,504</w:t>
            </w:r>
          </w:p>
        </w:tc>
        <w:tc>
          <w:tcPr>
            <w:tcW w:w="1620" w:type="dxa"/>
            <w:vMerge w:val="restart"/>
            <w:vAlign w:val="center"/>
          </w:tcPr>
          <w:p w14:paraId="4602E5FB" w14:textId="2A3AE46B" w:rsidR="00473D57" w:rsidRPr="002A54FC" w:rsidRDefault="00F97F74" w:rsidP="00473D57">
            <w:pPr>
              <w:spacing w:after="0"/>
              <w:jc w:val="center"/>
              <w:rPr>
                <w:rFonts w:cs="Times New Roman"/>
                <w:bCs/>
                <w:sz w:val="20"/>
                <w:szCs w:val="20"/>
              </w:rPr>
            </w:pPr>
            <w:r w:rsidRPr="002A54FC">
              <w:rPr>
                <w:rFonts w:cs="Times New Roman"/>
                <w:bCs/>
                <w:sz w:val="20"/>
                <w:szCs w:val="20"/>
              </w:rPr>
              <w:t>€5,524</w:t>
            </w:r>
          </w:p>
        </w:tc>
      </w:tr>
      <w:tr w:rsidR="00473D57" w:rsidRPr="002A54FC" w14:paraId="0F963971" w14:textId="77777777" w:rsidTr="0094063F">
        <w:tc>
          <w:tcPr>
            <w:tcW w:w="3775" w:type="dxa"/>
          </w:tcPr>
          <w:p w14:paraId="7229EB6A"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Genital mycotic infection</w:t>
            </w:r>
          </w:p>
        </w:tc>
        <w:tc>
          <w:tcPr>
            <w:tcW w:w="3150" w:type="dxa"/>
          </w:tcPr>
          <w:p w14:paraId="4D39424F" w14:textId="1744EBD8" w:rsidR="00473D57" w:rsidRPr="002A54FC" w:rsidRDefault="00473D57" w:rsidP="00473D57">
            <w:pPr>
              <w:spacing w:after="0"/>
              <w:jc w:val="center"/>
              <w:rPr>
                <w:rFonts w:cs="Times New Roman"/>
                <w:bCs/>
                <w:sz w:val="20"/>
                <w:szCs w:val="20"/>
              </w:rPr>
            </w:pPr>
            <w:r w:rsidRPr="002A54FC">
              <w:rPr>
                <w:rFonts w:cs="Times New Roman"/>
                <w:sz w:val="20"/>
                <w:szCs w:val="20"/>
              </w:rPr>
              <w:t>-0.052</w:t>
            </w:r>
          </w:p>
        </w:tc>
        <w:tc>
          <w:tcPr>
            <w:tcW w:w="2790" w:type="dxa"/>
          </w:tcPr>
          <w:p w14:paraId="28B1B3D5" w14:textId="0BA69904" w:rsidR="00473D57" w:rsidRPr="002A54FC" w:rsidRDefault="00473D57" w:rsidP="00473D57">
            <w:pPr>
              <w:spacing w:after="0"/>
              <w:jc w:val="center"/>
              <w:rPr>
                <w:rFonts w:cs="Times New Roman"/>
                <w:bCs/>
                <w:sz w:val="20"/>
                <w:szCs w:val="20"/>
              </w:rPr>
            </w:pPr>
            <w:r w:rsidRPr="002A54FC">
              <w:rPr>
                <w:rFonts w:cs="Times New Roman"/>
                <w:bCs/>
                <w:sz w:val="20"/>
                <w:szCs w:val="20"/>
              </w:rPr>
              <w:t>-0.002 to -0.170</w:t>
            </w:r>
          </w:p>
        </w:tc>
        <w:tc>
          <w:tcPr>
            <w:tcW w:w="1620" w:type="dxa"/>
            <w:vMerge/>
          </w:tcPr>
          <w:p w14:paraId="444CB1C5" w14:textId="77777777" w:rsidR="00473D57" w:rsidRPr="002A54FC" w:rsidRDefault="00473D57" w:rsidP="00473D57">
            <w:pPr>
              <w:spacing w:after="0"/>
              <w:jc w:val="center"/>
              <w:rPr>
                <w:rFonts w:cs="Times New Roman"/>
                <w:bCs/>
                <w:sz w:val="20"/>
                <w:szCs w:val="20"/>
              </w:rPr>
            </w:pPr>
          </w:p>
        </w:tc>
        <w:tc>
          <w:tcPr>
            <w:tcW w:w="1620" w:type="dxa"/>
            <w:vMerge/>
          </w:tcPr>
          <w:p w14:paraId="4D4C9FAB" w14:textId="77777777" w:rsidR="00473D57" w:rsidRPr="002A54FC" w:rsidRDefault="00473D57" w:rsidP="00473D57">
            <w:pPr>
              <w:spacing w:after="0"/>
              <w:jc w:val="center"/>
              <w:rPr>
                <w:rFonts w:cs="Times New Roman"/>
                <w:bCs/>
                <w:sz w:val="20"/>
                <w:szCs w:val="20"/>
              </w:rPr>
            </w:pPr>
          </w:p>
        </w:tc>
      </w:tr>
      <w:tr w:rsidR="00473D57" w:rsidRPr="002A54FC" w14:paraId="5E059502" w14:textId="77777777" w:rsidTr="0094063F">
        <w:tc>
          <w:tcPr>
            <w:tcW w:w="3775" w:type="dxa"/>
          </w:tcPr>
          <w:p w14:paraId="1126611F"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Acute renal failure</w:t>
            </w:r>
          </w:p>
        </w:tc>
        <w:tc>
          <w:tcPr>
            <w:tcW w:w="3150" w:type="dxa"/>
          </w:tcPr>
          <w:p w14:paraId="0868972A" w14:textId="0E643C46" w:rsidR="00473D57" w:rsidRPr="002A54FC" w:rsidRDefault="00473D57" w:rsidP="00473D57">
            <w:pPr>
              <w:spacing w:after="0"/>
              <w:jc w:val="center"/>
              <w:rPr>
                <w:rFonts w:cs="Times New Roman"/>
                <w:bCs/>
                <w:sz w:val="20"/>
                <w:szCs w:val="20"/>
              </w:rPr>
            </w:pPr>
            <w:r w:rsidRPr="002A54FC">
              <w:rPr>
                <w:rFonts w:cs="Times New Roman"/>
                <w:sz w:val="20"/>
                <w:szCs w:val="20"/>
              </w:rPr>
              <w:t>-0.011</w:t>
            </w:r>
          </w:p>
        </w:tc>
        <w:tc>
          <w:tcPr>
            <w:tcW w:w="2790" w:type="dxa"/>
          </w:tcPr>
          <w:p w14:paraId="2F7BE2E0" w14:textId="18C5B0A3" w:rsidR="00473D57" w:rsidRPr="002A54FC" w:rsidRDefault="00473D57" w:rsidP="00473D57">
            <w:pPr>
              <w:spacing w:after="0"/>
              <w:jc w:val="center"/>
              <w:rPr>
                <w:rFonts w:cs="Times New Roman"/>
                <w:bCs/>
                <w:sz w:val="20"/>
                <w:szCs w:val="20"/>
              </w:rPr>
            </w:pPr>
            <w:r w:rsidRPr="002A54FC">
              <w:rPr>
                <w:rFonts w:cs="Times New Roman"/>
                <w:bCs/>
                <w:sz w:val="20"/>
                <w:szCs w:val="20"/>
              </w:rPr>
              <w:t>0.000 to -0.051</w:t>
            </w:r>
          </w:p>
        </w:tc>
        <w:tc>
          <w:tcPr>
            <w:tcW w:w="1620" w:type="dxa"/>
            <w:vMerge/>
          </w:tcPr>
          <w:p w14:paraId="3EBB8331" w14:textId="77777777" w:rsidR="00473D57" w:rsidRPr="002A54FC" w:rsidRDefault="00473D57" w:rsidP="00473D57">
            <w:pPr>
              <w:spacing w:after="0"/>
              <w:jc w:val="center"/>
              <w:rPr>
                <w:rFonts w:cs="Times New Roman"/>
                <w:bCs/>
                <w:sz w:val="20"/>
                <w:szCs w:val="20"/>
              </w:rPr>
            </w:pPr>
          </w:p>
        </w:tc>
        <w:tc>
          <w:tcPr>
            <w:tcW w:w="1620" w:type="dxa"/>
            <w:vMerge/>
          </w:tcPr>
          <w:p w14:paraId="3AA4C425" w14:textId="77777777" w:rsidR="00473D57" w:rsidRPr="002A54FC" w:rsidRDefault="00473D57" w:rsidP="00473D57">
            <w:pPr>
              <w:spacing w:after="0"/>
              <w:jc w:val="center"/>
              <w:rPr>
                <w:rFonts w:cs="Times New Roman"/>
                <w:bCs/>
                <w:sz w:val="20"/>
                <w:szCs w:val="20"/>
              </w:rPr>
            </w:pPr>
          </w:p>
        </w:tc>
      </w:tr>
      <w:tr w:rsidR="00473D57" w:rsidRPr="002A54FC" w14:paraId="036BC5A8" w14:textId="77777777" w:rsidTr="0094063F">
        <w:tc>
          <w:tcPr>
            <w:tcW w:w="3775" w:type="dxa"/>
          </w:tcPr>
          <w:p w14:paraId="17325834"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Hepatic injury</w:t>
            </w:r>
          </w:p>
        </w:tc>
        <w:tc>
          <w:tcPr>
            <w:tcW w:w="3150" w:type="dxa"/>
          </w:tcPr>
          <w:p w14:paraId="016E7AA4"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-0.018</w:t>
            </w:r>
          </w:p>
        </w:tc>
        <w:tc>
          <w:tcPr>
            <w:tcW w:w="2790" w:type="dxa"/>
          </w:tcPr>
          <w:p w14:paraId="06639E74" w14:textId="055863C4" w:rsidR="00473D57" w:rsidRPr="002A54FC" w:rsidRDefault="00473D57" w:rsidP="00473D57">
            <w:pPr>
              <w:spacing w:after="0"/>
              <w:jc w:val="center"/>
              <w:rPr>
                <w:rFonts w:cs="Times New Roman"/>
                <w:bCs/>
                <w:sz w:val="20"/>
                <w:szCs w:val="20"/>
              </w:rPr>
            </w:pPr>
            <w:r w:rsidRPr="002A54FC">
              <w:rPr>
                <w:rFonts w:cs="Times New Roman"/>
                <w:bCs/>
                <w:sz w:val="20"/>
                <w:szCs w:val="20"/>
              </w:rPr>
              <w:t>0.000 to -0.071</w:t>
            </w:r>
          </w:p>
        </w:tc>
        <w:tc>
          <w:tcPr>
            <w:tcW w:w="1620" w:type="dxa"/>
            <w:vMerge/>
          </w:tcPr>
          <w:p w14:paraId="36C27673" w14:textId="77777777" w:rsidR="00473D57" w:rsidRPr="002A54FC" w:rsidRDefault="00473D57" w:rsidP="00473D57">
            <w:pPr>
              <w:spacing w:after="0"/>
              <w:jc w:val="center"/>
              <w:rPr>
                <w:rFonts w:cs="Times New Roman"/>
                <w:bCs/>
                <w:sz w:val="20"/>
                <w:szCs w:val="20"/>
              </w:rPr>
            </w:pPr>
          </w:p>
        </w:tc>
        <w:tc>
          <w:tcPr>
            <w:tcW w:w="1620" w:type="dxa"/>
            <w:vMerge/>
          </w:tcPr>
          <w:p w14:paraId="5D46E27D" w14:textId="77777777" w:rsidR="00473D57" w:rsidRPr="002A54FC" w:rsidRDefault="00473D57" w:rsidP="00473D57">
            <w:pPr>
              <w:spacing w:after="0"/>
              <w:jc w:val="center"/>
              <w:rPr>
                <w:rFonts w:cs="Times New Roman"/>
                <w:bCs/>
                <w:sz w:val="20"/>
                <w:szCs w:val="20"/>
              </w:rPr>
            </w:pPr>
          </w:p>
        </w:tc>
      </w:tr>
      <w:tr w:rsidR="00473D57" w:rsidRPr="002A54FC" w14:paraId="4D3793AE" w14:textId="77777777" w:rsidTr="0094063F">
        <w:tc>
          <w:tcPr>
            <w:tcW w:w="3775" w:type="dxa"/>
          </w:tcPr>
          <w:p w14:paraId="588A7541"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Volume depletion</w:t>
            </w:r>
          </w:p>
        </w:tc>
        <w:tc>
          <w:tcPr>
            <w:tcW w:w="3150" w:type="dxa"/>
          </w:tcPr>
          <w:p w14:paraId="52C1136E" w14:textId="36690EE4" w:rsidR="00473D57" w:rsidRPr="002A54FC" w:rsidRDefault="00473D57" w:rsidP="00473D57">
            <w:pPr>
              <w:spacing w:after="0"/>
              <w:jc w:val="center"/>
              <w:rPr>
                <w:rFonts w:cs="Times New Roman"/>
                <w:bCs/>
                <w:sz w:val="20"/>
                <w:szCs w:val="20"/>
              </w:rPr>
            </w:pPr>
            <w:r w:rsidRPr="002A54FC">
              <w:rPr>
                <w:rFonts w:cs="Times New Roman"/>
                <w:sz w:val="20"/>
                <w:szCs w:val="20"/>
              </w:rPr>
              <w:t>-0.017</w:t>
            </w:r>
          </w:p>
        </w:tc>
        <w:tc>
          <w:tcPr>
            <w:tcW w:w="2790" w:type="dxa"/>
          </w:tcPr>
          <w:p w14:paraId="5413547A" w14:textId="2C947338" w:rsidR="00473D57" w:rsidRPr="002A54FC" w:rsidRDefault="00473D57" w:rsidP="00473D57">
            <w:pPr>
              <w:spacing w:after="0"/>
              <w:jc w:val="center"/>
              <w:rPr>
                <w:rFonts w:cs="Times New Roman"/>
                <w:bCs/>
                <w:sz w:val="20"/>
                <w:szCs w:val="20"/>
              </w:rPr>
            </w:pPr>
            <w:r w:rsidRPr="002A54FC">
              <w:rPr>
                <w:rFonts w:cs="Times New Roman"/>
                <w:bCs/>
                <w:sz w:val="20"/>
                <w:szCs w:val="20"/>
              </w:rPr>
              <w:t>-0.001 to -0.054</w:t>
            </w:r>
          </w:p>
        </w:tc>
        <w:tc>
          <w:tcPr>
            <w:tcW w:w="1620" w:type="dxa"/>
            <w:vMerge/>
          </w:tcPr>
          <w:p w14:paraId="049CAD48" w14:textId="77777777" w:rsidR="00473D57" w:rsidRPr="002A54FC" w:rsidRDefault="00473D57" w:rsidP="00473D57">
            <w:pPr>
              <w:spacing w:after="0"/>
              <w:jc w:val="center"/>
              <w:rPr>
                <w:rFonts w:cs="Times New Roman"/>
                <w:bCs/>
                <w:sz w:val="20"/>
                <w:szCs w:val="20"/>
              </w:rPr>
            </w:pPr>
          </w:p>
        </w:tc>
        <w:tc>
          <w:tcPr>
            <w:tcW w:w="1620" w:type="dxa"/>
            <w:vMerge/>
          </w:tcPr>
          <w:p w14:paraId="09B05849" w14:textId="77777777" w:rsidR="00473D57" w:rsidRPr="002A54FC" w:rsidRDefault="00473D57" w:rsidP="00473D57">
            <w:pPr>
              <w:spacing w:after="0"/>
              <w:jc w:val="center"/>
              <w:rPr>
                <w:rFonts w:cs="Times New Roman"/>
                <w:bCs/>
                <w:sz w:val="20"/>
                <w:szCs w:val="20"/>
              </w:rPr>
            </w:pPr>
          </w:p>
        </w:tc>
      </w:tr>
      <w:tr w:rsidR="00473D57" w:rsidRPr="002A54FC" w14:paraId="467C2301" w14:textId="77777777" w:rsidTr="0094063F">
        <w:tc>
          <w:tcPr>
            <w:tcW w:w="3775" w:type="dxa"/>
          </w:tcPr>
          <w:p w14:paraId="682945A9"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Hypotension</w:t>
            </w:r>
          </w:p>
        </w:tc>
        <w:tc>
          <w:tcPr>
            <w:tcW w:w="3150" w:type="dxa"/>
          </w:tcPr>
          <w:p w14:paraId="1262613A"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-0.025</w:t>
            </w:r>
          </w:p>
        </w:tc>
        <w:tc>
          <w:tcPr>
            <w:tcW w:w="2790" w:type="dxa"/>
          </w:tcPr>
          <w:p w14:paraId="6338B912" w14:textId="5CBE06C1" w:rsidR="00473D57" w:rsidRPr="002A54FC" w:rsidRDefault="00473D57" w:rsidP="00473D57">
            <w:pPr>
              <w:spacing w:after="0"/>
              <w:jc w:val="center"/>
              <w:rPr>
                <w:rFonts w:cs="Times New Roman"/>
                <w:bCs/>
                <w:sz w:val="20"/>
                <w:szCs w:val="20"/>
              </w:rPr>
            </w:pPr>
            <w:r w:rsidRPr="002A54FC">
              <w:rPr>
                <w:rFonts w:cs="Times New Roman"/>
                <w:bCs/>
                <w:sz w:val="20"/>
                <w:szCs w:val="20"/>
              </w:rPr>
              <w:t>-0.016 to -0.036</w:t>
            </w:r>
          </w:p>
        </w:tc>
        <w:tc>
          <w:tcPr>
            <w:tcW w:w="1620" w:type="dxa"/>
            <w:vMerge/>
          </w:tcPr>
          <w:p w14:paraId="1220E0ED" w14:textId="77777777" w:rsidR="00473D57" w:rsidRPr="002A54FC" w:rsidRDefault="00473D57" w:rsidP="00473D57">
            <w:pPr>
              <w:spacing w:after="0"/>
              <w:jc w:val="center"/>
              <w:rPr>
                <w:rFonts w:cs="Times New Roman"/>
                <w:bCs/>
                <w:sz w:val="20"/>
                <w:szCs w:val="20"/>
              </w:rPr>
            </w:pPr>
          </w:p>
        </w:tc>
        <w:tc>
          <w:tcPr>
            <w:tcW w:w="1620" w:type="dxa"/>
            <w:vMerge/>
          </w:tcPr>
          <w:p w14:paraId="1261A178" w14:textId="77777777" w:rsidR="00473D57" w:rsidRPr="002A54FC" w:rsidRDefault="00473D57" w:rsidP="00473D57">
            <w:pPr>
              <w:spacing w:after="0"/>
              <w:jc w:val="center"/>
              <w:rPr>
                <w:rFonts w:cs="Times New Roman"/>
                <w:bCs/>
                <w:sz w:val="20"/>
                <w:szCs w:val="20"/>
              </w:rPr>
            </w:pPr>
          </w:p>
        </w:tc>
      </w:tr>
      <w:tr w:rsidR="00473D57" w:rsidRPr="002A54FC" w14:paraId="70938D34" w14:textId="77777777" w:rsidTr="0094063F">
        <w:tc>
          <w:tcPr>
            <w:tcW w:w="3775" w:type="dxa"/>
          </w:tcPr>
          <w:p w14:paraId="2357AFDD" w14:textId="70B14B04" w:rsidR="00473D57" w:rsidRPr="002A54FC" w:rsidRDefault="00473D57" w:rsidP="00473D57">
            <w:pPr>
              <w:spacing w:after="0"/>
              <w:ind w:left="288"/>
              <w:rPr>
                <w:rFonts w:cs="Times New Roman"/>
                <w:bCs/>
                <w:sz w:val="20"/>
                <w:szCs w:val="20"/>
              </w:rPr>
            </w:pPr>
            <w:r w:rsidRPr="002A54FC">
              <w:rPr>
                <w:rFonts w:cs="Times New Roman"/>
                <w:bCs/>
                <w:sz w:val="20"/>
                <w:szCs w:val="20"/>
              </w:rPr>
              <w:t>Hypoglyc</w:t>
            </w:r>
            <w:r w:rsidR="000E6000" w:rsidRPr="002A54FC">
              <w:rPr>
                <w:rFonts w:cs="Times New Roman"/>
                <w:bCs/>
                <w:sz w:val="20"/>
                <w:szCs w:val="20"/>
              </w:rPr>
              <w:t>a</w:t>
            </w:r>
            <w:r w:rsidRPr="002A54FC">
              <w:rPr>
                <w:rFonts w:cs="Times New Roman"/>
                <w:bCs/>
                <w:sz w:val="20"/>
                <w:szCs w:val="20"/>
              </w:rPr>
              <w:t>emic event</w:t>
            </w:r>
          </w:p>
        </w:tc>
        <w:tc>
          <w:tcPr>
            <w:tcW w:w="3150" w:type="dxa"/>
          </w:tcPr>
          <w:p w14:paraId="7602643C" w14:textId="5FA10488" w:rsidR="00473D57" w:rsidRPr="002A54FC" w:rsidRDefault="00473D57" w:rsidP="00473D57">
            <w:pPr>
              <w:spacing w:after="0"/>
              <w:jc w:val="center"/>
              <w:rPr>
                <w:rFonts w:cs="Times New Roman"/>
                <w:bCs/>
                <w:sz w:val="20"/>
                <w:szCs w:val="20"/>
              </w:rPr>
            </w:pPr>
            <w:r w:rsidRPr="002A54FC">
              <w:rPr>
                <w:rFonts w:cs="Times New Roman"/>
                <w:sz w:val="20"/>
                <w:szCs w:val="20"/>
              </w:rPr>
              <w:t>-0.055</w:t>
            </w:r>
          </w:p>
        </w:tc>
        <w:tc>
          <w:tcPr>
            <w:tcW w:w="2790" w:type="dxa"/>
          </w:tcPr>
          <w:p w14:paraId="54CC3F6B" w14:textId="7841008B" w:rsidR="00473D57" w:rsidRPr="002A54FC" w:rsidRDefault="00473D57" w:rsidP="00473D57">
            <w:pPr>
              <w:spacing w:after="0"/>
              <w:jc w:val="center"/>
              <w:rPr>
                <w:rFonts w:cs="Times New Roman"/>
                <w:bCs/>
                <w:sz w:val="20"/>
                <w:szCs w:val="20"/>
              </w:rPr>
            </w:pPr>
            <w:r w:rsidRPr="002A54FC">
              <w:rPr>
                <w:rFonts w:cs="Times New Roman"/>
                <w:bCs/>
                <w:sz w:val="20"/>
                <w:szCs w:val="20"/>
              </w:rPr>
              <w:t>-0.006 to -0.152</w:t>
            </w:r>
          </w:p>
        </w:tc>
        <w:tc>
          <w:tcPr>
            <w:tcW w:w="1620" w:type="dxa"/>
            <w:vMerge/>
          </w:tcPr>
          <w:p w14:paraId="3AA9BBD2" w14:textId="77777777" w:rsidR="00473D57" w:rsidRPr="002A54FC" w:rsidRDefault="00473D57" w:rsidP="00473D57">
            <w:pPr>
              <w:spacing w:after="0"/>
              <w:jc w:val="center"/>
              <w:rPr>
                <w:rFonts w:cs="Times New Roman"/>
                <w:bCs/>
                <w:sz w:val="20"/>
                <w:szCs w:val="20"/>
              </w:rPr>
            </w:pPr>
          </w:p>
        </w:tc>
        <w:tc>
          <w:tcPr>
            <w:tcW w:w="1620" w:type="dxa"/>
            <w:vMerge/>
          </w:tcPr>
          <w:p w14:paraId="1C9739DD" w14:textId="77777777" w:rsidR="00473D57" w:rsidRPr="002A54FC" w:rsidRDefault="00473D57" w:rsidP="00473D57">
            <w:pPr>
              <w:spacing w:after="0"/>
              <w:jc w:val="center"/>
              <w:rPr>
                <w:rFonts w:cs="Times New Roman"/>
                <w:bCs/>
                <w:sz w:val="20"/>
                <w:szCs w:val="20"/>
              </w:rPr>
            </w:pPr>
          </w:p>
        </w:tc>
      </w:tr>
      <w:tr w:rsidR="00473D57" w:rsidRPr="002A54FC" w14:paraId="48012E92" w14:textId="77777777" w:rsidTr="0094063F">
        <w:tc>
          <w:tcPr>
            <w:tcW w:w="3775" w:type="dxa"/>
          </w:tcPr>
          <w:p w14:paraId="679CED63"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lastRenderedPageBreak/>
              <w:t>Bone fracture</w:t>
            </w:r>
          </w:p>
        </w:tc>
        <w:tc>
          <w:tcPr>
            <w:tcW w:w="3150" w:type="dxa"/>
          </w:tcPr>
          <w:p w14:paraId="0A4BE594" w14:textId="77777777" w:rsidR="00473D57" w:rsidRPr="002A54FC" w:rsidRDefault="00473D57" w:rsidP="00473D57">
            <w:pPr>
              <w:spacing w:after="0"/>
              <w:jc w:val="center"/>
              <w:rPr>
                <w:rFonts w:cs="Times New Roman"/>
                <w:bCs/>
                <w:sz w:val="20"/>
                <w:szCs w:val="20"/>
              </w:rPr>
            </w:pPr>
            <w:r w:rsidRPr="002A54FC">
              <w:rPr>
                <w:rFonts w:cs="Times New Roman"/>
                <w:sz w:val="20"/>
                <w:szCs w:val="20"/>
              </w:rPr>
              <w:t>-0.148</w:t>
            </w:r>
          </w:p>
        </w:tc>
        <w:tc>
          <w:tcPr>
            <w:tcW w:w="2790" w:type="dxa"/>
          </w:tcPr>
          <w:p w14:paraId="1CB326D9" w14:textId="5F763CF8" w:rsidR="00473D57" w:rsidRPr="002A54FC" w:rsidRDefault="00473D57" w:rsidP="00473D57">
            <w:pPr>
              <w:spacing w:after="0"/>
              <w:jc w:val="center"/>
              <w:rPr>
                <w:rFonts w:cs="Times New Roman"/>
                <w:bCs/>
                <w:sz w:val="20"/>
                <w:szCs w:val="20"/>
              </w:rPr>
            </w:pPr>
            <w:r w:rsidRPr="002A54FC">
              <w:rPr>
                <w:rFonts w:cs="Times New Roman"/>
                <w:bCs/>
                <w:sz w:val="20"/>
                <w:szCs w:val="20"/>
              </w:rPr>
              <w:t>-0.086 to -0.225</w:t>
            </w:r>
          </w:p>
        </w:tc>
        <w:tc>
          <w:tcPr>
            <w:tcW w:w="1620" w:type="dxa"/>
            <w:vMerge/>
          </w:tcPr>
          <w:p w14:paraId="1FE622A2" w14:textId="77777777" w:rsidR="00473D57" w:rsidRPr="002A54FC" w:rsidRDefault="00473D57" w:rsidP="00473D57">
            <w:pPr>
              <w:spacing w:after="0"/>
              <w:jc w:val="center"/>
              <w:rPr>
                <w:rFonts w:cs="Times New Roman"/>
                <w:bCs/>
                <w:sz w:val="20"/>
                <w:szCs w:val="20"/>
              </w:rPr>
            </w:pPr>
          </w:p>
        </w:tc>
        <w:tc>
          <w:tcPr>
            <w:tcW w:w="1620" w:type="dxa"/>
            <w:vMerge/>
          </w:tcPr>
          <w:p w14:paraId="5ACB657C" w14:textId="77777777" w:rsidR="00473D57" w:rsidRPr="002A54FC" w:rsidRDefault="00473D57" w:rsidP="00473D57">
            <w:pPr>
              <w:spacing w:after="0"/>
              <w:jc w:val="center"/>
              <w:rPr>
                <w:rFonts w:cs="Times New Roman"/>
                <w:bCs/>
                <w:sz w:val="20"/>
                <w:szCs w:val="20"/>
              </w:rPr>
            </w:pPr>
          </w:p>
        </w:tc>
      </w:tr>
      <w:tr w:rsidR="00473D57" w:rsidRPr="002A54FC" w14:paraId="51F603E4" w14:textId="77777777" w:rsidTr="0094063F">
        <w:tc>
          <w:tcPr>
            <w:tcW w:w="3775" w:type="dxa"/>
          </w:tcPr>
          <w:p w14:paraId="70647FC9" w14:textId="77777777" w:rsidR="00473D57" w:rsidRPr="002A54FC" w:rsidRDefault="00473D57" w:rsidP="00473D57">
            <w:pPr>
              <w:spacing w:after="0"/>
              <w:rPr>
                <w:rFonts w:cs="Times New Roman"/>
                <w:bCs/>
                <w:sz w:val="20"/>
                <w:szCs w:val="20"/>
              </w:rPr>
            </w:pPr>
            <w:r w:rsidRPr="002A54FC">
              <w:rPr>
                <w:rFonts w:cs="Times New Roman"/>
                <w:bCs/>
                <w:sz w:val="20"/>
                <w:szCs w:val="20"/>
              </w:rPr>
              <w:t>Costs</w:t>
            </w:r>
          </w:p>
        </w:tc>
        <w:tc>
          <w:tcPr>
            <w:tcW w:w="3150" w:type="dxa"/>
          </w:tcPr>
          <w:p w14:paraId="5A873FAC" w14:textId="77777777" w:rsidR="00473D57" w:rsidRPr="002A54FC" w:rsidRDefault="00473D57" w:rsidP="00473D57">
            <w:pPr>
              <w:spacing w:after="0"/>
              <w:jc w:val="center"/>
              <w:rPr>
                <w:rFonts w:cs="Times New Roman"/>
                <w:bCs/>
                <w:sz w:val="20"/>
                <w:szCs w:val="20"/>
              </w:rPr>
            </w:pPr>
          </w:p>
        </w:tc>
        <w:tc>
          <w:tcPr>
            <w:tcW w:w="2790" w:type="dxa"/>
          </w:tcPr>
          <w:p w14:paraId="11A29ADB" w14:textId="77777777" w:rsidR="00473D57" w:rsidRPr="002A54FC" w:rsidRDefault="00473D57" w:rsidP="00473D57">
            <w:pPr>
              <w:spacing w:after="0"/>
              <w:jc w:val="center"/>
              <w:rPr>
                <w:rFonts w:cs="Times New Roman"/>
                <w:bCs/>
                <w:sz w:val="20"/>
                <w:szCs w:val="20"/>
              </w:rPr>
            </w:pPr>
          </w:p>
        </w:tc>
        <w:tc>
          <w:tcPr>
            <w:tcW w:w="1620" w:type="dxa"/>
          </w:tcPr>
          <w:p w14:paraId="261B7038" w14:textId="77777777" w:rsidR="00473D57" w:rsidRPr="002A54FC" w:rsidRDefault="00473D57" w:rsidP="00473D57">
            <w:pPr>
              <w:spacing w:after="0"/>
              <w:jc w:val="center"/>
              <w:rPr>
                <w:rFonts w:cs="Times New Roman"/>
                <w:bCs/>
                <w:sz w:val="20"/>
                <w:szCs w:val="20"/>
              </w:rPr>
            </w:pPr>
          </w:p>
        </w:tc>
        <w:tc>
          <w:tcPr>
            <w:tcW w:w="1620" w:type="dxa"/>
          </w:tcPr>
          <w:p w14:paraId="05ACD1B7" w14:textId="77777777" w:rsidR="00473D57" w:rsidRPr="002A54FC" w:rsidRDefault="00473D57" w:rsidP="00473D57">
            <w:pPr>
              <w:spacing w:after="0"/>
              <w:jc w:val="center"/>
              <w:rPr>
                <w:rFonts w:cs="Times New Roman"/>
                <w:bCs/>
                <w:sz w:val="20"/>
                <w:szCs w:val="20"/>
              </w:rPr>
            </w:pPr>
          </w:p>
        </w:tc>
      </w:tr>
      <w:tr w:rsidR="00473D57" w:rsidRPr="002A54FC" w14:paraId="61DB898E" w14:textId="77777777" w:rsidTr="0094063F">
        <w:tc>
          <w:tcPr>
            <w:tcW w:w="3775" w:type="dxa"/>
          </w:tcPr>
          <w:p w14:paraId="66001452"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Drug acquisition cost source</w:t>
            </w:r>
          </w:p>
        </w:tc>
        <w:tc>
          <w:tcPr>
            <w:tcW w:w="3150" w:type="dxa"/>
          </w:tcPr>
          <w:p w14:paraId="2C188D78"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NA</w:t>
            </w:r>
          </w:p>
        </w:tc>
        <w:tc>
          <w:tcPr>
            <w:tcW w:w="2790" w:type="dxa"/>
          </w:tcPr>
          <w:p w14:paraId="44F7FBDA" w14:textId="77777777" w:rsidR="00473D57" w:rsidRPr="002A54FC" w:rsidRDefault="00473D57" w:rsidP="00473D57">
            <w:pPr>
              <w:spacing w:after="0"/>
              <w:jc w:val="center"/>
              <w:rPr>
                <w:rFonts w:cs="Times New Roman"/>
                <w:bCs/>
                <w:sz w:val="20"/>
                <w:szCs w:val="20"/>
              </w:rPr>
            </w:pPr>
            <w:r w:rsidRPr="002A54FC">
              <w:rPr>
                <w:rFonts w:cs="Times New Roman"/>
                <w:bCs/>
                <w:sz w:val="20"/>
                <w:szCs w:val="20"/>
              </w:rPr>
              <w:t>NA</w:t>
            </w:r>
          </w:p>
        </w:tc>
        <w:tc>
          <w:tcPr>
            <w:tcW w:w="1620" w:type="dxa"/>
          </w:tcPr>
          <w:p w14:paraId="7885AA11" w14:textId="77777777" w:rsidR="00473D57" w:rsidRPr="002A54FC" w:rsidRDefault="00473D57" w:rsidP="00473D57">
            <w:pPr>
              <w:spacing w:after="0"/>
              <w:jc w:val="center"/>
              <w:rPr>
                <w:rFonts w:cs="Times New Roman"/>
                <w:bCs/>
                <w:sz w:val="20"/>
                <w:szCs w:val="20"/>
              </w:rPr>
            </w:pPr>
          </w:p>
        </w:tc>
        <w:tc>
          <w:tcPr>
            <w:tcW w:w="1620" w:type="dxa"/>
          </w:tcPr>
          <w:p w14:paraId="3ADA4024" w14:textId="77777777" w:rsidR="00473D57" w:rsidRPr="002A54FC" w:rsidRDefault="00473D57" w:rsidP="00473D57">
            <w:pPr>
              <w:spacing w:after="0"/>
              <w:jc w:val="center"/>
              <w:rPr>
                <w:rFonts w:cs="Times New Roman"/>
                <w:bCs/>
                <w:sz w:val="20"/>
                <w:szCs w:val="20"/>
              </w:rPr>
            </w:pPr>
          </w:p>
        </w:tc>
      </w:tr>
      <w:tr w:rsidR="0007094A" w:rsidRPr="002A54FC" w14:paraId="65569C35" w14:textId="77777777" w:rsidTr="0094063F">
        <w:tc>
          <w:tcPr>
            <w:tcW w:w="3775" w:type="dxa"/>
          </w:tcPr>
          <w:p w14:paraId="5A0631A0" w14:textId="71BF8841" w:rsidR="0007094A" w:rsidRPr="002A54FC" w:rsidRDefault="0007094A" w:rsidP="0007094A">
            <w:pPr>
              <w:spacing w:after="0"/>
              <w:ind w:left="144"/>
              <w:rPr>
                <w:rFonts w:cs="Times New Roman"/>
                <w:bCs/>
                <w:sz w:val="20"/>
                <w:szCs w:val="20"/>
              </w:rPr>
            </w:pPr>
            <w:r w:rsidRPr="002A54FC">
              <w:rPr>
                <w:rFonts w:cs="Times New Roman"/>
                <w:bCs/>
                <w:sz w:val="20"/>
                <w:szCs w:val="20"/>
              </w:rPr>
              <w:t>Empagliflozin cost per pack</w:t>
            </w:r>
          </w:p>
        </w:tc>
        <w:tc>
          <w:tcPr>
            <w:tcW w:w="3150" w:type="dxa"/>
          </w:tcPr>
          <w:p w14:paraId="3AAAB0C6" w14:textId="7FA063EB" w:rsidR="0007094A" w:rsidRPr="002A54FC" w:rsidRDefault="0007094A" w:rsidP="0007094A">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38</w:t>
            </w:r>
          </w:p>
        </w:tc>
        <w:tc>
          <w:tcPr>
            <w:tcW w:w="2790" w:type="dxa"/>
          </w:tcPr>
          <w:p w14:paraId="414C7A1D" w14:textId="17CE1A97" w:rsidR="0007094A" w:rsidRPr="002A54FC" w:rsidRDefault="0007094A" w:rsidP="0007094A">
            <w:pPr>
              <w:spacing w:after="0"/>
              <w:jc w:val="center"/>
              <w:rPr>
                <w:rFonts w:cs="Times New Roman"/>
                <w:bCs/>
                <w:sz w:val="20"/>
                <w:szCs w:val="20"/>
              </w:rPr>
            </w:pPr>
            <w:r w:rsidRPr="002A54FC">
              <w:rPr>
                <w:rFonts w:cs="Times New Roman"/>
                <w:sz w:val="20"/>
                <w:szCs w:val="20"/>
              </w:rPr>
              <w:t>€</w:t>
            </w:r>
            <w:r w:rsidRPr="002A54FC">
              <w:rPr>
                <w:rFonts w:cs="Times New Roman"/>
                <w:bCs/>
                <w:sz w:val="20"/>
                <w:szCs w:val="20"/>
              </w:rPr>
              <w:t xml:space="preserve">31 to </w:t>
            </w:r>
            <w:r w:rsidRPr="002A54FC">
              <w:rPr>
                <w:rFonts w:cs="Times New Roman"/>
                <w:sz w:val="20"/>
                <w:szCs w:val="20"/>
              </w:rPr>
              <w:t>€</w:t>
            </w:r>
            <w:r w:rsidRPr="002A54FC">
              <w:rPr>
                <w:rFonts w:cs="Times New Roman"/>
                <w:bCs/>
                <w:sz w:val="20"/>
                <w:szCs w:val="20"/>
              </w:rPr>
              <w:t>46</w:t>
            </w:r>
          </w:p>
        </w:tc>
        <w:tc>
          <w:tcPr>
            <w:tcW w:w="1620" w:type="dxa"/>
          </w:tcPr>
          <w:p w14:paraId="2DF590BD" w14:textId="30599978" w:rsidR="0007094A" w:rsidRPr="002A54FC" w:rsidRDefault="00F97F74" w:rsidP="0007094A">
            <w:pPr>
              <w:spacing w:after="0"/>
              <w:jc w:val="center"/>
              <w:rPr>
                <w:rFonts w:cs="Times New Roman"/>
                <w:bCs/>
                <w:sz w:val="20"/>
                <w:szCs w:val="20"/>
              </w:rPr>
            </w:pPr>
            <w:r w:rsidRPr="002A54FC">
              <w:rPr>
                <w:rFonts w:cs="Times New Roman"/>
                <w:bCs/>
                <w:sz w:val="20"/>
                <w:szCs w:val="20"/>
              </w:rPr>
              <w:t>€4,123</w:t>
            </w:r>
          </w:p>
        </w:tc>
        <w:tc>
          <w:tcPr>
            <w:tcW w:w="1620" w:type="dxa"/>
          </w:tcPr>
          <w:p w14:paraId="40BE7335" w14:textId="78617046" w:rsidR="0007094A" w:rsidRPr="002A54FC" w:rsidRDefault="00F97F74" w:rsidP="0007094A">
            <w:pPr>
              <w:spacing w:after="0"/>
              <w:jc w:val="center"/>
              <w:rPr>
                <w:rFonts w:cs="Times New Roman"/>
                <w:bCs/>
                <w:sz w:val="20"/>
                <w:szCs w:val="20"/>
              </w:rPr>
            </w:pPr>
            <w:r w:rsidRPr="002A54FC">
              <w:rPr>
                <w:rFonts w:cs="Times New Roman"/>
                <w:bCs/>
                <w:sz w:val="20"/>
                <w:szCs w:val="20"/>
              </w:rPr>
              <w:t>€6,898</w:t>
            </w:r>
          </w:p>
        </w:tc>
      </w:tr>
      <w:tr w:rsidR="00473D57" w:rsidRPr="002A54FC" w14:paraId="0B3EFF7D" w14:textId="77777777" w:rsidTr="0094063F">
        <w:tc>
          <w:tcPr>
            <w:tcW w:w="3775" w:type="dxa"/>
          </w:tcPr>
          <w:p w14:paraId="584E06C3"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HHF cost</w:t>
            </w:r>
          </w:p>
        </w:tc>
        <w:tc>
          <w:tcPr>
            <w:tcW w:w="3150" w:type="dxa"/>
          </w:tcPr>
          <w:p w14:paraId="44665582" w14:textId="78292E20" w:rsidR="00473D57" w:rsidRPr="002A54FC" w:rsidRDefault="004E6EB8" w:rsidP="00473D57">
            <w:pPr>
              <w:spacing w:after="0"/>
              <w:jc w:val="center"/>
              <w:rPr>
                <w:rFonts w:cs="Times New Roman"/>
                <w:bCs/>
                <w:sz w:val="20"/>
                <w:szCs w:val="20"/>
              </w:rPr>
            </w:pPr>
            <w:r w:rsidRPr="002A54FC">
              <w:rPr>
                <w:rFonts w:cs="Times New Roman"/>
                <w:sz w:val="20"/>
                <w:szCs w:val="20"/>
              </w:rPr>
              <w:t>€4,968</w:t>
            </w:r>
          </w:p>
        </w:tc>
        <w:tc>
          <w:tcPr>
            <w:tcW w:w="2790" w:type="dxa"/>
          </w:tcPr>
          <w:p w14:paraId="24EB40EF" w14:textId="6915DB3A" w:rsidR="00473D57" w:rsidRPr="002A54FC" w:rsidRDefault="004E6EB8" w:rsidP="00473D57">
            <w:pPr>
              <w:spacing w:after="0"/>
              <w:jc w:val="center"/>
              <w:rPr>
                <w:rFonts w:cs="Times New Roman"/>
                <w:bCs/>
                <w:sz w:val="20"/>
                <w:szCs w:val="20"/>
              </w:rPr>
            </w:pPr>
            <w:r w:rsidRPr="002A54FC">
              <w:rPr>
                <w:rFonts w:cs="Times New Roman"/>
                <w:sz w:val="20"/>
                <w:szCs w:val="20"/>
              </w:rPr>
              <w:t>€3,974 to €5,961</w:t>
            </w:r>
          </w:p>
        </w:tc>
        <w:tc>
          <w:tcPr>
            <w:tcW w:w="1620" w:type="dxa"/>
          </w:tcPr>
          <w:p w14:paraId="7026C918" w14:textId="4D1D2BE8" w:rsidR="00473D57" w:rsidRPr="002A54FC" w:rsidRDefault="00F97F74" w:rsidP="00473D57">
            <w:pPr>
              <w:spacing w:after="0"/>
              <w:jc w:val="center"/>
              <w:rPr>
                <w:rFonts w:cs="Times New Roman"/>
                <w:bCs/>
                <w:sz w:val="20"/>
                <w:szCs w:val="20"/>
              </w:rPr>
            </w:pPr>
            <w:r w:rsidRPr="002A54FC">
              <w:rPr>
                <w:rFonts w:cs="Times New Roman"/>
                <w:bCs/>
                <w:sz w:val="20"/>
                <w:szCs w:val="20"/>
              </w:rPr>
              <w:t>€6,281</w:t>
            </w:r>
          </w:p>
        </w:tc>
        <w:tc>
          <w:tcPr>
            <w:tcW w:w="1620" w:type="dxa"/>
          </w:tcPr>
          <w:p w14:paraId="1AFD875F" w14:textId="732A547F" w:rsidR="00473D57" w:rsidRPr="002A54FC" w:rsidRDefault="00F97F74" w:rsidP="00473D57">
            <w:pPr>
              <w:spacing w:after="0"/>
              <w:jc w:val="center"/>
              <w:rPr>
                <w:rFonts w:cs="Times New Roman"/>
                <w:bCs/>
                <w:sz w:val="20"/>
                <w:szCs w:val="20"/>
              </w:rPr>
            </w:pPr>
            <w:r w:rsidRPr="002A54FC">
              <w:rPr>
                <w:rFonts w:cs="Times New Roman"/>
                <w:bCs/>
                <w:sz w:val="20"/>
                <w:szCs w:val="20"/>
              </w:rPr>
              <w:t>€4,741</w:t>
            </w:r>
          </w:p>
        </w:tc>
      </w:tr>
      <w:tr w:rsidR="007D0B1A" w:rsidRPr="002A54FC" w14:paraId="4B352438" w14:textId="77777777" w:rsidTr="0094063F">
        <w:tc>
          <w:tcPr>
            <w:tcW w:w="3775" w:type="dxa"/>
          </w:tcPr>
          <w:p w14:paraId="0ADC05D3" w14:textId="77777777" w:rsidR="007D0B1A" w:rsidRPr="002A54FC" w:rsidRDefault="007D0B1A" w:rsidP="007D0B1A">
            <w:pPr>
              <w:spacing w:after="0"/>
              <w:ind w:left="144"/>
              <w:rPr>
                <w:rFonts w:cs="Times New Roman"/>
                <w:bCs/>
                <w:sz w:val="20"/>
                <w:szCs w:val="20"/>
              </w:rPr>
            </w:pPr>
            <w:r w:rsidRPr="002A54FC">
              <w:rPr>
                <w:rFonts w:cs="Times New Roman"/>
                <w:bCs/>
                <w:sz w:val="20"/>
                <w:szCs w:val="20"/>
              </w:rPr>
              <w:t>CV death cost</w:t>
            </w:r>
          </w:p>
        </w:tc>
        <w:tc>
          <w:tcPr>
            <w:tcW w:w="3150" w:type="dxa"/>
          </w:tcPr>
          <w:p w14:paraId="35D837F6" w14:textId="77777777" w:rsidR="007D0B1A" w:rsidRPr="002A54FC" w:rsidRDefault="007D0B1A" w:rsidP="007D0B1A">
            <w:pPr>
              <w:spacing w:after="0"/>
              <w:jc w:val="center"/>
              <w:rPr>
                <w:rFonts w:cs="Times New Roman"/>
                <w:bCs/>
                <w:sz w:val="20"/>
                <w:szCs w:val="20"/>
              </w:rPr>
            </w:pPr>
            <w:r w:rsidRPr="002A54FC">
              <w:rPr>
                <w:rFonts w:cs="Times New Roman"/>
                <w:sz w:val="20"/>
                <w:szCs w:val="20"/>
              </w:rPr>
              <w:t>€3,764</w:t>
            </w:r>
          </w:p>
        </w:tc>
        <w:tc>
          <w:tcPr>
            <w:tcW w:w="2790" w:type="dxa"/>
          </w:tcPr>
          <w:p w14:paraId="42E796B5" w14:textId="09FB1E90" w:rsidR="007D0B1A" w:rsidRPr="002A54FC" w:rsidRDefault="007D0B1A" w:rsidP="007D0B1A">
            <w:pPr>
              <w:spacing w:after="0"/>
              <w:jc w:val="center"/>
              <w:rPr>
                <w:rFonts w:cs="Times New Roman"/>
                <w:bCs/>
                <w:sz w:val="20"/>
                <w:szCs w:val="20"/>
              </w:rPr>
            </w:pPr>
            <w:r w:rsidRPr="002A54FC">
              <w:rPr>
                <w:rFonts w:cs="Times New Roman"/>
                <w:sz w:val="20"/>
                <w:szCs w:val="20"/>
              </w:rPr>
              <w:t>€3,011 to €4,516</w:t>
            </w:r>
          </w:p>
        </w:tc>
        <w:tc>
          <w:tcPr>
            <w:tcW w:w="1620" w:type="dxa"/>
          </w:tcPr>
          <w:p w14:paraId="498D7C63" w14:textId="39F87796" w:rsidR="007D0B1A" w:rsidRPr="002A54FC" w:rsidRDefault="00F97F74" w:rsidP="007D0B1A">
            <w:pPr>
              <w:spacing w:after="0"/>
              <w:jc w:val="center"/>
              <w:rPr>
                <w:rFonts w:cs="Times New Roman"/>
                <w:bCs/>
                <w:sz w:val="20"/>
                <w:szCs w:val="20"/>
              </w:rPr>
            </w:pPr>
            <w:r w:rsidRPr="002A54FC">
              <w:rPr>
                <w:rFonts w:cs="Times New Roman"/>
                <w:bCs/>
                <w:sz w:val="20"/>
                <w:szCs w:val="20"/>
              </w:rPr>
              <w:t>€5,544</w:t>
            </w:r>
          </w:p>
        </w:tc>
        <w:tc>
          <w:tcPr>
            <w:tcW w:w="1620" w:type="dxa"/>
          </w:tcPr>
          <w:p w14:paraId="53E9CB9D" w14:textId="0C107B41" w:rsidR="007D0B1A" w:rsidRPr="002A54FC" w:rsidRDefault="00F97F74" w:rsidP="007D0B1A">
            <w:pPr>
              <w:spacing w:after="0"/>
              <w:jc w:val="center"/>
              <w:rPr>
                <w:rFonts w:cs="Times New Roman"/>
                <w:bCs/>
                <w:sz w:val="20"/>
                <w:szCs w:val="20"/>
              </w:rPr>
            </w:pPr>
            <w:r w:rsidRPr="002A54FC">
              <w:rPr>
                <w:rFonts w:cs="Times New Roman"/>
                <w:bCs/>
                <w:sz w:val="20"/>
                <w:szCs w:val="20"/>
              </w:rPr>
              <w:t>€5,477</w:t>
            </w:r>
          </w:p>
        </w:tc>
      </w:tr>
      <w:tr w:rsidR="00473D57" w:rsidRPr="002A54FC" w14:paraId="1FFCAE15" w14:textId="77777777" w:rsidTr="0094063F">
        <w:tc>
          <w:tcPr>
            <w:tcW w:w="3775" w:type="dxa"/>
          </w:tcPr>
          <w:p w14:paraId="50BB5E8C" w14:textId="36677E90" w:rsidR="00473D57" w:rsidRPr="002A54FC" w:rsidRDefault="00473D57" w:rsidP="00473D57">
            <w:pPr>
              <w:spacing w:after="0"/>
              <w:ind w:left="144"/>
              <w:rPr>
                <w:rFonts w:cs="Times New Roman"/>
                <w:bCs/>
                <w:sz w:val="20"/>
                <w:szCs w:val="20"/>
              </w:rPr>
            </w:pPr>
            <w:r w:rsidRPr="002A54FC">
              <w:rPr>
                <w:rFonts w:cs="Times New Roman"/>
                <w:bCs/>
                <w:sz w:val="20"/>
                <w:szCs w:val="20"/>
              </w:rPr>
              <w:t>AE management cost*</w:t>
            </w:r>
          </w:p>
        </w:tc>
        <w:tc>
          <w:tcPr>
            <w:tcW w:w="3150" w:type="dxa"/>
          </w:tcPr>
          <w:p w14:paraId="3F26F168" w14:textId="77777777" w:rsidR="00473D57" w:rsidRPr="000675D0" w:rsidRDefault="00473D57" w:rsidP="00473D57">
            <w:pPr>
              <w:spacing w:after="0"/>
              <w:jc w:val="center"/>
              <w:rPr>
                <w:rFonts w:cs="Times New Roman"/>
                <w:bCs/>
                <w:sz w:val="20"/>
                <w:szCs w:val="20"/>
              </w:rPr>
            </w:pPr>
          </w:p>
        </w:tc>
        <w:tc>
          <w:tcPr>
            <w:tcW w:w="2790" w:type="dxa"/>
          </w:tcPr>
          <w:p w14:paraId="540806BC" w14:textId="77777777" w:rsidR="00473D57" w:rsidRPr="000675D0" w:rsidRDefault="00473D57" w:rsidP="00473D57">
            <w:pPr>
              <w:spacing w:after="0"/>
              <w:jc w:val="center"/>
              <w:rPr>
                <w:rFonts w:cs="Times New Roman"/>
                <w:bCs/>
                <w:sz w:val="20"/>
                <w:szCs w:val="20"/>
              </w:rPr>
            </w:pPr>
          </w:p>
        </w:tc>
        <w:tc>
          <w:tcPr>
            <w:tcW w:w="1620" w:type="dxa"/>
          </w:tcPr>
          <w:p w14:paraId="52F73FF9" w14:textId="77777777" w:rsidR="00473D57" w:rsidRPr="002A54FC" w:rsidRDefault="00473D57" w:rsidP="00473D57">
            <w:pPr>
              <w:spacing w:after="0"/>
              <w:jc w:val="center"/>
              <w:rPr>
                <w:rFonts w:cs="Times New Roman"/>
                <w:bCs/>
                <w:sz w:val="20"/>
                <w:szCs w:val="20"/>
              </w:rPr>
            </w:pPr>
          </w:p>
        </w:tc>
        <w:tc>
          <w:tcPr>
            <w:tcW w:w="1620" w:type="dxa"/>
          </w:tcPr>
          <w:p w14:paraId="725E1FF3" w14:textId="77777777" w:rsidR="00473D57" w:rsidRPr="002A54FC" w:rsidRDefault="00473D57" w:rsidP="00473D57">
            <w:pPr>
              <w:spacing w:after="0"/>
              <w:jc w:val="center"/>
              <w:rPr>
                <w:rFonts w:cs="Times New Roman"/>
                <w:bCs/>
                <w:sz w:val="20"/>
                <w:szCs w:val="20"/>
              </w:rPr>
            </w:pPr>
          </w:p>
        </w:tc>
      </w:tr>
      <w:tr w:rsidR="00473D57" w:rsidRPr="002A54FC" w14:paraId="5E672D66" w14:textId="77777777" w:rsidTr="0094063F">
        <w:tc>
          <w:tcPr>
            <w:tcW w:w="3775" w:type="dxa"/>
          </w:tcPr>
          <w:p w14:paraId="3BAF1865"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Urinary tract infection</w:t>
            </w:r>
          </w:p>
        </w:tc>
        <w:tc>
          <w:tcPr>
            <w:tcW w:w="3150" w:type="dxa"/>
          </w:tcPr>
          <w:p w14:paraId="4747C072" w14:textId="20B966E7" w:rsidR="00473D57" w:rsidRPr="002A54FC" w:rsidRDefault="00473D57" w:rsidP="00473D57">
            <w:pPr>
              <w:spacing w:after="0"/>
              <w:jc w:val="center"/>
              <w:rPr>
                <w:rFonts w:cs="Times New Roman"/>
                <w:bCs/>
                <w:sz w:val="20"/>
                <w:szCs w:val="20"/>
              </w:rPr>
            </w:pPr>
            <w:r w:rsidRPr="002A54FC">
              <w:rPr>
                <w:rFonts w:cs="Times New Roman"/>
                <w:sz w:val="20"/>
                <w:szCs w:val="20"/>
              </w:rPr>
              <w:t>€36</w:t>
            </w:r>
          </w:p>
        </w:tc>
        <w:tc>
          <w:tcPr>
            <w:tcW w:w="2790" w:type="dxa"/>
          </w:tcPr>
          <w:p w14:paraId="26AEA284" w14:textId="4F2432CD" w:rsidR="00473D57" w:rsidRPr="000675D0" w:rsidRDefault="00473D57" w:rsidP="00473D57">
            <w:pPr>
              <w:spacing w:after="0"/>
              <w:jc w:val="center"/>
              <w:rPr>
                <w:rFonts w:cs="Times New Roman"/>
                <w:bCs/>
                <w:sz w:val="20"/>
                <w:szCs w:val="20"/>
              </w:rPr>
            </w:pPr>
            <w:r w:rsidRPr="000675D0">
              <w:rPr>
                <w:rFonts w:cs="Times New Roman"/>
                <w:sz w:val="20"/>
                <w:szCs w:val="20"/>
              </w:rPr>
              <w:t>€29 to €43</w:t>
            </w:r>
          </w:p>
        </w:tc>
        <w:tc>
          <w:tcPr>
            <w:tcW w:w="1620" w:type="dxa"/>
            <w:vMerge w:val="restart"/>
            <w:vAlign w:val="center"/>
          </w:tcPr>
          <w:p w14:paraId="149D7846" w14:textId="305AFCEA" w:rsidR="00473D57" w:rsidRPr="000675D0" w:rsidRDefault="00F97F74" w:rsidP="00473D57">
            <w:pPr>
              <w:spacing w:after="0"/>
              <w:jc w:val="center"/>
              <w:rPr>
                <w:rFonts w:cs="Times New Roman"/>
                <w:bCs/>
                <w:sz w:val="20"/>
                <w:szCs w:val="20"/>
              </w:rPr>
            </w:pPr>
            <w:r w:rsidRPr="000675D0">
              <w:rPr>
                <w:rFonts w:cs="Times New Roman"/>
                <w:bCs/>
                <w:sz w:val="20"/>
                <w:szCs w:val="20"/>
              </w:rPr>
              <w:t>€5,524</w:t>
            </w:r>
          </w:p>
        </w:tc>
        <w:tc>
          <w:tcPr>
            <w:tcW w:w="1620" w:type="dxa"/>
            <w:vMerge w:val="restart"/>
            <w:vAlign w:val="center"/>
          </w:tcPr>
          <w:p w14:paraId="781BD27E" w14:textId="4045EF13" w:rsidR="00473D57" w:rsidRPr="000675D0" w:rsidRDefault="00F97F74" w:rsidP="00473D57">
            <w:pPr>
              <w:spacing w:after="0"/>
              <w:jc w:val="center"/>
              <w:rPr>
                <w:rFonts w:cs="Times New Roman"/>
                <w:bCs/>
                <w:sz w:val="20"/>
                <w:szCs w:val="20"/>
              </w:rPr>
            </w:pPr>
            <w:r w:rsidRPr="000675D0">
              <w:rPr>
                <w:rFonts w:cs="Times New Roman"/>
                <w:bCs/>
                <w:sz w:val="20"/>
                <w:szCs w:val="20"/>
              </w:rPr>
              <w:t>€5,498</w:t>
            </w:r>
          </w:p>
        </w:tc>
      </w:tr>
      <w:tr w:rsidR="00473D57" w:rsidRPr="002A54FC" w14:paraId="7D92089E" w14:textId="77777777" w:rsidTr="0094063F">
        <w:tc>
          <w:tcPr>
            <w:tcW w:w="3775" w:type="dxa"/>
          </w:tcPr>
          <w:p w14:paraId="37458530"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Genital mycotic infection</w:t>
            </w:r>
          </w:p>
        </w:tc>
        <w:tc>
          <w:tcPr>
            <w:tcW w:w="3150" w:type="dxa"/>
          </w:tcPr>
          <w:p w14:paraId="011341D5" w14:textId="434FD7D9" w:rsidR="00473D57" w:rsidRPr="002A54FC" w:rsidRDefault="00473D57" w:rsidP="00473D57">
            <w:pPr>
              <w:spacing w:after="0"/>
              <w:jc w:val="center"/>
              <w:rPr>
                <w:rFonts w:cs="Times New Roman"/>
                <w:bCs/>
                <w:sz w:val="20"/>
                <w:szCs w:val="20"/>
              </w:rPr>
            </w:pPr>
            <w:r w:rsidRPr="002A54FC">
              <w:rPr>
                <w:rFonts w:cs="Times New Roman"/>
                <w:sz w:val="20"/>
                <w:szCs w:val="20"/>
              </w:rPr>
              <w:t>€36</w:t>
            </w:r>
          </w:p>
        </w:tc>
        <w:tc>
          <w:tcPr>
            <w:tcW w:w="2790" w:type="dxa"/>
          </w:tcPr>
          <w:p w14:paraId="5AD12F1E" w14:textId="5097A37C" w:rsidR="00473D57" w:rsidRPr="000675D0" w:rsidRDefault="00473D57" w:rsidP="00473D57">
            <w:pPr>
              <w:spacing w:after="0"/>
              <w:jc w:val="center"/>
              <w:rPr>
                <w:rFonts w:cs="Times New Roman"/>
                <w:bCs/>
                <w:sz w:val="20"/>
                <w:szCs w:val="20"/>
              </w:rPr>
            </w:pPr>
            <w:r w:rsidRPr="000675D0">
              <w:rPr>
                <w:rFonts w:cs="Times New Roman"/>
                <w:sz w:val="20"/>
                <w:szCs w:val="20"/>
              </w:rPr>
              <w:t>€29 to €43</w:t>
            </w:r>
          </w:p>
        </w:tc>
        <w:tc>
          <w:tcPr>
            <w:tcW w:w="1620" w:type="dxa"/>
            <w:vMerge/>
          </w:tcPr>
          <w:p w14:paraId="26096838" w14:textId="77777777" w:rsidR="00473D57" w:rsidRPr="002A54FC" w:rsidRDefault="00473D57" w:rsidP="00473D57">
            <w:pPr>
              <w:spacing w:after="0"/>
              <w:jc w:val="center"/>
              <w:rPr>
                <w:rFonts w:cs="Times New Roman"/>
                <w:bCs/>
                <w:color w:val="0070C0"/>
                <w:sz w:val="20"/>
                <w:szCs w:val="20"/>
              </w:rPr>
            </w:pPr>
          </w:p>
        </w:tc>
        <w:tc>
          <w:tcPr>
            <w:tcW w:w="1620" w:type="dxa"/>
            <w:vMerge/>
          </w:tcPr>
          <w:p w14:paraId="51EFF4E0" w14:textId="77777777" w:rsidR="00473D57" w:rsidRPr="002A54FC" w:rsidRDefault="00473D57" w:rsidP="00473D57">
            <w:pPr>
              <w:spacing w:after="0"/>
              <w:jc w:val="center"/>
              <w:rPr>
                <w:rFonts w:cs="Times New Roman"/>
                <w:bCs/>
                <w:color w:val="0070C0"/>
                <w:sz w:val="20"/>
                <w:szCs w:val="20"/>
              </w:rPr>
            </w:pPr>
          </w:p>
        </w:tc>
      </w:tr>
      <w:tr w:rsidR="00473D57" w:rsidRPr="002A54FC" w14:paraId="1525D5C4" w14:textId="77777777" w:rsidTr="0094063F">
        <w:tc>
          <w:tcPr>
            <w:tcW w:w="3775" w:type="dxa"/>
          </w:tcPr>
          <w:p w14:paraId="66618E08"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Acute renal failure</w:t>
            </w:r>
          </w:p>
        </w:tc>
        <w:tc>
          <w:tcPr>
            <w:tcW w:w="3150" w:type="dxa"/>
          </w:tcPr>
          <w:p w14:paraId="4792B3D4" w14:textId="00204918" w:rsidR="00473D57" w:rsidRPr="002A54FC" w:rsidRDefault="00473D57" w:rsidP="00473D57">
            <w:pPr>
              <w:spacing w:after="0"/>
              <w:jc w:val="center"/>
              <w:rPr>
                <w:rFonts w:cs="Times New Roman"/>
                <w:bCs/>
                <w:sz w:val="20"/>
                <w:szCs w:val="20"/>
              </w:rPr>
            </w:pPr>
            <w:r w:rsidRPr="002A54FC">
              <w:rPr>
                <w:rFonts w:cs="Times New Roman"/>
                <w:sz w:val="20"/>
                <w:szCs w:val="20"/>
              </w:rPr>
              <w:t>€3,739</w:t>
            </w:r>
          </w:p>
        </w:tc>
        <w:tc>
          <w:tcPr>
            <w:tcW w:w="2790" w:type="dxa"/>
          </w:tcPr>
          <w:p w14:paraId="6209AD92" w14:textId="5CBDCD47" w:rsidR="00473D57" w:rsidRPr="000675D0" w:rsidRDefault="00473D57" w:rsidP="00473D57">
            <w:pPr>
              <w:spacing w:after="0"/>
              <w:jc w:val="center"/>
              <w:rPr>
                <w:rFonts w:cs="Times New Roman"/>
                <w:bCs/>
                <w:sz w:val="20"/>
                <w:szCs w:val="20"/>
              </w:rPr>
            </w:pPr>
            <w:r w:rsidRPr="000675D0">
              <w:rPr>
                <w:rFonts w:cs="Times New Roman"/>
                <w:sz w:val="20"/>
                <w:szCs w:val="20"/>
              </w:rPr>
              <w:t>€2,991 to €4,486</w:t>
            </w:r>
          </w:p>
        </w:tc>
        <w:tc>
          <w:tcPr>
            <w:tcW w:w="1620" w:type="dxa"/>
            <w:vMerge/>
          </w:tcPr>
          <w:p w14:paraId="2854A6E9" w14:textId="77777777" w:rsidR="00473D57" w:rsidRPr="002A54FC" w:rsidRDefault="00473D57" w:rsidP="00473D57">
            <w:pPr>
              <w:spacing w:after="0"/>
              <w:jc w:val="center"/>
              <w:rPr>
                <w:rFonts w:cs="Times New Roman"/>
                <w:bCs/>
                <w:color w:val="0070C0"/>
                <w:sz w:val="20"/>
                <w:szCs w:val="20"/>
              </w:rPr>
            </w:pPr>
          </w:p>
        </w:tc>
        <w:tc>
          <w:tcPr>
            <w:tcW w:w="1620" w:type="dxa"/>
            <w:vMerge/>
          </w:tcPr>
          <w:p w14:paraId="52940F8F" w14:textId="77777777" w:rsidR="00473D57" w:rsidRPr="002A54FC" w:rsidRDefault="00473D57" w:rsidP="00473D57">
            <w:pPr>
              <w:spacing w:after="0"/>
              <w:jc w:val="center"/>
              <w:rPr>
                <w:rFonts w:cs="Times New Roman"/>
                <w:bCs/>
                <w:color w:val="0070C0"/>
                <w:sz w:val="20"/>
                <w:szCs w:val="20"/>
              </w:rPr>
            </w:pPr>
          </w:p>
        </w:tc>
      </w:tr>
      <w:tr w:rsidR="00473D57" w:rsidRPr="002A54FC" w14:paraId="7C669D93" w14:textId="77777777" w:rsidTr="0094063F">
        <w:trPr>
          <w:trHeight w:val="70"/>
        </w:trPr>
        <w:tc>
          <w:tcPr>
            <w:tcW w:w="3775" w:type="dxa"/>
          </w:tcPr>
          <w:p w14:paraId="67867A7F"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Hepatic injury</w:t>
            </w:r>
          </w:p>
        </w:tc>
        <w:tc>
          <w:tcPr>
            <w:tcW w:w="3150" w:type="dxa"/>
          </w:tcPr>
          <w:p w14:paraId="2D16401E" w14:textId="04A3FB07" w:rsidR="00473D57" w:rsidRPr="002A54FC" w:rsidRDefault="00473D57" w:rsidP="00473D57">
            <w:pPr>
              <w:spacing w:after="0"/>
              <w:jc w:val="center"/>
              <w:rPr>
                <w:rFonts w:cs="Times New Roman"/>
                <w:bCs/>
                <w:sz w:val="20"/>
                <w:szCs w:val="20"/>
              </w:rPr>
            </w:pPr>
            <w:r w:rsidRPr="002A54FC">
              <w:rPr>
                <w:rFonts w:cs="Times New Roman"/>
                <w:sz w:val="20"/>
                <w:szCs w:val="20"/>
              </w:rPr>
              <w:t>€1,055</w:t>
            </w:r>
          </w:p>
        </w:tc>
        <w:tc>
          <w:tcPr>
            <w:tcW w:w="2790" w:type="dxa"/>
          </w:tcPr>
          <w:p w14:paraId="49A67A8B" w14:textId="0C953E01" w:rsidR="00473D57" w:rsidRPr="000675D0" w:rsidRDefault="00473D57" w:rsidP="00473D57">
            <w:pPr>
              <w:spacing w:after="0"/>
              <w:jc w:val="center"/>
              <w:rPr>
                <w:rFonts w:cs="Times New Roman"/>
                <w:bCs/>
                <w:sz w:val="20"/>
                <w:szCs w:val="20"/>
              </w:rPr>
            </w:pPr>
            <w:r w:rsidRPr="000675D0">
              <w:rPr>
                <w:rFonts w:cs="Times New Roman"/>
                <w:sz w:val="20"/>
                <w:szCs w:val="20"/>
              </w:rPr>
              <w:t>€844 to €1,266</w:t>
            </w:r>
          </w:p>
        </w:tc>
        <w:tc>
          <w:tcPr>
            <w:tcW w:w="1620" w:type="dxa"/>
            <w:vMerge/>
          </w:tcPr>
          <w:p w14:paraId="12B7F074" w14:textId="77777777" w:rsidR="00473D57" w:rsidRPr="002A54FC" w:rsidRDefault="00473D57" w:rsidP="00473D57">
            <w:pPr>
              <w:spacing w:after="0"/>
              <w:jc w:val="center"/>
              <w:rPr>
                <w:rFonts w:cs="Times New Roman"/>
                <w:bCs/>
                <w:color w:val="0070C0"/>
                <w:sz w:val="20"/>
                <w:szCs w:val="20"/>
              </w:rPr>
            </w:pPr>
          </w:p>
        </w:tc>
        <w:tc>
          <w:tcPr>
            <w:tcW w:w="1620" w:type="dxa"/>
            <w:vMerge/>
          </w:tcPr>
          <w:p w14:paraId="35905055" w14:textId="77777777" w:rsidR="00473D57" w:rsidRPr="002A54FC" w:rsidRDefault="00473D57" w:rsidP="00473D57">
            <w:pPr>
              <w:spacing w:after="0"/>
              <w:jc w:val="center"/>
              <w:rPr>
                <w:rFonts w:cs="Times New Roman"/>
                <w:bCs/>
                <w:color w:val="0070C0"/>
                <w:sz w:val="20"/>
                <w:szCs w:val="20"/>
              </w:rPr>
            </w:pPr>
          </w:p>
        </w:tc>
      </w:tr>
      <w:tr w:rsidR="00473D57" w:rsidRPr="002A54FC" w14:paraId="4F061D3E" w14:textId="77777777" w:rsidTr="0094063F">
        <w:tc>
          <w:tcPr>
            <w:tcW w:w="3775" w:type="dxa"/>
          </w:tcPr>
          <w:p w14:paraId="07B8024C"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Volume depletion</w:t>
            </w:r>
          </w:p>
        </w:tc>
        <w:tc>
          <w:tcPr>
            <w:tcW w:w="3150" w:type="dxa"/>
          </w:tcPr>
          <w:p w14:paraId="393CD4AF" w14:textId="1320F629" w:rsidR="00473D57" w:rsidRPr="002A54FC" w:rsidRDefault="00473D57" w:rsidP="00473D57">
            <w:pPr>
              <w:spacing w:after="0"/>
              <w:jc w:val="center"/>
              <w:rPr>
                <w:rFonts w:cs="Times New Roman"/>
                <w:bCs/>
                <w:sz w:val="20"/>
                <w:szCs w:val="20"/>
              </w:rPr>
            </w:pPr>
            <w:r w:rsidRPr="002A54FC">
              <w:rPr>
                <w:rFonts w:cs="Times New Roman"/>
                <w:sz w:val="20"/>
                <w:szCs w:val="20"/>
              </w:rPr>
              <w:t>€36</w:t>
            </w:r>
          </w:p>
        </w:tc>
        <w:tc>
          <w:tcPr>
            <w:tcW w:w="2790" w:type="dxa"/>
          </w:tcPr>
          <w:p w14:paraId="6DB80474" w14:textId="787EB9AF" w:rsidR="00473D57" w:rsidRPr="000675D0" w:rsidRDefault="00473D57" w:rsidP="00473D57">
            <w:pPr>
              <w:spacing w:after="0"/>
              <w:jc w:val="center"/>
              <w:rPr>
                <w:rFonts w:cs="Times New Roman"/>
                <w:bCs/>
                <w:sz w:val="20"/>
                <w:szCs w:val="20"/>
              </w:rPr>
            </w:pPr>
            <w:r w:rsidRPr="000675D0">
              <w:rPr>
                <w:rFonts w:cs="Times New Roman"/>
                <w:sz w:val="20"/>
                <w:szCs w:val="20"/>
              </w:rPr>
              <w:t>€29 to €43</w:t>
            </w:r>
          </w:p>
        </w:tc>
        <w:tc>
          <w:tcPr>
            <w:tcW w:w="1620" w:type="dxa"/>
            <w:vMerge/>
          </w:tcPr>
          <w:p w14:paraId="478FCFE6" w14:textId="77777777" w:rsidR="00473D57" w:rsidRPr="002A54FC" w:rsidRDefault="00473D57" w:rsidP="00473D57">
            <w:pPr>
              <w:spacing w:after="0"/>
              <w:jc w:val="center"/>
              <w:rPr>
                <w:rFonts w:cs="Times New Roman"/>
                <w:bCs/>
                <w:color w:val="0070C0"/>
                <w:sz w:val="20"/>
                <w:szCs w:val="20"/>
              </w:rPr>
            </w:pPr>
          </w:p>
        </w:tc>
        <w:tc>
          <w:tcPr>
            <w:tcW w:w="1620" w:type="dxa"/>
            <w:vMerge/>
          </w:tcPr>
          <w:p w14:paraId="73278AD6" w14:textId="77777777" w:rsidR="00473D57" w:rsidRPr="002A54FC" w:rsidRDefault="00473D57" w:rsidP="00473D57">
            <w:pPr>
              <w:spacing w:after="0"/>
              <w:jc w:val="center"/>
              <w:rPr>
                <w:rFonts w:cs="Times New Roman"/>
                <w:bCs/>
                <w:color w:val="0070C0"/>
                <w:sz w:val="20"/>
                <w:szCs w:val="20"/>
              </w:rPr>
            </w:pPr>
          </w:p>
        </w:tc>
      </w:tr>
      <w:tr w:rsidR="00473D57" w:rsidRPr="002A54FC" w14:paraId="031695EB" w14:textId="77777777" w:rsidTr="0094063F">
        <w:tc>
          <w:tcPr>
            <w:tcW w:w="3775" w:type="dxa"/>
          </w:tcPr>
          <w:p w14:paraId="389CA3C6"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Hypotension</w:t>
            </w:r>
          </w:p>
        </w:tc>
        <w:tc>
          <w:tcPr>
            <w:tcW w:w="3150" w:type="dxa"/>
          </w:tcPr>
          <w:p w14:paraId="6C43AB02" w14:textId="7C12BDBB" w:rsidR="00473D57" w:rsidRPr="002A54FC" w:rsidRDefault="00473D57" w:rsidP="00473D57">
            <w:pPr>
              <w:spacing w:after="0"/>
              <w:jc w:val="center"/>
              <w:rPr>
                <w:rFonts w:cs="Times New Roman"/>
                <w:bCs/>
                <w:sz w:val="20"/>
                <w:szCs w:val="20"/>
              </w:rPr>
            </w:pPr>
            <w:r w:rsidRPr="002A54FC">
              <w:rPr>
                <w:rFonts w:cs="Times New Roman"/>
                <w:sz w:val="20"/>
                <w:szCs w:val="20"/>
              </w:rPr>
              <w:t>€36</w:t>
            </w:r>
          </w:p>
        </w:tc>
        <w:tc>
          <w:tcPr>
            <w:tcW w:w="2790" w:type="dxa"/>
          </w:tcPr>
          <w:p w14:paraId="7B0461E3" w14:textId="7AE66631" w:rsidR="00473D57" w:rsidRPr="000675D0" w:rsidRDefault="00473D57" w:rsidP="00473D57">
            <w:pPr>
              <w:spacing w:after="0"/>
              <w:jc w:val="center"/>
              <w:rPr>
                <w:rFonts w:cs="Times New Roman"/>
                <w:bCs/>
                <w:sz w:val="20"/>
                <w:szCs w:val="20"/>
              </w:rPr>
            </w:pPr>
            <w:r w:rsidRPr="000675D0">
              <w:rPr>
                <w:rFonts w:cs="Times New Roman"/>
                <w:sz w:val="20"/>
                <w:szCs w:val="20"/>
              </w:rPr>
              <w:t>€29 to €43</w:t>
            </w:r>
          </w:p>
        </w:tc>
        <w:tc>
          <w:tcPr>
            <w:tcW w:w="1620" w:type="dxa"/>
            <w:vMerge/>
          </w:tcPr>
          <w:p w14:paraId="722C2C89" w14:textId="77777777" w:rsidR="00473D57" w:rsidRPr="002A54FC" w:rsidRDefault="00473D57" w:rsidP="00473D57">
            <w:pPr>
              <w:spacing w:after="0"/>
              <w:jc w:val="center"/>
              <w:rPr>
                <w:rFonts w:cs="Times New Roman"/>
                <w:bCs/>
                <w:color w:val="0070C0"/>
                <w:sz w:val="20"/>
                <w:szCs w:val="20"/>
              </w:rPr>
            </w:pPr>
          </w:p>
        </w:tc>
        <w:tc>
          <w:tcPr>
            <w:tcW w:w="1620" w:type="dxa"/>
            <w:vMerge/>
          </w:tcPr>
          <w:p w14:paraId="23B57357" w14:textId="77777777" w:rsidR="00473D57" w:rsidRPr="002A54FC" w:rsidRDefault="00473D57" w:rsidP="00473D57">
            <w:pPr>
              <w:spacing w:after="0"/>
              <w:jc w:val="center"/>
              <w:rPr>
                <w:rFonts w:cs="Times New Roman"/>
                <w:bCs/>
                <w:color w:val="0070C0"/>
                <w:sz w:val="20"/>
                <w:szCs w:val="20"/>
              </w:rPr>
            </w:pPr>
          </w:p>
        </w:tc>
      </w:tr>
      <w:tr w:rsidR="00473D57" w:rsidRPr="002A54FC" w14:paraId="010ED150" w14:textId="77777777" w:rsidTr="0094063F">
        <w:tc>
          <w:tcPr>
            <w:tcW w:w="3775" w:type="dxa"/>
          </w:tcPr>
          <w:p w14:paraId="14820C86" w14:textId="5C97C71F" w:rsidR="00473D57" w:rsidRPr="002A54FC" w:rsidRDefault="00473D57" w:rsidP="00473D57">
            <w:pPr>
              <w:spacing w:after="0"/>
              <w:ind w:left="288"/>
              <w:rPr>
                <w:rFonts w:cs="Times New Roman"/>
                <w:bCs/>
                <w:sz w:val="20"/>
                <w:szCs w:val="20"/>
              </w:rPr>
            </w:pPr>
            <w:r w:rsidRPr="002A54FC">
              <w:rPr>
                <w:rFonts w:cs="Times New Roman"/>
                <w:bCs/>
                <w:sz w:val="20"/>
                <w:szCs w:val="20"/>
              </w:rPr>
              <w:t>Hypoglyc</w:t>
            </w:r>
            <w:r w:rsidR="000E6000" w:rsidRPr="002A54FC">
              <w:rPr>
                <w:rFonts w:cs="Times New Roman"/>
                <w:bCs/>
                <w:sz w:val="20"/>
                <w:szCs w:val="20"/>
              </w:rPr>
              <w:t>a</w:t>
            </w:r>
            <w:r w:rsidRPr="002A54FC">
              <w:rPr>
                <w:rFonts w:cs="Times New Roman"/>
                <w:bCs/>
                <w:sz w:val="20"/>
                <w:szCs w:val="20"/>
              </w:rPr>
              <w:t>emic event</w:t>
            </w:r>
          </w:p>
        </w:tc>
        <w:tc>
          <w:tcPr>
            <w:tcW w:w="3150" w:type="dxa"/>
          </w:tcPr>
          <w:p w14:paraId="5C273457" w14:textId="59E0D858" w:rsidR="00473D57" w:rsidRPr="002A54FC" w:rsidRDefault="00473D57" w:rsidP="00473D57">
            <w:pPr>
              <w:spacing w:after="0"/>
              <w:jc w:val="center"/>
              <w:rPr>
                <w:rFonts w:cs="Times New Roman"/>
                <w:bCs/>
                <w:sz w:val="20"/>
                <w:szCs w:val="20"/>
              </w:rPr>
            </w:pPr>
            <w:r w:rsidRPr="002A54FC">
              <w:rPr>
                <w:rFonts w:cs="Times New Roman"/>
                <w:sz w:val="20"/>
                <w:szCs w:val="20"/>
              </w:rPr>
              <w:t>€2,319</w:t>
            </w:r>
          </w:p>
        </w:tc>
        <w:tc>
          <w:tcPr>
            <w:tcW w:w="2790" w:type="dxa"/>
          </w:tcPr>
          <w:p w14:paraId="670FDF45" w14:textId="53C99777" w:rsidR="00473D57" w:rsidRPr="000675D0" w:rsidRDefault="00473D57" w:rsidP="00473D57">
            <w:pPr>
              <w:spacing w:after="0"/>
              <w:jc w:val="center"/>
              <w:rPr>
                <w:rFonts w:cs="Times New Roman"/>
                <w:bCs/>
                <w:sz w:val="20"/>
                <w:szCs w:val="20"/>
              </w:rPr>
            </w:pPr>
            <w:r w:rsidRPr="000675D0">
              <w:rPr>
                <w:rFonts w:cs="Times New Roman"/>
                <w:sz w:val="20"/>
                <w:szCs w:val="20"/>
              </w:rPr>
              <w:t>€1,855 to €2,783</w:t>
            </w:r>
          </w:p>
        </w:tc>
        <w:tc>
          <w:tcPr>
            <w:tcW w:w="1620" w:type="dxa"/>
            <w:vMerge/>
          </w:tcPr>
          <w:p w14:paraId="66F548F5" w14:textId="77777777" w:rsidR="00473D57" w:rsidRPr="002A54FC" w:rsidRDefault="00473D57" w:rsidP="00473D57">
            <w:pPr>
              <w:spacing w:after="0"/>
              <w:jc w:val="center"/>
              <w:rPr>
                <w:rFonts w:cs="Times New Roman"/>
                <w:bCs/>
                <w:color w:val="0070C0"/>
                <w:sz w:val="20"/>
                <w:szCs w:val="20"/>
              </w:rPr>
            </w:pPr>
          </w:p>
        </w:tc>
        <w:tc>
          <w:tcPr>
            <w:tcW w:w="1620" w:type="dxa"/>
            <w:vMerge/>
          </w:tcPr>
          <w:p w14:paraId="6AFCD89C" w14:textId="77777777" w:rsidR="00473D57" w:rsidRPr="002A54FC" w:rsidRDefault="00473D57" w:rsidP="00473D57">
            <w:pPr>
              <w:spacing w:after="0"/>
              <w:jc w:val="center"/>
              <w:rPr>
                <w:rFonts w:cs="Times New Roman"/>
                <w:bCs/>
                <w:color w:val="0070C0"/>
                <w:sz w:val="20"/>
                <w:szCs w:val="20"/>
              </w:rPr>
            </w:pPr>
          </w:p>
        </w:tc>
      </w:tr>
      <w:tr w:rsidR="00473D57" w:rsidRPr="002A54FC" w14:paraId="75DE387A" w14:textId="77777777" w:rsidTr="0094063F">
        <w:tc>
          <w:tcPr>
            <w:tcW w:w="3775" w:type="dxa"/>
          </w:tcPr>
          <w:p w14:paraId="30808843" w14:textId="77777777" w:rsidR="00473D57" w:rsidRPr="002A54FC" w:rsidRDefault="00473D57" w:rsidP="00473D57">
            <w:pPr>
              <w:spacing w:after="0"/>
              <w:ind w:left="288"/>
              <w:rPr>
                <w:rFonts w:cs="Times New Roman"/>
                <w:bCs/>
                <w:sz w:val="20"/>
                <w:szCs w:val="20"/>
              </w:rPr>
            </w:pPr>
            <w:r w:rsidRPr="002A54FC">
              <w:rPr>
                <w:rFonts w:cs="Times New Roman"/>
                <w:bCs/>
                <w:sz w:val="20"/>
                <w:szCs w:val="20"/>
              </w:rPr>
              <w:t>Bone fracture</w:t>
            </w:r>
          </w:p>
        </w:tc>
        <w:tc>
          <w:tcPr>
            <w:tcW w:w="3150" w:type="dxa"/>
          </w:tcPr>
          <w:p w14:paraId="4DF82D89" w14:textId="77777777" w:rsidR="00473D57" w:rsidRPr="002A54FC" w:rsidRDefault="00473D57" w:rsidP="00473D57">
            <w:pPr>
              <w:spacing w:after="0"/>
              <w:jc w:val="center"/>
              <w:rPr>
                <w:rFonts w:cs="Times New Roman"/>
                <w:bCs/>
                <w:sz w:val="20"/>
                <w:szCs w:val="20"/>
              </w:rPr>
            </w:pPr>
            <w:r w:rsidRPr="002A54FC">
              <w:rPr>
                <w:rFonts w:cs="Times New Roman"/>
                <w:sz w:val="20"/>
                <w:szCs w:val="20"/>
              </w:rPr>
              <w:t>€3,352</w:t>
            </w:r>
          </w:p>
        </w:tc>
        <w:tc>
          <w:tcPr>
            <w:tcW w:w="2790" w:type="dxa"/>
          </w:tcPr>
          <w:p w14:paraId="44F7B2C7" w14:textId="6CBE1CD6" w:rsidR="00473D57" w:rsidRPr="000675D0" w:rsidRDefault="00473D57" w:rsidP="00473D57">
            <w:pPr>
              <w:spacing w:after="0"/>
              <w:jc w:val="center"/>
              <w:rPr>
                <w:rFonts w:cs="Times New Roman"/>
                <w:bCs/>
                <w:sz w:val="20"/>
                <w:szCs w:val="20"/>
              </w:rPr>
            </w:pPr>
            <w:r w:rsidRPr="000675D0">
              <w:rPr>
                <w:rFonts w:cs="Times New Roman"/>
                <w:sz w:val="20"/>
                <w:szCs w:val="20"/>
              </w:rPr>
              <w:t>€2,682 to €4,022</w:t>
            </w:r>
          </w:p>
        </w:tc>
        <w:tc>
          <w:tcPr>
            <w:tcW w:w="1620" w:type="dxa"/>
            <w:vMerge/>
          </w:tcPr>
          <w:p w14:paraId="6D9261E5" w14:textId="77777777" w:rsidR="00473D57" w:rsidRPr="002A54FC" w:rsidRDefault="00473D57" w:rsidP="00473D57">
            <w:pPr>
              <w:spacing w:after="0"/>
              <w:jc w:val="center"/>
              <w:rPr>
                <w:rFonts w:cs="Times New Roman"/>
                <w:bCs/>
                <w:color w:val="0070C0"/>
                <w:sz w:val="20"/>
                <w:szCs w:val="20"/>
              </w:rPr>
            </w:pPr>
          </w:p>
        </w:tc>
        <w:tc>
          <w:tcPr>
            <w:tcW w:w="1620" w:type="dxa"/>
            <w:vMerge/>
          </w:tcPr>
          <w:p w14:paraId="23C273B9" w14:textId="77777777" w:rsidR="00473D57" w:rsidRPr="002A54FC" w:rsidRDefault="00473D57" w:rsidP="00473D57">
            <w:pPr>
              <w:spacing w:after="0"/>
              <w:jc w:val="center"/>
              <w:rPr>
                <w:rFonts w:cs="Times New Roman"/>
                <w:bCs/>
                <w:color w:val="0070C0"/>
                <w:sz w:val="20"/>
                <w:szCs w:val="20"/>
              </w:rPr>
            </w:pPr>
          </w:p>
        </w:tc>
      </w:tr>
      <w:tr w:rsidR="00473D57" w:rsidRPr="002A54FC" w14:paraId="356DD0E4" w14:textId="77777777" w:rsidTr="0094063F">
        <w:tc>
          <w:tcPr>
            <w:tcW w:w="3775" w:type="dxa"/>
          </w:tcPr>
          <w:p w14:paraId="692989F8" w14:textId="77777777" w:rsidR="00473D57" w:rsidRPr="002A54FC" w:rsidRDefault="00473D57" w:rsidP="00473D57">
            <w:pPr>
              <w:spacing w:after="0"/>
              <w:ind w:left="144"/>
              <w:rPr>
                <w:rFonts w:cs="Times New Roman"/>
                <w:bCs/>
                <w:sz w:val="20"/>
                <w:szCs w:val="20"/>
              </w:rPr>
            </w:pPr>
            <w:r w:rsidRPr="002A54FC">
              <w:rPr>
                <w:rFonts w:cs="Times New Roman"/>
                <w:bCs/>
                <w:sz w:val="20"/>
                <w:szCs w:val="20"/>
              </w:rPr>
              <w:t>Disease management cost</w:t>
            </w:r>
          </w:p>
        </w:tc>
        <w:tc>
          <w:tcPr>
            <w:tcW w:w="3150" w:type="dxa"/>
          </w:tcPr>
          <w:p w14:paraId="799ECD6D" w14:textId="77777777" w:rsidR="00473D57" w:rsidRPr="000675D0" w:rsidRDefault="00473D57" w:rsidP="00473D57">
            <w:pPr>
              <w:spacing w:after="0"/>
              <w:jc w:val="center"/>
              <w:rPr>
                <w:rFonts w:cs="Times New Roman"/>
                <w:bCs/>
                <w:sz w:val="20"/>
                <w:szCs w:val="20"/>
              </w:rPr>
            </w:pPr>
          </w:p>
        </w:tc>
        <w:tc>
          <w:tcPr>
            <w:tcW w:w="2790" w:type="dxa"/>
          </w:tcPr>
          <w:p w14:paraId="5C3BC2BC" w14:textId="77777777" w:rsidR="00473D57" w:rsidRPr="000675D0" w:rsidRDefault="00473D57" w:rsidP="00473D57">
            <w:pPr>
              <w:spacing w:after="0"/>
              <w:jc w:val="center"/>
              <w:rPr>
                <w:rFonts w:cs="Times New Roman"/>
                <w:bCs/>
                <w:sz w:val="20"/>
                <w:szCs w:val="20"/>
              </w:rPr>
            </w:pPr>
          </w:p>
        </w:tc>
        <w:tc>
          <w:tcPr>
            <w:tcW w:w="1620" w:type="dxa"/>
          </w:tcPr>
          <w:p w14:paraId="7BAA951D" w14:textId="77777777" w:rsidR="00473D57" w:rsidRPr="002A54FC" w:rsidRDefault="00473D57" w:rsidP="00473D57">
            <w:pPr>
              <w:spacing w:after="0"/>
              <w:jc w:val="center"/>
              <w:rPr>
                <w:rFonts w:cs="Times New Roman"/>
                <w:bCs/>
                <w:sz w:val="20"/>
                <w:szCs w:val="20"/>
              </w:rPr>
            </w:pPr>
          </w:p>
        </w:tc>
        <w:tc>
          <w:tcPr>
            <w:tcW w:w="1620" w:type="dxa"/>
          </w:tcPr>
          <w:p w14:paraId="5A276C2D" w14:textId="77777777" w:rsidR="00473D57" w:rsidRPr="002A54FC" w:rsidRDefault="00473D57" w:rsidP="00473D57">
            <w:pPr>
              <w:spacing w:after="0"/>
              <w:jc w:val="center"/>
              <w:rPr>
                <w:rFonts w:cs="Times New Roman"/>
                <w:bCs/>
                <w:sz w:val="20"/>
                <w:szCs w:val="20"/>
              </w:rPr>
            </w:pPr>
          </w:p>
        </w:tc>
      </w:tr>
      <w:tr w:rsidR="0007094A" w:rsidRPr="002A54FC" w14:paraId="66367FEB" w14:textId="77777777" w:rsidTr="0094063F">
        <w:tc>
          <w:tcPr>
            <w:tcW w:w="3775" w:type="dxa"/>
          </w:tcPr>
          <w:p w14:paraId="2245F928" w14:textId="5F3B8292" w:rsidR="0007094A" w:rsidRPr="002A54FC" w:rsidRDefault="0007094A" w:rsidP="004E6EB8">
            <w:pPr>
              <w:spacing w:after="0"/>
              <w:ind w:left="288"/>
              <w:rPr>
                <w:rFonts w:cs="Times New Roman"/>
                <w:kern w:val="24"/>
                <w:sz w:val="20"/>
                <w:szCs w:val="20"/>
              </w:rPr>
            </w:pPr>
            <w:r w:rsidRPr="002A54FC">
              <w:rPr>
                <w:rFonts w:cs="Times New Roman"/>
                <w:kern w:val="24"/>
                <w:sz w:val="20"/>
                <w:szCs w:val="20"/>
              </w:rPr>
              <w:t>Unit cost of disease management</w:t>
            </w:r>
            <w:r w:rsidR="00C95934" w:rsidRPr="002A54FC">
              <w:rPr>
                <w:rFonts w:cs="Times New Roman"/>
                <w:kern w:val="24"/>
                <w:sz w:val="20"/>
                <w:szCs w:val="20"/>
              </w:rPr>
              <w:t>*</w:t>
            </w:r>
          </w:p>
        </w:tc>
        <w:tc>
          <w:tcPr>
            <w:tcW w:w="3150" w:type="dxa"/>
          </w:tcPr>
          <w:p w14:paraId="71742F3F" w14:textId="77777777" w:rsidR="0007094A" w:rsidRPr="002A54FC" w:rsidRDefault="0007094A" w:rsidP="004E6EB8">
            <w:pPr>
              <w:spacing w:after="0"/>
              <w:jc w:val="center"/>
              <w:rPr>
                <w:rFonts w:cs="Times New Roman"/>
                <w:sz w:val="20"/>
                <w:szCs w:val="20"/>
              </w:rPr>
            </w:pPr>
          </w:p>
        </w:tc>
        <w:tc>
          <w:tcPr>
            <w:tcW w:w="2790" w:type="dxa"/>
          </w:tcPr>
          <w:p w14:paraId="11457B2D" w14:textId="77777777" w:rsidR="0007094A" w:rsidRPr="002A54FC" w:rsidRDefault="0007094A" w:rsidP="004E6EB8">
            <w:pPr>
              <w:spacing w:after="0"/>
              <w:jc w:val="center"/>
              <w:rPr>
                <w:rFonts w:cs="Times New Roman"/>
                <w:sz w:val="20"/>
                <w:szCs w:val="20"/>
              </w:rPr>
            </w:pPr>
          </w:p>
        </w:tc>
        <w:tc>
          <w:tcPr>
            <w:tcW w:w="1620" w:type="dxa"/>
          </w:tcPr>
          <w:p w14:paraId="3193276B" w14:textId="77777777" w:rsidR="0007094A" w:rsidRPr="002A54FC" w:rsidRDefault="0007094A" w:rsidP="004E6EB8">
            <w:pPr>
              <w:spacing w:after="0"/>
              <w:jc w:val="center"/>
              <w:rPr>
                <w:rFonts w:cs="Times New Roman"/>
                <w:sz w:val="20"/>
                <w:szCs w:val="20"/>
              </w:rPr>
            </w:pPr>
          </w:p>
        </w:tc>
        <w:tc>
          <w:tcPr>
            <w:tcW w:w="1620" w:type="dxa"/>
          </w:tcPr>
          <w:p w14:paraId="755C04F1" w14:textId="77777777" w:rsidR="0007094A" w:rsidRPr="002A54FC" w:rsidRDefault="0007094A" w:rsidP="004E6EB8">
            <w:pPr>
              <w:spacing w:after="0"/>
              <w:jc w:val="center"/>
              <w:rPr>
                <w:rFonts w:cs="Times New Roman"/>
                <w:sz w:val="20"/>
                <w:szCs w:val="20"/>
              </w:rPr>
            </w:pPr>
          </w:p>
        </w:tc>
      </w:tr>
      <w:tr w:rsidR="0007094A" w:rsidRPr="002A54FC" w14:paraId="38DE0811" w14:textId="77777777" w:rsidTr="009722A4">
        <w:tc>
          <w:tcPr>
            <w:tcW w:w="3775" w:type="dxa"/>
            <w:vAlign w:val="bottom"/>
          </w:tcPr>
          <w:p w14:paraId="4B83B212" w14:textId="3FCDCB34" w:rsidR="0007094A" w:rsidRPr="002A54FC" w:rsidRDefault="0007094A" w:rsidP="0007094A">
            <w:pPr>
              <w:spacing w:after="0"/>
              <w:ind w:left="520"/>
              <w:rPr>
                <w:rFonts w:cs="Times New Roman"/>
                <w:kern w:val="24"/>
                <w:sz w:val="20"/>
                <w:szCs w:val="20"/>
              </w:rPr>
            </w:pPr>
            <w:r w:rsidRPr="002A54FC">
              <w:rPr>
                <w:rFonts w:cs="Times New Roman"/>
                <w:kern w:val="24"/>
                <w:sz w:val="20"/>
                <w:szCs w:val="20"/>
              </w:rPr>
              <w:lastRenderedPageBreak/>
              <w:t>Unit cost: GP Visit</w:t>
            </w:r>
          </w:p>
        </w:tc>
        <w:tc>
          <w:tcPr>
            <w:tcW w:w="3150" w:type="dxa"/>
            <w:vAlign w:val="bottom"/>
          </w:tcPr>
          <w:p w14:paraId="165332EF" w14:textId="10F3E736" w:rsidR="0007094A" w:rsidRPr="002A54FC" w:rsidRDefault="0007094A" w:rsidP="0007094A">
            <w:pPr>
              <w:spacing w:after="0"/>
              <w:jc w:val="center"/>
              <w:rPr>
                <w:rFonts w:cs="Times New Roman"/>
                <w:sz w:val="20"/>
                <w:szCs w:val="20"/>
              </w:rPr>
            </w:pPr>
            <w:r w:rsidRPr="002A54FC">
              <w:rPr>
                <w:rFonts w:cs="Times New Roman"/>
                <w:sz w:val="20"/>
                <w:szCs w:val="20"/>
              </w:rPr>
              <w:t>€3</w:t>
            </w:r>
            <w:r w:rsidR="00F820D4" w:rsidRPr="002A54FC">
              <w:rPr>
                <w:rFonts w:cs="Times New Roman"/>
                <w:sz w:val="20"/>
                <w:szCs w:val="20"/>
              </w:rPr>
              <w:t>6</w:t>
            </w:r>
          </w:p>
        </w:tc>
        <w:tc>
          <w:tcPr>
            <w:tcW w:w="2790" w:type="dxa"/>
          </w:tcPr>
          <w:p w14:paraId="10D5BEDD" w14:textId="61BFE797" w:rsidR="0007094A" w:rsidRPr="002A54FC" w:rsidRDefault="0007094A" w:rsidP="0007094A">
            <w:pPr>
              <w:spacing w:after="0"/>
              <w:jc w:val="center"/>
              <w:rPr>
                <w:rFonts w:cs="Times New Roman"/>
                <w:sz w:val="20"/>
                <w:szCs w:val="20"/>
              </w:rPr>
            </w:pPr>
            <w:r w:rsidRPr="002A54FC">
              <w:rPr>
                <w:rFonts w:cs="Times New Roman"/>
                <w:sz w:val="20"/>
                <w:szCs w:val="20"/>
              </w:rPr>
              <w:t>€2</w:t>
            </w:r>
            <w:r w:rsidR="00F820D4" w:rsidRPr="002A54FC">
              <w:rPr>
                <w:rFonts w:cs="Times New Roman"/>
                <w:sz w:val="20"/>
                <w:szCs w:val="20"/>
              </w:rPr>
              <w:t>9</w:t>
            </w:r>
            <w:r w:rsidRPr="002A54FC">
              <w:rPr>
                <w:rFonts w:cs="Times New Roman"/>
                <w:sz w:val="20"/>
                <w:szCs w:val="20"/>
              </w:rPr>
              <w:t xml:space="preserve"> to €4</w:t>
            </w:r>
            <w:r w:rsidR="00F820D4" w:rsidRPr="002A54FC">
              <w:rPr>
                <w:rFonts w:cs="Times New Roman"/>
                <w:sz w:val="20"/>
                <w:szCs w:val="20"/>
              </w:rPr>
              <w:t>3</w:t>
            </w:r>
          </w:p>
        </w:tc>
        <w:tc>
          <w:tcPr>
            <w:tcW w:w="1620" w:type="dxa"/>
            <w:vMerge w:val="restart"/>
          </w:tcPr>
          <w:p w14:paraId="7307D510" w14:textId="55F171A9" w:rsidR="0007094A" w:rsidRPr="002A54FC" w:rsidRDefault="00F97F74" w:rsidP="0007094A">
            <w:pPr>
              <w:spacing w:after="0"/>
              <w:jc w:val="center"/>
              <w:rPr>
                <w:rFonts w:cs="Times New Roman"/>
                <w:sz w:val="20"/>
                <w:szCs w:val="20"/>
              </w:rPr>
            </w:pPr>
            <w:r w:rsidRPr="002A54FC">
              <w:rPr>
                <w:rFonts w:cs="Times New Roman"/>
                <w:bCs/>
                <w:sz w:val="20"/>
                <w:szCs w:val="20"/>
              </w:rPr>
              <w:t>€5,406</w:t>
            </w:r>
          </w:p>
        </w:tc>
        <w:tc>
          <w:tcPr>
            <w:tcW w:w="1620" w:type="dxa"/>
            <w:vMerge w:val="restart"/>
          </w:tcPr>
          <w:p w14:paraId="0E85AA2C" w14:textId="2AA23E5B" w:rsidR="0007094A" w:rsidRPr="002A54FC" w:rsidRDefault="00F97F74" w:rsidP="0007094A">
            <w:pPr>
              <w:spacing w:after="0"/>
              <w:jc w:val="center"/>
              <w:rPr>
                <w:rFonts w:cs="Times New Roman"/>
                <w:sz w:val="20"/>
                <w:szCs w:val="20"/>
              </w:rPr>
            </w:pPr>
            <w:r w:rsidRPr="002A54FC">
              <w:rPr>
                <w:rFonts w:cs="Times New Roman"/>
                <w:bCs/>
                <w:sz w:val="20"/>
                <w:szCs w:val="20"/>
              </w:rPr>
              <w:t>€5,615</w:t>
            </w:r>
          </w:p>
        </w:tc>
      </w:tr>
      <w:tr w:rsidR="0007094A" w:rsidRPr="002A54FC" w14:paraId="0CEA2DA7" w14:textId="77777777" w:rsidTr="009722A4">
        <w:tc>
          <w:tcPr>
            <w:tcW w:w="3775" w:type="dxa"/>
            <w:vAlign w:val="bottom"/>
          </w:tcPr>
          <w:p w14:paraId="38E842DA" w14:textId="7EAD4C04" w:rsidR="0007094A" w:rsidRPr="002A54FC" w:rsidRDefault="0007094A" w:rsidP="0007094A">
            <w:pPr>
              <w:spacing w:after="0"/>
              <w:ind w:left="520"/>
              <w:rPr>
                <w:rFonts w:cs="Times New Roman"/>
                <w:kern w:val="24"/>
                <w:sz w:val="20"/>
                <w:szCs w:val="20"/>
              </w:rPr>
            </w:pPr>
            <w:r w:rsidRPr="002A54FC">
              <w:rPr>
                <w:rFonts w:cs="Times New Roman"/>
                <w:kern w:val="24"/>
                <w:sz w:val="20"/>
                <w:szCs w:val="20"/>
              </w:rPr>
              <w:t>Unit cost: Cardiologist visit</w:t>
            </w:r>
          </w:p>
        </w:tc>
        <w:tc>
          <w:tcPr>
            <w:tcW w:w="3150" w:type="dxa"/>
            <w:vAlign w:val="bottom"/>
          </w:tcPr>
          <w:p w14:paraId="41597465" w14:textId="4515C280" w:rsidR="0007094A" w:rsidRPr="002A54FC" w:rsidRDefault="0007094A" w:rsidP="0007094A">
            <w:pPr>
              <w:spacing w:after="0"/>
              <w:jc w:val="center"/>
              <w:rPr>
                <w:rFonts w:cs="Times New Roman"/>
                <w:sz w:val="20"/>
                <w:szCs w:val="20"/>
              </w:rPr>
            </w:pPr>
            <w:r w:rsidRPr="002A54FC">
              <w:rPr>
                <w:rFonts w:cs="Times New Roman"/>
                <w:sz w:val="20"/>
                <w:szCs w:val="20"/>
              </w:rPr>
              <w:t>€24</w:t>
            </w:r>
            <w:r w:rsidR="00F820D4" w:rsidRPr="002A54FC">
              <w:rPr>
                <w:rFonts w:cs="Times New Roman"/>
                <w:sz w:val="20"/>
                <w:szCs w:val="20"/>
              </w:rPr>
              <w:t>3</w:t>
            </w:r>
          </w:p>
        </w:tc>
        <w:tc>
          <w:tcPr>
            <w:tcW w:w="2790" w:type="dxa"/>
          </w:tcPr>
          <w:p w14:paraId="1FD3204F" w14:textId="34BBFB2D" w:rsidR="0007094A" w:rsidRPr="002A54FC" w:rsidRDefault="0007094A" w:rsidP="0007094A">
            <w:pPr>
              <w:spacing w:after="0"/>
              <w:jc w:val="center"/>
              <w:rPr>
                <w:rFonts w:cs="Times New Roman"/>
                <w:sz w:val="20"/>
                <w:szCs w:val="20"/>
              </w:rPr>
            </w:pPr>
            <w:r w:rsidRPr="002A54FC">
              <w:rPr>
                <w:rFonts w:cs="Times New Roman"/>
                <w:sz w:val="20"/>
                <w:szCs w:val="20"/>
              </w:rPr>
              <w:t>€194 to €291</w:t>
            </w:r>
          </w:p>
        </w:tc>
        <w:tc>
          <w:tcPr>
            <w:tcW w:w="1620" w:type="dxa"/>
            <w:vMerge/>
          </w:tcPr>
          <w:p w14:paraId="018B3378" w14:textId="77777777" w:rsidR="0007094A" w:rsidRPr="002A54FC" w:rsidRDefault="0007094A" w:rsidP="0007094A">
            <w:pPr>
              <w:spacing w:after="0"/>
              <w:jc w:val="center"/>
              <w:rPr>
                <w:rFonts w:cs="Times New Roman"/>
                <w:sz w:val="20"/>
                <w:szCs w:val="20"/>
              </w:rPr>
            </w:pPr>
          </w:p>
        </w:tc>
        <w:tc>
          <w:tcPr>
            <w:tcW w:w="1620" w:type="dxa"/>
            <w:vMerge/>
          </w:tcPr>
          <w:p w14:paraId="544241FB" w14:textId="77777777" w:rsidR="0007094A" w:rsidRPr="002A54FC" w:rsidRDefault="0007094A" w:rsidP="0007094A">
            <w:pPr>
              <w:spacing w:after="0"/>
              <w:jc w:val="center"/>
              <w:rPr>
                <w:rFonts w:cs="Times New Roman"/>
                <w:sz w:val="20"/>
                <w:szCs w:val="20"/>
              </w:rPr>
            </w:pPr>
          </w:p>
        </w:tc>
      </w:tr>
      <w:tr w:rsidR="0007094A" w:rsidRPr="002A54FC" w14:paraId="00E88E58" w14:textId="77777777" w:rsidTr="009722A4">
        <w:tc>
          <w:tcPr>
            <w:tcW w:w="3775" w:type="dxa"/>
            <w:vAlign w:val="bottom"/>
          </w:tcPr>
          <w:p w14:paraId="0EE61B17" w14:textId="594A2F83" w:rsidR="0007094A" w:rsidRPr="002A54FC" w:rsidRDefault="0007094A" w:rsidP="0007094A">
            <w:pPr>
              <w:spacing w:after="0"/>
              <w:ind w:left="520"/>
              <w:rPr>
                <w:rFonts w:cs="Times New Roman"/>
                <w:kern w:val="24"/>
                <w:sz w:val="20"/>
                <w:szCs w:val="20"/>
              </w:rPr>
            </w:pPr>
            <w:r w:rsidRPr="002A54FC">
              <w:rPr>
                <w:rFonts w:cs="Times New Roman"/>
                <w:kern w:val="24"/>
                <w:sz w:val="20"/>
                <w:szCs w:val="20"/>
              </w:rPr>
              <w:t>Unit cost: A&amp;E referral</w:t>
            </w:r>
          </w:p>
        </w:tc>
        <w:tc>
          <w:tcPr>
            <w:tcW w:w="3150" w:type="dxa"/>
            <w:vAlign w:val="bottom"/>
          </w:tcPr>
          <w:p w14:paraId="2CA9F668" w14:textId="4073355A" w:rsidR="0007094A" w:rsidRPr="002A54FC" w:rsidRDefault="0007094A" w:rsidP="0007094A">
            <w:pPr>
              <w:spacing w:after="0"/>
              <w:jc w:val="center"/>
              <w:rPr>
                <w:rFonts w:cs="Times New Roman"/>
                <w:sz w:val="20"/>
                <w:szCs w:val="20"/>
              </w:rPr>
            </w:pPr>
            <w:r w:rsidRPr="002A54FC">
              <w:rPr>
                <w:rFonts w:cs="Times New Roman"/>
                <w:sz w:val="20"/>
                <w:szCs w:val="20"/>
              </w:rPr>
              <w:t>€15</w:t>
            </w:r>
            <w:r w:rsidR="00F820D4" w:rsidRPr="002A54FC">
              <w:rPr>
                <w:rFonts w:cs="Times New Roman"/>
                <w:sz w:val="20"/>
                <w:szCs w:val="20"/>
              </w:rPr>
              <w:t>1</w:t>
            </w:r>
          </w:p>
        </w:tc>
        <w:tc>
          <w:tcPr>
            <w:tcW w:w="2790" w:type="dxa"/>
          </w:tcPr>
          <w:p w14:paraId="0F5EBE57" w14:textId="438EE8FF" w:rsidR="0007094A" w:rsidRPr="002A54FC" w:rsidRDefault="0007094A" w:rsidP="0007094A">
            <w:pPr>
              <w:spacing w:after="0"/>
              <w:jc w:val="center"/>
              <w:rPr>
                <w:rFonts w:cs="Times New Roman"/>
                <w:sz w:val="20"/>
                <w:szCs w:val="20"/>
              </w:rPr>
            </w:pPr>
            <w:r w:rsidRPr="002A54FC">
              <w:rPr>
                <w:rFonts w:cs="Times New Roman"/>
                <w:sz w:val="20"/>
                <w:szCs w:val="20"/>
              </w:rPr>
              <w:t>€12</w:t>
            </w:r>
            <w:r w:rsidR="00F820D4" w:rsidRPr="002A54FC">
              <w:rPr>
                <w:rFonts w:cs="Times New Roman"/>
                <w:sz w:val="20"/>
                <w:szCs w:val="20"/>
              </w:rPr>
              <w:t>1</w:t>
            </w:r>
            <w:r w:rsidRPr="002A54FC">
              <w:rPr>
                <w:rFonts w:cs="Times New Roman"/>
                <w:sz w:val="20"/>
                <w:szCs w:val="20"/>
              </w:rPr>
              <w:t xml:space="preserve"> to €181</w:t>
            </w:r>
          </w:p>
        </w:tc>
        <w:tc>
          <w:tcPr>
            <w:tcW w:w="1620" w:type="dxa"/>
            <w:vMerge/>
          </w:tcPr>
          <w:p w14:paraId="40B8B8D1" w14:textId="77777777" w:rsidR="0007094A" w:rsidRPr="002A54FC" w:rsidRDefault="0007094A" w:rsidP="0007094A">
            <w:pPr>
              <w:spacing w:after="0"/>
              <w:jc w:val="center"/>
              <w:rPr>
                <w:rFonts w:cs="Times New Roman"/>
                <w:sz w:val="20"/>
                <w:szCs w:val="20"/>
              </w:rPr>
            </w:pPr>
          </w:p>
        </w:tc>
        <w:tc>
          <w:tcPr>
            <w:tcW w:w="1620" w:type="dxa"/>
            <w:vMerge/>
          </w:tcPr>
          <w:p w14:paraId="09970006" w14:textId="77777777" w:rsidR="0007094A" w:rsidRPr="002A54FC" w:rsidRDefault="0007094A" w:rsidP="0007094A">
            <w:pPr>
              <w:spacing w:after="0"/>
              <w:jc w:val="center"/>
              <w:rPr>
                <w:rFonts w:cs="Times New Roman"/>
                <w:sz w:val="20"/>
                <w:szCs w:val="20"/>
              </w:rPr>
            </w:pPr>
          </w:p>
        </w:tc>
      </w:tr>
      <w:tr w:rsidR="004E6EB8" w:rsidRPr="002A54FC" w14:paraId="7552BA22" w14:textId="77777777" w:rsidTr="0094063F">
        <w:tc>
          <w:tcPr>
            <w:tcW w:w="3775" w:type="dxa"/>
          </w:tcPr>
          <w:p w14:paraId="50F38CCD" w14:textId="77777777" w:rsidR="004E6EB8" w:rsidRPr="002A54FC" w:rsidRDefault="004E6EB8" w:rsidP="004E6EB8">
            <w:pPr>
              <w:spacing w:after="0"/>
              <w:ind w:left="288"/>
              <w:rPr>
                <w:rFonts w:cs="Times New Roman"/>
                <w:bCs/>
                <w:sz w:val="20"/>
                <w:szCs w:val="20"/>
              </w:rPr>
            </w:pPr>
            <w:r w:rsidRPr="002A54FC">
              <w:rPr>
                <w:rFonts w:cs="Times New Roman"/>
                <w:kern w:val="24"/>
                <w:sz w:val="20"/>
                <w:szCs w:val="20"/>
              </w:rPr>
              <w:t>KCCQ-CSS: 0 to &lt;55 (Q1)</w:t>
            </w:r>
          </w:p>
        </w:tc>
        <w:tc>
          <w:tcPr>
            <w:tcW w:w="3150" w:type="dxa"/>
          </w:tcPr>
          <w:p w14:paraId="2A6D6360" w14:textId="488496A3" w:rsidR="004E6EB8" w:rsidRPr="002A54FC" w:rsidRDefault="004E6EB8" w:rsidP="004E6EB8">
            <w:pPr>
              <w:spacing w:after="0"/>
              <w:jc w:val="center"/>
              <w:rPr>
                <w:rFonts w:cs="Times New Roman"/>
                <w:bCs/>
                <w:sz w:val="20"/>
                <w:szCs w:val="20"/>
              </w:rPr>
            </w:pPr>
            <w:r w:rsidRPr="002A54FC">
              <w:rPr>
                <w:rFonts w:cs="Times New Roman"/>
                <w:sz w:val="20"/>
                <w:szCs w:val="20"/>
              </w:rPr>
              <w:t>€48</w:t>
            </w:r>
          </w:p>
        </w:tc>
        <w:tc>
          <w:tcPr>
            <w:tcW w:w="2790" w:type="dxa"/>
          </w:tcPr>
          <w:p w14:paraId="418A179E" w14:textId="608AC939" w:rsidR="004E6EB8" w:rsidRPr="000675D0" w:rsidRDefault="004E6EB8" w:rsidP="004E6EB8">
            <w:pPr>
              <w:spacing w:after="0"/>
              <w:jc w:val="center"/>
              <w:rPr>
                <w:rFonts w:cs="Times New Roman"/>
                <w:bCs/>
                <w:sz w:val="20"/>
                <w:szCs w:val="20"/>
              </w:rPr>
            </w:pPr>
            <w:r w:rsidRPr="000675D0">
              <w:rPr>
                <w:rFonts w:cs="Times New Roman"/>
                <w:sz w:val="20"/>
                <w:szCs w:val="20"/>
              </w:rPr>
              <w:t>€38 to €57</w:t>
            </w:r>
          </w:p>
        </w:tc>
        <w:tc>
          <w:tcPr>
            <w:tcW w:w="1620" w:type="dxa"/>
          </w:tcPr>
          <w:p w14:paraId="69B8D5A6" w14:textId="2D3EFA5B" w:rsidR="004E6EB8" w:rsidRPr="002A54FC" w:rsidRDefault="00F97F74" w:rsidP="004E6EB8">
            <w:pPr>
              <w:spacing w:after="0"/>
              <w:jc w:val="center"/>
              <w:rPr>
                <w:rFonts w:cs="Times New Roman"/>
                <w:sz w:val="20"/>
                <w:szCs w:val="20"/>
              </w:rPr>
            </w:pPr>
            <w:r w:rsidRPr="002A54FC">
              <w:rPr>
                <w:rFonts w:cs="Times New Roman"/>
                <w:sz w:val="20"/>
                <w:szCs w:val="20"/>
              </w:rPr>
              <w:t>€5,545</w:t>
            </w:r>
          </w:p>
        </w:tc>
        <w:tc>
          <w:tcPr>
            <w:tcW w:w="1620" w:type="dxa"/>
          </w:tcPr>
          <w:p w14:paraId="72E9258E" w14:textId="641751F8" w:rsidR="004E6EB8" w:rsidRPr="002A54FC" w:rsidRDefault="00F97F74" w:rsidP="004E6EB8">
            <w:pPr>
              <w:spacing w:after="0"/>
              <w:jc w:val="center"/>
              <w:rPr>
                <w:rFonts w:cs="Times New Roman"/>
                <w:sz w:val="20"/>
                <w:szCs w:val="20"/>
              </w:rPr>
            </w:pPr>
            <w:r w:rsidRPr="002A54FC">
              <w:rPr>
                <w:rFonts w:cs="Times New Roman"/>
                <w:sz w:val="20"/>
                <w:szCs w:val="20"/>
              </w:rPr>
              <w:t>€5,477</w:t>
            </w:r>
          </w:p>
        </w:tc>
      </w:tr>
      <w:tr w:rsidR="004E6EB8" w:rsidRPr="002A54FC" w14:paraId="04EACD77" w14:textId="77777777" w:rsidTr="0094063F">
        <w:tc>
          <w:tcPr>
            <w:tcW w:w="3775" w:type="dxa"/>
          </w:tcPr>
          <w:p w14:paraId="01BBACCE" w14:textId="77777777" w:rsidR="004E6EB8" w:rsidRPr="002A54FC" w:rsidRDefault="004E6EB8" w:rsidP="004E6EB8">
            <w:pPr>
              <w:spacing w:after="0"/>
              <w:ind w:left="288"/>
              <w:rPr>
                <w:rFonts w:cs="Times New Roman"/>
                <w:bCs/>
                <w:sz w:val="20"/>
                <w:szCs w:val="20"/>
              </w:rPr>
            </w:pPr>
            <w:r w:rsidRPr="002A54FC">
              <w:rPr>
                <w:rFonts w:cs="Times New Roman"/>
                <w:sz w:val="20"/>
                <w:szCs w:val="20"/>
                <w:lang w:val="en-GB"/>
              </w:rPr>
              <w:t xml:space="preserve">KCCQ-CSS: 55 to &lt;75 </w:t>
            </w:r>
            <w:r w:rsidRPr="002A54FC">
              <w:rPr>
                <w:rFonts w:cs="Times New Roman"/>
                <w:kern w:val="24"/>
                <w:sz w:val="20"/>
                <w:szCs w:val="20"/>
              </w:rPr>
              <w:t>(Q2)</w:t>
            </w:r>
          </w:p>
        </w:tc>
        <w:tc>
          <w:tcPr>
            <w:tcW w:w="3150" w:type="dxa"/>
          </w:tcPr>
          <w:p w14:paraId="17E11775" w14:textId="3ADF1412" w:rsidR="004E6EB8" w:rsidRPr="002A54FC" w:rsidRDefault="004E6EB8" w:rsidP="004E6EB8">
            <w:pPr>
              <w:spacing w:after="0"/>
              <w:jc w:val="center"/>
              <w:rPr>
                <w:rFonts w:cs="Times New Roman"/>
                <w:bCs/>
                <w:sz w:val="20"/>
                <w:szCs w:val="20"/>
              </w:rPr>
            </w:pPr>
            <w:r w:rsidRPr="002A54FC">
              <w:rPr>
                <w:rFonts w:cs="Times New Roman"/>
                <w:sz w:val="20"/>
                <w:szCs w:val="20"/>
              </w:rPr>
              <w:t>€48</w:t>
            </w:r>
          </w:p>
        </w:tc>
        <w:tc>
          <w:tcPr>
            <w:tcW w:w="2790" w:type="dxa"/>
          </w:tcPr>
          <w:p w14:paraId="314D94F6" w14:textId="4608096B" w:rsidR="004E6EB8" w:rsidRPr="000675D0" w:rsidRDefault="004E6EB8" w:rsidP="004E6EB8">
            <w:pPr>
              <w:spacing w:after="0"/>
              <w:jc w:val="center"/>
              <w:rPr>
                <w:rFonts w:cs="Times New Roman"/>
                <w:bCs/>
                <w:sz w:val="20"/>
                <w:szCs w:val="20"/>
              </w:rPr>
            </w:pPr>
            <w:r w:rsidRPr="000675D0">
              <w:rPr>
                <w:rFonts w:cs="Times New Roman"/>
                <w:sz w:val="20"/>
                <w:szCs w:val="20"/>
              </w:rPr>
              <w:t>€38 to €57</w:t>
            </w:r>
          </w:p>
        </w:tc>
        <w:tc>
          <w:tcPr>
            <w:tcW w:w="1620" w:type="dxa"/>
          </w:tcPr>
          <w:p w14:paraId="0858675B" w14:textId="6DB079EC" w:rsidR="004E6EB8" w:rsidRPr="002A54FC" w:rsidRDefault="00F97F74" w:rsidP="004E6EB8">
            <w:pPr>
              <w:spacing w:after="0"/>
              <w:jc w:val="center"/>
              <w:rPr>
                <w:rFonts w:cs="Times New Roman"/>
                <w:sz w:val="20"/>
                <w:szCs w:val="20"/>
              </w:rPr>
            </w:pPr>
            <w:r w:rsidRPr="002A54FC">
              <w:rPr>
                <w:rFonts w:cs="Times New Roman"/>
                <w:sz w:val="20"/>
                <w:szCs w:val="20"/>
              </w:rPr>
              <w:t>€5,491</w:t>
            </w:r>
          </w:p>
        </w:tc>
        <w:tc>
          <w:tcPr>
            <w:tcW w:w="1620" w:type="dxa"/>
          </w:tcPr>
          <w:p w14:paraId="4281B433" w14:textId="264242FB" w:rsidR="004E6EB8" w:rsidRPr="002A54FC" w:rsidRDefault="00F97F74" w:rsidP="004E6EB8">
            <w:pPr>
              <w:spacing w:after="0"/>
              <w:jc w:val="center"/>
              <w:rPr>
                <w:rFonts w:cs="Times New Roman"/>
                <w:sz w:val="20"/>
                <w:szCs w:val="20"/>
              </w:rPr>
            </w:pPr>
            <w:r w:rsidRPr="002A54FC">
              <w:rPr>
                <w:rFonts w:cs="Times New Roman"/>
                <w:sz w:val="20"/>
                <w:szCs w:val="20"/>
              </w:rPr>
              <w:t>€5,530</w:t>
            </w:r>
          </w:p>
        </w:tc>
      </w:tr>
      <w:tr w:rsidR="004E6EB8" w:rsidRPr="002A54FC" w14:paraId="5DE81855" w14:textId="77777777" w:rsidTr="0094063F">
        <w:tc>
          <w:tcPr>
            <w:tcW w:w="3775" w:type="dxa"/>
          </w:tcPr>
          <w:p w14:paraId="3ED905E7" w14:textId="77777777" w:rsidR="004E6EB8" w:rsidRPr="002A54FC" w:rsidRDefault="004E6EB8" w:rsidP="004E6EB8">
            <w:pPr>
              <w:spacing w:after="0"/>
              <w:ind w:left="288"/>
              <w:rPr>
                <w:rFonts w:cs="Times New Roman"/>
                <w:bCs/>
                <w:sz w:val="20"/>
                <w:szCs w:val="20"/>
              </w:rPr>
            </w:pPr>
            <w:r w:rsidRPr="002A54FC">
              <w:rPr>
                <w:rFonts w:cs="Times New Roman"/>
                <w:sz w:val="20"/>
                <w:szCs w:val="20"/>
                <w:lang w:val="en-GB"/>
              </w:rPr>
              <w:t xml:space="preserve">KCCQ-CSS: 75 to &lt;90 </w:t>
            </w:r>
            <w:r w:rsidRPr="002A54FC">
              <w:rPr>
                <w:rFonts w:cs="Times New Roman"/>
                <w:kern w:val="24"/>
                <w:sz w:val="20"/>
                <w:szCs w:val="20"/>
              </w:rPr>
              <w:t>(Q3)</w:t>
            </w:r>
            <w:r w:rsidRPr="002A54FC">
              <w:rPr>
                <w:rFonts w:cs="Times New Roman"/>
                <w:sz w:val="20"/>
                <w:szCs w:val="20"/>
                <w:lang w:val="en-GB"/>
              </w:rPr>
              <w:t xml:space="preserve"> </w:t>
            </w:r>
          </w:p>
        </w:tc>
        <w:tc>
          <w:tcPr>
            <w:tcW w:w="3150" w:type="dxa"/>
          </w:tcPr>
          <w:p w14:paraId="26C4472F" w14:textId="16821EC2" w:rsidR="004E6EB8" w:rsidRPr="002A54FC" w:rsidRDefault="004E6EB8" w:rsidP="004E6EB8">
            <w:pPr>
              <w:spacing w:after="0"/>
              <w:jc w:val="center"/>
              <w:rPr>
                <w:rFonts w:cs="Times New Roman"/>
                <w:bCs/>
                <w:sz w:val="20"/>
                <w:szCs w:val="20"/>
              </w:rPr>
            </w:pPr>
            <w:r w:rsidRPr="002A54FC">
              <w:rPr>
                <w:rFonts w:cs="Times New Roman"/>
                <w:sz w:val="20"/>
                <w:szCs w:val="20"/>
              </w:rPr>
              <w:t>€48</w:t>
            </w:r>
          </w:p>
        </w:tc>
        <w:tc>
          <w:tcPr>
            <w:tcW w:w="2790" w:type="dxa"/>
          </w:tcPr>
          <w:p w14:paraId="52EBAEDD" w14:textId="605FC033" w:rsidR="004E6EB8" w:rsidRPr="000675D0" w:rsidRDefault="004E6EB8" w:rsidP="004E6EB8">
            <w:pPr>
              <w:spacing w:after="0"/>
              <w:jc w:val="center"/>
              <w:rPr>
                <w:rFonts w:cs="Times New Roman"/>
                <w:bCs/>
                <w:sz w:val="20"/>
                <w:szCs w:val="20"/>
              </w:rPr>
            </w:pPr>
            <w:r w:rsidRPr="000675D0">
              <w:rPr>
                <w:rFonts w:cs="Times New Roman"/>
                <w:sz w:val="20"/>
                <w:szCs w:val="20"/>
              </w:rPr>
              <w:t>€38 to €57</w:t>
            </w:r>
          </w:p>
        </w:tc>
        <w:tc>
          <w:tcPr>
            <w:tcW w:w="1620" w:type="dxa"/>
          </w:tcPr>
          <w:p w14:paraId="36A0377E" w14:textId="57104E8E" w:rsidR="004E6EB8" w:rsidRPr="002A54FC" w:rsidRDefault="00F97F74" w:rsidP="004E6EB8">
            <w:pPr>
              <w:spacing w:after="0"/>
              <w:jc w:val="center"/>
              <w:rPr>
                <w:rFonts w:cs="Times New Roman"/>
                <w:sz w:val="20"/>
                <w:szCs w:val="20"/>
              </w:rPr>
            </w:pPr>
            <w:r w:rsidRPr="002A54FC">
              <w:rPr>
                <w:rFonts w:cs="Times New Roman"/>
                <w:sz w:val="20"/>
                <w:szCs w:val="20"/>
              </w:rPr>
              <w:t>€5,515</w:t>
            </w:r>
          </w:p>
        </w:tc>
        <w:tc>
          <w:tcPr>
            <w:tcW w:w="1620" w:type="dxa"/>
          </w:tcPr>
          <w:p w14:paraId="3B7DA322" w14:textId="27A28058" w:rsidR="004E6EB8" w:rsidRPr="002A54FC" w:rsidRDefault="00F97F74" w:rsidP="004E6EB8">
            <w:pPr>
              <w:spacing w:after="0"/>
              <w:jc w:val="center"/>
              <w:rPr>
                <w:rFonts w:cs="Times New Roman"/>
                <w:sz w:val="20"/>
                <w:szCs w:val="20"/>
              </w:rPr>
            </w:pPr>
            <w:r w:rsidRPr="002A54FC">
              <w:rPr>
                <w:rFonts w:cs="Times New Roman"/>
                <w:sz w:val="20"/>
                <w:szCs w:val="20"/>
              </w:rPr>
              <w:t>€5,506</w:t>
            </w:r>
          </w:p>
        </w:tc>
      </w:tr>
      <w:tr w:rsidR="004E6EB8" w:rsidRPr="002A54FC" w14:paraId="3E2EFB47" w14:textId="77777777" w:rsidTr="0094063F">
        <w:tc>
          <w:tcPr>
            <w:tcW w:w="3775" w:type="dxa"/>
          </w:tcPr>
          <w:p w14:paraId="2BFA4B93" w14:textId="77777777" w:rsidR="004E6EB8" w:rsidRPr="002A54FC" w:rsidRDefault="004E6EB8" w:rsidP="004E6EB8">
            <w:pPr>
              <w:spacing w:after="0"/>
              <w:ind w:left="288"/>
              <w:rPr>
                <w:rFonts w:cs="Times New Roman"/>
                <w:bCs/>
                <w:sz w:val="20"/>
                <w:szCs w:val="20"/>
              </w:rPr>
            </w:pPr>
            <w:r w:rsidRPr="002A54FC">
              <w:rPr>
                <w:rFonts w:cs="Times New Roman"/>
                <w:sz w:val="20"/>
                <w:szCs w:val="20"/>
                <w:lang w:val="en-GB"/>
              </w:rPr>
              <w:t xml:space="preserve">KCCQ-CSS: 90 to 100 </w:t>
            </w:r>
            <w:r w:rsidRPr="002A54FC">
              <w:rPr>
                <w:rFonts w:cs="Times New Roman"/>
                <w:kern w:val="24"/>
                <w:sz w:val="20"/>
                <w:szCs w:val="20"/>
              </w:rPr>
              <w:t>(Q4)</w:t>
            </w:r>
          </w:p>
        </w:tc>
        <w:tc>
          <w:tcPr>
            <w:tcW w:w="3150" w:type="dxa"/>
          </w:tcPr>
          <w:p w14:paraId="3C31FFF3" w14:textId="4A4A888E" w:rsidR="004E6EB8" w:rsidRPr="002A54FC" w:rsidRDefault="004E6EB8" w:rsidP="004E6EB8">
            <w:pPr>
              <w:spacing w:after="0"/>
              <w:jc w:val="center"/>
              <w:rPr>
                <w:rFonts w:cs="Times New Roman"/>
                <w:bCs/>
                <w:sz w:val="20"/>
                <w:szCs w:val="20"/>
              </w:rPr>
            </w:pPr>
            <w:r w:rsidRPr="002A54FC">
              <w:rPr>
                <w:rFonts w:cs="Times New Roman"/>
                <w:sz w:val="20"/>
                <w:szCs w:val="20"/>
              </w:rPr>
              <w:t>€48</w:t>
            </w:r>
          </w:p>
        </w:tc>
        <w:tc>
          <w:tcPr>
            <w:tcW w:w="2790" w:type="dxa"/>
          </w:tcPr>
          <w:p w14:paraId="6534D3EF" w14:textId="1D027636" w:rsidR="004E6EB8" w:rsidRPr="000675D0" w:rsidRDefault="004E6EB8" w:rsidP="004E6EB8">
            <w:pPr>
              <w:spacing w:after="0"/>
              <w:jc w:val="center"/>
              <w:rPr>
                <w:rFonts w:cs="Times New Roman"/>
                <w:bCs/>
                <w:sz w:val="20"/>
                <w:szCs w:val="20"/>
              </w:rPr>
            </w:pPr>
            <w:r w:rsidRPr="000675D0">
              <w:rPr>
                <w:rFonts w:cs="Times New Roman"/>
                <w:sz w:val="20"/>
                <w:szCs w:val="20"/>
              </w:rPr>
              <w:t>€38 to €57</w:t>
            </w:r>
          </w:p>
        </w:tc>
        <w:tc>
          <w:tcPr>
            <w:tcW w:w="1620" w:type="dxa"/>
          </w:tcPr>
          <w:p w14:paraId="36B35CAE" w14:textId="202272E2" w:rsidR="004E6EB8" w:rsidRPr="002A54FC" w:rsidRDefault="00F97F74" w:rsidP="004E6EB8">
            <w:pPr>
              <w:spacing w:after="0"/>
              <w:jc w:val="center"/>
              <w:rPr>
                <w:rFonts w:cs="Times New Roman"/>
                <w:sz w:val="20"/>
                <w:szCs w:val="20"/>
              </w:rPr>
            </w:pPr>
            <w:r w:rsidRPr="002A54FC">
              <w:rPr>
                <w:rFonts w:cs="Times New Roman"/>
                <w:sz w:val="20"/>
                <w:szCs w:val="20"/>
              </w:rPr>
              <w:t>€5,387</w:t>
            </w:r>
          </w:p>
        </w:tc>
        <w:tc>
          <w:tcPr>
            <w:tcW w:w="1620" w:type="dxa"/>
          </w:tcPr>
          <w:p w14:paraId="19F7456C" w14:textId="649E0371" w:rsidR="004E6EB8" w:rsidRPr="002A54FC" w:rsidRDefault="00F97F74" w:rsidP="004E6EB8">
            <w:pPr>
              <w:spacing w:after="0"/>
              <w:jc w:val="center"/>
              <w:rPr>
                <w:rFonts w:cs="Times New Roman"/>
                <w:sz w:val="20"/>
                <w:szCs w:val="20"/>
              </w:rPr>
            </w:pPr>
            <w:r w:rsidRPr="002A54FC">
              <w:rPr>
                <w:rFonts w:cs="Times New Roman"/>
                <w:sz w:val="20"/>
                <w:szCs w:val="20"/>
              </w:rPr>
              <w:t>€5,634</w:t>
            </w:r>
          </w:p>
        </w:tc>
      </w:tr>
    </w:tbl>
    <w:p w14:paraId="5C6297CC" w14:textId="4D664F7D" w:rsidR="000E6000" w:rsidRPr="002A54FC" w:rsidRDefault="000E6000" w:rsidP="000E6000">
      <w:pPr>
        <w:pStyle w:val="BodyText"/>
        <w:spacing w:after="160"/>
        <w:rPr>
          <w:rFonts w:cs="Times New Roman"/>
          <w:bCs/>
          <w:sz w:val="20"/>
          <w:szCs w:val="20"/>
        </w:rPr>
      </w:pPr>
      <w:r w:rsidRPr="002A54FC">
        <w:rPr>
          <w:rFonts w:cs="Times New Roman"/>
          <w:bCs/>
          <w:sz w:val="20"/>
          <w:szCs w:val="20"/>
        </w:rPr>
        <w:t>* Multi-way scenario</w:t>
      </w:r>
    </w:p>
    <w:p w14:paraId="2B6AB1BB" w14:textId="03663A9A" w:rsidR="00C86855" w:rsidRPr="002A54FC" w:rsidRDefault="00C86855" w:rsidP="00C86855">
      <w:pPr>
        <w:pStyle w:val="BodyText"/>
        <w:spacing w:after="160"/>
        <w:rPr>
          <w:rFonts w:cs="Times New Roman"/>
          <w:bCs/>
          <w:sz w:val="20"/>
          <w:szCs w:val="20"/>
        </w:rPr>
      </w:pPr>
      <w:r w:rsidRPr="002A54FC">
        <w:rPr>
          <w:rFonts w:cs="Times New Roman"/>
          <w:bCs/>
          <w:sz w:val="20"/>
          <w:szCs w:val="20"/>
        </w:rPr>
        <w:t>Abbreviations:</w:t>
      </w:r>
      <w:r w:rsidRPr="002A54FC">
        <w:rPr>
          <w:sz w:val="20"/>
          <w:szCs w:val="20"/>
        </w:rPr>
        <w:t xml:space="preserve"> </w:t>
      </w:r>
      <w:r w:rsidR="00447D22" w:rsidRPr="002A54FC">
        <w:rPr>
          <w:sz w:val="20"/>
          <w:szCs w:val="18"/>
        </w:rPr>
        <w:t xml:space="preserve">A&amp;E = accident and emergency; </w:t>
      </w:r>
      <w:r w:rsidRPr="002A54FC">
        <w:rPr>
          <w:sz w:val="20"/>
          <w:szCs w:val="20"/>
        </w:rPr>
        <w:t xml:space="preserve">AE = adverse event; CV = cardiovascular; </w:t>
      </w:r>
      <w:r w:rsidR="00447D22" w:rsidRPr="002A54FC">
        <w:rPr>
          <w:sz w:val="20"/>
          <w:szCs w:val="18"/>
        </w:rPr>
        <w:t>GP = general practitioner</w:t>
      </w:r>
      <w:r w:rsidR="00447D22">
        <w:rPr>
          <w:sz w:val="20"/>
          <w:szCs w:val="18"/>
        </w:rPr>
        <w:t>;</w:t>
      </w:r>
      <w:r w:rsidR="00447D22" w:rsidRPr="002A54FC">
        <w:rPr>
          <w:sz w:val="20"/>
          <w:szCs w:val="20"/>
        </w:rPr>
        <w:t xml:space="preserve"> </w:t>
      </w:r>
      <w:r w:rsidRPr="002A54FC">
        <w:rPr>
          <w:sz w:val="20"/>
          <w:szCs w:val="20"/>
        </w:rPr>
        <w:t>HHF = heart failure for worsening heart failure; KCCQ-CSS = Kansas City Cardiomyopathy Questionnaire Clinical Symptom Score</w:t>
      </w:r>
      <w:r w:rsidR="000E6000" w:rsidRPr="002A54FC">
        <w:rPr>
          <w:sz w:val="20"/>
          <w:szCs w:val="20"/>
        </w:rPr>
        <w:t xml:space="preserve">; </w:t>
      </w:r>
      <w:r w:rsidR="00145BD4">
        <w:rPr>
          <w:sz w:val="20"/>
          <w:szCs w:val="20"/>
        </w:rPr>
        <w:t>Q</w:t>
      </w:r>
      <w:r w:rsidR="000E6000" w:rsidRPr="002A54FC">
        <w:rPr>
          <w:sz w:val="20"/>
          <w:szCs w:val="20"/>
        </w:rPr>
        <w:t xml:space="preserve"> = quartile; QALY = quality-adjusted life year</w:t>
      </w:r>
    </w:p>
    <w:p w14:paraId="50F913D9" w14:textId="035EC1B6" w:rsidR="001B35ED" w:rsidRPr="002A54FC" w:rsidRDefault="001B35ED" w:rsidP="00C51582">
      <w:pPr>
        <w:rPr>
          <w:rFonts w:cs="Times New Roman"/>
          <w:color w:val="C00000"/>
          <w:szCs w:val="24"/>
        </w:rPr>
        <w:sectPr w:rsidR="001B35ED" w:rsidRPr="002A54FC" w:rsidSect="00A06074">
          <w:pgSz w:w="15840" w:h="12240" w:orient="landscape"/>
          <w:pgMar w:top="1440" w:right="1440" w:bottom="1440" w:left="1440" w:header="720" w:footer="720" w:gutter="0"/>
          <w:cols w:space="720"/>
          <w:docGrid w:linePitch="360"/>
        </w:sectPr>
      </w:pPr>
    </w:p>
    <w:p w14:paraId="77E0247B" w14:textId="3B62DE9E" w:rsidR="004D16CC" w:rsidRPr="002A54FC" w:rsidRDefault="00DC225F" w:rsidP="005B21CD">
      <w:pPr>
        <w:pStyle w:val="Heading2"/>
      </w:pPr>
      <w:r w:rsidRPr="002A54FC">
        <w:lastRenderedPageBreak/>
        <w:t>Section</w:t>
      </w:r>
      <w:r w:rsidR="004D16CC" w:rsidRPr="002A54FC">
        <w:t xml:space="preserve"> S</w:t>
      </w:r>
      <w:r w:rsidR="0095285C" w:rsidRPr="002A54FC">
        <w:t>9</w:t>
      </w:r>
      <w:r w:rsidR="004D16CC" w:rsidRPr="002A54FC">
        <w:t xml:space="preserve">. Probabilistic </w:t>
      </w:r>
      <w:r w:rsidR="00A06074" w:rsidRPr="002A54FC">
        <w:t>s</w:t>
      </w:r>
      <w:r w:rsidR="004D16CC" w:rsidRPr="002A54FC">
        <w:t xml:space="preserve">ensitivity </w:t>
      </w:r>
      <w:r w:rsidR="00A06074" w:rsidRPr="002A54FC">
        <w:t>a</w:t>
      </w:r>
      <w:r w:rsidR="004D16CC" w:rsidRPr="002A54FC">
        <w:t>nalysis</w:t>
      </w:r>
    </w:p>
    <w:p w14:paraId="0299FFF3" w14:textId="180F7AB5" w:rsidR="00C43D92" w:rsidRPr="002A54FC" w:rsidRDefault="00C43D92" w:rsidP="001B35ED">
      <w:pPr>
        <w:rPr>
          <w:b/>
          <w:bCs/>
        </w:rPr>
      </w:pPr>
      <w:r w:rsidRPr="002A54FC">
        <w:rPr>
          <w:b/>
          <w:bCs/>
        </w:rPr>
        <w:t xml:space="preserve">Table </w:t>
      </w:r>
      <w:r w:rsidR="00911B97" w:rsidRPr="002A54FC">
        <w:rPr>
          <w:b/>
          <w:bCs/>
        </w:rPr>
        <w:t>S</w:t>
      </w:r>
      <w:r w:rsidR="00161676" w:rsidRPr="002A54FC">
        <w:rPr>
          <w:b/>
          <w:bCs/>
        </w:rPr>
        <w:t>23</w:t>
      </w:r>
      <w:r w:rsidRPr="002A54FC">
        <w:rPr>
          <w:b/>
          <w:bCs/>
        </w:rPr>
        <w:t xml:space="preserve">. </w:t>
      </w:r>
      <w:r w:rsidR="006756D2" w:rsidRPr="002A54FC">
        <w:rPr>
          <w:b/>
          <w:bCs/>
        </w:rPr>
        <w:t xml:space="preserve">Parameters and </w:t>
      </w:r>
      <w:r w:rsidR="00A06074" w:rsidRPr="002A54FC">
        <w:rPr>
          <w:b/>
          <w:bCs/>
        </w:rPr>
        <w:t>d</w:t>
      </w:r>
      <w:r w:rsidRPr="002A54FC">
        <w:rPr>
          <w:b/>
          <w:bCs/>
        </w:rPr>
        <w:t xml:space="preserve">istributions for </w:t>
      </w:r>
      <w:r w:rsidR="00A06074" w:rsidRPr="002A54FC">
        <w:rPr>
          <w:b/>
          <w:bCs/>
        </w:rPr>
        <w:t>p</w:t>
      </w:r>
      <w:r w:rsidRPr="002A54FC">
        <w:rPr>
          <w:b/>
          <w:bCs/>
        </w:rPr>
        <w:t xml:space="preserve">robabilistic </w:t>
      </w:r>
      <w:r w:rsidR="00A06074" w:rsidRPr="002A54FC">
        <w:rPr>
          <w:b/>
          <w:bCs/>
        </w:rPr>
        <w:t>s</w:t>
      </w:r>
      <w:r w:rsidRPr="002A54FC">
        <w:rPr>
          <w:b/>
          <w:bCs/>
        </w:rPr>
        <w:t xml:space="preserve">ensitivity </w:t>
      </w:r>
      <w:r w:rsidR="00A06074" w:rsidRPr="002A54FC">
        <w:rPr>
          <w:b/>
          <w:bCs/>
        </w:rPr>
        <w:t>a</w:t>
      </w:r>
      <w:r w:rsidRPr="002A54FC">
        <w:rPr>
          <w:b/>
          <w:bCs/>
        </w:rPr>
        <w:t>nalysis</w:t>
      </w:r>
    </w:p>
    <w:tbl>
      <w:tblPr>
        <w:tblStyle w:val="TableGrid"/>
        <w:tblW w:w="0" w:type="auto"/>
        <w:tblLook w:val="04A0" w:firstRow="1" w:lastRow="0" w:firstColumn="1" w:lastColumn="0" w:noHBand="0" w:noVBand="1"/>
      </w:tblPr>
      <w:tblGrid>
        <w:gridCol w:w="4135"/>
        <w:gridCol w:w="5215"/>
      </w:tblGrid>
      <w:tr w:rsidR="00C43D92" w:rsidRPr="002A54FC" w14:paraId="4DC0156C" w14:textId="77777777" w:rsidTr="00796436">
        <w:tc>
          <w:tcPr>
            <w:tcW w:w="4135" w:type="dxa"/>
          </w:tcPr>
          <w:p w14:paraId="73EC6FCB" w14:textId="21F3C5B8" w:rsidR="00C43D92" w:rsidRPr="002A54FC" w:rsidRDefault="00C43D92" w:rsidP="001B35ED">
            <w:pPr>
              <w:spacing w:after="0"/>
              <w:rPr>
                <w:rFonts w:cs="Times New Roman"/>
                <w:b/>
                <w:sz w:val="20"/>
                <w:szCs w:val="20"/>
              </w:rPr>
            </w:pPr>
            <w:r w:rsidRPr="002A54FC">
              <w:rPr>
                <w:rFonts w:cs="Times New Roman"/>
                <w:b/>
                <w:sz w:val="20"/>
                <w:szCs w:val="20"/>
              </w:rPr>
              <w:t>Parameter</w:t>
            </w:r>
          </w:p>
        </w:tc>
        <w:tc>
          <w:tcPr>
            <w:tcW w:w="5215" w:type="dxa"/>
          </w:tcPr>
          <w:p w14:paraId="5089B3B5" w14:textId="2A774B81" w:rsidR="00C43D92" w:rsidRPr="002A54FC" w:rsidRDefault="00796436" w:rsidP="001B35ED">
            <w:pPr>
              <w:spacing w:after="0"/>
              <w:jc w:val="center"/>
              <w:rPr>
                <w:rFonts w:cs="Times New Roman"/>
                <w:b/>
                <w:sz w:val="20"/>
                <w:szCs w:val="20"/>
              </w:rPr>
            </w:pPr>
            <w:r w:rsidRPr="002A54FC">
              <w:rPr>
                <w:rFonts w:cs="Times New Roman"/>
                <w:b/>
                <w:sz w:val="20"/>
                <w:szCs w:val="20"/>
              </w:rPr>
              <w:t xml:space="preserve">Probabilistic </w:t>
            </w:r>
            <w:r w:rsidR="00A06074" w:rsidRPr="002A54FC">
              <w:rPr>
                <w:rFonts w:cs="Times New Roman"/>
                <w:b/>
                <w:sz w:val="20"/>
                <w:szCs w:val="20"/>
              </w:rPr>
              <w:t>d</w:t>
            </w:r>
            <w:r w:rsidRPr="002A54FC">
              <w:rPr>
                <w:rFonts w:cs="Times New Roman"/>
                <w:b/>
                <w:sz w:val="20"/>
                <w:szCs w:val="20"/>
              </w:rPr>
              <w:t>istribution</w:t>
            </w:r>
          </w:p>
        </w:tc>
      </w:tr>
      <w:tr w:rsidR="00F035E0" w:rsidRPr="002A54FC" w14:paraId="0D8B16F1" w14:textId="77777777" w:rsidTr="00796436">
        <w:tc>
          <w:tcPr>
            <w:tcW w:w="4135" w:type="dxa"/>
          </w:tcPr>
          <w:p w14:paraId="5D02B4F0" w14:textId="6A5A0A71" w:rsidR="00F035E0" w:rsidRPr="002A54FC" w:rsidRDefault="00F035E0" w:rsidP="00F035E0">
            <w:pPr>
              <w:spacing w:after="0"/>
              <w:rPr>
                <w:rFonts w:cs="Times New Roman"/>
                <w:bCs/>
                <w:sz w:val="20"/>
                <w:szCs w:val="20"/>
              </w:rPr>
            </w:pPr>
            <w:r w:rsidRPr="002A54FC">
              <w:rPr>
                <w:rFonts w:cs="Times New Roman"/>
                <w:bCs/>
                <w:sz w:val="20"/>
                <w:szCs w:val="20"/>
              </w:rPr>
              <w:t>Statistical models for HHF, CV death, all-cause death, and treatment discontinuation</w:t>
            </w:r>
            <w:r w:rsidR="000E6000" w:rsidRPr="002A54FC">
              <w:rPr>
                <w:rFonts w:cs="Times New Roman"/>
                <w:bCs/>
                <w:sz w:val="20"/>
                <w:szCs w:val="20"/>
              </w:rPr>
              <w:t>*</w:t>
            </w:r>
          </w:p>
        </w:tc>
        <w:tc>
          <w:tcPr>
            <w:tcW w:w="5215" w:type="dxa"/>
          </w:tcPr>
          <w:p w14:paraId="4BE439D2" w14:textId="2B61D953" w:rsidR="00F035E0" w:rsidRPr="002A54FC" w:rsidRDefault="00F035E0" w:rsidP="00F035E0">
            <w:pPr>
              <w:spacing w:after="0"/>
              <w:jc w:val="center"/>
              <w:rPr>
                <w:rFonts w:cs="Times New Roman"/>
                <w:bCs/>
                <w:sz w:val="20"/>
                <w:szCs w:val="20"/>
              </w:rPr>
            </w:pPr>
            <w:r w:rsidRPr="002A54FC">
              <w:rPr>
                <w:rFonts w:cs="Times New Roman"/>
                <w:bCs/>
                <w:sz w:val="20"/>
                <w:szCs w:val="20"/>
              </w:rPr>
              <w:t>Correlated draws from multivariate normal distributions from Cholesky decomposition of covariance matrices</w:t>
            </w:r>
          </w:p>
        </w:tc>
      </w:tr>
      <w:tr w:rsidR="00F035E0" w:rsidRPr="002A54FC" w14:paraId="607FA01A" w14:textId="77777777" w:rsidTr="00796436">
        <w:tc>
          <w:tcPr>
            <w:tcW w:w="4135" w:type="dxa"/>
          </w:tcPr>
          <w:p w14:paraId="5F2354F8" w14:textId="25134467" w:rsidR="00F035E0" w:rsidRPr="002A54FC" w:rsidRDefault="00F035E0" w:rsidP="00F035E0">
            <w:pPr>
              <w:spacing w:after="0"/>
              <w:rPr>
                <w:rFonts w:cs="Times New Roman"/>
                <w:bCs/>
                <w:sz w:val="20"/>
                <w:szCs w:val="20"/>
              </w:rPr>
            </w:pPr>
            <w:r w:rsidRPr="002A54FC">
              <w:rPr>
                <w:rFonts w:cs="Times New Roman"/>
                <w:bCs/>
                <w:sz w:val="20"/>
                <w:szCs w:val="20"/>
              </w:rPr>
              <w:t>KCCQ-CSS transition probabilities</w:t>
            </w:r>
            <w:r w:rsidR="006367E8" w:rsidRPr="002A54FC">
              <w:rPr>
                <w:rFonts w:cs="Times New Roman"/>
                <w:bCs/>
                <w:sz w:val="20"/>
                <w:szCs w:val="20"/>
              </w:rPr>
              <w:t>**</w:t>
            </w:r>
          </w:p>
        </w:tc>
        <w:tc>
          <w:tcPr>
            <w:tcW w:w="5215" w:type="dxa"/>
          </w:tcPr>
          <w:p w14:paraId="697FA23B" w14:textId="33DEBBF6" w:rsidR="00F035E0" w:rsidRPr="002A54FC" w:rsidRDefault="00F035E0" w:rsidP="00F035E0">
            <w:pPr>
              <w:spacing w:after="0"/>
              <w:jc w:val="center"/>
              <w:rPr>
                <w:rFonts w:cs="Times New Roman"/>
                <w:bCs/>
                <w:sz w:val="20"/>
                <w:szCs w:val="20"/>
              </w:rPr>
            </w:pPr>
            <w:r w:rsidRPr="002A54FC">
              <w:rPr>
                <w:rFonts w:cs="Times New Roman"/>
                <w:bCs/>
                <w:sz w:val="20"/>
                <w:szCs w:val="20"/>
              </w:rPr>
              <w:t>Dirichlet</w:t>
            </w:r>
          </w:p>
        </w:tc>
      </w:tr>
      <w:tr w:rsidR="00F035E0" w:rsidRPr="002A54FC" w14:paraId="500F5E43" w14:textId="77777777" w:rsidTr="00796436">
        <w:tc>
          <w:tcPr>
            <w:tcW w:w="4135" w:type="dxa"/>
          </w:tcPr>
          <w:p w14:paraId="0D53F843" w14:textId="6D971557" w:rsidR="00F035E0" w:rsidRPr="002A54FC" w:rsidRDefault="00F035E0" w:rsidP="00F035E0">
            <w:pPr>
              <w:spacing w:after="0"/>
              <w:rPr>
                <w:rFonts w:cs="Times New Roman"/>
                <w:bCs/>
                <w:sz w:val="20"/>
                <w:szCs w:val="20"/>
              </w:rPr>
            </w:pPr>
            <w:r w:rsidRPr="002A54FC">
              <w:rPr>
                <w:rFonts w:cs="Times New Roman"/>
                <w:bCs/>
                <w:sz w:val="20"/>
                <w:szCs w:val="20"/>
              </w:rPr>
              <w:t>AE rates</w:t>
            </w:r>
            <w:r w:rsidR="006367E8" w:rsidRPr="002A54FC">
              <w:rPr>
                <w:rFonts w:cs="Times New Roman"/>
                <w:bCs/>
                <w:sz w:val="20"/>
                <w:szCs w:val="20"/>
              </w:rPr>
              <w:t>***</w:t>
            </w:r>
          </w:p>
        </w:tc>
        <w:tc>
          <w:tcPr>
            <w:tcW w:w="5215" w:type="dxa"/>
          </w:tcPr>
          <w:p w14:paraId="6967D97C" w14:textId="19C7FA76" w:rsidR="00F035E0" w:rsidRPr="002A54FC" w:rsidRDefault="00F035E0" w:rsidP="00F035E0">
            <w:pPr>
              <w:spacing w:after="0"/>
              <w:jc w:val="center"/>
              <w:rPr>
                <w:rFonts w:cs="Times New Roman"/>
                <w:bCs/>
                <w:sz w:val="20"/>
                <w:szCs w:val="20"/>
              </w:rPr>
            </w:pPr>
            <w:r w:rsidRPr="002A54FC">
              <w:rPr>
                <w:rFonts w:cs="Times New Roman"/>
                <w:bCs/>
                <w:sz w:val="20"/>
                <w:szCs w:val="20"/>
              </w:rPr>
              <w:t>Gamma</w:t>
            </w:r>
          </w:p>
        </w:tc>
      </w:tr>
      <w:tr w:rsidR="00F035E0" w:rsidRPr="002A54FC" w14:paraId="54B754F3" w14:textId="77777777" w:rsidTr="00796436">
        <w:tc>
          <w:tcPr>
            <w:tcW w:w="4135" w:type="dxa"/>
          </w:tcPr>
          <w:p w14:paraId="21E4EA93" w14:textId="6C2DEC31" w:rsidR="00F035E0" w:rsidRPr="002A54FC" w:rsidRDefault="00F035E0" w:rsidP="00F035E0">
            <w:pPr>
              <w:spacing w:after="0"/>
              <w:rPr>
                <w:rFonts w:cs="Times New Roman"/>
                <w:bCs/>
                <w:sz w:val="20"/>
                <w:szCs w:val="20"/>
              </w:rPr>
            </w:pPr>
            <w:r w:rsidRPr="002A54FC">
              <w:rPr>
                <w:rFonts w:cs="Times New Roman"/>
                <w:bCs/>
                <w:sz w:val="20"/>
                <w:szCs w:val="20"/>
              </w:rPr>
              <w:t>Utility by health state</w:t>
            </w:r>
            <w:r w:rsidR="006367E8" w:rsidRPr="002A54FC">
              <w:rPr>
                <w:rFonts w:cs="Times New Roman"/>
                <w:bCs/>
                <w:sz w:val="20"/>
                <w:szCs w:val="20"/>
              </w:rPr>
              <w:t>#</w:t>
            </w:r>
          </w:p>
        </w:tc>
        <w:tc>
          <w:tcPr>
            <w:tcW w:w="5215" w:type="dxa"/>
          </w:tcPr>
          <w:p w14:paraId="6607CFAF" w14:textId="09D533F9" w:rsidR="00F035E0" w:rsidRPr="002A54FC" w:rsidRDefault="00F035E0" w:rsidP="00F035E0">
            <w:pPr>
              <w:spacing w:after="0"/>
              <w:jc w:val="center"/>
              <w:rPr>
                <w:rFonts w:cs="Times New Roman"/>
                <w:bCs/>
                <w:sz w:val="20"/>
                <w:szCs w:val="20"/>
              </w:rPr>
            </w:pPr>
            <w:r w:rsidRPr="002A54FC">
              <w:rPr>
                <w:rFonts w:cs="Times New Roman"/>
                <w:bCs/>
                <w:sz w:val="20"/>
                <w:szCs w:val="20"/>
              </w:rPr>
              <w:t>Beta</w:t>
            </w:r>
          </w:p>
        </w:tc>
      </w:tr>
      <w:tr w:rsidR="00F035E0" w:rsidRPr="002A54FC" w14:paraId="2DF73302" w14:textId="77777777" w:rsidTr="00796436">
        <w:tc>
          <w:tcPr>
            <w:tcW w:w="4135" w:type="dxa"/>
          </w:tcPr>
          <w:p w14:paraId="1842C918" w14:textId="60FC456B" w:rsidR="00F035E0" w:rsidRPr="002A54FC" w:rsidRDefault="00F035E0" w:rsidP="00F035E0">
            <w:pPr>
              <w:spacing w:after="0"/>
              <w:rPr>
                <w:rFonts w:cs="Times New Roman"/>
                <w:bCs/>
                <w:sz w:val="20"/>
                <w:szCs w:val="20"/>
              </w:rPr>
            </w:pPr>
            <w:r w:rsidRPr="002A54FC">
              <w:rPr>
                <w:rFonts w:cs="Times New Roman"/>
                <w:bCs/>
                <w:sz w:val="20"/>
                <w:szCs w:val="20"/>
              </w:rPr>
              <w:t>Utility decrements</w:t>
            </w:r>
            <w:r w:rsidR="006367E8" w:rsidRPr="002A54FC">
              <w:rPr>
                <w:rFonts w:cs="Times New Roman"/>
                <w:bCs/>
                <w:sz w:val="20"/>
                <w:szCs w:val="20"/>
              </w:rPr>
              <w:t>#</w:t>
            </w:r>
          </w:p>
        </w:tc>
        <w:tc>
          <w:tcPr>
            <w:tcW w:w="5215" w:type="dxa"/>
          </w:tcPr>
          <w:p w14:paraId="552956E3" w14:textId="30E52493" w:rsidR="00F035E0" w:rsidRPr="002A54FC" w:rsidRDefault="00F035E0" w:rsidP="00F035E0">
            <w:pPr>
              <w:spacing w:after="0"/>
              <w:jc w:val="center"/>
              <w:rPr>
                <w:rFonts w:cs="Times New Roman"/>
                <w:bCs/>
                <w:sz w:val="20"/>
                <w:szCs w:val="20"/>
              </w:rPr>
            </w:pPr>
            <w:r w:rsidRPr="002A54FC">
              <w:rPr>
                <w:rFonts w:cs="Times New Roman"/>
                <w:bCs/>
                <w:sz w:val="20"/>
                <w:szCs w:val="20"/>
              </w:rPr>
              <w:t>Beta</w:t>
            </w:r>
          </w:p>
        </w:tc>
      </w:tr>
      <w:tr w:rsidR="00F035E0" w:rsidRPr="002A54FC" w14:paraId="79B58DCE" w14:textId="77777777" w:rsidTr="00796436">
        <w:tc>
          <w:tcPr>
            <w:tcW w:w="4135" w:type="dxa"/>
          </w:tcPr>
          <w:p w14:paraId="0BD167DC" w14:textId="71DBC826" w:rsidR="00F035E0" w:rsidRPr="002A54FC" w:rsidRDefault="00F035E0" w:rsidP="00F035E0">
            <w:pPr>
              <w:spacing w:after="0"/>
              <w:rPr>
                <w:rFonts w:cs="Times New Roman"/>
                <w:bCs/>
                <w:sz w:val="20"/>
                <w:szCs w:val="20"/>
              </w:rPr>
            </w:pPr>
            <w:r w:rsidRPr="002A54FC">
              <w:rPr>
                <w:rFonts w:cs="Times New Roman"/>
                <w:bCs/>
                <w:sz w:val="20"/>
                <w:szCs w:val="20"/>
              </w:rPr>
              <w:t>Clinical event management costs</w:t>
            </w:r>
            <w:r w:rsidR="006367E8" w:rsidRPr="002A54FC">
              <w:rPr>
                <w:rFonts w:cs="Times New Roman"/>
                <w:bCs/>
                <w:sz w:val="20"/>
                <w:szCs w:val="20"/>
              </w:rPr>
              <w:t>##</w:t>
            </w:r>
          </w:p>
        </w:tc>
        <w:tc>
          <w:tcPr>
            <w:tcW w:w="5215" w:type="dxa"/>
          </w:tcPr>
          <w:p w14:paraId="7B8A0A2E" w14:textId="30510D3E" w:rsidR="00F035E0" w:rsidRPr="002A54FC" w:rsidRDefault="00F035E0" w:rsidP="00F035E0">
            <w:pPr>
              <w:spacing w:after="0"/>
              <w:jc w:val="center"/>
              <w:rPr>
                <w:rFonts w:cs="Times New Roman"/>
                <w:bCs/>
                <w:sz w:val="20"/>
                <w:szCs w:val="20"/>
              </w:rPr>
            </w:pPr>
            <w:r w:rsidRPr="002A54FC">
              <w:rPr>
                <w:rFonts w:cs="Times New Roman"/>
                <w:bCs/>
                <w:sz w:val="20"/>
                <w:szCs w:val="20"/>
              </w:rPr>
              <w:t>Gamma</w:t>
            </w:r>
          </w:p>
        </w:tc>
      </w:tr>
      <w:tr w:rsidR="00F035E0" w:rsidRPr="002A54FC" w14:paraId="50B3CA96" w14:textId="77777777" w:rsidTr="00796436">
        <w:tc>
          <w:tcPr>
            <w:tcW w:w="4135" w:type="dxa"/>
          </w:tcPr>
          <w:p w14:paraId="450E04DB" w14:textId="35F41E0D" w:rsidR="00F035E0" w:rsidRPr="002A54FC" w:rsidRDefault="00F035E0" w:rsidP="00F035E0">
            <w:pPr>
              <w:spacing w:after="0"/>
              <w:rPr>
                <w:rFonts w:cs="Times New Roman"/>
                <w:bCs/>
                <w:sz w:val="20"/>
                <w:szCs w:val="20"/>
              </w:rPr>
            </w:pPr>
            <w:r w:rsidRPr="002A54FC">
              <w:rPr>
                <w:rFonts w:cs="Times New Roman"/>
                <w:bCs/>
                <w:sz w:val="20"/>
                <w:szCs w:val="20"/>
              </w:rPr>
              <w:t>Disease management costs</w:t>
            </w:r>
            <w:r w:rsidR="006367E8" w:rsidRPr="002A54FC">
              <w:rPr>
                <w:rFonts w:cs="Times New Roman"/>
                <w:bCs/>
                <w:sz w:val="20"/>
                <w:szCs w:val="20"/>
              </w:rPr>
              <w:t>##</w:t>
            </w:r>
          </w:p>
        </w:tc>
        <w:tc>
          <w:tcPr>
            <w:tcW w:w="5215" w:type="dxa"/>
          </w:tcPr>
          <w:p w14:paraId="45DD2A7D" w14:textId="30B4F7F2" w:rsidR="00F035E0" w:rsidRPr="002A54FC" w:rsidRDefault="00F035E0" w:rsidP="00F035E0">
            <w:pPr>
              <w:spacing w:after="0"/>
              <w:jc w:val="center"/>
              <w:rPr>
                <w:rFonts w:cs="Times New Roman"/>
                <w:bCs/>
                <w:sz w:val="20"/>
                <w:szCs w:val="20"/>
              </w:rPr>
            </w:pPr>
            <w:r w:rsidRPr="002A54FC">
              <w:rPr>
                <w:rFonts w:cs="Times New Roman"/>
                <w:bCs/>
                <w:sz w:val="20"/>
                <w:szCs w:val="20"/>
              </w:rPr>
              <w:t>Gamma</w:t>
            </w:r>
          </w:p>
        </w:tc>
      </w:tr>
    </w:tbl>
    <w:p w14:paraId="0EFE653B" w14:textId="5362405E" w:rsidR="000E6000" w:rsidRPr="002A54FC" w:rsidRDefault="000E6000" w:rsidP="000E6000">
      <w:pPr>
        <w:rPr>
          <w:rFonts w:cs="Times New Roman"/>
          <w:bCs/>
          <w:sz w:val="20"/>
          <w:szCs w:val="20"/>
        </w:rPr>
      </w:pPr>
      <w:r w:rsidRPr="002A54FC">
        <w:rPr>
          <w:rFonts w:cs="Times New Roman"/>
          <w:bCs/>
          <w:sz w:val="20"/>
          <w:szCs w:val="20"/>
        </w:rPr>
        <w:t>* Statistical models are shown in Section S3.</w:t>
      </w:r>
    </w:p>
    <w:p w14:paraId="507E40EE" w14:textId="3711EF76" w:rsidR="000E6000" w:rsidRPr="002A54FC" w:rsidRDefault="006367E8" w:rsidP="000E6000">
      <w:pPr>
        <w:rPr>
          <w:rFonts w:cs="Times New Roman"/>
          <w:bCs/>
          <w:sz w:val="20"/>
          <w:szCs w:val="20"/>
        </w:rPr>
      </w:pPr>
      <w:r w:rsidRPr="002A54FC">
        <w:rPr>
          <w:rFonts w:cs="Times New Roman"/>
          <w:bCs/>
          <w:sz w:val="20"/>
          <w:szCs w:val="20"/>
        </w:rPr>
        <w:t>**</w:t>
      </w:r>
      <w:r w:rsidR="000E6000" w:rsidRPr="002A54FC">
        <w:rPr>
          <w:rFonts w:cs="Times New Roman"/>
          <w:bCs/>
          <w:sz w:val="20"/>
          <w:szCs w:val="20"/>
        </w:rPr>
        <w:t xml:space="preserve"> Transition probabilities are shown in Section S3.</w:t>
      </w:r>
    </w:p>
    <w:p w14:paraId="168DC2A8" w14:textId="103A6E6B" w:rsidR="000E6000" w:rsidRPr="002A54FC" w:rsidRDefault="006367E8" w:rsidP="000E6000">
      <w:pPr>
        <w:rPr>
          <w:rFonts w:cs="Times New Roman"/>
          <w:bCs/>
          <w:sz w:val="20"/>
          <w:szCs w:val="20"/>
        </w:rPr>
      </w:pPr>
      <w:r w:rsidRPr="002A54FC">
        <w:rPr>
          <w:rFonts w:cs="Times New Roman"/>
          <w:bCs/>
          <w:sz w:val="20"/>
          <w:szCs w:val="20"/>
        </w:rPr>
        <w:t>***</w:t>
      </w:r>
      <w:r w:rsidR="000E6000" w:rsidRPr="002A54FC">
        <w:rPr>
          <w:rFonts w:cs="Times New Roman"/>
          <w:bCs/>
          <w:sz w:val="20"/>
          <w:szCs w:val="20"/>
        </w:rPr>
        <w:t xml:space="preserve"> AE rates are shown in Section S4.</w:t>
      </w:r>
    </w:p>
    <w:p w14:paraId="5771527D" w14:textId="3F7F8F8B" w:rsidR="000E6000" w:rsidRPr="002A54FC" w:rsidRDefault="006367E8" w:rsidP="000E6000">
      <w:pPr>
        <w:rPr>
          <w:rFonts w:cs="Times New Roman"/>
          <w:bCs/>
          <w:sz w:val="20"/>
          <w:szCs w:val="20"/>
        </w:rPr>
      </w:pPr>
      <w:r w:rsidRPr="002A54FC">
        <w:rPr>
          <w:rFonts w:cs="Times New Roman"/>
          <w:bCs/>
          <w:sz w:val="20"/>
          <w:szCs w:val="20"/>
        </w:rPr>
        <w:t>#</w:t>
      </w:r>
      <w:r w:rsidR="000E6000" w:rsidRPr="002A54FC">
        <w:rPr>
          <w:rFonts w:cs="Times New Roman"/>
          <w:bCs/>
          <w:sz w:val="20"/>
          <w:szCs w:val="20"/>
        </w:rPr>
        <w:t xml:space="preserve"> Utility values are shown in Section S5.</w:t>
      </w:r>
    </w:p>
    <w:p w14:paraId="31766CBD" w14:textId="48B88317" w:rsidR="000E6000" w:rsidRPr="002A54FC" w:rsidRDefault="000E6000" w:rsidP="000E6000">
      <w:pPr>
        <w:rPr>
          <w:rFonts w:cs="Times New Roman"/>
          <w:bCs/>
          <w:sz w:val="20"/>
          <w:szCs w:val="20"/>
        </w:rPr>
      </w:pPr>
      <w:r w:rsidRPr="002A54FC">
        <w:rPr>
          <w:rFonts w:cs="Times New Roman"/>
          <w:bCs/>
          <w:sz w:val="20"/>
          <w:szCs w:val="20"/>
        </w:rPr>
        <w:t>|</w:t>
      </w:r>
      <w:r w:rsidR="006367E8" w:rsidRPr="002A54FC">
        <w:rPr>
          <w:rFonts w:cs="Times New Roman"/>
          <w:bCs/>
          <w:sz w:val="20"/>
          <w:szCs w:val="20"/>
        </w:rPr>
        <w:t>##</w:t>
      </w:r>
      <w:r w:rsidRPr="002A54FC">
        <w:rPr>
          <w:rFonts w:cs="Times New Roman"/>
          <w:bCs/>
          <w:sz w:val="20"/>
          <w:szCs w:val="20"/>
        </w:rPr>
        <w:t xml:space="preserve"> Costs are shown in Section S6.</w:t>
      </w:r>
    </w:p>
    <w:p w14:paraId="1A48957A" w14:textId="6D9B39CA" w:rsidR="001B35ED" w:rsidRPr="002A54FC" w:rsidRDefault="001B35ED" w:rsidP="001B35ED">
      <w:pPr>
        <w:rPr>
          <w:sz w:val="20"/>
          <w:szCs w:val="18"/>
        </w:rPr>
      </w:pPr>
      <w:r w:rsidRPr="002A54FC">
        <w:rPr>
          <w:sz w:val="20"/>
          <w:szCs w:val="18"/>
        </w:rPr>
        <w:t>Abbreviations: AE = adverse event; CV = cardiovascular; HHF = heart failure for worsening heart failure; KCCQ-CSS = Kansas City Cardiomyopathy Questionnaire Clinical Symptom Score</w:t>
      </w:r>
    </w:p>
    <w:p w14:paraId="0859F337" w14:textId="77777777" w:rsidR="001B35ED" w:rsidRPr="002A54FC" w:rsidRDefault="001B35ED">
      <w:pPr>
        <w:spacing w:after="160" w:line="259" w:lineRule="auto"/>
        <w:rPr>
          <w:rFonts w:cs="Times New Roman"/>
          <w:bCs/>
          <w:sz w:val="20"/>
          <w:szCs w:val="20"/>
        </w:rPr>
      </w:pPr>
      <w:r w:rsidRPr="002A54FC">
        <w:rPr>
          <w:rFonts w:cs="Times New Roman"/>
          <w:bCs/>
          <w:sz w:val="20"/>
          <w:szCs w:val="20"/>
        </w:rPr>
        <w:br w:type="page"/>
      </w:r>
    </w:p>
    <w:p w14:paraId="2EFE00C2" w14:textId="77777777" w:rsidR="00640F9F" w:rsidRPr="002A54FC" w:rsidRDefault="00640F9F" w:rsidP="001B35ED">
      <w:pPr>
        <w:rPr>
          <w:b/>
          <w:bCs/>
        </w:rPr>
        <w:sectPr w:rsidR="00640F9F" w:rsidRPr="002A54FC" w:rsidSect="00640F9F">
          <w:pgSz w:w="12240" w:h="15840"/>
          <w:pgMar w:top="1440" w:right="1440" w:bottom="1440" w:left="1440" w:header="720" w:footer="720" w:gutter="0"/>
          <w:cols w:space="720"/>
          <w:docGrid w:linePitch="360"/>
        </w:sectPr>
      </w:pPr>
    </w:p>
    <w:p w14:paraId="5F558D72" w14:textId="59FB1413" w:rsidR="00003CE9" w:rsidRPr="002A54FC" w:rsidRDefault="00003CE9" w:rsidP="001B35ED">
      <w:pPr>
        <w:rPr>
          <w:b/>
          <w:bCs/>
        </w:rPr>
      </w:pPr>
      <w:r w:rsidRPr="002A54FC">
        <w:rPr>
          <w:b/>
          <w:bCs/>
        </w:rPr>
        <w:lastRenderedPageBreak/>
        <w:t>Fig</w:t>
      </w:r>
      <w:r w:rsidR="000675D0">
        <w:rPr>
          <w:b/>
          <w:bCs/>
        </w:rPr>
        <w:t>.</w:t>
      </w:r>
      <w:r w:rsidRPr="002A54FC">
        <w:rPr>
          <w:b/>
          <w:bCs/>
        </w:rPr>
        <w:t xml:space="preserve"> S</w:t>
      </w:r>
      <w:r w:rsidR="00904037" w:rsidRPr="002A54FC">
        <w:rPr>
          <w:b/>
          <w:bCs/>
        </w:rPr>
        <w:t>1</w:t>
      </w:r>
      <w:r w:rsidRPr="002A54FC">
        <w:rPr>
          <w:b/>
          <w:bCs/>
        </w:rPr>
        <w:t xml:space="preserve"> Cost-effectiveness </w:t>
      </w:r>
      <w:r w:rsidR="00A06074" w:rsidRPr="002A54FC">
        <w:rPr>
          <w:b/>
          <w:bCs/>
        </w:rPr>
        <w:t>a</w:t>
      </w:r>
      <w:r w:rsidRPr="002A54FC">
        <w:rPr>
          <w:b/>
          <w:bCs/>
        </w:rPr>
        <w:t xml:space="preserve">cceptability </w:t>
      </w:r>
      <w:r w:rsidR="00A06074" w:rsidRPr="002A54FC">
        <w:rPr>
          <w:b/>
          <w:bCs/>
        </w:rPr>
        <w:t>c</w:t>
      </w:r>
      <w:r w:rsidRPr="002A54FC">
        <w:rPr>
          <w:b/>
          <w:bCs/>
        </w:rPr>
        <w:t>urves</w:t>
      </w:r>
    </w:p>
    <w:tbl>
      <w:tblPr>
        <w:tblStyle w:val="TableGrid"/>
        <w:tblW w:w="472"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none" w:sz="0" w:space="0" w:color="auto"/>
          <w:insideV w:val="none" w:sz="0" w:space="0" w:color="auto"/>
        </w:tblBorders>
        <w:tblLook w:val="04A0" w:firstRow="1" w:lastRow="0" w:firstColumn="1" w:lastColumn="0" w:noHBand="0" w:noVBand="1"/>
      </w:tblPr>
      <w:tblGrid>
        <w:gridCol w:w="6156"/>
        <w:gridCol w:w="6156"/>
      </w:tblGrid>
      <w:tr w:rsidR="00640F9F" w:rsidRPr="002A54FC" w14:paraId="52EAB6A2" w14:textId="702E0FEC" w:rsidTr="00A356CD">
        <w:tc>
          <w:tcPr>
            <w:tcW w:w="236" w:type="dxa"/>
          </w:tcPr>
          <w:p w14:paraId="2D8155C2" w14:textId="77777777" w:rsidR="00640F9F" w:rsidRPr="002A54FC" w:rsidRDefault="00640F9F" w:rsidP="00640F9F">
            <w:pPr>
              <w:spacing w:after="0" w:line="240" w:lineRule="auto"/>
              <w:rPr>
                <w:rFonts w:cs="Times New Roman"/>
                <w:b/>
                <w:i/>
                <w:iCs/>
                <w:sz w:val="20"/>
                <w:szCs w:val="20"/>
              </w:rPr>
            </w:pPr>
            <w:r w:rsidRPr="002A54FC">
              <w:rPr>
                <w:rFonts w:cs="Times New Roman"/>
                <w:b/>
                <w:i/>
                <w:iCs/>
                <w:sz w:val="20"/>
                <w:szCs w:val="20"/>
              </w:rPr>
              <w:t>UK</w:t>
            </w:r>
          </w:p>
          <w:p w14:paraId="55C3C85F" w14:textId="19205AB3" w:rsidR="00640F9F" w:rsidRPr="002A54FC" w:rsidRDefault="00AE11B8" w:rsidP="00640F9F">
            <w:pPr>
              <w:spacing w:after="0" w:line="240" w:lineRule="auto"/>
              <w:rPr>
                <w:rFonts w:cs="Times New Roman"/>
                <w:bCs/>
                <w:sz w:val="20"/>
                <w:szCs w:val="20"/>
              </w:rPr>
            </w:pPr>
            <w:r w:rsidRPr="002A54FC">
              <w:rPr>
                <w:rFonts w:cs="Times New Roman"/>
                <w:bCs/>
                <w:noProof/>
                <w:sz w:val="20"/>
                <w:szCs w:val="20"/>
              </w:rPr>
              <w:drawing>
                <wp:inline distT="0" distB="0" distL="0" distR="0" wp14:anchorId="72CC3D79" wp14:editId="445EDB4D">
                  <wp:extent cx="3767328" cy="2340864"/>
                  <wp:effectExtent l="0" t="0" r="5080" b="2540"/>
                  <wp:docPr id="35" name="Pictur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67328" cy="2340864"/>
                          </a:xfrm>
                          <a:prstGeom prst="rect">
                            <a:avLst/>
                          </a:prstGeom>
                          <a:noFill/>
                        </pic:spPr>
                      </pic:pic>
                    </a:graphicData>
                  </a:graphic>
                </wp:inline>
              </w:drawing>
            </w:r>
          </w:p>
        </w:tc>
        <w:tc>
          <w:tcPr>
            <w:tcW w:w="236" w:type="dxa"/>
          </w:tcPr>
          <w:p w14:paraId="64A5F2E9" w14:textId="39C1E8A8" w:rsidR="00EA206F" w:rsidRPr="002A54FC" w:rsidRDefault="00640F9F" w:rsidP="00EA206F">
            <w:pPr>
              <w:spacing w:after="0" w:line="240" w:lineRule="auto"/>
              <w:rPr>
                <w:rFonts w:cs="Times New Roman"/>
                <w:bCs/>
                <w:i/>
                <w:iCs/>
                <w:sz w:val="4"/>
                <w:szCs w:val="4"/>
              </w:rPr>
            </w:pPr>
            <w:r w:rsidRPr="002A54FC">
              <w:rPr>
                <w:rFonts w:cs="Times New Roman"/>
                <w:b/>
                <w:i/>
                <w:iCs/>
                <w:sz w:val="20"/>
                <w:szCs w:val="20"/>
              </w:rPr>
              <w:t>Spain</w:t>
            </w:r>
          </w:p>
          <w:p w14:paraId="3225C2DA" w14:textId="0EF41B6F" w:rsidR="00640F9F" w:rsidRPr="002A54FC" w:rsidRDefault="00890460" w:rsidP="00EA206F">
            <w:pPr>
              <w:spacing w:after="0" w:line="240" w:lineRule="auto"/>
              <w:rPr>
                <w:rFonts w:cs="Times New Roman"/>
                <w:b/>
                <w:sz w:val="20"/>
                <w:szCs w:val="20"/>
              </w:rPr>
            </w:pPr>
            <w:r w:rsidRPr="002A54FC">
              <w:rPr>
                <w:rFonts w:cs="Times New Roman"/>
                <w:b/>
                <w:noProof/>
                <w:sz w:val="20"/>
                <w:szCs w:val="20"/>
              </w:rPr>
              <w:drawing>
                <wp:inline distT="0" distB="0" distL="0" distR="0" wp14:anchorId="332C8168" wp14:editId="6E805330">
                  <wp:extent cx="3767328" cy="2340864"/>
                  <wp:effectExtent l="0" t="0" r="5080" b="2540"/>
                  <wp:docPr id="31" name="Pictur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67328" cy="2340864"/>
                          </a:xfrm>
                          <a:prstGeom prst="rect">
                            <a:avLst/>
                          </a:prstGeom>
                          <a:noFill/>
                        </pic:spPr>
                      </pic:pic>
                    </a:graphicData>
                  </a:graphic>
                </wp:inline>
              </w:drawing>
            </w:r>
          </w:p>
        </w:tc>
      </w:tr>
      <w:tr w:rsidR="00640F9F" w:rsidRPr="002A54FC" w14:paraId="16D16F21" w14:textId="54315435" w:rsidTr="00A356CD">
        <w:tc>
          <w:tcPr>
            <w:tcW w:w="236" w:type="dxa"/>
          </w:tcPr>
          <w:p w14:paraId="67B4A1D4" w14:textId="77777777" w:rsidR="00E312E6" w:rsidRPr="002A54FC" w:rsidRDefault="00640F9F" w:rsidP="00640F9F">
            <w:pPr>
              <w:spacing w:line="240" w:lineRule="auto"/>
              <w:rPr>
                <w:rFonts w:cs="Times New Roman"/>
                <w:b/>
                <w:i/>
                <w:iCs/>
                <w:sz w:val="20"/>
                <w:szCs w:val="20"/>
              </w:rPr>
            </w:pPr>
            <w:r w:rsidRPr="002A54FC">
              <w:rPr>
                <w:rFonts w:cs="Times New Roman"/>
                <w:b/>
                <w:i/>
                <w:iCs/>
                <w:sz w:val="20"/>
                <w:szCs w:val="20"/>
              </w:rPr>
              <w:t>France</w:t>
            </w:r>
          </w:p>
          <w:p w14:paraId="1E7F5AF7" w14:textId="681A8F4D" w:rsidR="00EA206F" w:rsidRPr="002A54FC" w:rsidRDefault="00145BD4" w:rsidP="00640F9F">
            <w:pPr>
              <w:spacing w:line="240" w:lineRule="auto"/>
              <w:rPr>
                <w:rFonts w:cs="Times New Roman"/>
                <w:b/>
                <w:i/>
                <w:iCs/>
                <w:sz w:val="20"/>
                <w:szCs w:val="20"/>
              </w:rPr>
            </w:pPr>
            <w:r>
              <w:rPr>
                <w:rFonts w:cs="Times New Roman"/>
                <w:b/>
                <w:i/>
                <w:iCs/>
                <w:noProof/>
                <w:sz w:val="20"/>
                <w:szCs w:val="20"/>
              </w:rPr>
              <w:drawing>
                <wp:inline distT="0" distB="0" distL="0" distR="0" wp14:anchorId="6C925040" wp14:editId="1511B81D">
                  <wp:extent cx="3767328" cy="2342880"/>
                  <wp:effectExtent l="0" t="0" r="508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767328" cy="2342880"/>
                          </a:xfrm>
                          <a:prstGeom prst="rect">
                            <a:avLst/>
                          </a:prstGeom>
                          <a:noFill/>
                        </pic:spPr>
                      </pic:pic>
                    </a:graphicData>
                  </a:graphic>
                </wp:inline>
              </w:drawing>
            </w:r>
          </w:p>
        </w:tc>
        <w:tc>
          <w:tcPr>
            <w:tcW w:w="236" w:type="dxa"/>
          </w:tcPr>
          <w:p w14:paraId="03785936" w14:textId="316F4F08" w:rsidR="00640F9F" w:rsidRPr="002A54FC" w:rsidRDefault="00640F9F" w:rsidP="00640F9F">
            <w:pPr>
              <w:spacing w:line="240" w:lineRule="auto"/>
              <w:rPr>
                <w:rFonts w:cs="Times New Roman"/>
                <w:b/>
                <w:i/>
                <w:iCs/>
                <w:sz w:val="20"/>
                <w:szCs w:val="20"/>
              </w:rPr>
            </w:pPr>
          </w:p>
        </w:tc>
      </w:tr>
    </w:tbl>
    <w:p w14:paraId="1D84B434" w14:textId="7A164EC3" w:rsidR="00640F9F" w:rsidRPr="002A54FC" w:rsidRDefault="005240BC" w:rsidP="002A1591">
      <w:pPr>
        <w:rPr>
          <w:rFonts w:cs="Times New Roman"/>
          <w:bCs/>
          <w:sz w:val="20"/>
          <w:szCs w:val="20"/>
        </w:rPr>
        <w:sectPr w:rsidR="00640F9F" w:rsidRPr="002A54FC" w:rsidSect="00640F9F">
          <w:pgSz w:w="15840" w:h="12240" w:orient="landscape"/>
          <w:pgMar w:top="1440" w:right="1440" w:bottom="1440" w:left="1440" w:header="720" w:footer="720" w:gutter="0"/>
          <w:cols w:space="720"/>
          <w:docGrid w:linePitch="360"/>
        </w:sectPr>
      </w:pPr>
      <w:r w:rsidRPr="002A54FC">
        <w:rPr>
          <w:rFonts w:cs="Times New Roman"/>
          <w:bCs/>
          <w:sz w:val="20"/>
          <w:szCs w:val="20"/>
        </w:rPr>
        <w:t>Abbreviations: UK</w:t>
      </w:r>
      <w:r w:rsidR="000E6000" w:rsidRPr="002A54FC">
        <w:rPr>
          <w:rFonts w:cs="Times New Roman"/>
          <w:bCs/>
          <w:sz w:val="20"/>
          <w:szCs w:val="20"/>
        </w:rPr>
        <w:t xml:space="preserve"> =</w:t>
      </w:r>
      <w:r w:rsidRPr="002A54FC">
        <w:rPr>
          <w:rFonts w:cs="Times New Roman"/>
          <w:bCs/>
          <w:sz w:val="20"/>
          <w:szCs w:val="20"/>
        </w:rPr>
        <w:t xml:space="preserve"> United Kingdom; WTP</w:t>
      </w:r>
      <w:r w:rsidR="000E6000" w:rsidRPr="002A54FC">
        <w:rPr>
          <w:rFonts w:cs="Times New Roman"/>
          <w:bCs/>
          <w:sz w:val="20"/>
          <w:szCs w:val="20"/>
        </w:rPr>
        <w:t xml:space="preserve"> =</w:t>
      </w:r>
      <w:r w:rsidRPr="002A54FC">
        <w:rPr>
          <w:rFonts w:cs="Times New Roman"/>
          <w:bCs/>
          <w:sz w:val="20"/>
          <w:szCs w:val="20"/>
        </w:rPr>
        <w:t xml:space="preserve"> willingness-to-pay</w:t>
      </w:r>
    </w:p>
    <w:p w14:paraId="1586D8CF" w14:textId="6EABA122" w:rsidR="002A1591" w:rsidRPr="002A54FC" w:rsidRDefault="001B35ED" w:rsidP="001B35ED">
      <w:pPr>
        <w:pStyle w:val="Heading2"/>
      </w:pPr>
      <w:r w:rsidRPr="002A54FC">
        <w:lastRenderedPageBreak/>
        <w:t>References</w:t>
      </w:r>
    </w:p>
    <w:p w14:paraId="7EB9550C" w14:textId="7038173D" w:rsidR="00AC7CF0" w:rsidRPr="002A54FC" w:rsidRDefault="00196FA3" w:rsidP="00AC7CF0">
      <w:pPr>
        <w:pStyle w:val="EndNoteBibliography"/>
        <w:spacing w:after="0"/>
        <w:ind w:left="720" w:hanging="720"/>
      </w:pPr>
      <w:r w:rsidRPr="002A54FC">
        <w:rPr>
          <w:bCs/>
        </w:rPr>
        <w:fldChar w:fldCharType="begin"/>
      </w:r>
      <w:r w:rsidRPr="002A54FC">
        <w:rPr>
          <w:bCs/>
        </w:rPr>
        <w:instrText xml:space="preserve"> ADDIN EN.REFLIST </w:instrText>
      </w:r>
      <w:r w:rsidRPr="002A54FC">
        <w:rPr>
          <w:bCs/>
        </w:rPr>
        <w:fldChar w:fldCharType="separate"/>
      </w:r>
      <w:r w:rsidR="00AC7CF0" w:rsidRPr="002A54FC">
        <w:t>1.</w:t>
      </w:r>
      <w:r w:rsidR="00AC7CF0" w:rsidRPr="002A54FC">
        <w:tab/>
        <w:t xml:space="preserve">van Hout B, Janssen MF, Feng YS, Kohlmann T, Busschbach J, Golicki D, </w:t>
      </w:r>
      <w:r w:rsidR="000675D0">
        <w:t xml:space="preserve">et al. </w:t>
      </w:r>
      <w:r w:rsidR="00AC7CF0" w:rsidRPr="002A54FC">
        <w:t xml:space="preserve">Interim scoring for the EQ-5D-5L: mapping the EQ-5D-5L to EQ-5D-3L value sets. </w:t>
      </w:r>
      <w:r w:rsidR="00AC7CF0" w:rsidRPr="002A54FC">
        <w:rPr>
          <w:i/>
        </w:rPr>
        <w:t>Value Health</w:t>
      </w:r>
      <w:r w:rsidR="00AC7CF0" w:rsidRPr="002A54FC">
        <w:t>. 2012 Jul-Aug;</w:t>
      </w:r>
      <w:r w:rsidR="00AC7CF0" w:rsidRPr="002A54FC">
        <w:rPr>
          <w:b/>
        </w:rPr>
        <w:t>15</w:t>
      </w:r>
      <w:r w:rsidR="00AC7CF0" w:rsidRPr="002A54FC">
        <w:t>(5):708-715.</w:t>
      </w:r>
    </w:p>
    <w:p w14:paraId="6B5C7297" w14:textId="77777777" w:rsidR="00AC7CF0" w:rsidRPr="002A54FC" w:rsidRDefault="00AC7CF0" w:rsidP="00AC7CF0">
      <w:pPr>
        <w:pStyle w:val="EndNoteBibliography"/>
        <w:spacing w:after="0"/>
        <w:ind w:left="720" w:hanging="720"/>
      </w:pPr>
      <w:r w:rsidRPr="002A54FC">
        <w:t>2.</w:t>
      </w:r>
      <w:r w:rsidRPr="002A54FC">
        <w:tab/>
        <w:t xml:space="preserve">National Institute for Health and Care Excellence (NICE), Latimer N. NICE DSU technical support document 14: survival analysis for economic evaluations alongside clinical trials-extrapolation with patient-level data.  March 2013 [July 2020]; Available from: nicedsu.org.uk/wp-content/uploads/2016/03/NICE-DSU-TSD-Survival-analysis.updated-March-2013.v2.pdf </w:t>
      </w:r>
    </w:p>
    <w:p w14:paraId="5A35F52A" w14:textId="77777777" w:rsidR="00AC7CF0" w:rsidRPr="002A54FC" w:rsidRDefault="00AC7CF0" w:rsidP="00AC7CF0">
      <w:pPr>
        <w:pStyle w:val="EndNoteBibliography"/>
        <w:spacing w:after="0"/>
        <w:ind w:left="720" w:hanging="720"/>
      </w:pPr>
      <w:r w:rsidRPr="002A54FC">
        <w:t>3.</w:t>
      </w:r>
      <w:r w:rsidRPr="002A54FC">
        <w:tab/>
        <w:t xml:space="preserve">Sullivan PW, Slejko JF, Sculpher MJ, Ghushchyan V. Catalogue of EQ-5D scores for the United Kingdom. </w:t>
      </w:r>
      <w:r w:rsidRPr="002A54FC">
        <w:rPr>
          <w:i/>
        </w:rPr>
        <w:t>Med Decis Making</w:t>
      </w:r>
      <w:r w:rsidRPr="002A54FC">
        <w:t>. 2011 Nov-Dec;</w:t>
      </w:r>
      <w:r w:rsidRPr="002A54FC">
        <w:rPr>
          <w:b/>
        </w:rPr>
        <w:t>31</w:t>
      </w:r>
      <w:r w:rsidRPr="002A54FC">
        <w:t>(6):800-804.</w:t>
      </w:r>
    </w:p>
    <w:p w14:paraId="71648F8D" w14:textId="77777777" w:rsidR="00AC7CF0" w:rsidRPr="002A54FC" w:rsidRDefault="00AC7CF0" w:rsidP="00AC7CF0">
      <w:pPr>
        <w:pStyle w:val="EndNoteBibliography"/>
        <w:spacing w:after="0"/>
        <w:ind w:left="720" w:hanging="720"/>
      </w:pPr>
      <w:r w:rsidRPr="002A54FC">
        <w:t>4.</w:t>
      </w:r>
      <w:r w:rsidRPr="002A54FC">
        <w:tab/>
        <w:t xml:space="preserve">Szende A, Janssen B, Cabases J, editors. </w:t>
      </w:r>
      <w:r w:rsidRPr="002A54FC">
        <w:rPr>
          <w:i/>
        </w:rPr>
        <w:t>Self-Reported Population Health: An International Perspective based on EQ-5D</w:t>
      </w:r>
      <w:r w:rsidRPr="002A54FC">
        <w:t>. The Netherlands: Springer; 2014.</w:t>
      </w:r>
    </w:p>
    <w:p w14:paraId="39033E82" w14:textId="77777777" w:rsidR="00AC7CF0" w:rsidRPr="002A54FC" w:rsidRDefault="00AC7CF0" w:rsidP="00AC7CF0">
      <w:pPr>
        <w:pStyle w:val="EndNoteBibliography"/>
        <w:spacing w:after="0"/>
        <w:ind w:left="720" w:hanging="720"/>
      </w:pPr>
      <w:r w:rsidRPr="002A54FC">
        <w:t>5.</w:t>
      </w:r>
      <w:r w:rsidRPr="002A54FC">
        <w:tab/>
        <w:t xml:space="preserve">Janssen B, Szende A. Population Norms for the EQ-5D. In: Szende A, Janssen B, Cabases J, editors. </w:t>
      </w:r>
      <w:r w:rsidRPr="002A54FC">
        <w:rPr>
          <w:i/>
        </w:rPr>
        <w:t>Self-Reported Population Health: An International Perspective based on EQ-5D</w:t>
      </w:r>
      <w:r w:rsidRPr="002A54FC">
        <w:t>. Netherlands: Springer; 2014. p. 19-30.</w:t>
      </w:r>
    </w:p>
    <w:p w14:paraId="2A008C68" w14:textId="77777777" w:rsidR="00AC7CF0" w:rsidRPr="002A54FC" w:rsidRDefault="00AC7CF0" w:rsidP="00AC7CF0">
      <w:pPr>
        <w:pStyle w:val="EndNoteBibliography"/>
        <w:spacing w:after="0"/>
        <w:ind w:left="720" w:hanging="720"/>
      </w:pPr>
      <w:r w:rsidRPr="002A54FC">
        <w:t>6.</w:t>
      </w:r>
      <w:r w:rsidRPr="002A54FC">
        <w:tab/>
        <w:t xml:space="preserve">Sullivan PW, Ghushchyan VH. EQ-5D Scores for Diabetes-Related Comorbidities. </w:t>
      </w:r>
      <w:r w:rsidRPr="002A54FC">
        <w:rPr>
          <w:i/>
        </w:rPr>
        <w:t>Value Health</w:t>
      </w:r>
      <w:r w:rsidRPr="002A54FC">
        <w:t>. 2016 Dec;</w:t>
      </w:r>
      <w:r w:rsidRPr="002A54FC">
        <w:rPr>
          <w:b/>
        </w:rPr>
        <w:t>19</w:t>
      </w:r>
      <w:r w:rsidRPr="002A54FC">
        <w:t>(8):1002-1008.</w:t>
      </w:r>
    </w:p>
    <w:p w14:paraId="06CEB88C" w14:textId="77777777" w:rsidR="00AC7CF0" w:rsidRPr="002A54FC" w:rsidRDefault="00AC7CF0" w:rsidP="00AC7CF0">
      <w:pPr>
        <w:pStyle w:val="EndNoteBibliography"/>
        <w:spacing w:after="0"/>
        <w:ind w:left="720" w:hanging="720"/>
      </w:pPr>
      <w:r w:rsidRPr="002A54FC">
        <w:t>7.</w:t>
      </w:r>
      <w:r w:rsidRPr="002A54FC">
        <w:tab/>
        <w:t xml:space="preserve">Sullivan PW, Ghushchyan V. Preference-Based EQ-5D index scores for chronic conditions in the United States. </w:t>
      </w:r>
      <w:r w:rsidRPr="002A54FC">
        <w:rPr>
          <w:i/>
        </w:rPr>
        <w:t>Med Decis Making</w:t>
      </w:r>
      <w:r w:rsidRPr="002A54FC">
        <w:t>. 2006 Jul-Aug;</w:t>
      </w:r>
      <w:r w:rsidRPr="002A54FC">
        <w:rPr>
          <w:b/>
        </w:rPr>
        <w:t>26</w:t>
      </w:r>
      <w:r w:rsidRPr="002A54FC">
        <w:t>(4):410-420.</w:t>
      </w:r>
    </w:p>
    <w:p w14:paraId="328FF717" w14:textId="29EE96DF" w:rsidR="00AC7CF0" w:rsidRPr="002A54FC" w:rsidRDefault="00AC7CF0" w:rsidP="00AC7CF0">
      <w:pPr>
        <w:pStyle w:val="EndNoteBibliography"/>
        <w:spacing w:after="0"/>
        <w:ind w:left="720" w:hanging="720"/>
      </w:pPr>
      <w:r w:rsidRPr="002A54FC">
        <w:t>8.</w:t>
      </w:r>
      <w:r w:rsidRPr="002A54FC">
        <w:tab/>
        <w:t xml:space="preserve">Monthly Index of Medical Specialties. Drug Database.   [cited 2021 September 1]; Available from: </w:t>
      </w:r>
      <w:hyperlink r:id="rId16" w:history="1">
        <w:r w:rsidRPr="002A54FC">
          <w:rPr>
            <w:rStyle w:val="Hyperlink"/>
          </w:rPr>
          <w:t>https://www.mims.co.uk/</w:t>
        </w:r>
      </w:hyperlink>
      <w:r w:rsidRPr="002A54FC">
        <w:t>.</w:t>
      </w:r>
    </w:p>
    <w:p w14:paraId="7C355758" w14:textId="7626004C" w:rsidR="00AC7CF0" w:rsidRPr="002A54FC" w:rsidRDefault="00AC7CF0" w:rsidP="00AC7CF0">
      <w:pPr>
        <w:pStyle w:val="EndNoteBibliography"/>
        <w:spacing w:after="0"/>
        <w:ind w:left="720" w:hanging="720"/>
      </w:pPr>
      <w:r w:rsidRPr="002A54FC">
        <w:t>9.</w:t>
      </w:r>
      <w:r w:rsidRPr="002A54FC">
        <w:tab/>
        <w:t xml:space="preserve">National Health Service. National Schedule of NHS Costs - Year 2018-19.  2020 [cited 2020 November 1]; Available from: </w:t>
      </w:r>
      <w:hyperlink r:id="rId17" w:history="1">
        <w:r w:rsidRPr="002A54FC">
          <w:rPr>
            <w:rStyle w:val="Hyperlink"/>
          </w:rPr>
          <w:t>https://www.england.nhs.uk/national-cost-collection/</w:t>
        </w:r>
      </w:hyperlink>
      <w:r w:rsidRPr="002A54FC">
        <w:t>.</w:t>
      </w:r>
    </w:p>
    <w:p w14:paraId="573A1C32" w14:textId="77777777" w:rsidR="00AC7CF0" w:rsidRPr="002A54FC" w:rsidRDefault="00AC7CF0" w:rsidP="00AC7CF0">
      <w:pPr>
        <w:pStyle w:val="EndNoteBibliography"/>
        <w:spacing w:after="0"/>
        <w:ind w:left="720" w:hanging="720"/>
      </w:pPr>
      <w:r w:rsidRPr="002A54FC">
        <w:t>10.</w:t>
      </w:r>
      <w:r w:rsidRPr="002A54FC">
        <w:tab/>
        <w:t xml:space="preserve">Alva ML, Gray A, Mihaylova B, Leal J, Holman RR. The impact of diabetes-related complications on healthcare costs: new results from the UKPDS (UKPDS 84). </w:t>
      </w:r>
      <w:r w:rsidRPr="002A54FC">
        <w:rPr>
          <w:i/>
        </w:rPr>
        <w:t>Diabet Med</w:t>
      </w:r>
      <w:r w:rsidRPr="002A54FC">
        <w:t>. 2015 Apr;</w:t>
      </w:r>
      <w:r w:rsidRPr="002A54FC">
        <w:rPr>
          <w:b/>
        </w:rPr>
        <w:t>32</w:t>
      </w:r>
      <w:r w:rsidRPr="002A54FC">
        <w:t>(4):459-466.</w:t>
      </w:r>
    </w:p>
    <w:p w14:paraId="74FF77E3" w14:textId="7C128C13" w:rsidR="00AC7CF0" w:rsidRPr="002A54FC" w:rsidRDefault="00AC7CF0" w:rsidP="00AC7CF0">
      <w:pPr>
        <w:pStyle w:val="EndNoteBibliography"/>
        <w:spacing w:after="0"/>
        <w:ind w:left="720" w:hanging="720"/>
      </w:pPr>
      <w:r w:rsidRPr="002A54FC">
        <w:t>11.</w:t>
      </w:r>
      <w:r w:rsidRPr="002A54FC">
        <w:tab/>
        <w:t xml:space="preserve">Curtis LA, Burns A. Unit Costs of Health and Social Care 2019 Personal Social Services Research Unit (PSSRU).  2019 [cited 2020 November 1]; Available from: </w:t>
      </w:r>
      <w:hyperlink r:id="rId18" w:history="1">
        <w:r w:rsidRPr="002A54FC">
          <w:rPr>
            <w:rStyle w:val="Hyperlink"/>
          </w:rPr>
          <w:t>https://www.pssru.ac.uk/project-pages/unit-costs/unit-costs-2019/</w:t>
        </w:r>
      </w:hyperlink>
      <w:r w:rsidRPr="002A54FC">
        <w:t>.</w:t>
      </w:r>
    </w:p>
    <w:p w14:paraId="27F9C1EC" w14:textId="5ED48EB9" w:rsidR="00AC7CF0" w:rsidRPr="002A54FC" w:rsidRDefault="00AC7CF0" w:rsidP="00AC7CF0">
      <w:pPr>
        <w:pStyle w:val="EndNoteBibliography"/>
        <w:spacing w:after="0"/>
        <w:ind w:left="720" w:hanging="720"/>
      </w:pPr>
      <w:r w:rsidRPr="002A54FC">
        <w:t>12.</w:t>
      </w:r>
      <w:r w:rsidRPr="002A54FC">
        <w:tab/>
        <w:t xml:space="preserve">McMurray JJV, Trueman D, Hancock E, Cowie MR, Briggs A, Taylor M, </w:t>
      </w:r>
      <w:r w:rsidR="000675D0">
        <w:t xml:space="preserve">et al. </w:t>
      </w:r>
      <w:r w:rsidRPr="002A54FC">
        <w:t xml:space="preserve">Cost-effectiveness of sacubitril/valsartan in the treatment of heart failure with reduced ejection fraction. </w:t>
      </w:r>
      <w:r w:rsidRPr="002A54FC">
        <w:rPr>
          <w:i/>
        </w:rPr>
        <w:t>Heart</w:t>
      </w:r>
      <w:r w:rsidRPr="002A54FC">
        <w:t>. 2018 Jun;</w:t>
      </w:r>
      <w:r w:rsidRPr="002A54FC">
        <w:rPr>
          <w:b/>
        </w:rPr>
        <w:t>104</w:t>
      </w:r>
      <w:r w:rsidRPr="002A54FC">
        <w:t>(12):1006-1013.</w:t>
      </w:r>
    </w:p>
    <w:p w14:paraId="6680BE70" w14:textId="33963A52" w:rsidR="00AC7CF0" w:rsidRPr="002A54FC" w:rsidRDefault="00AC7CF0" w:rsidP="00AC7CF0">
      <w:pPr>
        <w:pStyle w:val="EndNoteBibliography"/>
        <w:spacing w:after="0"/>
        <w:ind w:left="720" w:hanging="720"/>
      </w:pPr>
      <w:r w:rsidRPr="002A54FC">
        <w:t>13.</w:t>
      </w:r>
      <w:r w:rsidRPr="002A54FC">
        <w:tab/>
        <w:t xml:space="preserve">Consejo General de Colegios Farmaceuticos. BOT PLUS web.  2021 [cited 2021 July 1]; Available from: </w:t>
      </w:r>
      <w:hyperlink r:id="rId19" w:history="1">
        <w:r w:rsidRPr="002A54FC">
          <w:rPr>
            <w:rStyle w:val="Hyperlink"/>
          </w:rPr>
          <w:t>https://botplusweb.portalfarma.com/botplus.aspx</w:t>
        </w:r>
      </w:hyperlink>
      <w:r w:rsidRPr="002A54FC">
        <w:t>.</w:t>
      </w:r>
    </w:p>
    <w:p w14:paraId="28C872A9" w14:textId="5B3D781A" w:rsidR="00AC7CF0" w:rsidRPr="002A54FC" w:rsidRDefault="00AC7CF0" w:rsidP="00AC7CF0">
      <w:pPr>
        <w:pStyle w:val="EndNoteBibliography"/>
        <w:spacing w:after="0"/>
        <w:ind w:left="720" w:hanging="720"/>
      </w:pPr>
      <w:r w:rsidRPr="002A54FC">
        <w:t>14.</w:t>
      </w:r>
      <w:r w:rsidRPr="002A54FC">
        <w:tab/>
        <w:t xml:space="preserve">Ministerio de Sanidad Consumo y Bienestar Social. Registro de altas - Categoría CIE-10 – CMBD.  2018 [cited 2021 February]; Available from: </w:t>
      </w:r>
      <w:hyperlink r:id="rId20" w:history="1">
        <w:r w:rsidRPr="002A54FC">
          <w:rPr>
            <w:rStyle w:val="Hyperlink"/>
          </w:rPr>
          <w:t>https://pestadistico.inteligenciadegestion.mscbs.es/</w:t>
        </w:r>
      </w:hyperlink>
      <w:r w:rsidRPr="002A54FC">
        <w:t>.</w:t>
      </w:r>
    </w:p>
    <w:p w14:paraId="2341D4B6" w14:textId="64D043EA" w:rsidR="00AC7CF0" w:rsidRPr="002A54FC" w:rsidRDefault="00AC7CF0" w:rsidP="00AC7CF0">
      <w:pPr>
        <w:pStyle w:val="EndNoteBibliography"/>
        <w:spacing w:after="0"/>
        <w:ind w:left="720" w:hanging="720"/>
      </w:pPr>
      <w:r w:rsidRPr="002A54FC">
        <w:t>15.</w:t>
      </w:r>
      <w:r w:rsidRPr="002A54FC">
        <w:tab/>
        <w:t xml:space="preserve">Decreto Legislativo 1/2005, de 25 de Febrero por el que se Aprueba el Texto Refundido de la Ley de Tasas de la Generalitat.  2005 [cited 2021 September 1]; Available from: </w:t>
      </w:r>
      <w:hyperlink r:id="rId21" w:history="1">
        <w:r w:rsidRPr="002A54FC">
          <w:rPr>
            <w:rStyle w:val="Hyperlink"/>
          </w:rPr>
          <w:t>http://www.san.gva.es/documents/151744/2847194/LEY_DE_TASAS_2015.docx</w:t>
        </w:r>
      </w:hyperlink>
      <w:r w:rsidRPr="002A54FC">
        <w:t>.</w:t>
      </w:r>
    </w:p>
    <w:p w14:paraId="0682AB97" w14:textId="215D6060" w:rsidR="00AC7CF0" w:rsidRPr="002A54FC" w:rsidRDefault="00AC7CF0" w:rsidP="00AC7CF0">
      <w:pPr>
        <w:pStyle w:val="EndNoteBibliography"/>
        <w:spacing w:after="0"/>
        <w:ind w:left="720" w:hanging="720"/>
      </w:pPr>
      <w:r w:rsidRPr="002A54FC">
        <w:t>16.</w:t>
      </w:r>
      <w:r w:rsidRPr="002A54FC">
        <w:tab/>
        <w:t xml:space="preserve">Boletín Oficial de Castilla y León. Decreto 25/2010, de 17 de junio, sobre precios públicos por actos asistenciales y servicios sanitarios prestados por la Gerencia Regional de Salud.  2013 [cited 2021 September 2021]; Available from: </w:t>
      </w:r>
      <w:hyperlink r:id="rId22" w:history="1">
        <w:r w:rsidRPr="002A54FC">
          <w:rPr>
            <w:rStyle w:val="Hyperlink"/>
          </w:rPr>
          <w:t>https://www.saludcastillayleon.es/transparencia/es/transparencia/informacion-datos-publicos/gestion-economica/coste-servicios/precios-publicos-actos-asistenciales-servicios-sanitarios.ficheros/1199560-01%20ANEXO%20PRECIOS%20P%C3%9ABLICOS.pdf</w:t>
        </w:r>
      </w:hyperlink>
      <w:r w:rsidRPr="002A54FC">
        <w:t>.</w:t>
      </w:r>
    </w:p>
    <w:p w14:paraId="43A3D41D" w14:textId="15209212" w:rsidR="00AC7CF0" w:rsidRPr="002A54FC" w:rsidRDefault="00AC7CF0" w:rsidP="00AC7CF0">
      <w:pPr>
        <w:pStyle w:val="EndNoteBibliography"/>
        <w:spacing w:after="0"/>
        <w:ind w:left="720" w:hanging="720"/>
      </w:pPr>
      <w:r w:rsidRPr="002A54FC">
        <w:t>17.</w:t>
      </w:r>
      <w:r w:rsidRPr="002A54FC">
        <w:tab/>
        <w:t xml:space="preserve">Boletín Oficial de la Comunidad de Madrid. Precios publicos por la prestacion de los servicios y actividades de naturaleza sanitaria.   [cited 2021 September 1]; Available from: </w:t>
      </w:r>
      <w:hyperlink r:id="rId23" w:history="1">
        <w:r w:rsidRPr="002A54FC">
          <w:rPr>
            <w:rStyle w:val="Hyperlink"/>
          </w:rPr>
          <w:t>http://www.madrid.org/cs/Satellite?blobcol=urldata&amp;blobheader=application%2Fpdf&amp;blobheadername1=Content-Disposition&amp;blobheadervalue1=filename%3DPrecios+p%C3%BAblicos-79942.pdf&amp;blobkey=id&amp;blobtable=MungoBlobs&amp;blobwhere=1352936719948&amp;ssbinary=true</w:t>
        </w:r>
      </w:hyperlink>
      <w:r w:rsidRPr="002A54FC">
        <w:t>.</w:t>
      </w:r>
    </w:p>
    <w:p w14:paraId="65928025" w14:textId="1B07766E" w:rsidR="00AC7CF0" w:rsidRPr="002A54FC" w:rsidRDefault="00AC7CF0" w:rsidP="00AC7CF0">
      <w:pPr>
        <w:pStyle w:val="EndNoteBibliography"/>
        <w:spacing w:after="0"/>
        <w:ind w:left="720" w:hanging="720"/>
      </w:pPr>
      <w:r w:rsidRPr="002A54FC">
        <w:t>18.</w:t>
      </w:r>
      <w:r w:rsidRPr="002A54FC">
        <w:tab/>
        <w:t xml:space="preserve">Diari Oficial de la Generalitat de Catalunya. ORDEN SLT/71/2020, de 2 de junio, por la que se regulan los supuestos y conceptos facturables y se aprueban los precios públicos correspondientes a los servicios que presta el Instituto Catalán de la Salud.  2020 [cited 2021 September 1]; Available from: </w:t>
      </w:r>
      <w:hyperlink r:id="rId24" w:history="1">
        <w:r w:rsidRPr="002A54FC">
          <w:rPr>
            <w:rStyle w:val="Hyperlink"/>
          </w:rPr>
          <w:t>https://portaldogc.gencat.cat/utilsEADOP/PDF/8153/1799007.pdf</w:t>
        </w:r>
      </w:hyperlink>
      <w:r w:rsidRPr="002A54FC">
        <w:t>.</w:t>
      </w:r>
    </w:p>
    <w:p w14:paraId="05FA3DC9" w14:textId="71FE12D8" w:rsidR="00AC7CF0" w:rsidRPr="002A54FC" w:rsidRDefault="00AC7CF0" w:rsidP="00AC7CF0">
      <w:pPr>
        <w:pStyle w:val="EndNoteBibliography"/>
        <w:spacing w:after="0"/>
        <w:ind w:left="720" w:hanging="720"/>
      </w:pPr>
      <w:r w:rsidRPr="002A54FC">
        <w:t>19.</w:t>
      </w:r>
      <w:r w:rsidRPr="002A54FC">
        <w:tab/>
        <w:t xml:space="preserve">Osakidetza. Tarifas para Facturacion de Servicios Sanitarios y Docentes de Osakidetza para el Ano 2020.  2019 [cited 2021 September 1]; Available from: </w:t>
      </w:r>
      <w:hyperlink r:id="rId25" w:history="1">
        <w:r w:rsidRPr="002A54FC">
          <w:rPr>
            <w:rStyle w:val="Hyperlink"/>
          </w:rPr>
          <w:t>https://www.osakidetza.euskadi.eus/contenidos/informacion/osk_servic_para_empresas/es_def/adjuntos/LIBRO-DE-TARIFAS_2020_osakidetza.pdf</w:t>
        </w:r>
      </w:hyperlink>
      <w:r w:rsidRPr="002A54FC">
        <w:t>.</w:t>
      </w:r>
    </w:p>
    <w:p w14:paraId="72F61A7D" w14:textId="16E6D3FD" w:rsidR="00AC7CF0" w:rsidRPr="002A54FC" w:rsidRDefault="00AC7CF0" w:rsidP="00AC7CF0">
      <w:pPr>
        <w:pStyle w:val="EndNoteBibliography"/>
        <w:spacing w:after="0"/>
        <w:ind w:left="720" w:hanging="720"/>
      </w:pPr>
      <w:r w:rsidRPr="002A54FC">
        <w:t>20.</w:t>
      </w:r>
      <w:r w:rsidRPr="002A54FC">
        <w:tab/>
        <w:t xml:space="preserve">Servicio Andaluz de Salud. Precios publicos.   [cited 2021 September 1]; Available from: </w:t>
      </w:r>
      <w:hyperlink r:id="rId26" w:history="1">
        <w:r w:rsidRPr="002A54FC">
          <w:rPr>
            <w:rStyle w:val="Hyperlink"/>
          </w:rPr>
          <w:t>https://www.sspa.juntadeandalucia.es/servicioandaluzdesalud/profesionales/recursos-para-profesionales/precios-publicos</w:t>
        </w:r>
      </w:hyperlink>
      <w:r w:rsidRPr="002A54FC">
        <w:t>.</w:t>
      </w:r>
    </w:p>
    <w:p w14:paraId="1343B340" w14:textId="716A65E2" w:rsidR="00AC7CF0" w:rsidRPr="002A54FC" w:rsidRDefault="00AC7CF0" w:rsidP="00AC7CF0">
      <w:pPr>
        <w:pStyle w:val="EndNoteBibliography"/>
        <w:spacing w:after="0"/>
        <w:ind w:left="720" w:hanging="720"/>
      </w:pPr>
      <w:r w:rsidRPr="002A54FC">
        <w:t>21.</w:t>
      </w:r>
      <w:r w:rsidRPr="002A54FC">
        <w:tab/>
        <w:t xml:space="preserve">Escobar C, Varela L, Palacios B, Capel M, Sicras A, Sicras A, </w:t>
      </w:r>
      <w:r w:rsidR="00EA0A98">
        <w:t xml:space="preserve">et al. </w:t>
      </w:r>
      <w:r w:rsidRPr="002A54FC">
        <w:t xml:space="preserve">Costs and healthcare utilisation of patients with heart failure in Spain. </w:t>
      </w:r>
      <w:r w:rsidRPr="002A54FC">
        <w:rPr>
          <w:i/>
        </w:rPr>
        <w:t>BMC Health Serv Res</w:t>
      </w:r>
      <w:r w:rsidRPr="002A54FC">
        <w:t>. 2020 Oct 20;</w:t>
      </w:r>
      <w:r w:rsidRPr="002A54FC">
        <w:rPr>
          <w:b/>
        </w:rPr>
        <w:t>20</w:t>
      </w:r>
      <w:r w:rsidRPr="002A54FC">
        <w:t>(1):964.</w:t>
      </w:r>
    </w:p>
    <w:p w14:paraId="3F32CFB3" w14:textId="2B355999" w:rsidR="00AC7CF0" w:rsidRPr="002A54FC" w:rsidRDefault="00AC7CF0" w:rsidP="00AC7CF0">
      <w:pPr>
        <w:pStyle w:val="EndNoteBibliography"/>
        <w:spacing w:after="0"/>
        <w:ind w:left="720" w:hanging="720"/>
      </w:pPr>
      <w:r w:rsidRPr="002A54FC">
        <w:t>22.</w:t>
      </w:r>
      <w:r w:rsidRPr="002A54FC">
        <w:tab/>
        <w:t xml:space="preserve">Legifrance. Avis relatif à l'avenant n° 20 à la convention nationale du 4 avril 2012 organisant les rapports entre les pharmaciens titulaires d'officine et l'assurance maladie.  2020 [cited 2021 September 1]; Available from: </w:t>
      </w:r>
      <w:hyperlink r:id="rId27" w:history="1">
        <w:r w:rsidRPr="002A54FC">
          <w:rPr>
            <w:rStyle w:val="Hyperlink"/>
          </w:rPr>
          <w:t>https://www.legifrance.gouv.fr/jo_pdf.do?id=JORFTEXT000041931400</w:t>
        </w:r>
      </w:hyperlink>
      <w:r w:rsidRPr="002A54FC">
        <w:t>.</w:t>
      </w:r>
    </w:p>
    <w:p w14:paraId="688C99ED" w14:textId="7607FAE8" w:rsidR="00AC7CF0" w:rsidRPr="002A54FC" w:rsidRDefault="00AC7CF0" w:rsidP="00AC7CF0">
      <w:pPr>
        <w:pStyle w:val="EndNoteBibliography"/>
        <w:spacing w:after="0"/>
        <w:ind w:left="720" w:hanging="720"/>
      </w:pPr>
      <w:r w:rsidRPr="002A54FC">
        <w:t>23.</w:t>
      </w:r>
      <w:r w:rsidRPr="002A54FC">
        <w:tab/>
        <w:t xml:space="preserve">European Society of Cardiology. ESC Guidelines for the diagnosis and treatment of acute and chronic heart failure.  2021 [cited 2021 September 1]; Available from: </w:t>
      </w:r>
      <w:hyperlink r:id="rId28" w:history="1">
        <w:r w:rsidRPr="002A54FC">
          <w:rPr>
            <w:rStyle w:val="Hyperlink"/>
          </w:rPr>
          <w:t>https://www.escardio.org/Guidelines/Clinical-Practice-Guidelines/Acute-and-Chronic-Heart-Failure</w:t>
        </w:r>
      </w:hyperlink>
      <w:r w:rsidRPr="002A54FC">
        <w:t>.</w:t>
      </w:r>
    </w:p>
    <w:p w14:paraId="67F678EA" w14:textId="1F59E624" w:rsidR="00AC7CF0" w:rsidRPr="002A54FC" w:rsidRDefault="00AC7CF0" w:rsidP="00AC7CF0">
      <w:pPr>
        <w:pStyle w:val="EndNoteBibliography"/>
        <w:spacing w:after="0"/>
        <w:ind w:left="720" w:hanging="720"/>
      </w:pPr>
      <w:r w:rsidRPr="002A54FC">
        <w:t>24.</w:t>
      </w:r>
      <w:r w:rsidRPr="002A54FC">
        <w:tab/>
        <w:t xml:space="preserve">Medicaments BdDPd. IVABRADINE ARROW 7,5 mg, comprimé pelliculé - Résumé des caractéristiques du produit.  2021 [cited 2021 September 1]; Available from: </w:t>
      </w:r>
      <w:hyperlink r:id="rId29" w:history="1">
        <w:r w:rsidRPr="002A54FC">
          <w:rPr>
            <w:rStyle w:val="Hyperlink"/>
          </w:rPr>
          <w:t>https://base-donnees-publique.medicaments.gouv.fr/affichageDoc.php?specid=61432512&amp;typedoc=R</w:t>
        </w:r>
      </w:hyperlink>
      <w:r w:rsidRPr="002A54FC">
        <w:t>.</w:t>
      </w:r>
    </w:p>
    <w:p w14:paraId="6556C541" w14:textId="78A8B9BF" w:rsidR="00AC7CF0" w:rsidRPr="002A54FC" w:rsidRDefault="00AC7CF0" w:rsidP="00AC7CF0">
      <w:pPr>
        <w:pStyle w:val="EndNoteBibliography"/>
        <w:spacing w:after="0"/>
        <w:ind w:left="720" w:hanging="720"/>
      </w:pPr>
      <w:r w:rsidRPr="002A54FC">
        <w:t>25.</w:t>
      </w:r>
      <w:r w:rsidRPr="002A54FC">
        <w:tab/>
        <w:t xml:space="preserve">Haute Autorité de Santé. Entresto efficiency report.  2016 [cited 2021 August 19]; Available from: </w:t>
      </w:r>
      <w:hyperlink r:id="rId30" w:history="1">
        <w:r w:rsidRPr="002A54FC">
          <w:rPr>
            <w:rStyle w:val="Hyperlink"/>
          </w:rPr>
          <w:t>https://www.has-sante.fr/upload/docs/application/pdf/2017-12/entresto_12042016_avis_efficience.pdf</w:t>
        </w:r>
      </w:hyperlink>
      <w:r w:rsidRPr="002A54FC">
        <w:t>.</w:t>
      </w:r>
    </w:p>
    <w:p w14:paraId="61D4E95C" w14:textId="407EFFB3" w:rsidR="00AC7CF0" w:rsidRPr="002A54FC" w:rsidRDefault="00AC7CF0" w:rsidP="00AC7CF0">
      <w:pPr>
        <w:pStyle w:val="EndNoteBibliography"/>
        <w:spacing w:after="0"/>
        <w:ind w:left="720" w:hanging="720"/>
      </w:pPr>
      <w:r w:rsidRPr="002A54FC">
        <w:t>26.</w:t>
      </w:r>
      <w:r w:rsidRPr="002A54FC">
        <w:tab/>
        <w:t xml:space="preserve">Agence technique de l'information sur l'hospitalisation. ENC/T2A: French case-mix-based prospective payment system.   [cited 2021 November 23]; Available from: </w:t>
      </w:r>
      <w:hyperlink r:id="rId31" w:history="1">
        <w:r w:rsidRPr="002A54FC">
          <w:rPr>
            <w:rStyle w:val="Hyperlink"/>
          </w:rPr>
          <w:t>https://www.atih.sante.fr/tarifs-mco-et-had</w:t>
        </w:r>
      </w:hyperlink>
      <w:r w:rsidRPr="002A54FC">
        <w:t>.</w:t>
      </w:r>
    </w:p>
    <w:p w14:paraId="1091222E" w14:textId="782C47D3" w:rsidR="00AC7CF0" w:rsidRPr="002A54FC" w:rsidRDefault="00AC7CF0" w:rsidP="00AC7CF0">
      <w:pPr>
        <w:pStyle w:val="EndNoteBibliography"/>
        <w:spacing w:after="0"/>
        <w:ind w:left="720" w:hanging="720"/>
      </w:pPr>
      <w:r w:rsidRPr="002A54FC">
        <w:lastRenderedPageBreak/>
        <w:t>27.</w:t>
      </w:r>
      <w:r w:rsidRPr="002A54FC">
        <w:tab/>
        <w:t xml:space="preserve">Chouaid C, Loirat D, Clay E, Millier A, Godard C, Fannan A, </w:t>
      </w:r>
      <w:r w:rsidR="00EA0A98">
        <w:t xml:space="preserve">et al. </w:t>
      </w:r>
      <w:r w:rsidRPr="002A54FC">
        <w:t xml:space="preserve">Cost analysis of adverse events associated with non-small cell lung cancer management in France. </w:t>
      </w:r>
      <w:r w:rsidRPr="002A54FC">
        <w:rPr>
          <w:i/>
        </w:rPr>
        <w:t>Clinicoecon Outcomes Res</w:t>
      </w:r>
      <w:r w:rsidRPr="002A54FC">
        <w:t>. 2017;</w:t>
      </w:r>
      <w:r w:rsidRPr="002A54FC">
        <w:rPr>
          <w:b/>
        </w:rPr>
        <w:t>9</w:t>
      </w:r>
      <w:r w:rsidRPr="002A54FC">
        <w:t>:443-449.</w:t>
      </w:r>
    </w:p>
    <w:p w14:paraId="5E06E1AC" w14:textId="77777777" w:rsidR="00AC7CF0" w:rsidRPr="002A54FC" w:rsidRDefault="00AC7CF0" w:rsidP="00AC7CF0">
      <w:pPr>
        <w:pStyle w:val="EndNoteBibliography"/>
        <w:spacing w:after="0"/>
        <w:ind w:left="720" w:hanging="720"/>
      </w:pPr>
      <w:r w:rsidRPr="002A54FC">
        <w:t>28.</w:t>
      </w:r>
      <w:r w:rsidRPr="002A54FC">
        <w:tab/>
        <w:t xml:space="preserve">Torreton E, Vandebrouck T, Emiel P, Detournay B. Cost of Inpatient Management of Hypoglycaemia in France. </w:t>
      </w:r>
      <w:r w:rsidRPr="002A54FC">
        <w:rPr>
          <w:i/>
        </w:rPr>
        <w:t>Value Health</w:t>
      </w:r>
      <w:r w:rsidRPr="002A54FC">
        <w:t>. 2013;</w:t>
      </w:r>
      <w:r w:rsidRPr="002A54FC">
        <w:rPr>
          <w:b/>
        </w:rPr>
        <w:t>16</w:t>
      </w:r>
      <w:r w:rsidRPr="002A54FC">
        <w:t>(7):A436.</w:t>
      </w:r>
    </w:p>
    <w:p w14:paraId="2F2BDD52" w14:textId="0CE6E28D" w:rsidR="00AC7CF0" w:rsidRPr="002A54FC" w:rsidRDefault="00AC7CF0" w:rsidP="00AC7CF0">
      <w:pPr>
        <w:pStyle w:val="EndNoteBibliography"/>
        <w:spacing w:after="0"/>
        <w:ind w:left="720" w:hanging="720"/>
      </w:pPr>
      <w:r w:rsidRPr="002A54FC">
        <w:t>29.</w:t>
      </w:r>
      <w:r w:rsidRPr="002A54FC">
        <w:tab/>
        <w:t xml:space="preserve">Sécurité Sociale l'Assurance Maladie. French healthcare insurance: Activité globale et prescriptions des professionnels de santé libéraux.  2018 [cited 2021 November 23]; Available from: </w:t>
      </w:r>
      <w:hyperlink r:id="rId32" w:history="1">
        <w:r w:rsidRPr="002A54FC">
          <w:rPr>
            <w:rStyle w:val="Hyperlink"/>
          </w:rPr>
          <w:t>https://assurance-maladie.ameli.fr/etudes-et-donnees/entree-par-theme/professionnels-de-sante-liberaux/activite-globale-et-prescriptions/activite-globale-prescriptions-professionnels-sante-liberaux</w:t>
        </w:r>
      </w:hyperlink>
      <w:r w:rsidRPr="002A54FC">
        <w:t>.</w:t>
      </w:r>
    </w:p>
    <w:p w14:paraId="4DD0DAC2" w14:textId="466F69C4" w:rsidR="00AC7CF0" w:rsidRPr="002A54FC" w:rsidRDefault="00AC7CF0" w:rsidP="00AC7CF0">
      <w:pPr>
        <w:pStyle w:val="EndNoteBibliography"/>
        <w:spacing w:after="0"/>
        <w:ind w:left="720" w:hanging="720"/>
      </w:pPr>
      <w:r w:rsidRPr="002A54FC">
        <w:t>30.</w:t>
      </w:r>
      <w:r w:rsidRPr="002A54FC">
        <w:tab/>
        <w:t xml:space="preserve">Sécurité Sociale l'Assurance Maladie. French healthcare insurance: Honoraires des professionnels de santé libéraux.  2018 [cited 2021 November 23]; Available from: </w:t>
      </w:r>
      <w:hyperlink r:id="rId33" w:history="1">
        <w:r w:rsidRPr="002A54FC">
          <w:rPr>
            <w:rStyle w:val="Hyperlink"/>
          </w:rPr>
          <w:t>https://assurance-maladie.ameli.fr/etudes-et-donnees/entree-par-theme/professionnels-de-sante-liberaux/honoraires/honoraires-professionnels-sante-liberaux</w:t>
        </w:r>
      </w:hyperlink>
      <w:r w:rsidRPr="002A54FC">
        <w:t>.</w:t>
      </w:r>
    </w:p>
    <w:p w14:paraId="136F22D8" w14:textId="60195F0D" w:rsidR="00AC7CF0" w:rsidRPr="002A54FC" w:rsidRDefault="00AC7CF0" w:rsidP="00AC7CF0">
      <w:pPr>
        <w:pStyle w:val="EndNoteBibliography"/>
        <w:ind w:left="720" w:hanging="720"/>
      </w:pPr>
      <w:r w:rsidRPr="002A54FC">
        <w:t>31.</w:t>
      </w:r>
      <w:r w:rsidRPr="002A54FC">
        <w:tab/>
        <w:t xml:space="preserve">French general accounting office 2019 report on hospital emergencies.   [cited 2021 November 23]; Available from: </w:t>
      </w:r>
      <w:hyperlink r:id="rId34" w:history="1">
        <w:r w:rsidRPr="002A54FC">
          <w:rPr>
            <w:rStyle w:val="Hyperlink"/>
          </w:rPr>
          <w:t>https://www.ccomptes.fr/system/files/2019-02/08-urgences-hospitalieres-Tome-2.pdf</w:t>
        </w:r>
      </w:hyperlink>
      <w:r w:rsidRPr="002A54FC">
        <w:t>.</w:t>
      </w:r>
    </w:p>
    <w:p w14:paraId="04330B86" w14:textId="211DE88D" w:rsidR="002A1591" w:rsidRPr="002A1591" w:rsidRDefault="00196FA3" w:rsidP="00770DEE">
      <w:pPr>
        <w:spacing w:after="0"/>
        <w:rPr>
          <w:rFonts w:cs="Times New Roman"/>
          <w:bCs/>
        </w:rPr>
      </w:pPr>
      <w:r w:rsidRPr="002A54FC">
        <w:rPr>
          <w:rFonts w:cs="Times New Roman"/>
          <w:bCs/>
        </w:rPr>
        <w:fldChar w:fldCharType="end"/>
      </w:r>
    </w:p>
    <w:sectPr w:rsidR="002A1591" w:rsidRPr="002A1591" w:rsidSect="00640F9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909D1" w14:textId="77777777" w:rsidR="00B5473F" w:rsidRDefault="00B5473F" w:rsidP="003936D6">
      <w:pPr>
        <w:spacing w:after="0" w:line="240" w:lineRule="auto"/>
      </w:pPr>
      <w:r>
        <w:separator/>
      </w:r>
    </w:p>
  </w:endnote>
  <w:endnote w:type="continuationSeparator" w:id="0">
    <w:p w14:paraId="315D041C" w14:textId="77777777" w:rsidR="00B5473F" w:rsidRDefault="00B5473F" w:rsidP="003936D6">
      <w:pPr>
        <w:spacing w:after="0" w:line="240" w:lineRule="auto"/>
      </w:pPr>
      <w:r>
        <w:continuationSeparator/>
      </w:r>
    </w:p>
  </w:endnote>
  <w:endnote w:type="continuationNotice" w:id="1">
    <w:p w14:paraId="6022BA5C" w14:textId="77777777" w:rsidR="00B5473F" w:rsidRDefault="00B547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9219693"/>
      <w:docPartObj>
        <w:docPartGallery w:val="Page Numbers (Bottom of Page)"/>
        <w:docPartUnique/>
      </w:docPartObj>
    </w:sdtPr>
    <w:sdtEndPr>
      <w:rPr>
        <w:rFonts w:cs="Times New Roman"/>
        <w:noProof/>
        <w:sz w:val="20"/>
        <w:szCs w:val="18"/>
      </w:rPr>
    </w:sdtEndPr>
    <w:sdtContent>
      <w:p w14:paraId="710F9B15" w14:textId="692E2E1E" w:rsidR="002A54FC" w:rsidRPr="00D07139" w:rsidRDefault="002A54FC" w:rsidP="00D07139">
        <w:pPr>
          <w:pStyle w:val="Footer"/>
          <w:jc w:val="center"/>
          <w:rPr>
            <w:rFonts w:cs="Times New Roman"/>
            <w:sz w:val="20"/>
            <w:szCs w:val="18"/>
          </w:rPr>
        </w:pPr>
        <w:r w:rsidRPr="00D07139">
          <w:rPr>
            <w:rFonts w:cs="Times New Roman"/>
            <w:sz w:val="20"/>
            <w:szCs w:val="18"/>
          </w:rPr>
          <w:fldChar w:fldCharType="begin"/>
        </w:r>
        <w:r w:rsidRPr="00D07139">
          <w:rPr>
            <w:rFonts w:cs="Times New Roman"/>
            <w:sz w:val="20"/>
            <w:szCs w:val="18"/>
          </w:rPr>
          <w:instrText xml:space="preserve"> PAGE   \* MERGEFORMAT </w:instrText>
        </w:r>
        <w:r w:rsidRPr="00D07139">
          <w:rPr>
            <w:rFonts w:cs="Times New Roman"/>
            <w:sz w:val="20"/>
            <w:szCs w:val="18"/>
          </w:rPr>
          <w:fldChar w:fldCharType="separate"/>
        </w:r>
        <w:r w:rsidRPr="00D07139">
          <w:rPr>
            <w:rFonts w:cs="Times New Roman"/>
            <w:noProof/>
            <w:sz w:val="20"/>
            <w:szCs w:val="18"/>
          </w:rPr>
          <w:t>2</w:t>
        </w:r>
        <w:r w:rsidRPr="00D07139">
          <w:rPr>
            <w:rFonts w:cs="Times New Roman"/>
            <w:noProof/>
            <w:sz w:val="20"/>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C20F9" w14:textId="77777777" w:rsidR="00B5473F" w:rsidRDefault="00B5473F" w:rsidP="003936D6">
      <w:pPr>
        <w:spacing w:after="0" w:line="240" w:lineRule="auto"/>
      </w:pPr>
      <w:r>
        <w:separator/>
      </w:r>
    </w:p>
  </w:footnote>
  <w:footnote w:type="continuationSeparator" w:id="0">
    <w:p w14:paraId="0447581E" w14:textId="77777777" w:rsidR="00B5473F" w:rsidRDefault="00B5473F" w:rsidP="003936D6">
      <w:pPr>
        <w:spacing w:after="0" w:line="240" w:lineRule="auto"/>
      </w:pPr>
      <w:r>
        <w:continuationSeparator/>
      </w:r>
    </w:p>
  </w:footnote>
  <w:footnote w:type="continuationNotice" w:id="1">
    <w:p w14:paraId="2E550FF4" w14:textId="77777777" w:rsidR="00B5473F" w:rsidRDefault="00B5473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04090011"/>
    <w:lvl w:ilvl="0">
      <w:start w:val="1"/>
      <w:numFmt w:val="decimal"/>
      <w:lvlText w:val="%1)"/>
      <w:lvlJc w:val="left"/>
      <w:pPr>
        <w:ind w:left="720" w:hanging="360"/>
      </w:pPr>
      <w:rPr>
        <w:rFonts w:hint="default"/>
        <w:b w:val="0"/>
        <w:i w:val="0"/>
        <w:color w:val="00B0F0"/>
        <w:sz w:val="22"/>
        <w:szCs w:val="22"/>
        <w:u w:val="none"/>
      </w:rPr>
    </w:lvl>
  </w:abstractNum>
  <w:abstractNum w:abstractNumId="1" w15:restartNumberingAfterBreak="0">
    <w:nsid w:val="006427B4"/>
    <w:multiLevelType w:val="hybridMultilevel"/>
    <w:tmpl w:val="AE129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90514B"/>
    <w:multiLevelType w:val="hybridMultilevel"/>
    <w:tmpl w:val="F68046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6A7C86"/>
    <w:multiLevelType w:val="hybridMultilevel"/>
    <w:tmpl w:val="D110C9CA"/>
    <w:lvl w:ilvl="0" w:tplc="DD90A1A0">
      <w:start w:val="1"/>
      <w:numFmt w:val="bullet"/>
      <w:lvlText w:val=""/>
      <w:lvlJc w:val="left"/>
      <w:pPr>
        <w:tabs>
          <w:tab w:val="num" w:pos="720"/>
        </w:tabs>
        <w:ind w:left="720" w:hanging="360"/>
      </w:pPr>
      <w:rPr>
        <w:rFonts w:ascii="Wingdings" w:hAnsi="Wingdings" w:hint="default"/>
      </w:rPr>
    </w:lvl>
    <w:lvl w:ilvl="1" w:tplc="22A44498" w:tentative="1">
      <w:start w:val="1"/>
      <w:numFmt w:val="bullet"/>
      <w:lvlText w:val=""/>
      <w:lvlJc w:val="left"/>
      <w:pPr>
        <w:tabs>
          <w:tab w:val="num" w:pos="1440"/>
        </w:tabs>
        <w:ind w:left="1440" w:hanging="360"/>
      </w:pPr>
      <w:rPr>
        <w:rFonts w:ascii="Wingdings" w:hAnsi="Wingdings" w:hint="default"/>
      </w:rPr>
    </w:lvl>
    <w:lvl w:ilvl="2" w:tplc="08AE76B0" w:tentative="1">
      <w:start w:val="1"/>
      <w:numFmt w:val="bullet"/>
      <w:lvlText w:val=""/>
      <w:lvlJc w:val="left"/>
      <w:pPr>
        <w:tabs>
          <w:tab w:val="num" w:pos="2160"/>
        </w:tabs>
        <w:ind w:left="2160" w:hanging="360"/>
      </w:pPr>
      <w:rPr>
        <w:rFonts w:ascii="Wingdings" w:hAnsi="Wingdings" w:hint="default"/>
      </w:rPr>
    </w:lvl>
    <w:lvl w:ilvl="3" w:tplc="BEA453B8" w:tentative="1">
      <w:start w:val="1"/>
      <w:numFmt w:val="bullet"/>
      <w:lvlText w:val=""/>
      <w:lvlJc w:val="left"/>
      <w:pPr>
        <w:tabs>
          <w:tab w:val="num" w:pos="2880"/>
        </w:tabs>
        <w:ind w:left="2880" w:hanging="360"/>
      </w:pPr>
      <w:rPr>
        <w:rFonts w:ascii="Wingdings" w:hAnsi="Wingdings" w:hint="default"/>
      </w:rPr>
    </w:lvl>
    <w:lvl w:ilvl="4" w:tplc="322C1AB2" w:tentative="1">
      <w:start w:val="1"/>
      <w:numFmt w:val="bullet"/>
      <w:lvlText w:val=""/>
      <w:lvlJc w:val="left"/>
      <w:pPr>
        <w:tabs>
          <w:tab w:val="num" w:pos="3600"/>
        </w:tabs>
        <w:ind w:left="3600" w:hanging="360"/>
      </w:pPr>
      <w:rPr>
        <w:rFonts w:ascii="Wingdings" w:hAnsi="Wingdings" w:hint="default"/>
      </w:rPr>
    </w:lvl>
    <w:lvl w:ilvl="5" w:tplc="A7001900" w:tentative="1">
      <w:start w:val="1"/>
      <w:numFmt w:val="bullet"/>
      <w:lvlText w:val=""/>
      <w:lvlJc w:val="left"/>
      <w:pPr>
        <w:tabs>
          <w:tab w:val="num" w:pos="4320"/>
        </w:tabs>
        <w:ind w:left="4320" w:hanging="360"/>
      </w:pPr>
      <w:rPr>
        <w:rFonts w:ascii="Wingdings" w:hAnsi="Wingdings" w:hint="default"/>
      </w:rPr>
    </w:lvl>
    <w:lvl w:ilvl="6" w:tplc="86D62786" w:tentative="1">
      <w:start w:val="1"/>
      <w:numFmt w:val="bullet"/>
      <w:lvlText w:val=""/>
      <w:lvlJc w:val="left"/>
      <w:pPr>
        <w:tabs>
          <w:tab w:val="num" w:pos="5040"/>
        </w:tabs>
        <w:ind w:left="5040" w:hanging="360"/>
      </w:pPr>
      <w:rPr>
        <w:rFonts w:ascii="Wingdings" w:hAnsi="Wingdings" w:hint="default"/>
      </w:rPr>
    </w:lvl>
    <w:lvl w:ilvl="7" w:tplc="9ED4979A" w:tentative="1">
      <w:start w:val="1"/>
      <w:numFmt w:val="bullet"/>
      <w:lvlText w:val=""/>
      <w:lvlJc w:val="left"/>
      <w:pPr>
        <w:tabs>
          <w:tab w:val="num" w:pos="5760"/>
        </w:tabs>
        <w:ind w:left="5760" w:hanging="360"/>
      </w:pPr>
      <w:rPr>
        <w:rFonts w:ascii="Wingdings" w:hAnsi="Wingdings" w:hint="default"/>
      </w:rPr>
    </w:lvl>
    <w:lvl w:ilvl="8" w:tplc="5F2ECAFA"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3A7961"/>
    <w:multiLevelType w:val="hybridMultilevel"/>
    <w:tmpl w:val="C4E28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00A48"/>
    <w:multiLevelType w:val="hybridMultilevel"/>
    <w:tmpl w:val="54B6567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C417C9"/>
    <w:multiLevelType w:val="hybridMultilevel"/>
    <w:tmpl w:val="3FF05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BB384F"/>
    <w:multiLevelType w:val="hybridMultilevel"/>
    <w:tmpl w:val="E4123C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6A5476"/>
    <w:multiLevelType w:val="hybridMultilevel"/>
    <w:tmpl w:val="128A81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45629"/>
    <w:multiLevelType w:val="hybridMultilevel"/>
    <w:tmpl w:val="3F006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FD590C"/>
    <w:multiLevelType w:val="hybridMultilevel"/>
    <w:tmpl w:val="C01CA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8369B5"/>
    <w:multiLevelType w:val="hybridMultilevel"/>
    <w:tmpl w:val="172EA8E0"/>
    <w:lvl w:ilvl="0" w:tplc="4EA4514C">
      <w:start w:val="1"/>
      <w:numFmt w:val="bullet"/>
      <w:lvlText w:val=""/>
      <w:lvlJc w:val="left"/>
      <w:pPr>
        <w:tabs>
          <w:tab w:val="num" w:pos="720"/>
        </w:tabs>
        <w:ind w:left="720" w:hanging="360"/>
      </w:pPr>
      <w:rPr>
        <w:rFonts w:ascii="Wingdings" w:hAnsi="Wingdings" w:hint="default"/>
      </w:rPr>
    </w:lvl>
    <w:lvl w:ilvl="1" w:tplc="5AC81492">
      <w:numFmt w:val="bullet"/>
      <w:lvlText w:val="●"/>
      <w:lvlJc w:val="left"/>
      <w:pPr>
        <w:tabs>
          <w:tab w:val="num" w:pos="1440"/>
        </w:tabs>
        <w:ind w:left="1440" w:hanging="360"/>
      </w:pPr>
      <w:rPr>
        <w:rFonts w:ascii="Arial" w:hAnsi="Arial" w:hint="default"/>
      </w:rPr>
    </w:lvl>
    <w:lvl w:ilvl="2" w:tplc="78CEDE62" w:tentative="1">
      <w:start w:val="1"/>
      <w:numFmt w:val="bullet"/>
      <w:lvlText w:val=""/>
      <w:lvlJc w:val="left"/>
      <w:pPr>
        <w:tabs>
          <w:tab w:val="num" w:pos="2160"/>
        </w:tabs>
        <w:ind w:left="2160" w:hanging="360"/>
      </w:pPr>
      <w:rPr>
        <w:rFonts w:ascii="Wingdings" w:hAnsi="Wingdings" w:hint="default"/>
      </w:rPr>
    </w:lvl>
    <w:lvl w:ilvl="3" w:tplc="DA0C965A" w:tentative="1">
      <w:start w:val="1"/>
      <w:numFmt w:val="bullet"/>
      <w:lvlText w:val=""/>
      <w:lvlJc w:val="left"/>
      <w:pPr>
        <w:tabs>
          <w:tab w:val="num" w:pos="2880"/>
        </w:tabs>
        <w:ind w:left="2880" w:hanging="360"/>
      </w:pPr>
      <w:rPr>
        <w:rFonts w:ascii="Wingdings" w:hAnsi="Wingdings" w:hint="default"/>
      </w:rPr>
    </w:lvl>
    <w:lvl w:ilvl="4" w:tplc="7DDE3C96" w:tentative="1">
      <w:start w:val="1"/>
      <w:numFmt w:val="bullet"/>
      <w:lvlText w:val=""/>
      <w:lvlJc w:val="left"/>
      <w:pPr>
        <w:tabs>
          <w:tab w:val="num" w:pos="3600"/>
        </w:tabs>
        <w:ind w:left="3600" w:hanging="360"/>
      </w:pPr>
      <w:rPr>
        <w:rFonts w:ascii="Wingdings" w:hAnsi="Wingdings" w:hint="default"/>
      </w:rPr>
    </w:lvl>
    <w:lvl w:ilvl="5" w:tplc="D6645DC0" w:tentative="1">
      <w:start w:val="1"/>
      <w:numFmt w:val="bullet"/>
      <w:lvlText w:val=""/>
      <w:lvlJc w:val="left"/>
      <w:pPr>
        <w:tabs>
          <w:tab w:val="num" w:pos="4320"/>
        </w:tabs>
        <w:ind w:left="4320" w:hanging="360"/>
      </w:pPr>
      <w:rPr>
        <w:rFonts w:ascii="Wingdings" w:hAnsi="Wingdings" w:hint="default"/>
      </w:rPr>
    </w:lvl>
    <w:lvl w:ilvl="6" w:tplc="034242D6" w:tentative="1">
      <w:start w:val="1"/>
      <w:numFmt w:val="bullet"/>
      <w:lvlText w:val=""/>
      <w:lvlJc w:val="left"/>
      <w:pPr>
        <w:tabs>
          <w:tab w:val="num" w:pos="5040"/>
        </w:tabs>
        <w:ind w:left="5040" w:hanging="360"/>
      </w:pPr>
      <w:rPr>
        <w:rFonts w:ascii="Wingdings" w:hAnsi="Wingdings" w:hint="default"/>
      </w:rPr>
    </w:lvl>
    <w:lvl w:ilvl="7" w:tplc="8BB2CC54" w:tentative="1">
      <w:start w:val="1"/>
      <w:numFmt w:val="bullet"/>
      <w:lvlText w:val=""/>
      <w:lvlJc w:val="left"/>
      <w:pPr>
        <w:tabs>
          <w:tab w:val="num" w:pos="5760"/>
        </w:tabs>
        <w:ind w:left="5760" w:hanging="360"/>
      </w:pPr>
      <w:rPr>
        <w:rFonts w:ascii="Wingdings" w:hAnsi="Wingdings" w:hint="default"/>
      </w:rPr>
    </w:lvl>
    <w:lvl w:ilvl="8" w:tplc="42E6DCD4"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053324"/>
    <w:multiLevelType w:val="hybridMultilevel"/>
    <w:tmpl w:val="6BE6B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57245C"/>
    <w:multiLevelType w:val="hybridMultilevel"/>
    <w:tmpl w:val="10968B82"/>
    <w:lvl w:ilvl="0" w:tplc="66E4B580">
      <w:start w:val="1"/>
      <w:numFmt w:val="bullet"/>
      <w:lvlText w:val=""/>
      <w:lvlJc w:val="left"/>
      <w:pPr>
        <w:tabs>
          <w:tab w:val="num" w:pos="720"/>
        </w:tabs>
        <w:ind w:left="720" w:hanging="360"/>
      </w:pPr>
      <w:rPr>
        <w:rFonts w:ascii="Wingdings" w:hAnsi="Wingdings" w:hint="default"/>
      </w:rPr>
    </w:lvl>
    <w:lvl w:ilvl="1" w:tplc="7612310A">
      <w:numFmt w:val="bullet"/>
      <w:lvlText w:val="●"/>
      <w:lvlJc w:val="left"/>
      <w:pPr>
        <w:tabs>
          <w:tab w:val="num" w:pos="1440"/>
        </w:tabs>
        <w:ind w:left="1440" w:hanging="360"/>
      </w:pPr>
      <w:rPr>
        <w:rFonts w:ascii="Arial" w:hAnsi="Arial" w:hint="default"/>
      </w:rPr>
    </w:lvl>
    <w:lvl w:ilvl="2" w:tplc="B030CB62" w:tentative="1">
      <w:start w:val="1"/>
      <w:numFmt w:val="bullet"/>
      <w:lvlText w:val=""/>
      <w:lvlJc w:val="left"/>
      <w:pPr>
        <w:tabs>
          <w:tab w:val="num" w:pos="2160"/>
        </w:tabs>
        <w:ind w:left="2160" w:hanging="360"/>
      </w:pPr>
      <w:rPr>
        <w:rFonts w:ascii="Wingdings" w:hAnsi="Wingdings" w:hint="default"/>
      </w:rPr>
    </w:lvl>
    <w:lvl w:ilvl="3" w:tplc="F490F542" w:tentative="1">
      <w:start w:val="1"/>
      <w:numFmt w:val="bullet"/>
      <w:lvlText w:val=""/>
      <w:lvlJc w:val="left"/>
      <w:pPr>
        <w:tabs>
          <w:tab w:val="num" w:pos="2880"/>
        </w:tabs>
        <w:ind w:left="2880" w:hanging="360"/>
      </w:pPr>
      <w:rPr>
        <w:rFonts w:ascii="Wingdings" w:hAnsi="Wingdings" w:hint="default"/>
      </w:rPr>
    </w:lvl>
    <w:lvl w:ilvl="4" w:tplc="6DF49E9E" w:tentative="1">
      <w:start w:val="1"/>
      <w:numFmt w:val="bullet"/>
      <w:lvlText w:val=""/>
      <w:lvlJc w:val="left"/>
      <w:pPr>
        <w:tabs>
          <w:tab w:val="num" w:pos="3600"/>
        </w:tabs>
        <w:ind w:left="3600" w:hanging="360"/>
      </w:pPr>
      <w:rPr>
        <w:rFonts w:ascii="Wingdings" w:hAnsi="Wingdings" w:hint="default"/>
      </w:rPr>
    </w:lvl>
    <w:lvl w:ilvl="5" w:tplc="9D26245E" w:tentative="1">
      <w:start w:val="1"/>
      <w:numFmt w:val="bullet"/>
      <w:lvlText w:val=""/>
      <w:lvlJc w:val="left"/>
      <w:pPr>
        <w:tabs>
          <w:tab w:val="num" w:pos="4320"/>
        </w:tabs>
        <w:ind w:left="4320" w:hanging="360"/>
      </w:pPr>
      <w:rPr>
        <w:rFonts w:ascii="Wingdings" w:hAnsi="Wingdings" w:hint="default"/>
      </w:rPr>
    </w:lvl>
    <w:lvl w:ilvl="6" w:tplc="8E26C6B8" w:tentative="1">
      <w:start w:val="1"/>
      <w:numFmt w:val="bullet"/>
      <w:lvlText w:val=""/>
      <w:lvlJc w:val="left"/>
      <w:pPr>
        <w:tabs>
          <w:tab w:val="num" w:pos="5040"/>
        </w:tabs>
        <w:ind w:left="5040" w:hanging="360"/>
      </w:pPr>
      <w:rPr>
        <w:rFonts w:ascii="Wingdings" w:hAnsi="Wingdings" w:hint="default"/>
      </w:rPr>
    </w:lvl>
    <w:lvl w:ilvl="7" w:tplc="FA40F19E" w:tentative="1">
      <w:start w:val="1"/>
      <w:numFmt w:val="bullet"/>
      <w:lvlText w:val=""/>
      <w:lvlJc w:val="left"/>
      <w:pPr>
        <w:tabs>
          <w:tab w:val="num" w:pos="5760"/>
        </w:tabs>
        <w:ind w:left="5760" w:hanging="360"/>
      </w:pPr>
      <w:rPr>
        <w:rFonts w:ascii="Wingdings" w:hAnsi="Wingdings" w:hint="default"/>
      </w:rPr>
    </w:lvl>
    <w:lvl w:ilvl="8" w:tplc="CB9A48F4"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CC34A15"/>
    <w:multiLevelType w:val="hybridMultilevel"/>
    <w:tmpl w:val="85B298A6"/>
    <w:lvl w:ilvl="0" w:tplc="C3288524">
      <w:start w:val="1"/>
      <w:numFmt w:val="bullet"/>
      <w:lvlText w:val=""/>
      <w:lvlJc w:val="left"/>
      <w:pPr>
        <w:tabs>
          <w:tab w:val="num" w:pos="720"/>
        </w:tabs>
        <w:ind w:left="720" w:hanging="360"/>
      </w:pPr>
      <w:rPr>
        <w:rFonts w:ascii="Wingdings" w:hAnsi="Wingdings" w:hint="default"/>
      </w:rPr>
    </w:lvl>
    <w:lvl w:ilvl="1" w:tplc="40FC5A40" w:tentative="1">
      <w:start w:val="1"/>
      <w:numFmt w:val="bullet"/>
      <w:lvlText w:val=""/>
      <w:lvlJc w:val="left"/>
      <w:pPr>
        <w:tabs>
          <w:tab w:val="num" w:pos="1440"/>
        </w:tabs>
        <w:ind w:left="1440" w:hanging="360"/>
      </w:pPr>
      <w:rPr>
        <w:rFonts w:ascii="Wingdings" w:hAnsi="Wingdings" w:hint="default"/>
      </w:rPr>
    </w:lvl>
    <w:lvl w:ilvl="2" w:tplc="A1E434CC" w:tentative="1">
      <w:start w:val="1"/>
      <w:numFmt w:val="bullet"/>
      <w:lvlText w:val=""/>
      <w:lvlJc w:val="left"/>
      <w:pPr>
        <w:tabs>
          <w:tab w:val="num" w:pos="2160"/>
        </w:tabs>
        <w:ind w:left="2160" w:hanging="360"/>
      </w:pPr>
      <w:rPr>
        <w:rFonts w:ascii="Wingdings" w:hAnsi="Wingdings" w:hint="default"/>
      </w:rPr>
    </w:lvl>
    <w:lvl w:ilvl="3" w:tplc="FB7C4F80" w:tentative="1">
      <w:start w:val="1"/>
      <w:numFmt w:val="bullet"/>
      <w:lvlText w:val=""/>
      <w:lvlJc w:val="left"/>
      <w:pPr>
        <w:tabs>
          <w:tab w:val="num" w:pos="2880"/>
        </w:tabs>
        <w:ind w:left="2880" w:hanging="360"/>
      </w:pPr>
      <w:rPr>
        <w:rFonts w:ascii="Wingdings" w:hAnsi="Wingdings" w:hint="default"/>
      </w:rPr>
    </w:lvl>
    <w:lvl w:ilvl="4" w:tplc="528A0778" w:tentative="1">
      <w:start w:val="1"/>
      <w:numFmt w:val="bullet"/>
      <w:lvlText w:val=""/>
      <w:lvlJc w:val="left"/>
      <w:pPr>
        <w:tabs>
          <w:tab w:val="num" w:pos="3600"/>
        </w:tabs>
        <w:ind w:left="3600" w:hanging="360"/>
      </w:pPr>
      <w:rPr>
        <w:rFonts w:ascii="Wingdings" w:hAnsi="Wingdings" w:hint="default"/>
      </w:rPr>
    </w:lvl>
    <w:lvl w:ilvl="5" w:tplc="CBCA8D50" w:tentative="1">
      <w:start w:val="1"/>
      <w:numFmt w:val="bullet"/>
      <w:lvlText w:val=""/>
      <w:lvlJc w:val="left"/>
      <w:pPr>
        <w:tabs>
          <w:tab w:val="num" w:pos="4320"/>
        </w:tabs>
        <w:ind w:left="4320" w:hanging="360"/>
      </w:pPr>
      <w:rPr>
        <w:rFonts w:ascii="Wingdings" w:hAnsi="Wingdings" w:hint="default"/>
      </w:rPr>
    </w:lvl>
    <w:lvl w:ilvl="6" w:tplc="D5C44B74" w:tentative="1">
      <w:start w:val="1"/>
      <w:numFmt w:val="bullet"/>
      <w:lvlText w:val=""/>
      <w:lvlJc w:val="left"/>
      <w:pPr>
        <w:tabs>
          <w:tab w:val="num" w:pos="5040"/>
        </w:tabs>
        <w:ind w:left="5040" w:hanging="360"/>
      </w:pPr>
      <w:rPr>
        <w:rFonts w:ascii="Wingdings" w:hAnsi="Wingdings" w:hint="default"/>
      </w:rPr>
    </w:lvl>
    <w:lvl w:ilvl="7" w:tplc="F75AFF06" w:tentative="1">
      <w:start w:val="1"/>
      <w:numFmt w:val="bullet"/>
      <w:lvlText w:val=""/>
      <w:lvlJc w:val="left"/>
      <w:pPr>
        <w:tabs>
          <w:tab w:val="num" w:pos="5760"/>
        </w:tabs>
        <w:ind w:left="5760" w:hanging="360"/>
      </w:pPr>
      <w:rPr>
        <w:rFonts w:ascii="Wingdings" w:hAnsi="Wingdings" w:hint="default"/>
      </w:rPr>
    </w:lvl>
    <w:lvl w:ilvl="8" w:tplc="0C64B302"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FDE7AFD"/>
    <w:multiLevelType w:val="hybridMultilevel"/>
    <w:tmpl w:val="367EE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A24093"/>
    <w:multiLevelType w:val="hybridMultilevel"/>
    <w:tmpl w:val="1D941B1E"/>
    <w:lvl w:ilvl="0" w:tplc="B5E8FC6C">
      <w:start w:val="1"/>
      <w:numFmt w:val="bullet"/>
      <w:lvlText w:val=""/>
      <w:lvlJc w:val="left"/>
      <w:pPr>
        <w:tabs>
          <w:tab w:val="num" w:pos="720"/>
        </w:tabs>
        <w:ind w:left="720" w:hanging="360"/>
      </w:pPr>
      <w:rPr>
        <w:rFonts w:ascii="Wingdings" w:hAnsi="Wingdings" w:hint="default"/>
      </w:rPr>
    </w:lvl>
    <w:lvl w:ilvl="1" w:tplc="5A2CE724">
      <w:numFmt w:val="bullet"/>
      <w:lvlText w:val="●"/>
      <w:lvlJc w:val="left"/>
      <w:pPr>
        <w:tabs>
          <w:tab w:val="num" w:pos="1440"/>
        </w:tabs>
        <w:ind w:left="1440" w:hanging="360"/>
      </w:pPr>
      <w:rPr>
        <w:rFonts w:ascii="Arial" w:hAnsi="Arial" w:hint="default"/>
      </w:rPr>
    </w:lvl>
    <w:lvl w:ilvl="2" w:tplc="0F6CF8A6" w:tentative="1">
      <w:start w:val="1"/>
      <w:numFmt w:val="bullet"/>
      <w:lvlText w:val=""/>
      <w:lvlJc w:val="left"/>
      <w:pPr>
        <w:tabs>
          <w:tab w:val="num" w:pos="2160"/>
        </w:tabs>
        <w:ind w:left="2160" w:hanging="360"/>
      </w:pPr>
      <w:rPr>
        <w:rFonts w:ascii="Wingdings" w:hAnsi="Wingdings" w:hint="default"/>
      </w:rPr>
    </w:lvl>
    <w:lvl w:ilvl="3" w:tplc="9DC655BC" w:tentative="1">
      <w:start w:val="1"/>
      <w:numFmt w:val="bullet"/>
      <w:lvlText w:val=""/>
      <w:lvlJc w:val="left"/>
      <w:pPr>
        <w:tabs>
          <w:tab w:val="num" w:pos="2880"/>
        </w:tabs>
        <w:ind w:left="2880" w:hanging="360"/>
      </w:pPr>
      <w:rPr>
        <w:rFonts w:ascii="Wingdings" w:hAnsi="Wingdings" w:hint="default"/>
      </w:rPr>
    </w:lvl>
    <w:lvl w:ilvl="4" w:tplc="7ED664AA" w:tentative="1">
      <w:start w:val="1"/>
      <w:numFmt w:val="bullet"/>
      <w:lvlText w:val=""/>
      <w:lvlJc w:val="left"/>
      <w:pPr>
        <w:tabs>
          <w:tab w:val="num" w:pos="3600"/>
        </w:tabs>
        <w:ind w:left="3600" w:hanging="360"/>
      </w:pPr>
      <w:rPr>
        <w:rFonts w:ascii="Wingdings" w:hAnsi="Wingdings" w:hint="default"/>
      </w:rPr>
    </w:lvl>
    <w:lvl w:ilvl="5" w:tplc="23802844" w:tentative="1">
      <w:start w:val="1"/>
      <w:numFmt w:val="bullet"/>
      <w:lvlText w:val=""/>
      <w:lvlJc w:val="left"/>
      <w:pPr>
        <w:tabs>
          <w:tab w:val="num" w:pos="4320"/>
        </w:tabs>
        <w:ind w:left="4320" w:hanging="360"/>
      </w:pPr>
      <w:rPr>
        <w:rFonts w:ascii="Wingdings" w:hAnsi="Wingdings" w:hint="default"/>
      </w:rPr>
    </w:lvl>
    <w:lvl w:ilvl="6" w:tplc="3586E692" w:tentative="1">
      <w:start w:val="1"/>
      <w:numFmt w:val="bullet"/>
      <w:lvlText w:val=""/>
      <w:lvlJc w:val="left"/>
      <w:pPr>
        <w:tabs>
          <w:tab w:val="num" w:pos="5040"/>
        </w:tabs>
        <w:ind w:left="5040" w:hanging="360"/>
      </w:pPr>
      <w:rPr>
        <w:rFonts w:ascii="Wingdings" w:hAnsi="Wingdings" w:hint="default"/>
      </w:rPr>
    </w:lvl>
    <w:lvl w:ilvl="7" w:tplc="1720A9FC" w:tentative="1">
      <w:start w:val="1"/>
      <w:numFmt w:val="bullet"/>
      <w:lvlText w:val=""/>
      <w:lvlJc w:val="left"/>
      <w:pPr>
        <w:tabs>
          <w:tab w:val="num" w:pos="5760"/>
        </w:tabs>
        <w:ind w:left="5760" w:hanging="360"/>
      </w:pPr>
      <w:rPr>
        <w:rFonts w:ascii="Wingdings" w:hAnsi="Wingdings" w:hint="default"/>
      </w:rPr>
    </w:lvl>
    <w:lvl w:ilvl="8" w:tplc="A9B04C22"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4455DC4"/>
    <w:multiLevelType w:val="hybridMultilevel"/>
    <w:tmpl w:val="EBEA1D32"/>
    <w:lvl w:ilvl="0" w:tplc="81843980">
      <w:start w:val="1"/>
      <w:numFmt w:val="bullet"/>
      <w:lvlText w:val="●"/>
      <w:lvlJc w:val="left"/>
      <w:pPr>
        <w:tabs>
          <w:tab w:val="num" w:pos="720"/>
        </w:tabs>
        <w:ind w:left="720" w:hanging="360"/>
      </w:pPr>
      <w:rPr>
        <w:rFonts w:ascii="Arial" w:hAnsi="Arial" w:hint="default"/>
      </w:rPr>
    </w:lvl>
    <w:lvl w:ilvl="1" w:tplc="7522FF1E">
      <w:start w:val="1"/>
      <w:numFmt w:val="bullet"/>
      <w:lvlText w:val="●"/>
      <w:lvlJc w:val="left"/>
      <w:pPr>
        <w:tabs>
          <w:tab w:val="num" w:pos="1440"/>
        </w:tabs>
        <w:ind w:left="1440" w:hanging="360"/>
      </w:pPr>
      <w:rPr>
        <w:rFonts w:ascii="Arial" w:hAnsi="Arial" w:hint="default"/>
      </w:rPr>
    </w:lvl>
    <w:lvl w:ilvl="2" w:tplc="CD54963E" w:tentative="1">
      <w:start w:val="1"/>
      <w:numFmt w:val="bullet"/>
      <w:lvlText w:val="●"/>
      <w:lvlJc w:val="left"/>
      <w:pPr>
        <w:tabs>
          <w:tab w:val="num" w:pos="2160"/>
        </w:tabs>
        <w:ind w:left="2160" w:hanging="360"/>
      </w:pPr>
      <w:rPr>
        <w:rFonts w:ascii="Arial" w:hAnsi="Arial" w:hint="default"/>
      </w:rPr>
    </w:lvl>
    <w:lvl w:ilvl="3" w:tplc="627CB920" w:tentative="1">
      <w:start w:val="1"/>
      <w:numFmt w:val="bullet"/>
      <w:lvlText w:val="●"/>
      <w:lvlJc w:val="left"/>
      <w:pPr>
        <w:tabs>
          <w:tab w:val="num" w:pos="2880"/>
        </w:tabs>
        <w:ind w:left="2880" w:hanging="360"/>
      </w:pPr>
      <w:rPr>
        <w:rFonts w:ascii="Arial" w:hAnsi="Arial" w:hint="default"/>
      </w:rPr>
    </w:lvl>
    <w:lvl w:ilvl="4" w:tplc="B7581A4A" w:tentative="1">
      <w:start w:val="1"/>
      <w:numFmt w:val="bullet"/>
      <w:lvlText w:val="●"/>
      <w:lvlJc w:val="left"/>
      <w:pPr>
        <w:tabs>
          <w:tab w:val="num" w:pos="3600"/>
        </w:tabs>
        <w:ind w:left="3600" w:hanging="360"/>
      </w:pPr>
      <w:rPr>
        <w:rFonts w:ascii="Arial" w:hAnsi="Arial" w:hint="default"/>
      </w:rPr>
    </w:lvl>
    <w:lvl w:ilvl="5" w:tplc="F00E0AC0" w:tentative="1">
      <w:start w:val="1"/>
      <w:numFmt w:val="bullet"/>
      <w:lvlText w:val="●"/>
      <w:lvlJc w:val="left"/>
      <w:pPr>
        <w:tabs>
          <w:tab w:val="num" w:pos="4320"/>
        </w:tabs>
        <w:ind w:left="4320" w:hanging="360"/>
      </w:pPr>
      <w:rPr>
        <w:rFonts w:ascii="Arial" w:hAnsi="Arial" w:hint="default"/>
      </w:rPr>
    </w:lvl>
    <w:lvl w:ilvl="6" w:tplc="CD8AD8BE" w:tentative="1">
      <w:start w:val="1"/>
      <w:numFmt w:val="bullet"/>
      <w:lvlText w:val="●"/>
      <w:lvlJc w:val="left"/>
      <w:pPr>
        <w:tabs>
          <w:tab w:val="num" w:pos="5040"/>
        </w:tabs>
        <w:ind w:left="5040" w:hanging="360"/>
      </w:pPr>
      <w:rPr>
        <w:rFonts w:ascii="Arial" w:hAnsi="Arial" w:hint="default"/>
      </w:rPr>
    </w:lvl>
    <w:lvl w:ilvl="7" w:tplc="7C344B70" w:tentative="1">
      <w:start w:val="1"/>
      <w:numFmt w:val="bullet"/>
      <w:lvlText w:val="●"/>
      <w:lvlJc w:val="left"/>
      <w:pPr>
        <w:tabs>
          <w:tab w:val="num" w:pos="5760"/>
        </w:tabs>
        <w:ind w:left="5760" w:hanging="360"/>
      </w:pPr>
      <w:rPr>
        <w:rFonts w:ascii="Arial" w:hAnsi="Arial" w:hint="default"/>
      </w:rPr>
    </w:lvl>
    <w:lvl w:ilvl="8" w:tplc="6D4EB252"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4E4198E"/>
    <w:multiLevelType w:val="hybridMultilevel"/>
    <w:tmpl w:val="0A001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E90F42"/>
    <w:multiLevelType w:val="hybridMultilevel"/>
    <w:tmpl w:val="FA74016E"/>
    <w:lvl w:ilvl="0" w:tplc="2E62AAD4">
      <w:start w:val="1"/>
      <w:numFmt w:val="bullet"/>
      <w:lvlText w:val=""/>
      <w:lvlJc w:val="left"/>
      <w:pPr>
        <w:tabs>
          <w:tab w:val="num" w:pos="720"/>
        </w:tabs>
        <w:ind w:left="720" w:hanging="360"/>
      </w:pPr>
      <w:rPr>
        <w:rFonts w:ascii="Wingdings" w:hAnsi="Wingdings" w:hint="default"/>
      </w:rPr>
    </w:lvl>
    <w:lvl w:ilvl="1" w:tplc="0A6635AA">
      <w:numFmt w:val="bullet"/>
      <w:lvlText w:val="●"/>
      <w:lvlJc w:val="left"/>
      <w:pPr>
        <w:tabs>
          <w:tab w:val="num" w:pos="1440"/>
        </w:tabs>
        <w:ind w:left="1440" w:hanging="360"/>
      </w:pPr>
      <w:rPr>
        <w:rFonts w:ascii="Arial" w:hAnsi="Arial" w:hint="default"/>
      </w:rPr>
    </w:lvl>
    <w:lvl w:ilvl="2" w:tplc="37529ABA" w:tentative="1">
      <w:start w:val="1"/>
      <w:numFmt w:val="bullet"/>
      <w:lvlText w:val=""/>
      <w:lvlJc w:val="left"/>
      <w:pPr>
        <w:tabs>
          <w:tab w:val="num" w:pos="2160"/>
        </w:tabs>
        <w:ind w:left="2160" w:hanging="360"/>
      </w:pPr>
      <w:rPr>
        <w:rFonts w:ascii="Wingdings" w:hAnsi="Wingdings" w:hint="default"/>
      </w:rPr>
    </w:lvl>
    <w:lvl w:ilvl="3" w:tplc="72AEE526" w:tentative="1">
      <w:start w:val="1"/>
      <w:numFmt w:val="bullet"/>
      <w:lvlText w:val=""/>
      <w:lvlJc w:val="left"/>
      <w:pPr>
        <w:tabs>
          <w:tab w:val="num" w:pos="2880"/>
        </w:tabs>
        <w:ind w:left="2880" w:hanging="360"/>
      </w:pPr>
      <w:rPr>
        <w:rFonts w:ascii="Wingdings" w:hAnsi="Wingdings" w:hint="default"/>
      </w:rPr>
    </w:lvl>
    <w:lvl w:ilvl="4" w:tplc="8E921DAA" w:tentative="1">
      <w:start w:val="1"/>
      <w:numFmt w:val="bullet"/>
      <w:lvlText w:val=""/>
      <w:lvlJc w:val="left"/>
      <w:pPr>
        <w:tabs>
          <w:tab w:val="num" w:pos="3600"/>
        </w:tabs>
        <w:ind w:left="3600" w:hanging="360"/>
      </w:pPr>
      <w:rPr>
        <w:rFonts w:ascii="Wingdings" w:hAnsi="Wingdings" w:hint="default"/>
      </w:rPr>
    </w:lvl>
    <w:lvl w:ilvl="5" w:tplc="6824C608" w:tentative="1">
      <w:start w:val="1"/>
      <w:numFmt w:val="bullet"/>
      <w:lvlText w:val=""/>
      <w:lvlJc w:val="left"/>
      <w:pPr>
        <w:tabs>
          <w:tab w:val="num" w:pos="4320"/>
        </w:tabs>
        <w:ind w:left="4320" w:hanging="360"/>
      </w:pPr>
      <w:rPr>
        <w:rFonts w:ascii="Wingdings" w:hAnsi="Wingdings" w:hint="default"/>
      </w:rPr>
    </w:lvl>
    <w:lvl w:ilvl="6" w:tplc="CD2EDB98" w:tentative="1">
      <w:start w:val="1"/>
      <w:numFmt w:val="bullet"/>
      <w:lvlText w:val=""/>
      <w:lvlJc w:val="left"/>
      <w:pPr>
        <w:tabs>
          <w:tab w:val="num" w:pos="5040"/>
        </w:tabs>
        <w:ind w:left="5040" w:hanging="360"/>
      </w:pPr>
      <w:rPr>
        <w:rFonts w:ascii="Wingdings" w:hAnsi="Wingdings" w:hint="default"/>
      </w:rPr>
    </w:lvl>
    <w:lvl w:ilvl="7" w:tplc="E9BEDF74" w:tentative="1">
      <w:start w:val="1"/>
      <w:numFmt w:val="bullet"/>
      <w:lvlText w:val=""/>
      <w:lvlJc w:val="left"/>
      <w:pPr>
        <w:tabs>
          <w:tab w:val="num" w:pos="5760"/>
        </w:tabs>
        <w:ind w:left="5760" w:hanging="360"/>
      </w:pPr>
      <w:rPr>
        <w:rFonts w:ascii="Wingdings" w:hAnsi="Wingdings" w:hint="default"/>
      </w:rPr>
    </w:lvl>
    <w:lvl w:ilvl="8" w:tplc="06C4D9D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23D453F"/>
    <w:multiLevelType w:val="hybridMultilevel"/>
    <w:tmpl w:val="270ED1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891652"/>
    <w:multiLevelType w:val="hybridMultilevel"/>
    <w:tmpl w:val="F78AED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4AF786D"/>
    <w:multiLevelType w:val="hybridMultilevel"/>
    <w:tmpl w:val="76C256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56177F78"/>
    <w:multiLevelType w:val="hybridMultilevel"/>
    <w:tmpl w:val="DA8A90F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D36E49"/>
    <w:multiLevelType w:val="hybridMultilevel"/>
    <w:tmpl w:val="8384EC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CE0026"/>
    <w:multiLevelType w:val="hybridMultilevel"/>
    <w:tmpl w:val="D466D112"/>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5DA07E0A"/>
    <w:multiLevelType w:val="hybridMultilevel"/>
    <w:tmpl w:val="53D6CEAA"/>
    <w:lvl w:ilvl="0" w:tplc="F8BA8970">
      <w:start w:val="1"/>
      <w:numFmt w:val="bullet"/>
      <w:lvlText w:val=""/>
      <w:lvlJc w:val="left"/>
      <w:pPr>
        <w:tabs>
          <w:tab w:val="num" w:pos="720"/>
        </w:tabs>
        <w:ind w:left="720" w:hanging="360"/>
      </w:pPr>
      <w:rPr>
        <w:rFonts w:ascii="Wingdings" w:hAnsi="Wingdings" w:hint="default"/>
      </w:rPr>
    </w:lvl>
    <w:lvl w:ilvl="1" w:tplc="2C74DE78">
      <w:numFmt w:val="bullet"/>
      <w:lvlText w:val="●"/>
      <w:lvlJc w:val="left"/>
      <w:pPr>
        <w:tabs>
          <w:tab w:val="num" w:pos="1440"/>
        </w:tabs>
        <w:ind w:left="1440" w:hanging="360"/>
      </w:pPr>
      <w:rPr>
        <w:rFonts w:ascii="Arial" w:hAnsi="Arial" w:hint="default"/>
      </w:rPr>
    </w:lvl>
    <w:lvl w:ilvl="2" w:tplc="4D5C2B1C" w:tentative="1">
      <w:start w:val="1"/>
      <w:numFmt w:val="bullet"/>
      <w:lvlText w:val=""/>
      <w:lvlJc w:val="left"/>
      <w:pPr>
        <w:tabs>
          <w:tab w:val="num" w:pos="2160"/>
        </w:tabs>
        <w:ind w:left="2160" w:hanging="360"/>
      </w:pPr>
      <w:rPr>
        <w:rFonts w:ascii="Wingdings" w:hAnsi="Wingdings" w:hint="default"/>
      </w:rPr>
    </w:lvl>
    <w:lvl w:ilvl="3" w:tplc="418E3FAC" w:tentative="1">
      <w:start w:val="1"/>
      <w:numFmt w:val="bullet"/>
      <w:lvlText w:val=""/>
      <w:lvlJc w:val="left"/>
      <w:pPr>
        <w:tabs>
          <w:tab w:val="num" w:pos="2880"/>
        </w:tabs>
        <w:ind w:left="2880" w:hanging="360"/>
      </w:pPr>
      <w:rPr>
        <w:rFonts w:ascii="Wingdings" w:hAnsi="Wingdings" w:hint="default"/>
      </w:rPr>
    </w:lvl>
    <w:lvl w:ilvl="4" w:tplc="0478D930" w:tentative="1">
      <w:start w:val="1"/>
      <w:numFmt w:val="bullet"/>
      <w:lvlText w:val=""/>
      <w:lvlJc w:val="left"/>
      <w:pPr>
        <w:tabs>
          <w:tab w:val="num" w:pos="3600"/>
        </w:tabs>
        <w:ind w:left="3600" w:hanging="360"/>
      </w:pPr>
      <w:rPr>
        <w:rFonts w:ascii="Wingdings" w:hAnsi="Wingdings" w:hint="default"/>
      </w:rPr>
    </w:lvl>
    <w:lvl w:ilvl="5" w:tplc="A85C8644" w:tentative="1">
      <w:start w:val="1"/>
      <w:numFmt w:val="bullet"/>
      <w:lvlText w:val=""/>
      <w:lvlJc w:val="left"/>
      <w:pPr>
        <w:tabs>
          <w:tab w:val="num" w:pos="4320"/>
        </w:tabs>
        <w:ind w:left="4320" w:hanging="360"/>
      </w:pPr>
      <w:rPr>
        <w:rFonts w:ascii="Wingdings" w:hAnsi="Wingdings" w:hint="default"/>
      </w:rPr>
    </w:lvl>
    <w:lvl w:ilvl="6" w:tplc="8910A7EA" w:tentative="1">
      <w:start w:val="1"/>
      <w:numFmt w:val="bullet"/>
      <w:lvlText w:val=""/>
      <w:lvlJc w:val="left"/>
      <w:pPr>
        <w:tabs>
          <w:tab w:val="num" w:pos="5040"/>
        </w:tabs>
        <w:ind w:left="5040" w:hanging="360"/>
      </w:pPr>
      <w:rPr>
        <w:rFonts w:ascii="Wingdings" w:hAnsi="Wingdings" w:hint="default"/>
      </w:rPr>
    </w:lvl>
    <w:lvl w:ilvl="7" w:tplc="33A6DA3E" w:tentative="1">
      <w:start w:val="1"/>
      <w:numFmt w:val="bullet"/>
      <w:lvlText w:val=""/>
      <w:lvlJc w:val="left"/>
      <w:pPr>
        <w:tabs>
          <w:tab w:val="num" w:pos="5760"/>
        </w:tabs>
        <w:ind w:left="5760" w:hanging="360"/>
      </w:pPr>
      <w:rPr>
        <w:rFonts w:ascii="Wingdings" w:hAnsi="Wingdings" w:hint="default"/>
      </w:rPr>
    </w:lvl>
    <w:lvl w:ilvl="8" w:tplc="FEEA18D0"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14021F6"/>
    <w:multiLevelType w:val="hybridMultilevel"/>
    <w:tmpl w:val="34AAC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1D5DF6"/>
    <w:multiLevelType w:val="hybridMultilevel"/>
    <w:tmpl w:val="DB8C2F0C"/>
    <w:lvl w:ilvl="0" w:tplc="2D66302A">
      <w:start w:val="1"/>
      <w:numFmt w:val="bullet"/>
      <w:lvlText w:val=""/>
      <w:lvlJc w:val="left"/>
      <w:pPr>
        <w:tabs>
          <w:tab w:val="num" w:pos="720"/>
        </w:tabs>
        <w:ind w:left="720" w:hanging="360"/>
      </w:pPr>
      <w:rPr>
        <w:rFonts w:ascii="Wingdings" w:hAnsi="Wingdings" w:hint="default"/>
      </w:rPr>
    </w:lvl>
    <w:lvl w:ilvl="1" w:tplc="25CAFD72" w:tentative="1">
      <w:start w:val="1"/>
      <w:numFmt w:val="bullet"/>
      <w:lvlText w:val=""/>
      <w:lvlJc w:val="left"/>
      <w:pPr>
        <w:tabs>
          <w:tab w:val="num" w:pos="1440"/>
        </w:tabs>
        <w:ind w:left="1440" w:hanging="360"/>
      </w:pPr>
      <w:rPr>
        <w:rFonts w:ascii="Wingdings" w:hAnsi="Wingdings" w:hint="default"/>
      </w:rPr>
    </w:lvl>
    <w:lvl w:ilvl="2" w:tplc="9A4A907E" w:tentative="1">
      <w:start w:val="1"/>
      <w:numFmt w:val="bullet"/>
      <w:lvlText w:val=""/>
      <w:lvlJc w:val="left"/>
      <w:pPr>
        <w:tabs>
          <w:tab w:val="num" w:pos="2160"/>
        </w:tabs>
        <w:ind w:left="2160" w:hanging="360"/>
      </w:pPr>
      <w:rPr>
        <w:rFonts w:ascii="Wingdings" w:hAnsi="Wingdings" w:hint="default"/>
      </w:rPr>
    </w:lvl>
    <w:lvl w:ilvl="3" w:tplc="C6E2820A" w:tentative="1">
      <w:start w:val="1"/>
      <w:numFmt w:val="bullet"/>
      <w:lvlText w:val=""/>
      <w:lvlJc w:val="left"/>
      <w:pPr>
        <w:tabs>
          <w:tab w:val="num" w:pos="2880"/>
        </w:tabs>
        <w:ind w:left="2880" w:hanging="360"/>
      </w:pPr>
      <w:rPr>
        <w:rFonts w:ascii="Wingdings" w:hAnsi="Wingdings" w:hint="default"/>
      </w:rPr>
    </w:lvl>
    <w:lvl w:ilvl="4" w:tplc="3EFCAF1C" w:tentative="1">
      <w:start w:val="1"/>
      <w:numFmt w:val="bullet"/>
      <w:lvlText w:val=""/>
      <w:lvlJc w:val="left"/>
      <w:pPr>
        <w:tabs>
          <w:tab w:val="num" w:pos="3600"/>
        </w:tabs>
        <w:ind w:left="3600" w:hanging="360"/>
      </w:pPr>
      <w:rPr>
        <w:rFonts w:ascii="Wingdings" w:hAnsi="Wingdings" w:hint="default"/>
      </w:rPr>
    </w:lvl>
    <w:lvl w:ilvl="5" w:tplc="42227644" w:tentative="1">
      <w:start w:val="1"/>
      <w:numFmt w:val="bullet"/>
      <w:lvlText w:val=""/>
      <w:lvlJc w:val="left"/>
      <w:pPr>
        <w:tabs>
          <w:tab w:val="num" w:pos="4320"/>
        </w:tabs>
        <w:ind w:left="4320" w:hanging="360"/>
      </w:pPr>
      <w:rPr>
        <w:rFonts w:ascii="Wingdings" w:hAnsi="Wingdings" w:hint="default"/>
      </w:rPr>
    </w:lvl>
    <w:lvl w:ilvl="6" w:tplc="B27AA7B2" w:tentative="1">
      <w:start w:val="1"/>
      <w:numFmt w:val="bullet"/>
      <w:lvlText w:val=""/>
      <w:lvlJc w:val="left"/>
      <w:pPr>
        <w:tabs>
          <w:tab w:val="num" w:pos="5040"/>
        </w:tabs>
        <w:ind w:left="5040" w:hanging="360"/>
      </w:pPr>
      <w:rPr>
        <w:rFonts w:ascii="Wingdings" w:hAnsi="Wingdings" w:hint="default"/>
      </w:rPr>
    </w:lvl>
    <w:lvl w:ilvl="7" w:tplc="08B42396" w:tentative="1">
      <w:start w:val="1"/>
      <w:numFmt w:val="bullet"/>
      <w:lvlText w:val=""/>
      <w:lvlJc w:val="left"/>
      <w:pPr>
        <w:tabs>
          <w:tab w:val="num" w:pos="5760"/>
        </w:tabs>
        <w:ind w:left="5760" w:hanging="360"/>
      </w:pPr>
      <w:rPr>
        <w:rFonts w:ascii="Wingdings" w:hAnsi="Wingdings" w:hint="default"/>
      </w:rPr>
    </w:lvl>
    <w:lvl w:ilvl="8" w:tplc="77346F76"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8E15011"/>
    <w:multiLevelType w:val="hybridMultilevel"/>
    <w:tmpl w:val="8E804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AB60609"/>
    <w:multiLevelType w:val="hybridMultilevel"/>
    <w:tmpl w:val="6AEC5A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B4A35A9"/>
    <w:multiLevelType w:val="hybridMultilevel"/>
    <w:tmpl w:val="DBAABE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F656DE"/>
    <w:multiLevelType w:val="singleLevel"/>
    <w:tmpl w:val="04090011"/>
    <w:lvl w:ilvl="0">
      <w:start w:val="1"/>
      <w:numFmt w:val="decimal"/>
      <w:lvlText w:val="%1)"/>
      <w:lvlJc w:val="left"/>
      <w:pPr>
        <w:ind w:left="720" w:hanging="360"/>
      </w:pPr>
      <w:rPr>
        <w:rFonts w:hint="default"/>
        <w:b w:val="0"/>
        <w:i w:val="0"/>
        <w:color w:val="00B0F0"/>
        <w:sz w:val="22"/>
        <w:szCs w:val="22"/>
        <w:u w:val="none"/>
      </w:rPr>
    </w:lvl>
  </w:abstractNum>
  <w:abstractNum w:abstractNumId="33" w15:restartNumberingAfterBreak="0">
    <w:nsid w:val="6ED478C7"/>
    <w:multiLevelType w:val="hybridMultilevel"/>
    <w:tmpl w:val="9FC6D9FA"/>
    <w:lvl w:ilvl="0" w:tplc="08700E6C">
      <w:start w:val="1"/>
      <w:numFmt w:val="bullet"/>
      <w:lvlText w:val=""/>
      <w:lvlJc w:val="left"/>
      <w:pPr>
        <w:tabs>
          <w:tab w:val="num" w:pos="720"/>
        </w:tabs>
        <w:ind w:left="720" w:hanging="360"/>
      </w:pPr>
      <w:rPr>
        <w:rFonts w:ascii="Wingdings" w:hAnsi="Wingdings" w:hint="default"/>
      </w:rPr>
    </w:lvl>
    <w:lvl w:ilvl="1" w:tplc="8792645E">
      <w:numFmt w:val="bullet"/>
      <w:lvlText w:val="●"/>
      <w:lvlJc w:val="left"/>
      <w:pPr>
        <w:tabs>
          <w:tab w:val="num" w:pos="1440"/>
        </w:tabs>
        <w:ind w:left="1440" w:hanging="360"/>
      </w:pPr>
      <w:rPr>
        <w:rFonts w:ascii="Arial" w:hAnsi="Arial" w:hint="default"/>
      </w:rPr>
    </w:lvl>
    <w:lvl w:ilvl="2" w:tplc="0700D746" w:tentative="1">
      <w:start w:val="1"/>
      <w:numFmt w:val="bullet"/>
      <w:lvlText w:val=""/>
      <w:lvlJc w:val="left"/>
      <w:pPr>
        <w:tabs>
          <w:tab w:val="num" w:pos="2160"/>
        </w:tabs>
        <w:ind w:left="2160" w:hanging="360"/>
      </w:pPr>
      <w:rPr>
        <w:rFonts w:ascii="Wingdings" w:hAnsi="Wingdings" w:hint="default"/>
      </w:rPr>
    </w:lvl>
    <w:lvl w:ilvl="3" w:tplc="50D6BC18" w:tentative="1">
      <w:start w:val="1"/>
      <w:numFmt w:val="bullet"/>
      <w:lvlText w:val=""/>
      <w:lvlJc w:val="left"/>
      <w:pPr>
        <w:tabs>
          <w:tab w:val="num" w:pos="2880"/>
        </w:tabs>
        <w:ind w:left="2880" w:hanging="360"/>
      </w:pPr>
      <w:rPr>
        <w:rFonts w:ascii="Wingdings" w:hAnsi="Wingdings" w:hint="default"/>
      </w:rPr>
    </w:lvl>
    <w:lvl w:ilvl="4" w:tplc="6FC446AA" w:tentative="1">
      <w:start w:val="1"/>
      <w:numFmt w:val="bullet"/>
      <w:lvlText w:val=""/>
      <w:lvlJc w:val="left"/>
      <w:pPr>
        <w:tabs>
          <w:tab w:val="num" w:pos="3600"/>
        </w:tabs>
        <w:ind w:left="3600" w:hanging="360"/>
      </w:pPr>
      <w:rPr>
        <w:rFonts w:ascii="Wingdings" w:hAnsi="Wingdings" w:hint="default"/>
      </w:rPr>
    </w:lvl>
    <w:lvl w:ilvl="5" w:tplc="6074B51A" w:tentative="1">
      <w:start w:val="1"/>
      <w:numFmt w:val="bullet"/>
      <w:lvlText w:val=""/>
      <w:lvlJc w:val="left"/>
      <w:pPr>
        <w:tabs>
          <w:tab w:val="num" w:pos="4320"/>
        </w:tabs>
        <w:ind w:left="4320" w:hanging="360"/>
      </w:pPr>
      <w:rPr>
        <w:rFonts w:ascii="Wingdings" w:hAnsi="Wingdings" w:hint="default"/>
      </w:rPr>
    </w:lvl>
    <w:lvl w:ilvl="6" w:tplc="14E87EEE" w:tentative="1">
      <w:start w:val="1"/>
      <w:numFmt w:val="bullet"/>
      <w:lvlText w:val=""/>
      <w:lvlJc w:val="left"/>
      <w:pPr>
        <w:tabs>
          <w:tab w:val="num" w:pos="5040"/>
        </w:tabs>
        <w:ind w:left="5040" w:hanging="360"/>
      </w:pPr>
      <w:rPr>
        <w:rFonts w:ascii="Wingdings" w:hAnsi="Wingdings" w:hint="default"/>
      </w:rPr>
    </w:lvl>
    <w:lvl w:ilvl="7" w:tplc="163A1928" w:tentative="1">
      <w:start w:val="1"/>
      <w:numFmt w:val="bullet"/>
      <w:lvlText w:val=""/>
      <w:lvlJc w:val="left"/>
      <w:pPr>
        <w:tabs>
          <w:tab w:val="num" w:pos="5760"/>
        </w:tabs>
        <w:ind w:left="5760" w:hanging="360"/>
      </w:pPr>
      <w:rPr>
        <w:rFonts w:ascii="Wingdings" w:hAnsi="Wingdings" w:hint="default"/>
      </w:rPr>
    </w:lvl>
    <w:lvl w:ilvl="8" w:tplc="5678C056"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160500F"/>
    <w:multiLevelType w:val="hybridMultilevel"/>
    <w:tmpl w:val="0A0E21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6632C0"/>
    <w:multiLevelType w:val="hybridMultilevel"/>
    <w:tmpl w:val="3BFC9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EE0266"/>
    <w:multiLevelType w:val="hybridMultilevel"/>
    <w:tmpl w:val="7A161C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20"/>
  </w:num>
  <w:num w:numId="3">
    <w:abstractNumId w:val="16"/>
  </w:num>
  <w:num w:numId="4">
    <w:abstractNumId w:val="19"/>
  </w:num>
  <w:num w:numId="5">
    <w:abstractNumId w:val="3"/>
  </w:num>
  <w:num w:numId="6">
    <w:abstractNumId w:val="14"/>
  </w:num>
  <w:num w:numId="7">
    <w:abstractNumId w:val="26"/>
  </w:num>
  <w:num w:numId="8">
    <w:abstractNumId w:val="11"/>
  </w:num>
  <w:num w:numId="9">
    <w:abstractNumId w:val="13"/>
  </w:num>
  <w:num w:numId="10">
    <w:abstractNumId w:val="33"/>
  </w:num>
  <w:num w:numId="11">
    <w:abstractNumId w:val="28"/>
  </w:num>
  <w:num w:numId="12">
    <w:abstractNumId w:val="30"/>
  </w:num>
  <w:num w:numId="13">
    <w:abstractNumId w:val="17"/>
  </w:num>
  <w:num w:numId="14">
    <w:abstractNumId w:val="18"/>
  </w:num>
  <w:num w:numId="15">
    <w:abstractNumId w:val="15"/>
  </w:num>
  <w:num w:numId="16">
    <w:abstractNumId w:val="25"/>
  </w:num>
  <w:num w:numId="17">
    <w:abstractNumId w:val="9"/>
  </w:num>
  <w:num w:numId="18">
    <w:abstractNumId w:val="24"/>
  </w:num>
  <w:num w:numId="19">
    <w:abstractNumId w:val="10"/>
  </w:num>
  <w:num w:numId="20">
    <w:abstractNumId w:val="6"/>
  </w:num>
  <w:num w:numId="21">
    <w:abstractNumId w:val="36"/>
  </w:num>
  <w:num w:numId="22">
    <w:abstractNumId w:val="34"/>
  </w:num>
  <w:num w:numId="23">
    <w:abstractNumId w:val="2"/>
  </w:num>
  <w:num w:numId="24">
    <w:abstractNumId w:val="35"/>
  </w:num>
  <w:num w:numId="25">
    <w:abstractNumId w:val="5"/>
  </w:num>
  <w:num w:numId="26">
    <w:abstractNumId w:val="1"/>
  </w:num>
  <w:num w:numId="27">
    <w:abstractNumId w:val="8"/>
  </w:num>
  <w:num w:numId="28">
    <w:abstractNumId w:val="12"/>
  </w:num>
  <w:num w:numId="29">
    <w:abstractNumId w:val="23"/>
  </w:num>
  <w:num w:numId="30">
    <w:abstractNumId w:val="4"/>
  </w:num>
  <w:num w:numId="31">
    <w:abstractNumId w:val="0"/>
  </w:num>
  <w:num w:numId="32">
    <w:abstractNumId w:val="0"/>
    <w:lvlOverride w:ilvl="0">
      <w:startOverride w:val="1"/>
    </w:lvlOverride>
  </w:num>
  <w:num w:numId="33">
    <w:abstractNumId w:val="32"/>
  </w:num>
  <w:num w:numId="34">
    <w:abstractNumId w:val="7"/>
  </w:num>
  <w:num w:numId="35">
    <w:abstractNumId w:val="29"/>
  </w:num>
  <w:num w:numId="36">
    <w:abstractNumId w:val="27"/>
  </w:num>
  <w:num w:numId="37">
    <w:abstractNumId w:val="22"/>
  </w:num>
  <w:num w:numId="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Suspended&gt;0&lt;/Suspended&gt;&lt;/ENInstantFormat&gt;"/>
    <w:docVar w:name="EN.Layout" w:val="&lt;ENLayout&gt;&lt;Style&gt;Euro J Heart Fail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9spzx99lzeeaaesadvpt0t5sazpasdzp5rx&quot;&gt;EVA-31007 Empa Manuscript Library&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30&lt;/item&gt;&lt;item&gt;31&lt;/item&gt;&lt;item&gt;32&lt;/item&gt;&lt;/record-ids&gt;&lt;/item&gt;&lt;/Libraries&gt;"/>
  </w:docVars>
  <w:rsids>
    <w:rsidRoot w:val="002A1591"/>
    <w:rsid w:val="0000036B"/>
    <w:rsid w:val="00002618"/>
    <w:rsid w:val="000036FA"/>
    <w:rsid w:val="00003CE9"/>
    <w:rsid w:val="00007990"/>
    <w:rsid w:val="00010E5B"/>
    <w:rsid w:val="000111D0"/>
    <w:rsid w:val="000133E5"/>
    <w:rsid w:val="00016F70"/>
    <w:rsid w:val="00021D25"/>
    <w:rsid w:val="00026B48"/>
    <w:rsid w:val="000306D1"/>
    <w:rsid w:val="00031DFC"/>
    <w:rsid w:val="00035A2F"/>
    <w:rsid w:val="00036D35"/>
    <w:rsid w:val="000432AD"/>
    <w:rsid w:val="00045724"/>
    <w:rsid w:val="00046A11"/>
    <w:rsid w:val="0005035D"/>
    <w:rsid w:val="00053925"/>
    <w:rsid w:val="000601AF"/>
    <w:rsid w:val="000675D0"/>
    <w:rsid w:val="0007094A"/>
    <w:rsid w:val="00073853"/>
    <w:rsid w:val="000746B2"/>
    <w:rsid w:val="00076DA2"/>
    <w:rsid w:val="000832D7"/>
    <w:rsid w:val="00084267"/>
    <w:rsid w:val="00094612"/>
    <w:rsid w:val="000A0931"/>
    <w:rsid w:val="000A12F0"/>
    <w:rsid w:val="000A7A59"/>
    <w:rsid w:val="000A7E6B"/>
    <w:rsid w:val="000B2CCB"/>
    <w:rsid w:val="000C5AD2"/>
    <w:rsid w:val="000C7AE4"/>
    <w:rsid w:val="000D0A04"/>
    <w:rsid w:val="000D2109"/>
    <w:rsid w:val="000D23BE"/>
    <w:rsid w:val="000D2F6C"/>
    <w:rsid w:val="000D67E2"/>
    <w:rsid w:val="000D7398"/>
    <w:rsid w:val="000E1E24"/>
    <w:rsid w:val="000E6000"/>
    <w:rsid w:val="000E678E"/>
    <w:rsid w:val="000F06D5"/>
    <w:rsid w:val="000F1354"/>
    <w:rsid w:val="000F1793"/>
    <w:rsid w:val="000F199A"/>
    <w:rsid w:val="000F1B3E"/>
    <w:rsid w:val="000F2955"/>
    <w:rsid w:val="000F4E27"/>
    <w:rsid w:val="000F601C"/>
    <w:rsid w:val="000F7294"/>
    <w:rsid w:val="00107C24"/>
    <w:rsid w:val="001128F8"/>
    <w:rsid w:val="00113DC6"/>
    <w:rsid w:val="001146E2"/>
    <w:rsid w:val="0012317A"/>
    <w:rsid w:val="00123872"/>
    <w:rsid w:val="00125E63"/>
    <w:rsid w:val="00135AA0"/>
    <w:rsid w:val="001368A4"/>
    <w:rsid w:val="00145BD4"/>
    <w:rsid w:val="0014749E"/>
    <w:rsid w:val="0015262D"/>
    <w:rsid w:val="00154F0F"/>
    <w:rsid w:val="00161676"/>
    <w:rsid w:val="00164FD4"/>
    <w:rsid w:val="00167218"/>
    <w:rsid w:val="001708CA"/>
    <w:rsid w:val="00172961"/>
    <w:rsid w:val="00174EA3"/>
    <w:rsid w:val="001825E5"/>
    <w:rsid w:val="001831AF"/>
    <w:rsid w:val="0018427B"/>
    <w:rsid w:val="00185984"/>
    <w:rsid w:val="00187473"/>
    <w:rsid w:val="00193DAB"/>
    <w:rsid w:val="00196FA3"/>
    <w:rsid w:val="001A1C01"/>
    <w:rsid w:val="001A321B"/>
    <w:rsid w:val="001A414F"/>
    <w:rsid w:val="001A5AAE"/>
    <w:rsid w:val="001A61E3"/>
    <w:rsid w:val="001B35ED"/>
    <w:rsid w:val="001C2FB3"/>
    <w:rsid w:val="001C37DF"/>
    <w:rsid w:val="001C3AF9"/>
    <w:rsid w:val="001C3D7C"/>
    <w:rsid w:val="001D19D4"/>
    <w:rsid w:val="001D2AE2"/>
    <w:rsid w:val="001D45FF"/>
    <w:rsid w:val="001D4812"/>
    <w:rsid w:val="001E1156"/>
    <w:rsid w:val="001E1B2E"/>
    <w:rsid w:val="001E4AF9"/>
    <w:rsid w:val="001E6141"/>
    <w:rsid w:val="001F23DE"/>
    <w:rsid w:val="002049A9"/>
    <w:rsid w:val="00205E63"/>
    <w:rsid w:val="00212E04"/>
    <w:rsid w:val="0022539C"/>
    <w:rsid w:val="00225CAE"/>
    <w:rsid w:val="00231E68"/>
    <w:rsid w:val="002338DF"/>
    <w:rsid w:val="00233DDE"/>
    <w:rsid w:val="00234817"/>
    <w:rsid w:val="00236742"/>
    <w:rsid w:val="002440D0"/>
    <w:rsid w:val="0024416E"/>
    <w:rsid w:val="002523EA"/>
    <w:rsid w:val="00253ED9"/>
    <w:rsid w:val="002553B9"/>
    <w:rsid w:val="002566BC"/>
    <w:rsid w:val="002635DD"/>
    <w:rsid w:val="00265F4F"/>
    <w:rsid w:val="00270E5F"/>
    <w:rsid w:val="00271AFD"/>
    <w:rsid w:val="002753F3"/>
    <w:rsid w:val="00275D11"/>
    <w:rsid w:val="00276BA3"/>
    <w:rsid w:val="00282A39"/>
    <w:rsid w:val="00282B12"/>
    <w:rsid w:val="00284919"/>
    <w:rsid w:val="002853AC"/>
    <w:rsid w:val="0028548C"/>
    <w:rsid w:val="00296912"/>
    <w:rsid w:val="002A1591"/>
    <w:rsid w:val="002A54FC"/>
    <w:rsid w:val="002A78AF"/>
    <w:rsid w:val="002A7F73"/>
    <w:rsid w:val="002B42E4"/>
    <w:rsid w:val="002B56F4"/>
    <w:rsid w:val="002B595C"/>
    <w:rsid w:val="002B5F9C"/>
    <w:rsid w:val="002C1AC6"/>
    <w:rsid w:val="002C230F"/>
    <w:rsid w:val="002C64A0"/>
    <w:rsid w:val="002C6885"/>
    <w:rsid w:val="002C774A"/>
    <w:rsid w:val="002D220E"/>
    <w:rsid w:val="002D45E5"/>
    <w:rsid w:val="002D4694"/>
    <w:rsid w:val="002D657E"/>
    <w:rsid w:val="002E1648"/>
    <w:rsid w:val="002E5B41"/>
    <w:rsid w:val="002E60A6"/>
    <w:rsid w:val="002F0FD8"/>
    <w:rsid w:val="00300F5F"/>
    <w:rsid w:val="00303185"/>
    <w:rsid w:val="00303671"/>
    <w:rsid w:val="00303BA4"/>
    <w:rsid w:val="00307169"/>
    <w:rsid w:val="00313982"/>
    <w:rsid w:val="00331BE9"/>
    <w:rsid w:val="00331F6B"/>
    <w:rsid w:val="00334819"/>
    <w:rsid w:val="00335138"/>
    <w:rsid w:val="00336ADA"/>
    <w:rsid w:val="00342FBB"/>
    <w:rsid w:val="00346F20"/>
    <w:rsid w:val="003502F2"/>
    <w:rsid w:val="00352E36"/>
    <w:rsid w:val="003534BC"/>
    <w:rsid w:val="00356082"/>
    <w:rsid w:val="0036015E"/>
    <w:rsid w:val="00360A4D"/>
    <w:rsid w:val="00364FA1"/>
    <w:rsid w:val="003651E9"/>
    <w:rsid w:val="003660C4"/>
    <w:rsid w:val="00371BEE"/>
    <w:rsid w:val="0037333B"/>
    <w:rsid w:val="00373E7D"/>
    <w:rsid w:val="00375AE4"/>
    <w:rsid w:val="00375EE8"/>
    <w:rsid w:val="00381F47"/>
    <w:rsid w:val="003821BE"/>
    <w:rsid w:val="003839E4"/>
    <w:rsid w:val="003857AF"/>
    <w:rsid w:val="003906DB"/>
    <w:rsid w:val="003936D6"/>
    <w:rsid w:val="00393825"/>
    <w:rsid w:val="00393842"/>
    <w:rsid w:val="00396268"/>
    <w:rsid w:val="00396DAC"/>
    <w:rsid w:val="00397ED3"/>
    <w:rsid w:val="003A04F6"/>
    <w:rsid w:val="003A2ACD"/>
    <w:rsid w:val="003A4116"/>
    <w:rsid w:val="003A4A4F"/>
    <w:rsid w:val="003A6BD2"/>
    <w:rsid w:val="003B19C3"/>
    <w:rsid w:val="003B42A8"/>
    <w:rsid w:val="003B4FA0"/>
    <w:rsid w:val="003B52A5"/>
    <w:rsid w:val="003B63B1"/>
    <w:rsid w:val="003C0392"/>
    <w:rsid w:val="003C2C1E"/>
    <w:rsid w:val="003C2F8A"/>
    <w:rsid w:val="003D462F"/>
    <w:rsid w:val="003D5C12"/>
    <w:rsid w:val="003D6676"/>
    <w:rsid w:val="003D7EDD"/>
    <w:rsid w:val="003E0C34"/>
    <w:rsid w:val="003E1912"/>
    <w:rsid w:val="003E22EA"/>
    <w:rsid w:val="003E23B2"/>
    <w:rsid w:val="003E3AC5"/>
    <w:rsid w:val="003E58ED"/>
    <w:rsid w:val="003E7E41"/>
    <w:rsid w:val="004013E8"/>
    <w:rsid w:val="004014A7"/>
    <w:rsid w:val="004040B8"/>
    <w:rsid w:val="004115AE"/>
    <w:rsid w:val="00417C92"/>
    <w:rsid w:val="00421ED3"/>
    <w:rsid w:val="004224B2"/>
    <w:rsid w:val="00422A54"/>
    <w:rsid w:val="00431F92"/>
    <w:rsid w:val="00436670"/>
    <w:rsid w:val="00436BF7"/>
    <w:rsid w:val="00444792"/>
    <w:rsid w:val="004470C3"/>
    <w:rsid w:val="004479AC"/>
    <w:rsid w:val="00447D22"/>
    <w:rsid w:val="004523AE"/>
    <w:rsid w:val="0045593D"/>
    <w:rsid w:val="00457610"/>
    <w:rsid w:val="004608D8"/>
    <w:rsid w:val="00461BCE"/>
    <w:rsid w:val="00462E2D"/>
    <w:rsid w:val="004656A9"/>
    <w:rsid w:val="004668E5"/>
    <w:rsid w:val="00473D57"/>
    <w:rsid w:val="00485069"/>
    <w:rsid w:val="00493375"/>
    <w:rsid w:val="00493F61"/>
    <w:rsid w:val="004A52BE"/>
    <w:rsid w:val="004A7867"/>
    <w:rsid w:val="004B0DCD"/>
    <w:rsid w:val="004B1C5D"/>
    <w:rsid w:val="004B7134"/>
    <w:rsid w:val="004C62BA"/>
    <w:rsid w:val="004C7767"/>
    <w:rsid w:val="004D16CC"/>
    <w:rsid w:val="004D1F84"/>
    <w:rsid w:val="004E058F"/>
    <w:rsid w:val="004E3560"/>
    <w:rsid w:val="004E5C12"/>
    <w:rsid w:val="004E6EB8"/>
    <w:rsid w:val="004F0E8A"/>
    <w:rsid w:val="004F1FE8"/>
    <w:rsid w:val="004F402E"/>
    <w:rsid w:val="004F50DD"/>
    <w:rsid w:val="00501D3C"/>
    <w:rsid w:val="00506197"/>
    <w:rsid w:val="005103D2"/>
    <w:rsid w:val="005104B0"/>
    <w:rsid w:val="00510742"/>
    <w:rsid w:val="00513372"/>
    <w:rsid w:val="00520883"/>
    <w:rsid w:val="00521016"/>
    <w:rsid w:val="00522EC0"/>
    <w:rsid w:val="005240BC"/>
    <w:rsid w:val="0052514A"/>
    <w:rsid w:val="00526509"/>
    <w:rsid w:val="00527EC0"/>
    <w:rsid w:val="00530373"/>
    <w:rsid w:val="0054050C"/>
    <w:rsid w:val="00540AD6"/>
    <w:rsid w:val="00542F75"/>
    <w:rsid w:val="0055332A"/>
    <w:rsid w:val="0055630D"/>
    <w:rsid w:val="00557E92"/>
    <w:rsid w:val="00563552"/>
    <w:rsid w:val="00564716"/>
    <w:rsid w:val="00571E65"/>
    <w:rsid w:val="00572532"/>
    <w:rsid w:val="005734B4"/>
    <w:rsid w:val="00573EA1"/>
    <w:rsid w:val="00576D92"/>
    <w:rsid w:val="0057736D"/>
    <w:rsid w:val="00585B50"/>
    <w:rsid w:val="00587CDA"/>
    <w:rsid w:val="00592E02"/>
    <w:rsid w:val="005A07BB"/>
    <w:rsid w:val="005A1E9E"/>
    <w:rsid w:val="005A3B16"/>
    <w:rsid w:val="005A74A0"/>
    <w:rsid w:val="005A7BDE"/>
    <w:rsid w:val="005B1147"/>
    <w:rsid w:val="005B199A"/>
    <w:rsid w:val="005B21CD"/>
    <w:rsid w:val="005B25DA"/>
    <w:rsid w:val="005B6B83"/>
    <w:rsid w:val="005B78E5"/>
    <w:rsid w:val="005D0578"/>
    <w:rsid w:val="005E342C"/>
    <w:rsid w:val="005E3C10"/>
    <w:rsid w:val="005F388F"/>
    <w:rsid w:val="005F64CD"/>
    <w:rsid w:val="00602F71"/>
    <w:rsid w:val="00607953"/>
    <w:rsid w:val="006100C2"/>
    <w:rsid w:val="00615CE2"/>
    <w:rsid w:val="0062136B"/>
    <w:rsid w:val="00623197"/>
    <w:rsid w:val="00624757"/>
    <w:rsid w:val="00624E82"/>
    <w:rsid w:val="006367E8"/>
    <w:rsid w:val="00640F9F"/>
    <w:rsid w:val="006413C0"/>
    <w:rsid w:val="00642266"/>
    <w:rsid w:val="006468EB"/>
    <w:rsid w:val="00650AC9"/>
    <w:rsid w:val="00652060"/>
    <w:rsid w:val="00653F3E"/>
    <w:rsid w:val="00664376"/>
    <w:rsid w:val="00664A4E"/>
    <w:rsid w:val="0066659D"/>
    <w:rsid w:val="00666AC3"/>
    <w:rsid w:val="00670115"/>
    <w:rsid w:val="00670863"/>
    <w:rsid w:val="00674C23"/>
    <w:rsid w:val="006756D2"/>
    <w:rsid w:val="00684593"/>
    <w:rsid w:val="006916F3"/>
    <w:rsid w:val="00694FED"/>
    <w:rsid w:val="006A01A9"/>
    <w:rsid w:val="006A5FC4"/>
    <w:rsid w:val="006A6A7B"/>
    <w:rsid w:val="006B2DF4"/>
    <w:rsid w:val="006B3546"/>
    <w:rsid w:val="006B515B"/>
    <w:rsid w:val="006B6FE7"/>
    <w:rsid w:val="006C4B6D"/>
    <w:rsid w:val="006C5650"/>
    <w:rsid w:val="006C6A45"/>
    <w:rsid w:val="006C7A6E"/>
    <w:rsid w:val="006D1C79"/>
    <w:rsid w:val="006D28D1"/>
    <w:rsid w:val="006D6977"/>
    <w:rsid w:val="006E5E2A"/>
    <w:rsid w:val="006E7CC7"/>
    <w:rsid w:val="006E7EC9"/>
    <w:rsid w:val="006F544A"/>
    <w:rsid w:val="00706D86"/>
    <w:rsid w:val="007077C7"/>
    <w:rsid w:val="00710A10"/>
    <w:rsid w:val="007110BE"/>
    <w:rsid w:val="00712B63"/>
    <w:rsid w:val="00717503"/>
    <w:rsid w:val="00717DCA"/>
    <w:rsid w:val="00720BFD"/>
    <w:rsid w:val="007211FF"/>
    <w:rsid w:val="00722964"/>
    <w:rsid w:val="00723469"/>
    <w:rsid w:val="00725805"/>
    <w:rsid w:val="00733D14"/>
    <w:rsid w:val="007351DE"/>
    <w:rsid w:val="007354E4"/>
    <w:rsid w:val="007371C0"/>
    <w:rsid w:val="007377AA"/>
    <w:rsid w:val="00737A57"/>
    <w:rsid w:val="007419A3"/>
    <w:rsid w:val="0074200F"/>
    <w:rsid w:val="007439BD"/>
    <w:rsid w:val="00752248"/>
    <w:rsid w:val="007568A4"/>
    <w:rsid w:val="00764E7E"/>
    <w:rsid w:val="00770DEE"/>
    <w:rsid w:val="00784D60"/>
    <w:rsid w:val="00787D43"/>
    <w:rsid w:val="00796436"/>
    <w:rsid w:val="00797179"/>
    <w:rsid w:val="00797E05"/>
    <w:rsid w:val="007A0BA5"/>
    <w:rsid w:val="007A14A7"/>
    <w:rsid w:val="007A1D73"/>
    <w:rsid w:val="007A31D4"/>
    <w:rsid w:val="007A468C"/>
    <w:rsid w:val="007B2126"/>
    <w:rsid w:val="007B3BBE"/>
    <w:rsid w:val="007B42E0"/>
    <w:rsid w:val="007B77F2"/>
    <w:rsid w:val="007B7FD4"/>
    <w:rsid w:val="007C147D"/>
    <w:rsid w:val="007C41E5"/>
    <w:rsid w:val="007D0B1A"/>
    <w:rsid w:val="007D0E34"/>
    <w:rsid w:val="007D16F0"/>
    <w:rsid w:val="007D6548"/>
    <w:rsid w:val="007E101E"/>
    <w:rsid w:val="007E15D1"/>
    <w:rsid w:val="007E276A"/>
    <w:rsid w:val="007E3506"/>
    <w:rsid w:val="007F126F"/>
    <w:rsid w:val="007F2835"/>
    <w:rsid w:val="007F5E76"/>
    <w:rsid w:val="00801E82"/>
    <w:rsid w:val="008029EB"/>
    <w:rsid w:val="008077CE"/>
    <w:rsid w:val="0080799A"/>
    <w:rsid w:val="00815ACD"/>
    <w:rsid w:val="00817F3C"/>
    <w:rsid w:val="00820B6E"/>
    <w:rsid w:val="00821060"/>
    <w:rsid w:val="00830C1B"/>
    <w:rsid w:val="00837DD6"/>
    <w:rsid w:val="008437D4"/>
    <w:rsid w:val="00846FC8"/>
    <w:rsid w:val="008525F6"/>
    <w:rsid w:val="00864AAF"/>
    <w:rsid w:val="00876B5D"/>
    <w:rsid w:val="008804F8"/>
    <w:rsid w:val="00883AF2"/>
    <w:rsid w:val="0088443A"/>
    <w:rsid w:val="00887157"/>
    <w:rsid w:val="00890460"/>
    <w:rsid w:val="008945A6"/>
    <w:rsid w:val="00894E99"/>
    <w:rsid w:val="008A04F3"/>
    <w:rsid w:val="008A7EC7"/>
    <w:rsid w:val="008B0637"/>
    <w:rsid w:val="008B133D"/>
    <w:rsid w:val="008B315B"/>
    <w:rsid w:val="008C0439"/>
    <w:rsid w:val="008C1E08"/>
    <w:rsid w:val="008C5DB2"/>
    <w:rsid w:val="008C6222"/>
    <w:rsid w:val="008D0B13"/>
    <w:rsid w:val="008D1D6B"/>
    <w:rsid w:val="008D2043"/>
    <w:rsid w:val="008D6F2B"/>
    <w:rsid w:val="008E1693"/>
    <w:rsid w:val="008E2D69"/>
    <w:rsid w:val="008E4E3F"/>
    <w:rsid w:val="008F1E41"/>
    <w:rsid w:val="008F2738"/>
    <w:rsid w:val="009002BB"/>
    <w:rsid w:val="0090139F"/>
    <w:rsid w:val="00901B5B"/>
    <w:rsid w:val="00904037"/>
    <w:rsid w:val="00911B97"/>
    <w:rsid w:val="00912126"/>
    <w:rsid w:val="00915198"/>
    <w:rsid w:val="00922CEF"/>
    <w:rsid w:val="00927C27"/>
    <w:rsid w:val="00930883"/>
    <w:rsid w:val="0094063F"/>
    <w:rsid w:val="009422C5"/>
    <w:rsid w:val="0095285C"/>
    <w:rsid w:val="00952D21"/>
    <w:rsid w:val="009557D8"/>
    <w:rsid w:val="009562BB"/>
    <w:rsid w:val="00970524"/>
    <w:rsid w:val="009722A4"/>
    <w:rsid w:val="00972C43"/>
    <w:rsid w:val="009758E5"/>
    <w:rsid w:val="0098007A"/>
    <w:rsid w:val="0099037A"/>
    <w:rsid w:val="00996152"/>
    <w:rsid w:val="009A144F"/>
    <w:rsid w:val="009A19ED"/>
    <w:rsid w:val="009A343A"/>
    <w:rsid w:val="009A3FF0"/>
    <w:rsid w:val="009A525F"/>
    <w:rsid w:val="009A6C7C"/>
    <w:rsid w:val="009B2DE0"/>
    <w:rsid w:val="009B7200"/>
    <w:rsid w:val="009C25E8"/>
    <w:rsid w:val="009D00B5"/>
    <w:rsid w:val="009D1708"/>
    <w:rsid w:val="009D231F"/>
    <w:rsid w:val="009E09DD"/>
    <w:rsid w:val="009E10CB"/>
    <w:rsid w:val="009E2943"/>
    <w:rsid w:val="009E2B1F"/>
    <w:rsid w:val="009F154F"/>
    <w:rsid w:val="009F3D07"/>
    <w:rsid w:val="009F7EF9"/>
    <w:rsid w:val="00A01AA5"/>
    <w:rsid w:val="00A028CB"/>
    <w:rsid w:val="00A06074"/>
    <w:rsid w:val="00A071D6"/>
    <w:rsid w:val="00A11EC5"/>
    <w:rsid w:val="00A16974"/>
    <w:rsid w:val="00A20AE7"/>
    <w:rsid w:val="00A220F8"/>
    <w:rsid w:val="00A226D6"/>
    <w:rsid w:val="00A311E2"/>
    <w:rsid w:val="00A33D8F"/>
    <w:rsid w:val="00A35447"/>
    <w:rsid w:val="00A356CD"/>
    <w:rsid w:val="00A3597C"/>
    <w:rsid w:val="00A462F7"/>
    <w:rsid w:val="00A502B0"/>
    <w:rsid w:val="00A52BB2"/>
    <w:rsid w:val="00A662EC"/>
    <w:rsid w:val="00A669FE"/>
    <w:rsid w:val="00A7165F"/>
    <w:rsid w:val="00A72855"/>
    <w:rsid w:val="00A75360"/>
    <w:rsid w:val="00A77892"/>
    <w:rsid w:val="00A80B19"/>
    <w:rsid w:val="00A848B1"/>
    <w:rsid w:val="00A86992"/>
    <w:rsid w:val="00A92FF9"/>
    <w:rsid w:val="00A945A2"/>
    <w:rsid w:val="00A96C08"/>
    <w:rsid w:val="00AA2EEB"/>
    <w:rsid w:val="00AB7D69"/>
    <w:rsid w:val="00AC4A83"/>
    <w:rsid w:val="00AC4D76"/>
    <w:rsid w:val="00AC4D7C"/>
    <w:rsid w:val="00AC546C"/>
    <w:rsid w:val="00AC7CF0"/>
    <w:rsid w:val="00AE11B8"/>
    <w:rsid w:val="00AE1D1B"/>
    <w:rsid w:val="00AF48CB"/>
    <w:rsid w:val="00B0596B"/>
    <w:rsid w:val="00B12557"/>
    <w:rsid w:val="00B17695"/>
    <w:rsid w:val="00B206CC"/>
    <w:rsid w:val="00B229C3"/>
    <w:rsid w:val="00B24A5A"/>
    <w:rsid w:val="00B27503"/>
    <w:rsid w:val="00B27FE6"/>
    <w:rsid w:val="00B31717"/>
    <w:rsid w:val="00B357F8"/>
    <w:rsid w:val="00B360A0"/>
    <w:rsid w:val="00B36519"/>
    <w:rsid w:val="00B369CE"/>
    <w:rsid w:val="00B37FD5"/>
    <w:rsid w:val="00B40467"/>
    <w:rsid w:val="00B52CA8"/>
    <w:rsid w:val="00B5473F"/>
    <w:rsid w:val="00B5669C"/>
    <w:rsid w:val="00B57B3C"/>
    <w:rsid w:val="00B61C6E"/>
    <w:rsid w:val="00B62937"/>
    <w:rsid w:val="00B6394E"/>
    <w:rsid w:val="00B64A3D"/>
    <w:rsid w:val="00B64B6F"/>
    <w:rsid w:val="00B70358"/>
    <w:rsid w:val="00B803D6"/>
    <w:rsid w:val="00B8406B"/>
    <w:rsid w:val="00B85F09"/>
    <w:rsid w:val="00B87457"/>
    <w:rsid w:val="00B9116A"/>
    <w:rsid w:val="00B96FAE"/>
    <w:rsid w:val="00BA019C"/>
    <w:rsid w:val="00BA01E9"/>
    <w:rsid w:val="00BA265B"/>
    <w:rsid w:val="00BA4E70"/>
    <w:rsid w:val="00BA59DC"/>
    <w:rsid w:val="00BA6E70"/>
    <w:rsid w:val="00BB25A2"/>
    <w:rsid w:val="00BC51E3"/>
    <w:rsid w:val="00BD0E77"/>
    <w:rsid w:val="00BD2BAA"/>
    <w:rsid w:val="00BD2BBA"/>
    <w:rsid w:val="00BD3B1E"/>
    <w:rsid w:val="00BD6D87"/>
    <w:rsid w:val="00BD74EB"/>
    <w:rsid w:val="00BD7DCA"/>
    <w:rsid w:val="00BF0576"/>
    <w:rsid w:val="00C0622F"/>
    <w:rsid w:val="00C079B7"/>
    <w:rsid w:val="00C1617C"/>
    <w:rsid w:val="00C164D2"/>
    <w:rsid w:val="00C2128B"/>
    <w:rsid w:val="00C21A0D"/>
    <w:rsid w:val="00C220E9"/>
    <w:rsid w:val="00C36707"/>
    <w:rsid w:val="00C36B8D"/>
    <w:rsid w:val="00C43D92"/>
    <w:rsid w:val="00C442DD"/>
    <w:rsid w:val="00C466BB"/>
    <w:rsid w:val="00C46B8D"/>
    <w:rsid w:val="00C51582"/>
    <w:rsid w:val="00C516E8"/>
    <w:rsid w:val="00C652FA"/>
    <w:rsid w:val="00C70D91"/>
    <w:rsid w:val="00C74A08"/>
    <w:rsid w:val="00C811E5"/>
    <w:rsid w:val="00C84F09"/>
    <w:rsid w:val="00C85092"/>
    <w:rsid w:val="00C85976"/>
    <w:rsid w:val="00C86855"/>
    <w:rsid w:val="00C87046"/>
    <w:rsid w:val="00C95934"/>
    <w:rsid w:val="00C97173"/>
    <w:rsid w:val="00C976C6"/>
    <w:rsid w:val="00CA00BA"/>
    <w:rsid w:val="00CA0BBA"/>
    <w:rsid w:val="00CA1FB7"/>
    <w:rsid w:val="00CA417C"/>
    <w:rsid w:val="00CA77F8"/>
    <w:rsid w:val="00CB1002"/>
    <w:rsid w:val="00CB5108"/>
    <w:rsid w:val="00CB68EC"/>
    <w:rsid w:val="00CC3E33"/>
    <w:rsid w:val="00CC7AD9"/>
    <w:rsid w:val="00CD1B65"/>
    <w:rsid w:val="00CD6D50"/>
    <w:rsid w:val="00CE2249"/>
    <w:rsid w:val="00CE3BA6"/>
    <w:rsid w:val="00CE3D9A"/>
    <w:rsid w:val="00CE7066"/>
    <w:rsid w:val="00CF204D"/>
    <w:rsid w:val="00CF7835"/>
    <w:rsid w:val="00CF7AA3"/>
    <w:rsid w:val="00D002D0"/>
    <w:rsid w:val="00D01229"/>
    <w:rsid w:val="00D01E42"/>
    <w:rsid w:val="00D04ADB"/>
    <w:rsid w:val="00D05AF6"/>
    <w:rsid w:val="00D07139"/>
    <w:rsid w:val="00D11C72"/>
    <w:rsid w:val="00D125B3"/>
    <w:rsid w:val="00D15712"/>
    <w:rsid w:val="00D204F3"/>
    <w:rsid w:val="00D23147"/>
    <w:rsid w:val="00D25CD3"/>
    <w:rsid w:val="00D33A8D"/>
    <w:rsid w:val="00D35F49"/>
    <w:rsid w:val="00D4390A"/>
    <w:rsid w:val="00D43F8E"/>
    <w:rsid w:val="00D50D67"/>
    <w:rsid w:val="00D51B65"/>
    <w:rsid w:val="00D56356"/>
    <w:rsid w:val="00D567A8"/>
    <w:rsid w:val="00D6074E"/>
    <w:rsid w:val="00D63F1F"/>
    <w:rsid w:val="00D6466F"/>
    <w:rsid w:val="00D66EAB"/>
    <w:rsid w:val="00D7314C"/>
    <w:rsid w:val="00D74653"/>
    <w:rsid w:val="00D75D20"/>
    <w:rsid w:val="00D85BA0"/>
    <w:rsid w:val="00D86AED"/>
    <w:rsid w:val="00D87370"/>
    <w:rsid w:val="00D915CF"/>
    <w:rsid w:val="00D919D6"/>
    <w:rsid w:val="00D922A2"/>
    <w:rsid w:val="00D93DDF"/>
    <w:rsid w:val="00D962A5"/>
    <w:rsid w:val="00DA27DC"/>
    <w:rsid w:val="00DA6A3E"/>
    <w:rsid w:val="00DA6C7F"/>
    <w:rsid w:val="00DA7903"/>
    <w:rsid w:val="00DB09A7"/>
    <w:rsid w:val="00DB3BB0"/>
    <w:rsid w:val="00DB5078"/>
    <w:rsid w:val="00DB64F7"/>
    <w:rsid w:val="00DC13A5"/>
    <w:rsid w:val="00DC225F"/>
    <w:rsid w:val="00DC3010"/>
    <w:rsid w:val="00DC35CA"/>
    <w:rsid w:val="00DD2F09"/>
    <w:rsid w:val="00DE40D1"/>
    <w:rsid w:val="00DE7F5F"/>
    <w:rsid w:val="00DF0A8A"/>
    <w:rsid w:val="00E00A67"/>
    <w:rsid w:val="00E02DD0"/>
    <w:rsid w:val="00E03DBF"/>
    <w:rsid w:val="00E102C4"/>
    <w:rsid w:val="00E200F0"/>
    <w:rsid w:val="00E20A23"/>
    <w:rsid w:val="00E20AE7"/>
    <w:rsid w:val="00E213FE"/>
    <w:rsid w:val="00E24EAB"/>
    <w:rsid w:val="00E2515E"/>
    <w:rsid w:val="00E25AF4"/>
    <w:rsid w:val="00E264F7"/>
    <w:rsid w:val="00E26A83"/>
    <w:rsid w:val="00E26F49"/>
    <w:rsid w:val="00E27F86"/>
    <w:rsid w:val="00E312E6"/>
    <w:rsid w:val="00E32884"/>
    <w:rsid w:val="00E36A5B"/>
    <w:rsid w:val="00E43146"/>
    <w:rsid w:val="00E4699D"/>
    <w:rsid w:val="00E513E5"/>
    <w:rsid w:val="00E52905"/>
    <w:rsid w:val="00E5305B"/>
    <w:rsid w:val="00E5494C"/>
    <w:rsid w:val="00E54C6E"/>
    <w:rsid w:val="00E567F7"/>
    <w:rsid w:val="00E57308"/>
    <w:rsid w:val="00E614D7"/>
    <w:rsid w:val="00E6741E"/>
    <w:rsid w:val="00E67F40"/>
    <w:rsid w:val="00E71F1A"/>
    <w:rsid w:val="00E73438"/>
    <w:rsid w:val="00E736D6"/>
    <w:rsid w:val="00E74AB4"/>
    <w:rsid w:val="00E74BFE"/>
    <w:rsid w:val="00E8383F"/>
    <w:rsid w:val="00E85D4F"/>
    <w:rsid w:val="00EA0188"/>
    <w:rsid w:val="00EA0A98"/>
    <w:rsid w:val="00EA206F"/>
    <w:rsid w:val="00EA7C20"/>
    <w:rsid w:val="00EB26DA"/>
    <w:rsid w:val="00EB4D54"/>
    <w:rsid w:val="00EB7766"/>
    <w:rsid w:val="00EC5D27"/>
    <w:rsid w:val="00ED13F4"/>
    <w:rsid w:val="00ED27C4"/>
    <w:rsid w:val="00ED61E4"/>
    <w:rsid w:val="00ED692B"/>
    <w:rsid w:val="00ED6FB6"/>
    <w:rsid w:val="00EE0F4C"/>
    <w:rsid w:val="00EE1DE0"/>
    <w:rsid w:val="00EE24A9"/>
    <w:rsid w:val="00EE427D"/>
    <w:rsid w:val="00EE4FA6"/>
    <w:rsid w:val="00F03322"/>
    <w:rsid w:val="00F035E0"/>
    <w:rsid w:val="00F15FC2"/>
    <w:rsid w:val="00F17342"/>
    <w:rsid w:val="00F20CA8"/>
    <w:rsid w:val="00F225E6"/>
    <w:rsid w:val="00F2420A"/>
    <w:rsid w:val="00F27437"/>
    <w:rsid w:val="00F445A5"/>
    <w:rsid w:val="00F46250"/>
    <w:rsid w:val="00F54254"/>
    <w:rsid w:val="00F552A5"/>
    <w:rsid w:val="00F61328"/>
    <w:rsid w:val="00F6153E"/>
    <w:rsid w:val="00F61562"/>
    <w:rsid w:val="00F71A83"/>
    <w:rsid w:val="00F80A67"/>
    <w:rsid w:val="00F80F81"/>
    <w:rsid w:val="00F820D4"/>
    <w:rsid w:val="00F86214"/>
    <w:rsid w:val="00F94F4C"/>
    <w:rsid w:val="00F97F74"/>
    <w:rsid w:val="00FA0A5D"/>
    <w:rsid w:val="00FB0F45"/>
    <w:rsid w:val="00FC2418"/>
    <w:rsid w:val="00FC3ADC"/>
    <w:rsid w:val="00FD55E7"/>
    <w:rsid w:val="00FD7822"/>
    <w:rsid w:val="00FE5DA1"/>
    <w:rsid w:val="00FE66B3"/>
    <w:rsid w:val="00FF1711"/>
    <w:rsid w:val="00FF5CA7"/>
    <w:rsid w:val="00FF7F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313AD1E"/>
  <w15:chartTrackingRefBased/>
  <w15:docId w15:val="{6CEB7D76-2842-4AB5-B013-92C9C857B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E02"/>
    <w:pPr>
      <w:spacing w:after="180" w:line="480" w:lineRule="auto"/>
    </w:pPr>
    <w:rPr>
      <w:rFonts w:ascii="Times New Roman" w:hAnsi="Times New Roman"/>
      <w:sz w:val="24"/>
    </w:rPr>
  </w:style>
  <w:style w:type="paragraph" w:styleId="Heading1">
    <w:name w:val="heading 1"/>
    <w:basedOn w:val="Normal"/>
    <w:next w:val="Normal"/>
    <w:link w:val="Heading1Char"/>
    <w:uiPriority w:val="9"/>
    <w:qFormat/>
    <w:rsid w:val="00592E02"/>
    <w:pPr>
      <w:keepNext/>
      <w:keepLines/>
      <w:spacing w:before="240" w:after="120"/>
      <w:outlineLvl w:val="0"/>
    </w:pPr>
    <w:rPr>
      <w:rFonts w:ascii="Times New Roman Bold" w:eastAsiaTheme="majorEastAsia" w:hAnsi="Times New Roman Bold" w:cstheme="majorBidi"/>
      <w:b/>
      <w:caps/>
      <w:szCs w:val="32"/>
    </w:rPr>
  </w:style>
  <w:style w:type="paragraph" w:styleId="Heading2">
    <w:name w:val="heading 2"/>
    <w:basedOn w:val="Normal"/>
    <w:next w:val="Normal"/>
    <w:link w:val="Heading2Char"/>
    <w:uiPriority w:val="9"/>
    <w:unhideWhenUsed/>
    <w:qFormat/>
    <w:rsid w:val="00592E02"/>
    <w:pPr>
      <w:keepNext/>
      <w:keepLines/>
      <w:spacing w:before="240" w:after="12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9E10CB"/>
    <w:pPr>
      <w:keepNext/>
      <w:keepLines/>
      <w:spacing w:before="240" w:after="120"/>
      <w:outlineLvl w:val="2"/>
    </w:pPr>
    <w:rPr>
      <w:rFonts w:eastAsiaTheme="majorEastAsia" w:cstheme="majorBidi"/>
      <w:i/>
      <w:szCs w:val="24"/>
    </w:rPr>
  </w:style>
  <w:style w:type="paragraph" w:styleId="Heading4">
    <w:name w:val="heading 4"/>
    <w:basedOn w:val="Normal"/>
    <w:next w:val="Normal"/>
    <w:link w:val="Heading4Char"/>
    <w:uiPriority w:val="9"/>
    <w:semiHidden/>
    <w:unhideWhenUsed/>
    <w:qFormat/>
    <w:rsid w:val="00C079B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2A1591"/>
    <w:rPr>
      <w:sz w:val="16"/>
      <w:szCs w:val="16"/>
    </w:rPr>
  </w:style>
  <w:style w:type="paragraph" w:styleId="CommentText">
    <w:name w:val="annotation text"/>
    <w:basedOn w:val="Normal"/>
    <w:link w:val="CommentTextChar"/>
    <w:uiPriority w:val="99"/>
    <w:unhideWhenUsed/>
    <w:rsid w:val="002A1591"/>
    <w:pPr>
      <w:spacing w:after="0"/>
    </w:pPr>
    <w:rPr>
      <w:rFonts w:eastAsia="Times New Roman" w:cs="Times New Roman"/>
      <w:sz w:val="20"/>
      <w:szCs w:val="24"/>
    </w:rPr>
  </w:style>
  <w:style w:type="character" w:customStyle="1" w:styleId="CommentTextChar">
    <w:name w:val="Comment Text Char"/>
    <w:basedOn w:val="DefaultParagraphFont"/>
    <w:link w:val="CommentText"/>
    <w:uiPriority w:val="99"/>
    <w:rsid w:val="002A1591"/>
    <w:rPr>
      <w:rFonts w:ascii="Times New Roman" w:eastAsia="Times New Roman" w:hAnsi="Times New Roman" w:cs="Times New Roman"/>
      <w:sz w:val="20"/>
      <w:szCs w:val="24"/>
    </w:rPr>
  </w:style>
  <w:style w:type="paragraph" w:styleId="ListParagraph">
    <w:name w:val="List Paragraph"/>
    <w:basedOn w:val="Normal"/>
    <w:uiPriority w:val="34"/>
    <w:qFormat/>
    <w:rsid w:val="002A1591"/>
    <w:pPr>
      <w:ind w:left="720"/>
      <w:contextualSpacing/>
    </w:pPr>
  </w:style>
  <w:style w:type="table" w:styleId="TableGrid">
    <w:name w:val="Table Grid"/>
    <w:basedOn w:val="TableNormal"/>
    <w:uiPriority w:val="59"/>
    <w:rsid w:val="00076D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C2128B"/>
    <w:rPr>
      <w:color w:val="0000FF"/>
      <w:u w:val="single"/>
    </w:rPr>
  </w:style>
  <w:style w:type="paragraph" w:styleId="CommentSubject">
    <w:name w:val="annotation subject"/>
    <w:basedOn w:val="CommentText"/>
    <w:next w:val="CommentText"/>
    <w:link w:val="CommentSubjectChar"/>
    <w:uiPriority w:val="99"/>
    <w:semiHidden/>
    <w:unhideWhenUsed/>
    <w:rsid w:val="004668E5"/>
    <w:pPr>
      <w:spacing w:after="160" w:line="240" w:lineRule="auto"/>
    </w:pPr>
    <w:rPr>
      <w:rFonts w:asciiTheme="minorHAnsi" w:eastAsiaTheme="minorHAnsi" w:hAnsiTheme="minorHAnsi" w:cstheme="minorBidi"/>
      <w:b/>
      <w:bCs/>
      <w:szCs w:val="20"/>
    </w:rPr>
  </w:style>
  <w:style w:type="character" w:customStyle="1" w:styleId="CommentSubjectChar">
    <w:name w:val="Comment Subject Char"/>
    <w:basedOn w:val="CommentTextChar"/>
    <w:link w:val="CommentSubject"/>
    <w:uiPriority w:val="99"/>
    <w:semiHidden/>
    <w:rsid w:val="004668E5"/>
    <w:rPr>
      <w:rFonts w:ascii="Times New Roman" w:eastAsia="Times New Roman" w:hAnsi="Times New Roman" w:cs="Times New Roman"/>
      <w:b/>
      <w:bCs/>
      <w:sz w:val="20"/>
      <w:szCs w:val="20"/>
    </w:rPr>
  </w:style>
  <w:style w:type="paragraph" w:customStyle="1" w:styleId="TableFootnotesAbbreviations">
    <w:name w:val="Table Footnotes/Abbreviations"/>
    <w:basedOn w:val="BodyText"/>
    <w:link w:val="TableFootnotesAbbreviationsChar"/>
    <w:qFormat/>
    <w:rsid w:val="00733D14"/>
    <w:pPr>
      <w:spacing w:before="60" w:after="0" w:line="240" w:lineRule="auto"/>
    </w:pPr>
    <w:rPr>
      <w:rFonts w:ascii="Calibri Light" w:eastAsia="Times New Roman" w:hAnsi="Calibri Light" w:cs="Times New Roman"/>
      <w:sz w:val="18"/>
      <w:szCs w:val="20"/>
    </w:rPr>
  </w:style>
  <w:style w:type="character" w:customStyle="1" w:styleId="TableFootnotesAbbreviationsChar">
    <w:name w:val="Table Footnotes/Abbreviations Char"/>
    <w:basedOn w:val="DefaultParagraphFont"/>
    <w:link w:val="TableFootnotesAbbreviations"/>
    <w:rsid w:val="00733D14"/>
    <w:rPr>
      <w:rFonts w:ascii="Calibri Light" w:eastAsia="Times New Roman" w:hAnsi="Calibri Light" w:cs="Times New Roman"/>
      <w:sz w:val="18"/>
      <w:szCs w:val="20"/>
    </w:rPr>
  </w:style>
  <w:style w:type="paragraph" w:styleId="BodyText">
    <w:name w:val="Body Text"/>
    <w:basedOn w:val="Normal"/>
    <w:link w:val="BodyTextChar"/>
    <w:uiPriority w:val="99"/>
    <w:unhideWhenUsed/>
    <w:rsid w:val="00733D14"/>
    <w:pPr>
      <w:spacing w:after="120"/>
    </w:pPr>
  </w:style>
  <w:style w:type="character" w:customStyle="1" w:styleId="BodyTextChar">
    <w:name w:val="Body Text Char"/>
    <w:basedOn w:val="DefaultParagraphFont"/>
    <w:link w:val="BodyText"/>
    <w:uiPriority w:val="99"/>
    <w:rsid w:val="00733D14"/>
  </w:style>
  <w:style w:type="table" w:customStyle="1" w:styleId="TableGrid2">
    <w:name w:val="Table Grid2"/>
    <w:basedOn w:val="TableNormal"/>
    <w:next w:val="TableGrid"/>
    <w:rsid w:val="00A35447"/>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936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36D6"/>
  </w:style>
  <w:style w:type="paragraph" w:styleId="Footer">
    <w:name w:val="footer"/>
    <w:basedOn w:val="Normal"/>
    <w:link w:val="FooterChar"/>
    <w:uiPriority w:val="99"/>
    <w:unhideWhenUsed/>
    <w:rsid w:val="003936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36D6"/>
  </w:style>
  <w:style w:type="paragraph" w:styleId="NormalWeb">
    <w:name w:val="Normal (Web)"/>
    <w:basedOn w:val="Normal"/>
    <w:uiPriority w:val="99"/>
    <w:semiHidden/>
    <w:unhideWhenUsed/>
    <w:rsid w:val="00BD74EB"/>
    <w:pPr>
      <w:spacing w:before="100" w:beforeAutospacing="1" w:after="100" w:afterAutospacing="1" w:line="240" w:lineRule="auto"/>
    </w:pPr>
    <w:rPr>
      <w:rFonts w:eastAsia="Times New Roman" w:cs="Times New Roman"/>
      <w:szCs w:val="24"/>
    </w:rPr>
  </w:style>
  <w:style w:type="character" w:customStyle="1" w:styleId="Heading1Char">
    <w:name w:val="Heading 1 Char"/>
    <w:basedOn w:val="DefaultParagraphFont"/>
    <w:link w:val="Heading1"/>
    <w:uiPriority w:val="9"/>
    <w:rsid w:val="00592E02"/>
    <w:rPr>
      <w:rFonts w:ascii="Times New Roman Bold" w:eastAsiaTheme="majorEastAsia" w:hAnsi="Times New Roman Bold" w:cstheme="majorBidi"/>
      <w:b/>
      <w:caps/>
      <w:sz w:val="24"/>
      <w:szCs w:val="32"/>
    </w:rPr>
  </w:style>
  <w:style w:type="paragraph" w:customStyle="1" w:styleId="Tables">
    <w:name w:val="Tables"/>
    <w:basedOn w:val="Normal"/>
    <w:link w:val="TablesChar"/>
    <w:qFormat/>
    <w:rsid w:val="0062136B"/>
    <w:pPr>
      <w:spacing w:line="360" w:lineRule="auto"/>
    </w:pPr>
    <w:rPr>
      <w:rFonts w:cs="Times New Roman"/>
      <w:b/>
    </w:rPr>
  </w:style>
  <w:style w:type="character" w:customStyle="1" w:styleId="Heading2Char">
    <w:name w:val="Heading 2 Char"/>
    <w:basedOn w:val="DefaultParagraphFont"/>
    <w:link w:val="Heading2"/>
    <w:uiPriority w:val="9"/>
    <w:rsid w:val="00592E02"/>
    <w:rPr>
      <w:rFonts w:ascii="Times New Roman" w:eastAsiaTheme="majorEastAsia" w:hAnsi="Times New Roman" w:cstheme="majorBidi"/>
      <w:b/>
      <w:sz w:val="24"/>
      <w:szCs w:val="26"/>
    </w:rPr>
  </w:style>
  <w:style w:type="character" w:customStyle="1" w:styleId="TablesChar">
    <w:name w:val="Tables Char"/>
    <w:basedOn w:val="DefaultParagraphFont"/>
    <w:link w:val="Tables"/>
    <w:rsid w:val="0062136B"/>
    <w:rPr>
      <w:rFonts w:ascii="Times New Roman" w:hAnsi="Times New Roman" w:cs="Times New Roman"/>
      <w:b/>
      <w:sz w:val="24"/>
    </w:rPr>
  </w:style>
  <w:style w:type="paragraph" w:styleId="TOCHeading">
    <w:name w:val="TOC Heading"/>
    <w:basedOn w:val="Heading1"/>
    <w:next w:val="Normal"/>
    <w:uiPriority w:val="39"/>
    <w:unhideWhenUsed/>
    <w:qFormat/>
    <w:rsid w:val="00650AC9"/>
    <w:pPr>
      <w:spacing w:line="259" w:lineRule="auto"/>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650AC9"/>
    <w:pPr>
      <w:spacing w:after="100"/>
    </w:pPr>
  </w:style>
  <w:style w:type="paragraph" w:styleId="TOC2">
    <w:name w:val="toc 2"/>
    <w:basedOn w:val="Normal"/>
    <w:next w:val="Normal"/>
    <w:autoRedefine/>
    <w:uiPriority w:val="39"/>
    <w:unhideWhenUsed/>
    <w:rsid w:val="001E4AF9"/>
    <w:pPr>
      <w:spacing w:after="100"/>
      <w:ind w:left="220"/>
    </w:pPr>
  </w:style>
  <w:style w:type="character" w:customStyle="1" w:styleId="Heading3Char">
    <w:name w:val="Heading 3 Char"/>
    <w:basedOn w:val="DefaultParagraphFont"/>
    <w:link w:val="Heading3"/>
    <w:uiPriority w:val="9"/>
    <w:rsid w:val="009E10CB"/>
    <w:rPr>
      <w:rFonts w:ascii="Times New Roman" w:eastAsiaTheme="majorEastAsia" w:hAnsi="Times New Roman" w:cstheme="majorBidi"/>
      <w:i/>
      <w:sz w:val="24"/>
      <w:szCs w:val="24"/>
    </w:rPr>
  </w:style>
  <w:style w:type="paragraph" w:styleId="Revision">
    <w:name w:val="Revision"/>
    <w:hidden/>
    <w:uiPriority w:val="99"/>
    <w:semiHidden/>
    <w:rsid w:val="008C6222"/>
    <w:pPr>
      <w:spacing w:after="0" w:line="240" w:lineRule="auto"/>
    </w:pPr>
  </w:style>
  <w:style w:type="paragraph" w:customStyle="1" w:styleId="TableText">
    <w:name w:val="Table Text"/>
    <w:basedOn w:val="Normal"/>
    <w:link w:val="TableTextChar"/>
    <w:qFormat/>
    <w:rsid w:val="008E1693"/>
    <w:pPr>
      <w:spacing w:before="40" w:after="40" w:line="240" w:lineRule="auto"/>
    </w:pPr>
    <w:rPr>
      <w:rFonts w:ascii="Calibri Light" w:eastAsia="MS Mincho" w:hAnsi="Calibri Light"/>
      <w:sz w:val="18"/>
    </w:rPr>
  </w:style>
  <w:style w:type="character" w:customStyle="1" w:styleId="TableTextChar">
    <w:name w:val="Table Text Char"/>
    <w:basedOn w:val="DefaultParagraphFont"/>
    <w:link w:val="TableText"/>
    <w:rsid w:val="008E1693"/>
    <w:rPr>
      <w:rFonts w:ascii="Calibri Light" w:eastAsia="MS Mincho" w:hAnsi="Calibri Light"/>
      <w:sz w:val="18"/>
    </w:rPr>
  </w:style>
  <w:style w:type="character" w:styleId="UnresolvedMention">
    <w:name w:val="Unresolved Mention"/>
    <w:basedOn w:val="DefaultParagraphFont"/>
    <w:uiPriority w:val="99"/>
    <w:unhideWhenUsed/>
    <w:rsid w:val="000E678E"/>
    <w:rPr>
      <w:color w:val="605E5C"/>
      <w:shd w:val="clear" w:color="auto" w:fill="E1DFDD"/>
    </w:rPr>
  </w:style>
  <w:style w:type="paragraph" w:customStyle="1" w:styleId="Authornames">
    <w:name w:val="Author names"/>
    <w:basedOn w:val="Normal"/>
    <w:next w:val="Normal"/>
    <w:qFormat/>
    <w:rsid w:val="00592E02"/>
    <w:pPr>
      <w:spacing w:before="240" w:after="0" w:line="360" w:lineRule="auto"/>
    </w:pPr>
    <w:rPr>
      <w:rFonts w:eastAsia="Times New Roman" w:cs="Times New Roman"/>
      <w:szCs w:val="24"/>
    </w:rPr>
  </w:style>
  <w:style w:type="paragraph" w:customStyle="1" w:styleId="EndNoteBibliographyTitle">
    <w:name w:val="EndNote Bibliography Title"/>
    <w:basedOn w:val="Normal"/>
    <w:link w:val="EndNoteBibliographyTitleChar"/>
    <w:rsid w:val="00196FA3"/>
    <w:pPr>
      <w:spacing w:after="0"/>
      <w:jc w:val="center"/>
    </w:pPr>
    <w:rPr>
      <w:rFonts w:cs="Times New Roman"/>
      <w:noProof/>
    </w:rPr>
  </w:style>
  <w:style w:type="character" w:customStyle="1" w:styleId="EndNoteBibliographyTitleChar">
    <w:name w:val="EndNote Bibliography Title Char"/>
    <w:basedOn w:val="DefaultParagraphFont"/>
    <w:link w:val="EndNoteBibliographyTitle"/>
    <w:rsid w:val="00196FA3"/>
    <w:rPr>
      <w:rFonts w:ascii="Times New Roman" w:hAnsi="Times New Roman" w:cs="Times New Roman"/>
      <w:noProof/>
      <w:sz w:val="24"/>
    </w:rPr>
  </w:style>
  <w:style w:type="paragraph" w:customStyle="1" w:styleId="EndNoteBibliography">
    <w:name w:val="EndNote Bibliography"/>
    <w:basedOn w:val="Normal"/>
    <w:link w:val="EndNoteBibliographyChar"/>
    <w:rsid w:val="00196FA3"/>
    <w:pPr>
      <w:spacing w:line="240" w:lineRule="auto"/>
    </w:pPr>
    <w:rPr>
      <w:rFonts w:cs="Times New Roman"/>
      <w:noProof/>
    </w:rPr>
  </w:style>
  <w:style w:type="character" w:customStyle="1" w:styleId="EndNoteBibliographyChar">
    <w:name w:val="EndNote Bibliography Char"/>
    <w:basedOn w:val="DefaultParagraphFont"/>
    <w:link w:val="EndNoteBibliography"/>
    <w:rsid w:val="00196FA3"/>
    <w:rPr>
      <w:rFonts w:ascii="Times New Roman" w:hAnsi="Times New Roman" w:cs="Times New Roman"/>
      <w:noProof/>
      <w:sz w:val="24"/>
    </w:rPr>
  </w:style>
  <w:style w:type="character" w:styleId="PlaceholderText">
    <w:name w:val="Placeholder Text"/>
    <w:basedOn w:val="DefaultParagraphFont"/>
    <w:uiPriority w:val="99"/>
    <w:semiHidden/>
    <w:rsid w:val="009D1708"/>
    <w:rPr>
      <w:color w:val="808080"/>
    </w:rPr>
  </w:style>
  <w:style w:type="character" w:customStyle="1" w:styleId="Heading4Char">
    <w:name w:val="Heading 4 Char"/>
    <w:basedOn w:val="DefaultParagraphFont"/>
    <w:link w:val="Heading4"/>
    <w:uiPriority w:val="9"/>
    <w:semiHidden/>
    <w:rsid w:val="00C079B7"/>
    <w:rPr>
      <w:rFonts w:asciiTheme="majorHAnsi" w:eastAsiaTheme="majorEastAsia" w:hAnsiTheme="majorHAnsi" w:cstheme="majorBidi"/>
      <w:i/>
      <w:iCs/>
      <w:color w:val="2F5496" w:themeColor="accent1" w:themeShade="BF"/>
      <w:sz w:val="24"/>
    </w:rPr>
  </w:style>
  <w:style w:type="paragraph" w:styleId="FootnoteText">
    <w:name w:val="footnote text"/>
    <w:basedOn w:val="Normal"/>
    <w:link w:val="FootnoteTextChar"/>
    <w:uiPriority w:val="99"/>
    <w:semiHidden/>
    <w:unhideWhenUsed/>
    <w:rsid w:val="00C079B7"/>
    <w:pPr>
      <w:spacing w:after="0" w:line="240" w:lineRule="auto"/>
    </w:pPr>
    <w:rPr>
      <w:rFonts w:ascii="Calibri Light" w:hAnsi="Calibri Light"/>
      <w:sz w:val="20"/>
      <w:szCs w:val="20"/>
    </w:rPr>
  </w:style>
  <w:style w:type="character" w:customStyle="1" w:styleId="FootnoteTextChar">
    <w:name w:val="Footnote Text Char"/>
    <w:basedOn w:val="DefaultParagraphFont"/>
    <w:link w:val="FootnoteText"/>
    <w:uiPriority w:val="99"/>
    <w:semiHidden/>
    <w:rsid w:val="00C079B7"/>
    <w:rPr>
      <w:rFonts w:ascii="Calibri Light" w:hAnsi="Calibri Light"/>
      <w:sz w:val="20"/>
      <w:szCs w:val="20"/>
    </w:rPr>
  </w:style>
  <w:style w:type="character" w:styleId="FootnoteReference">
    <w:name w:val="footnote reference"/>
    <w:basedOn w:val="DefaultParagraphFont"/>
    <w:uiPriority w:val="99"/>
    <w:semiHidden/>
    <w:unhideWhenUsed/>
    <w:rsid w:val="00C079B7"/>
    <w:rPr>
      <w:vertAlign w:val="superscript"/>
    </w:rPr>
  </w:style>
  <w:style w:type="paragraph" w:customStyle="1" w:styleId="Paragraph">
    <w:name w:val="Paragraph"/>
    <w:basedOn w:val="Normal"/>
    <w:next w:val="Normal"/>
    <w:link w:val="ParagraphChar"/>
    <w:qFormat/>
    <w:rsid w:val="00A071D6"/>
    <w:pPr>
      <w:widowControl w:val="0"/>
      <w:spacing w:before="240" w:after="0"/>
    </w:pPr>
    <w:rPr>
      <w:rFonts w:eastAsia="Times New Roman" w:cs="Times New Roman"/>
      <w:szCs w:val="24"/>
    </w:rPr>
  </w:style>
  <w:style w:type="character" w:customStyle="1" w:styleId="ParagraphChar">
    <w:name w:val="Paragraph Char"/>
    <w:basedOn w:val="DefaultParagraphFont"/>
    <w:link w:val="Paragraph"/>
    <w:locked/>
    <w:rsid w:val="00A071D6"/>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A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4AAF"/>
    <w:rPr>
      <w:rFonts w:ascii="Segoe UI" w:hAnsi="Segoe UI" w:cs="Segoe UI"/>
      <w:sz w:val="18"/>
      <w:szCs w:val="18"/>
    </w:rPr>
  </w:style>
  <w:style w:type="character" w:styleId="Mention">
    <w:name w:val="Mention"/>
    <w:basedOn w:val="DefaultParagraphFont"/>
    <w:uiPriority w:val="99"/>
    <w:unhideWhenUsed/>
    <w:rsid w:val="00A662E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97045">
      <w:bodyDiv w:val="1"/>
      <w:marLeft w:val="0"/>
      <w:marRight w:val="0"/>
      <w:marTop w:val="0"/>
      <w:marBottom w:val="0"/>
      <w:divBdr>
        <w:top w:val="none" w:sz="0" w:space="0" w:color="auto"/>
        <w:left w:val="none" w:sz="0" w:space="0" w:color="auto"/>
        <w:bottom w:val="none" w:sz="0" w:space="0" w:color="auto"/>
        <w:right w:val="none" w:sz="0" w:space="0" w:color="auto"/>
      </w:divBdr>
    </w:div>
    <w:div w:id="44719732">
      <w:bodyDiv w:val="1"/>
      <w:marLeft w:val="0"/>
      <w:marRight w:val="0"/>
      <w:marTop w:val="0"/>
      <w:marBottom w:val="0"/>
      <w:divBdr>
        <w:top w:val="none" w:sz="0" w:space="0" w:color="auto"/>
        <w:left w:val="none" w:sz="0" w:space="0" w:color="auto"/>
        <w:bottom w:val="none" w:sz="0" w:space="0" w:color="auto"/>
        <w:right w:val="none" w:sz="0" w:space="0" w:color="auto"/>
      </w:divBdr>
      <w:divsChild>
        <w:div w:id="657005562">
          <w:marLeft w:val="274"/>
          <w:marRight w:val="0"/>
          <w:marTop w:val="240"/>
          <w:marBottom w:val="0"/>
          <w:divBdr>
            <w:top w:val="none" w:sz="0" w:space="0" w:color="auto"/>
            <w:left w:val="none" w:sz="0" w:space="0" w:color="auto"/>
            <w:bottom w:val="none" w:sz="0" w:space="0" w:color="auto"/>
            <w:right w:val="none" w:sz="0" w:space="0" w:color="auto"/>
          </w:divBdr>
        </w:div>
        <w:div w:id="1258905904">
          <w:marLeft w:val="662"/>
          <w:marRight w:val="0"/>
          <w:marTop w:val="135"/>
          <w:marBottom w:val="0"/>
          <w:divBdr>
            <w:top w:val="none" w:sz="0" w:space="0" w:color="auto"/>
            <w:left w:val="none" w:sz="0" w:space="0" w:color="auto"/>
            <w:bottom w:val="none" w:sz="0" w:space="0" w:color="auto"/>
            <w:right w:val="none" w:sz="0" w:space="0" w:color="auto"/>
          </w:divBdr>
        </w:div>
      </w:divsChild>
    </w:div>
    <w:div w:id="48118573">
      <w:bodyDiv w:val="1"/>
      <w:marLeft w:val="0"/>
      <w:marRight w:val="0"/>
      <w:marTop w:val="0"/>
      <w:marBottom w:val="0"/>
      <w:divBdr>
        <w:top w:val="none" w:sz="0" w:space="0" w:color="auto"/>
        <w:left w:val="none" w:sz="0" w:space="0" w:color="auto"/>
        <w:bottom w:val="none" w:sz="0" w:space="0" w:color="auto"/>
        <w:right w:val="none" w:sz="0" w:space="0" w:color="auto"/>
      </w:divBdr>
    </w:div>
    <w:div w:id="48965001">
      <w:bodyDiv w:val="1"/>
      <w:marLeft w:val="0"/>
      <w:marRight w:val="0"/>
      <w:marTop w:val="0"/>
      <w:marBottom w:val="0"/>
      <w:divBdr>
        <w:top w:val="none" w:sz="0" w:space="0" w:color="auto"/>
        <w:left w:val="none" w:sz="0" w:space="0" w:color="auto"/>
        <w:bottom w:val="none" w:sz="0" w:space="0" w:color="auto"/>
        <w:right w:val="none" w:sz="0" w:space="0" w:color="auto"/>
      </w:divBdr>
    </w:div>
    <w:div w:id="83231024">
      <w:bodyDiv w:val="1"/>
      <w:marLeft w:val="0"/>
      <w:marRight w:val="0"/>
      <w:marTop w:val="0"/>
      <w:marBottom w:val="0"/>
      <w:divBdr>
        <w:top w:val="none" w:sz="0" w:space="0" w:color="auto"/>
        <w:left w:val="none" w:sz="0" w:space="0" w:color="auto"/>
        <w:bottom w:val="none" w:sz="0" w:space="0" w:color="auto"/>
        <w:right w:val="none" w:sz="0" w:space="0" w:color="auto"/>
      </w:divBdr>
    </w:div>
    <w:div w:id="105543515">
      <w:bodyDiv w:val="1"/>
      <w:marLeft w:val="0"/>
      <w:marRight w:val="0"/>
      <w:marTop w:val="0"/>
      <w:marBottom w:val="0"/>
      <w:divBdr>
        <w:top w:val="none" w:sz="0" w:space="0" w:color="auto"/>
        <w:left w:val="none" w:sz="0" w:space="0" w:color="auto"/>
        <w:bottom w:val="none" w:sz="0" w:space="0" w:color="auto"/>
        <w:right w:val="none" w:sz="0" w:space="0" w:color="auto"/>
      </w:divBdr>
    </w:div>
    <w:div w:id="110512250">
      <w:bodyDiv w:val="1"/>
      <w:marLeft w:val="0"/>
      <w:marRight w:val="0"/>
      <w:marTop w:val="0"/>
      <w:marBottom w:val="0"/>
      <w:divBdr>
        <w:top w:val="none" w:sz="0" w:space="0" w:color="auto"/>
        <w:left w:val="none" w:sz="0" w:space="0" w:color="auto"/>
        <w:bottom w:val="none" w:sz="0" w:space="0" w:color="auto"/>
        <w:right w:val="none" w:sz="0" w:space="0" w:color="auto"/>
      </w:divBdr>
    </w:div>
    <w:div w:id="225070281">
      <w:bodyDiv w:val="1"/>
      <w:marLeft w:val="0"/>
      <w:marRight w:val="0"/>
      <w:marTop w:val="0"/>
      <w:marBottom w:val="0"/>
      <w:divBdr>
        <w:top w:val="none" w:sz="0" w:space="0" w:color="auto"/>
        <w:left w:val="none" w:sz="0" w:space="0" w:color="auto"/>
        <w:bottom w:val="none" w:sz="0" w:space="0" w:color="auto"/>
        <w:right w:val="none" w:sz="0" w:space="0" w:color="auto"/>
      </w:divBdr>
    </w:div>
    <w:div w:id="242111943">
      <w:bodyDiv w:val="1"/>
      <w:marLeft w:val="0"/>
      <w:marRight w:val="0"/>
      <w:marTop w:val="0"/>
      <w:marBottom w:val="0"/>
      <w:divBdr>
        <w:top w:val="none" w:sz="0" w:space="0" w:color="auto"/>
        <w:left w:val="none" w:sz="0" w:space="0" w:color="auto"/>
        <w:bottom w:val="none" w:sz="0" w:space="0" w:color="auto"/>
        <w:right w:val="none" w:sz="0" w:space="0" w:color="auto"/>
      </w:divBdr>
    </w:div>
    <w:div w:id="271129961">
      <w:bodyDiv w:val="1"/>
      <w:marLeft w:val="0"/>
      <w:marRight w:val="0"/>
      <w:marTop w:val="0"/>
      <w:marBottom w:val="0"/>
      <w:divBdr>
        <w:top w:val="none" w:sz="0" w:space="0" w:color="auto"/>
        <w:left w:val="none" w:sz="0" w:space="0" w:color="auto"/>
        <w:bottom w:val="none" w:sz="0" w:space="0" w:color="auto"/>
        <w:right w:val="none" w:sz="0" w:space="0" w:color="auto"/>
      </w:divBdr>
    </w:div>
    <w:div w:id="330764608">
      <w:bodyDiv w:val="1"/>
      <w:marLeft w:val="0"/>
      <w:marRight w:val="0"/>
      <w:marTop w:val="0"/>
      <w:marBottom w:val="0"/>
      <w:divBdr>
        <w:top w:val="none" w:sz="0" w:space="0" w:color="auto"/>
        <w:left w:val="none" w:sz="0" w:space="0" w:color="auto"/>
        <w:bottom w:val="none" w:sz="0" w:space="0" w:color="auto"/>
        <w:right w:val="none" w:sz="0" w:space="0" w:color="auto"/>
      </w:divBdr>
    </w:div>
    <w:div w:id="379011600">
      <w:bodyDiv w:val="1"/>
      <w:marLeft w:val="0"/>
      <w:marRight w:val="0"/>
      <w:marTop w:val="0"/>
      <w:marBottom w:val="0"/>
      <w:divBdr>
        <w:top w:val="none" w:sz="0" w:space="0" w:color="auto"/>
        <w:left w:val="none" w:sz="0" w:space="0" w:color="auto"/>
        <w:bottom w:val="none" w:sz="0" w:space="0" w:color="auto"/>
        <w:right w:val="none" w:sz="0" w:space="0" w:color="auto"/>
      </w:divBdr>
    </w:div>
    <w:div w:id="425615718">
      <w:bodyDiv w:val="1"/>
      <w:marLeft w:val="0"/>
      <w:marRight w:val="0"/>
      <w:marTop w:val="0"/>
      <w:marBottom w:val="0"/>
      <w:divBdr>
        <w:top w:val="none" w:sz="0" w:space="0" w:color="auto"/>
        <w:left w:val="none" w:sz="0" w:space="0" w:color="auto"/>
        <w:bottom w:val="none" w:sz="0" w:space="0" w:color="auto"/>
        <w:right w:val="none" w:sz="0" w:space="0" w:color="auto"/>
      </w:divBdr>
    </w:div>
    <w:div w:id="433017701">
      <w:bodyDiv w:val="1"/>
      <w:marLeft w:val="0"/>
      <w:marRight w:val="0"/>
      <w:marTop w:val="0"/>
      <w:marBottom w:val="0"/>
      <w:divBdr>
        <w:top w:val="none" w:sz="0" w:space="0" w:color="auto"/>
        <w:left w:val="none" w:sz="0" w:space="0" w:color="auto"/>
        <w:bottom w:val="none" w:sz="0" w:space="0" w:color="auto"/>
        <w:right w:val="none" w:sz="0" w:space="0" w:color="auto"/>
      </w:divBdr>
    </w:div>
    <w:div w:id="449709998">
      <w:bodyDiv w:val="1"/>
      <w:marLeft w:val="0"/>
      <w:marRight w:val="0"/>
      <w:marTop w:val="0"/>
      <w:marBottom w:val="0"/>
      <w:divBdr>
        <w:top w:val="none" w:sz="0" w:space="0" w:color="auto"/>
        <w:left w:val="none" w:sz="0" w:space="0" w:color="auto"/>
        <w:bottom w:val="none" w:sz="0" w:space="0" w:color="auto"/>
        <w:right w:val="none" w:sz="0" w:space="0" w:color="auto"/>
      </w:divBdr>
      <w:divsChild>
        <w:div w:id="86780061">
          <w:marLeft w:val="274"/>
          <w:marRight w:val="0"/>
          <w:marTop w:val="300"/>
          <w:marBottom w:val="0"/>
          <w:divBdr>
            <w:top w:val="none" w:sz="0" w:space="0" w:color="auto"/>
            <w:left w:val="none" w:sz="0" w:space="0" w:color="auto"/>
            <w:bottom w:val="none" w:sz="0" w:space="0" w:color="auto"/>
            <w:right w:val="none" w:sz="0" w:space="0" w:color="auto"/>
          </w:divBdr>
        </w:div>
        <w:div w:id="306204218">
          <w:marLeft w:val="662"/>
          <w:marRight w:val="0"/>
          <w:marTop w:val="120"/>
          <w:marBottom w:val="0"/>
          <w:divBdr>
            <w:top w:val="none" w:sz="0" w:space="0" w:color="auto"/>
            <w:left w:val="none" w:sz="0" w:space="0" w:color="auto"/>
            <w:bottom w:val="none" w:sz="0" w:space="0" w:color="auto"/>
            <w:right w:val="none" w:sz="0" w:space="0" w:color="auto"/>
          </w:divBdr>
        </w:div>
      </w:divsChild>
    </w:div>
    <w:div w:id="623541602">
      <w:bodyDiv w:val="1"/>
      <w:marLeft w:val="0"/>
      <w:marRight w:val="0"/>
      <w:marTop w:val="0"/>
      <w:marBottom w:val="0"/>
      <w:divBdr>
        <w:top w:val="none" w:sz="0" w:space="0" w:color="auto"/>
        <w:left w:val="none" w:sz="0" w:space="0" w:color="auto"/>
        <w:bottom w:val="none" w:sz="0" w:space="0" w:color="auto"/>
        <w:right w:val="none" w:sz="0" w:space="0" w:color="auto"/>
      </w:divBdr>
    </w:div>
    <w:div w:id="630329747">
      <w:bodyDiv w:val="1"/>
      <w:marLeft w:val="0"/>
      <w:marRight w:val="0"/>
      <w:marTop w:val="0"/>
      <w:marBottom w:val="0"/>
      <w:divBdr>
        <w:top w:val="none" w:sz="0" w:space="0" w:color="auto"/>
        <w:left w:val="none" w:sz="0" w:space="0" w:color="auto"/>
        <w:bottom w:val="none" w:sz="0" w:space="0" w:color="auto"/>
        <w:right w:val="none" w:sz="0" w:space="0" w:color="auto"/>
      </w:divBdr>
    </w:div>
    <w:div w:id="631252153">
      <w:bodyDiv w:val="1"/>
      <w:marLeft w:val="0"/>
      <w:marRight w:val="0"/>
      <w:marTop w:val="0"/>
      <w:marBottom w:val="0"/>
      <w:divBdr>
        <w:top w:val="none" w:sz="0" w:space="0" w:color="auto"/>
        <w:left w:val="none" w:sz="0" w:space="0" w:color="auto"/>
        <w:bottom w:val="none" w:sz="0" w:space="0" w:color="auto"/>
        <w:right w:val="none" w:sz="0" w:space="0" w:color="auto"/>
      </w:divBdr>
      <w:divsChild>
        <w:div w:id="106432020">
          <w:marLeft w:val="662"/>
          <w:marRight w:val="0"/>
          <w:marTop w:val="120"/>
          <w:marBottom w:val="0"/>
          <w:divBdr>
            <w:top w:val="none" w:sz="0" w:space="0" w:color="auto"/>
            <w:left w:val="none" w:sz="0" w:space="0" w:color="auto"/>
            <w:bottom w:val="none" w:sz="0" w:space="0" w:color="auto"/>
            <w:right w:val="none" w:sz="0" w:space="0" w:color="auto"/>
          </w:divBdr>
        </w:div>
      </w:divsChild>
    </w:div>
    <w:div w:id="661278482">
      <w:bodyDiv w:val="1"/>
      <w:marLeft w:val="0"/>
      <w:marRight w:val="0"/>
      <w:marTop w:val="0"/>
      <w:marBottom w:val="0"/>
      <w:divBdr>
        <w:top w:val="none" w:sz="0" w:space="0" w:color="auto"/>
        <w:left w:val="none" w:sz="0" w:space="0" w:color="auto"/>
        <w:bottom w:val="none" w:sz="0" w:space="0" w:color="auto"/>
        <w:right w:val="none" w:sz="0" w:space="0" w:color="auto"/>
      </w:divBdr>
    </w:div>
    <w:div w:id="662204226">
      <w:bodyDiv w:val="1"/>
      <w:marLeft w:val="0"/>
      <w:marRight w:val="0"/>
      <w:marTop w:val="0"/>
      <w:marBottom w:val="0"/>
      <w:divBdr>
        <w:top w:val="none" w:sz="0" w:space="0" w:color="auto"/>
        <w:left w:val="none" w:sz="0" w:space="0" w:color="auto"/>
        <w:bottom w:val="none" w:sz="0" w:space="0" w:color="auto"/>
        <w:right w:val="none" w:sz="0" w:space="0" w:color="auto"/>
      </w:divBdr>
    </w:div>
    <w:div w:id="662853916">
      <w:bodyDiv w:val="1"/>
      <w:marLeft w:val="0"/>
      <w:marRight w:val="0"/>
      <w:marTop w:val="0"/>
      <w:marBottom w:val="0"/>
      <w:divBdr>
        <w:top w:val="none" w:sz="0" w:space="0" w:color="auto"/>
        <w:left w:val="none" w:sz="0" w:space="0" w:color="auto"/>
        <w:bottom w:val="none" w:sz="0" w:space="0" w:color="auto"/>
        <w:right w:val="none" w:sz="0" w:space="0" w:color="auto"/>
      </w:divBdr>
    </w:div>
    <w:div w:id="676227021">
      <w:bodyDiv w:val="1"/>
      <w:marLeft w:val="0"/>
      <w:marRight w:val="0"/>
      <w:marTop w:val="0"/>
      <w:marBottom w:val="0"/>
      <w:divBdr>
        <w:top w:val="none" w:sz="0" w:space="0" w:color="auto"/>
        <w:left w:val="none" w:sz="0" w:space="0" w:color="auto"/>
        <w:bottom w:val="none" w:sz="0" w:space="0" w:color="auto"/>
        <w:right w:val="none" w:sz="0" w:space="0" w:color="auto"/>
      </w:divBdr>
      <w:divsChild>
        <w:div w:id="1269118454">
          <w:marLeft w:val="662"/>
          <w:marRight w:val="0"/>
          <w:marTop w:val="240"/>
          <w:marBottom w:val="0"/>
          <w:divBdr>
            <w:top w:val="none" w:sz="0" w:space="0" w:color="auto"/>
            <w:left w:val="none" w:sz="0" w:space="0" w:color="auto"/>
            <w:bottom w:val="none" w:sz="0" w:space="0" w:color="auto"/>
            <w:right w:val="none" w:sz="0" w:space="0" w:color="auto"/>
          </w:divBdr>
        </w:div>
        <w:div w:id="1471634377">
          <w:marLeft w:val="274"/>
          <w:marRight w:val="0"/>
          <w:marTop w:val="240"/>
          <w:marBottom w:val="0"/>
          <w:divBdr>
            <w:top w:val="none" w:sz="0" w:space="0" w:color="auto"/>
            <w:left w:val="none" w:sz="0" w:space="0" w:color="auto"/>
            <w:bottom w:val="none" w:sz="0" w:space="0" w:color="auto"/>
            <w:right w:val="none" w:sz="0" w:space="0" w:color="auto"/>
          </w:divBdr>
        </w:div>
        <w:div w:id="1665930392">
          <w:marLeft w:val="662"/>
          <w:marRight w:val="0"/>
          <w:marTop w:val="120"/>
          <w:marBottom w:val="0"/>
          <w:divBdr>
            <w:top w:val="none" w:sz="0" w:space="0" w:color="auto"/>
            <w:left w:val="none" w:sz="0" w:space="0" w:color="auto"/>
            <w:bottom w:val="none" w:sz="0" w:space="0" w:color="auto"/>
            <w:right w:val="none" w:sz="0" w:space="0" w:color="auto"/>
          </w:divBdr>
        </w:div>
        <w:div w:id="2029942506">
          <w:marLeft w:val="662"/>
          <w:marRight w:val="0"/>
          <w:marTop w:val="120"/>
          <w:marBottom w:val="0"/>
          <w:divBdr>
            <w:top w:val="none" w:sz="0" w:space="0" w:color="auto"/>
            <w:left w:val="none" w:sz="0" w:space="0" w:color="auto"/>
            <w:bottom w:val="none" w:sz="0" w:space="0" w:color="auto"/>
            <w:right w:val="none" w:sz="0" w:space="0" w:color="auto"/>
          </w:divBdr>
        </w:div>
      </w:divsChild>
    </w:div>
    <w:div w:id="728000206">
      <w:bodyDiv w:val="1"/>
      <w:marLeft w:val="0"/>
      <w:marRight w:val="0"/>
      <w:marTop w:val="0"/>
      <w:marBottom w:val="0"/>
      <w:divBdr>
        <w:top w:val="none" w:sz="0" w:space="0" w:color="auto"/>
        <w:left w:val="none" w:sz="0" w:space="0" w:color="auto"/>
        <w:bottom w:val="none" w:sz="0" w:space="0" w:color="auto"/>
        <w:right w:val="none" w:sz="0" w:space="0" w:color="auto"/>
      </w:divBdr>
    </w:div>
    <w:div w:id="738018592">
      <w:bodyDiv w:val="1"/>
      <w:marLeft w:val="0"/>
      <w:marRight w:val="0"/>
      <w:marTop w:val="0"/>
      <w:marBottom w:val="0"/>
      <w:divBdr>
        <w:top w:val="none" w:sz="0" w:space="0" w:color="auto"/>
        <w:left w:val="none" w:sz="0" w:space="0" w:color="auto"/>
        <w:bottom w:val="none" w:sz="0" w:space="0" w:color="auto"/>
        <w:right w:val="none" w:sz="0" w:space="0" w:color="auto"/>
      </w:divBdr>
    </w:div>
    <w:div w:id="747382535">
      <w:bodyDiv w:val="1"/>
      <w:marLeft w:val="0"/>
      <w:marRight w:val="0"/>
      <w:marTop w:val="0"/>
      <w:marBottom w:val="0"/>
      <w:divBdr>
        <w:top w:val="none" w:sz="0" w:space="0" w:color="auto"/>
        <w:left w:val="none" w:sz="0" w:space="0" w:color="auto"/>
        <w:bottom w:val="none" w:sz="0" w:space="0" w:color="auto"/>
        <w:right w:val="none" w:sz="0" w:space="0" w:color="auto"/>
      </w:divBdr>
    </w:div>
    <w:div w:id="753206164">
      <w:bodyDiv w:val="1"/>
      <w:marLeft w:val="0"/>
      <w:marRight w:val="0"/>
      <w:marTop w:val="0"/>
      <w:marBottom w:val="0"/>
      <w:divBdr>
        <w:top w:val="none" w:sz="0" w:space="0" w:color="auto"/>
        <w:left w:val="none" w:sz="0" w:space="0" w:color="auto"/>
        <w:bottom w:val="none" w:sz="0" w:space="0" w:color="auto"/>
        <w:right w:val="none" w:sz="0" w:space="0" w:color="auto"/>
      </w:divBdr>
    </w:div>
    <w:div w:id="869074514">
      <w:bodyDiv w:val="1"/>
      <w:marLeft w:val="0"/>
      <w:marRight w:val="0"/>
      <w:marTop w:val="0"/>
      <w:marBottom w:val="0"/>
      <w:divBdr>
        <w:top w:val="none" w:sz="0" w:space="0" w:color="auto"/>
        <w:left w:val="none" w:sz="0" w:space="0" w:color="auto"/>
        <w:bottom w:val="none" w:sz="0" w:space="0" w:color="auto"/>
        <w:right w:val="none" w:sz="0" w:space="0" w:color="auto"/>
      </w:divBdr>
    </w:div>
    <w:div w:id="906231986">
      <w:bodyDiv w:val="1"/>
      <w:marLeft w:val="0"/>
      <w:marRight w:val="0"/>
      <w:marTop w:val="0"/>
      <w:marBottom w:val="0"/>
      <w:divBdr>
        <w:top w:val="none" w:sz="0" w:space="0" w:color="auto"/>
        <w:left w:val="none" w:sz="0" w:space="0" w:color="auto"/>
        <w:bottom w:val="none" w:sz="0" w:space="0" w:color="auto"/>
        <w:right w:val="none" w:sz="0" w:space="0" w:color="auto"/>
      </w:divBdr>
    </w:div>
    <w:div w:id="916937966">
      <w:bodyDiv w:val="1"/>
      <w:marLeft w:val="0"/>
      <w:marRight w:val="0"/>
      <w:marTop w:val="0"/>
      <w:marBottom w:val="0"/>
      <w:divBdr>
        <w:top w:val="none" w:sz="0" w:space="0" w:color="auto"/>
        <w:left w:val="none" w:sz="0" w:space="0" w:color="auto"/>
        <w:bottom w:val="none" w:sz="0" w:space="0" w:color="auto"/>
        <w:right w:val="none" w:sz="0" w:space="0" w:color="auto"/>
      </w:divBdr>
    </w:div>
    <w:div w:id="987827959">
      <w:bodyDiv w:val="1"/>
      <w:marLeft w:val="0"/>
      <w:marRight w:val="0"/>
      <w:marTop w:val="0"/>
      <w:marBottom w:val="0"/>
      <w:divBdr>
        <w:top w:val="none" w:sz="0" w:space="0" w:color="auto"/>
        <w:left w:val="none" w:sz="0" w:space="0" w:color="auto"/>
        <w:bottom w:val="none" w:sz="0" w:space="0" w:color="auto"/>
        <w:right w:val="none" w:sz="0" w:space="0" w:color="auto"/>
      </w:divBdr>
    </w:div>
    <w:div w:id="988555932">
      <w:bodyDiv w:val="1"/>
      <w:marLeft w:val="0"/>
      <w:marRight w:val="0"/>
      <w:marTop w:val="0"/>
      <w:marBottom w:val="0"/>
      <w:divBdr>
        <w:top w:val="none" w:sz="0" w:space="0" w:color="auto"/>
        <w:left w:val="none" w:sz="0" w:space="0" w:color="auto"/>
        <w:bottom w:val="none" w:sz="0" w:space="0" w:color="auto"/>
        <w:right w:val="none" w:sz="0" w:space="0" w:color="auto"/>
      </w:divBdr>
    </w:div>
    <w:div w:id="1020231670">
      <w:bodyDiv w:val="1"/>
      <w:marLeft w:val="0"/>
      <w:marRight w:val="0"/>
      <w:marTop w:val="0"/>
      <w:marBottom w:val="0"/>
      <w:divBdr>
        <w:top w:val="none" w:sz="0" w:space="0" w:color="auto"/>
        <w:left w:val="none" w:sz="0" w:space="0" w:color="auto"/>
        <w:bottom w:val="none" w:sz="0" w:space="0" w:color="auto"/>
        <w:right w:val="none" w:sz="0" w:space="0" w:color="auto"/>
      </w:divBdr>
    </w:div>
    <w:div w:id="1028800914">
      <w:bodyDiv w:val="1"/>
      <w:marLeft w:val="0"/>
      <w:marRight w:val="0"/>
      <w:marTop w:val="0"/>
      <w:marBottom w:val="0"/>
      <w:divBdr>
        <w:top w:val="none" w:sz="0" w:space="0" w:color="auto"/>
        <w:left w:val="none" w:sz="0" w:space="0" w:color="auto"/>
        <w:bottom w:val="none" w:sz="0" w:space="0" w:color="auto"/>
        <w:right w:val="none" w:sz="0" w:space="0" w:color="auto"/>
      </w:divBdr>
    </w:div>
    <w:div w:id="1063868967">
      <w:bodyDiv w:val="1"/>
      <w:marLeft w:val="0"/>
      <w:marRight w:val="0"/>
      <w:marTop w:val="0"/>
      <w:marBottom w:val="0"/>
      <w:divBdr>
        <w:top w:val="none" w:sz="0" w:space="0" w:color="auto"/>
        <w:left w:val="none" w:sz="0" w:space="0" w:color="auto"/>
        <w:bottom w:val="none" w:sz="0" w:space="0" w:color="auto"/>
        <w:right w:val="none" w:sz="0" w:space="0" w:color="auto"/>
      </w:divBdr>
    </w:div>
    <w:div w:id="1101606586">
      <w:bodyDiv w:val="1"/>
      <w:marLeft w:val="0"/>
      <w:marRight w:val="0"/>
      <w:marTop w:val="0"/>
      <w:marBottom w:val="0"/>
      <w:divBdr>
        <w:top w:val="none" w:sz="0" w:space="0" w:color="auto"/>
        <w:left w:val="none" w:sz="0" w:space="0" w:color="auto"/>
        <w:bottom w:val="none" w:sz="0" w:space="0" w:color="auto"/>
        <w:right w:val="none" w:sz="0" w:space="0" w:color="auto"/>
      </w:divBdr>
    </w:div>
    <w:div w:id="1126511512">
      <w:bodyDiv w:val="1"/>
      <w:marLeft w:val="0"/>
      <w:marRight w:val="0"/>
      <w:marTop w:val="0"/>
      <w:marBottom w:val="0"/>
      <w:divBdr>
        <w:top w:val="none" w:sz="0" w:space="0" w:color="auto"/>
        <w:left w:val="none" w:sz="0" w:space="0" w:color="auto"/>
        <w:bottom w:val="none" w:sz="0" w:space="0" w:color="auto"/>
        <w:right w:val="none" w:sz="0" w:space="0" w:color="auto"/>
      </w:divBdr>
    </w:div>
    <w:div w:id="1166673979">
      <w:bodyDiv w:val="1"/>
      <w:marLeft w:val="0"/>
      <w:marRight w:val="0"/>
      <w:marTop w:val="0"/>
      <w:marBottom w:val="0"/>
      <w:divBdr>
        <w:top w:val="none" w:sz="0" w:space="0" w:color="auto"/>
        <w:left w:val="none" w:sz="0" w:space="0" w:color="auto"/>
        <w:bottom w:val="none" w:sz="0" w:space="0" w:color="auto"/>
        <w:right w:val="none" w:sz="0" w:space="0" w:color="auto"/>
      </w:divBdr>
    </w:div>
    <w:div w:id="1195582582">
      <w:bodyDiv w:val="1"/>
      <w:marLeft w:val="0"/>
      <w:marRight w:val="0"/>
      <w:marTop w:val="0"/>
      <w:marBottom w:val="0"/>
      <w:divBdr>
        <w:top w:val="none" w:sz="0" w:space="0" w:color="auto"/>
        <w:left w:val="none" w:sz="0" w:space="0" w:color="auto"/>
        <w:bottom w:val="none" w:sz="0" w:space="0" w:color="auto"/>
        <w:right w:val="none" w:sz="0" w:space="0" w:color="auto"/>
      </w:divBdr>
    </w:div>
    <w:div w:id="1214662265">
      <w:bodyDiv w:val="1"/>
      <w:marLeft w:val="0"/>
      <w:marRight w:val="0"/>
      <w:marTop w:val="0"/>
      <w:marBottom w:val="0"/>
      <w:divBdr>
        <w:top w:val="none" w:sz="0" w:space="0" w:color="auto"/>
        <w:left w:val="none" w:sz="0" w:space="0" w:color="auto"/>
        <w:bottom w:val="none" w:sz="0" w:space="0" w:color="auto"/>
        <w:right w:val="none" w:sz="0" w:space="0" w:color="auto"/>
      </w:divBdr>
    </w:div>
    <w:div w:id="1227759744">
      <w:bodyDiv w:val="1"/>
      <w:marLeft w:val="0"/>
      <w:marRight w:val="0"/>
      <w:marTop w:val="0"/>
      <w:marBottom w:val="0"/>
      <w:divBdr>
        <w:top w:val="none" w:sz="0" w:space="0" w:color="auto"/>
        <w:left w:val="none" w:sz="0" w:space="0" w:color="auto"/>
        <w:bottom w:val="none" w:sz="0" w:space="0" w:color="auto"/>
        <w:right w:val="none" w:sz="0" w:space="0" w:color="auto"/>
      </w:divBdr>
    </w:div>
    <w:div w:id="1229615086">
      <w:bodyDiv w:val="1"/>
      <w:marLeft w:val="0"/>
      <w:marRight w:val="0"/>
      <w:marTop w:val="0"/>
      <w:marBottom w:val="0"/>
      <w:divBdr>
        <w:top w:val="none" w:sz="0" w:space="0" w:color="auto"/>
        <w:left w:val="none" w:sz="0" w:space="0" w:color="auto"/>
        <w:bottom w:val="none" w:sz="0" w:space="0" w:color="auto"/>
        <w:right w:val="none" w:sz="0" w:space="0" w:color="auto"/>
      </w:divBdr>
    </w:div>
    <w:div w:id="1249728464">
      <w:bodyDiv w:val="1"/>
      <w:marLeft w:val="0"/>
      <w:marRight w:val="0"/>
      <w:marTop w:val="0"/>
      <w:marBottom w:val="0"/>
      <w:divBdr>
        <w:top w:val="none" w:sz="0" w:space="0" w:color="auto"/>
        <w:left w:val="none" w:sz="0" w:space="0" w:color="auto"/>
        <w:bottom w:val="none" w:sz="0" w:space="0" w:color="auto"/>
        <w:right w:val="none" w:sz="0" w:space="0" w:color="auto"/>
      </w:divBdr>
    </w:div>
    <w:div w:id="1276601985">
      <w:bodyDiv w:val="1"/>
      <w:marLeft w:val="0"/>
      <w:marRight w:val="0"/>
      <w:marTop w:val="0"/>
      <w:marBottom w:val="0"/>
      <w:divBdr>
        <w:top w:val="none" w:sz="0" w:space="0" w:color="auto"/>
        <w:left w:val="none" w:sz="0" w:space="0" w:color="auto"/>
        <w:bottom w:val="none" w:sz="0" w:space="0" w:color="auto"/>
        <w:right w:val="none" w:sz="0" w:space="0" w:color="auto"/>
      </w:divBdr>
    </w:div>
    <w:div w:id="1306885910">
      <w:bodyDiv w:val="1"/>
      <w:marLeft w:val="0"/>
      <w:marRight w:val="0"/>
      <w:marTop w:val="0"/>
      <w:marBottom w:val="0"/>
      <w:divBdr>
        <w:top w:val="none" w:sz="0" w:space="0" w:color="auto"/>
        <w:left w:val="none" w:sz="0" w:space="0" w:color="auto"/>
        <w:bottom w:val="none" w:sz="0" w:space="0" w:color="auto"/>
        <w:right w:val="none" w:sz="0" w:space="0" w:color="auto"/>
      </w:divBdr>
      <w:divsChild>
        <w:div w:id="90661616">
          <w:marLeft w:val="274"/>
          <w:marRight w:val="0"/>
          <w:marTop w:val="240"/>
          <w:marBottom w:val="0"/>
          <w:divBdr>
            <w:top w:val="none" w:sz="0" w:space="0" w:color="auto"/>
            <w:left w:val="none" w:sz="0" w:space="0" w:color="auto"/>
            <w:bottom w:val="none" w:sz="0" w:space="0" w:color="auto"/>
            <w:right w:val="none" w:sz="0" w:space="0" w:color="auto"/>
          </w:divBdr>
        </w:div>
        <w:div w:id="308288793">
          <w:marLeft w:val="662"/>
          <w:marRight w:val="0"/>
          <w:marTop w:val="120"/>
          <w:marBottom w:val="0"/>
          <w:divBdr>
            <w:top w:val="none" w:sz="0" w:space="0" w:color="auto"/>
            <w:left w:val="none" w:sz="0" w:space="0" w:color="auto"/>
            <w:bottom w:val="none" w:sz="0" w:space="0" w:color="auto"/>
            <w:right w:val="none" w:sz="0" w:space="0" w:color="auto"/>
          </w:divBdr>
        </w:div>
      </w:divsChild>
    </w:div>
    <w:div w:id="1379626257">
      <w:bodyDiv w:val="1"/>
      <w:marLeft w:val="0"/>
      <w:marRight w:val="0"/>
      <w:marTop w:val="0"/>
      <w:marBottom w:val="0"/>
      <w:divBdr>
        <w:top w:val="none" w:sz="0" w:space="0" w:color="auto"/>
        <w:left w:val="none" w:sz="0" w:space="0" w:color="auto"/>
        <w:bottom w:val="none" w:sz="0" w:space="0" w:color="auto"/>
        <w:right w:val="none" w:sz="0" w:space="0" w:color="auto"/>
      </w:divBdr>
      <w:divsChild>
        <w:div w:id="1226793155">
          <w:marLeft w:val="662"/>
          <w:marRight w:val="0"/>
          <w:marTop w:val="120"/>
          <w:marBottom w:val="0"/>
          <w:divBdr>
            <w:top w:val="none" w:sz="0" w:space="0" w:color="auto"/>
            <w:left w:val="none" w:sz="0" w:space="0" w:color="auto"/>
            <w:bottom w:val="none" w:sz="0" w:space="0" w:color="auto"/>
            <w:right w:val="none" w:sz="0" w:space="0" w:color="auto"/>
          </w:divBdr>
        </w:div>
        <w:div w:id="1455445798">
          <w:marLeft w:val="662"/>
          <w:marRight w:val="0"/>
          <w:marTop w:val="120"/>
          <w:marBottom w:val="0"/>
          <w:divBdr>
            <w:top w:val="none" w:sz="0" w:space="0" w:color="auto"/>
            <w:left w:val="none" w:sz="0" w:space="0" w:color="auto"/>
            <w:bottom w:val="none" w:sz="0" w:space="0" w:color="auto"/>
            <w:right w:val="none" w:sz="0" w:space="0" w:color="auto"/>
          </w:divBdr>
        </w:div>
        <w:div w:id="1464348614">
          <w:marLeft w:val="662"/>
          <w:marRight w:val="0"/>
          <w:marTop w:val="120"/>
          <w:marBottom w:val="0"/>
          <w:divBdr>
            <w:top w:val="none" w:sz="0" w:space="0" w:color="auto"/>
            <w:left w:val="none" w:sz="0" w:space="0" w:color="auto"/>
            <w:bottom w:val="none" w:sz="0" w:space="0" w:color="auto"/>
            <w:right w:val="none" w:sz="0" w:space="0" w:color="auto"/>
          </w:divBdr>
        </w:div>
        <w:div w:id="1539512305">
          <w:marLeft w:val="274"/>
          <w:marRight w:val="0"/>
          <w:marTop w:val="240"/>
          <w:marBottom w:val="0"/>
          <w:divBdr>
            <w:top w:val="none" w:sz="0" w:space="0" w:color="auto"/>
            <w:left w:val="none" w:sz="0" w:space="0" w:color="auto"/>
            <w:bottom w:val="none" w:sz="0" w:space="0" w:color="auto"/>
            <w:right w:val="none" w:sz="0" w:space="0" w:color="auto"/>
          </w:divBdr>
        </w:div>
      </w:divsChild>
    </w:div>
    <w:div w:id="1406031143">
      <w:bodyDiv w:val="1"/>
      <w:marLeft w:val="0"/>
      <w:marRight w:val="0"/>
      <w:marTop w:val="0"/>
      <w:marBottom w:val="0"/>
      <w:divBdr>
        <w:top w:val="none" w:sz="0" w:space="0" w:color="auto"/>
        <w:left w:val="none" w:sz="0" w:space="0" w:color="auto"/>
        <w:bottom w:val="none" w:sz="0" w:space="0" w:color="auto"/>
        <w:right w:val="none" w:sz="0" w:space="0" w:color="auto"/>
      </w:divBdr>
    </w:div>
    <w:div w:id="1424180695">
      <w:bodyDiv w:val="1"/>
      <w:marLeft w:val="0"/>
      <w:marRight w:val="0"/>
      <w:marTop w:val="0"/>
      <w:marBottom w:val="0"/>
      <w:divBdr>
        <w:top w:val="none" w:sz="0" w:space="0" w:color="auto"/>
        <w:left w:val="none" w:sz="0" w:space="0" w:color="auto"/>
        <w:bottom w:val="none" w:sz="0" w:space="0" w:color="auto"/>
        <w:right w:val="none" w:sz="0" w:space="0" w:color="auto"/>
      </w:divBdr>
    </w:div>
    <w:div w:id="1471048681">
      <w:bodyDiv w:val="1"/>
      <w:marLeft w:val="0"/>
      <w:marRight w:val="0"/>
      <w:marTop w:val="0"/>
      <w:marBottom w:val="0"/>
      <w:divBdr>
        <w:top w:val="none" w:sz="0" w:space="0" w:color="auto"/>
        <w:left w:val="none" w:sz="0" w:space="0" w:color="auto"/>
        <w:bottom w:val="none" w:sz="0" w:space="0" w:color="auto"/>
        <w:right w:val="none" w:sz="0" w:space="0" w:color="auto"/>
      </w:divBdr>
    </w:div>
    <w:div w:id="1555266818">
      <w:bodyDiv w:val="1"/>
      <w:marLeft w:val="0"/>
      <w:marRight w:val="0"/>
      <w:marTop w:val="0"/>
      <w:marBottom w:val="0"/>
      <w:divBdr>
        <w:top w:val="none" w:sz="0" w:space="0" w:color="auto"/>
        <w:left w:val="none" w:sz="0" w:space="0" w:color="auto"/>
        <w:bottom w:val="none" w:sz="0" w:space="0" w:color="auto"/>
        <w:right w:val="none" w:sz="0" w:space="0" w:color="auto"/>
      </w:divBdr>
    </w:div>
    <w:div w:id="1580753862">
      <w:bodyDiv w:val="1"/>
      <w:marLeft w:val="0"/>
      <w:marRight w:val="0"/>
      <w:marTop w:val="0"/>
      <w:marBottom w:val="0"/>
      <w:divBdr>
        <w:top w:val="none" w:sz="0" w:space="0" w:color="auto"/>
        <w:left w:val="none" w:sz="0" w:space="0" w:color="auto"/>
        <w:bottom w:val="none" w:sz="0" w:space="0" w:color="auto"/>
        <w:right w:val="none" w:sz="0" w:space="0" w:color="auto"/>
      </w:divBdr>
    </w:div>
    <w:div w:id="1611818781">
      <w:bodyDiv w:val="1"/>
      <w:marLeft w:val="0"/>
      <w:marRight w:val="0"/>
      <w:marTop w:val="0"/>
      <w:marBottom w:val="0"/>
      <w:divBdr>
        <w:top w:val="none" w:sz="0" w:space="0" w:color="auto"/>
        <w:left w:val="none" w:sz="0" w:space="0" w:color="auto"/>
        <w:bottom w:val="none" w:sz="0" w:space="0" w:color="auto"/>
        <w:right w:val="none" w:sz="0" w:space="0" w:color="auto"/>
      </w:divBdr>
    </w:div>
    <w:div w:id="1711758386">
      <w:bodyDiv w:val="1"/>
      <w:marLeft w:val="0"/>
      <w:marRight w:val="0"/>
      <w:marTop w:val="0"/>
      <w:marBottom w:val="0"/>
      <w:divBdr>
        <w:top w:val="none" w:sz="0" w:space="0" w:color="auto"/>
        <w:left w:val="none" w:sz="0" w:space="0" w:color="auto"/>
        <w:bottom w:val="none" w:sz="0" w:space="0" w:color="auto"/>
        <w:right w:val="none" w:sz="0" w:space="0" w:color="auto"/>
      </w:divBdr>
    </w:div>
    <w:div w:id="1721705322">
      <w:bodyDiv w:val="1"/>
      <w:marLeft w:val="0"/>
      <w:marRight w:val="0"/>
      <w:marTop w:val="0"/>
      <w:marBottom w:val="0"/>
      <w:divBdr>
        <w:top w:val="none" w:sz="0" w:space="0" w:color="auto"/>
        <w:left w:val="none" w:sz="0" w:space="0" w:color="auto"/>
        <w:bottom w:val="none" w:sz="0" w:space="0" w:color="auto"/>
        <w:right w:val="none" w:sz="0" w:space="0" w:color="auto"/>
      </w:divBdr>
    </w:div>
    <w:div w:id="1780761694">
      <w:bodyDiv w:val="1"/>
      <w:marLeft w:val="0"/>
      <w:marRight w:val="0"/>
      <w:marTop w:val="0"/>
      <w:marBottom w:val="0"/>
      <w:divBdr>
        <w:top w:val="none" w:sz="0" w:space="0" w:color="auto"/>
        <w:left w:val="none" w:sz="0" w:space="0" w:color="auto"/>
        <w:bottom w:val="none" w:sz="0" w:space="0" w:color="auto"/>
        <w:right w:val="none" w:sz="0" w:space="0" w:color="auto"/>
      </w:divBdr>
    </w:div>
    <w:div w:id="1792553846">
      <w:bodyDiv w:val="1"/>
      <w:marLeft w:val="0"/>
      <w:marRight w:val="0"/>
      <w:marTop w:val="0"/>
      <w:marBottom w:val="0"/>
      <w:divBdr>
        <w:top w:val="none" w:sz="0" w:space="0" w:color="auto"/>
        <w:left w:val="none" w:sz="0" w:space="0" w:color="auto"/>
        <w:bottom w:val="none" w:sz="0" w:space="0" w:color="auto"/>
        <w:right w:val="none" w:sz="0" w:space="0" w:color="auto"/>
      </w:divBdr>
    </w:div>
    <w:div w:id="1823499662">
      <w:bodyDiv w:val="1"/>
      <w:marLeft w:val="0"/>
      <w:marRight w:val="0"/>
      <w:marTop w:val="0"/>
      <w:marBottom w:val="0"/>
      <w:divBdr>
        <w:top w:val="none" w:sz="0" w:space="0" w:color="auto"/>
        <w:left w:val="none" w:sz="0" w:space="0" w:color="auto"/>
        <w:bottom w:val="none" w:sz="0" w:space="0" w:color="auto"/>
        <w:right w:val="none" w:sz="0" w:space="0" w:color="auto"/>
      </w:divBdr>
    </w:div>
    <w:div w:id="1835876467">
      <w:bodyDiv w:val="1"/>
      <w:marLeft w:val="0"/>
      <w:marRight w:val="0"/>
      <w:marTop w:val="0"/>
      <w:marBottom w:val="0"/>
      <w:divBdr>
        <w:top w:val="none" w:sz="0" w:space="0" w:color="auto"/>
        <w:left w:val="none" w:sz="0" w:space="0" w:color="auto"/>
        <w:bottom w:val="none" w:sz="0" w:space="0" w:color="auto"/>
        <w:right w:val="none" w:sz="0" w:space="0" w:color="auto"/>
      </w:divBdr>
      <w:divsChild>
        <w:div w:id="355497902">
          <w:marLeft w:val="274"/>
          <w:marRight w:val="0"/>
          <w:marTop w:val="240"/>
          <w:marBottom w:val="0"/>
          <w:divBdr>
            <w:top w:val="none" w:sz="0" w:space="0" w:color="auto"/>
            <w:left w:val="none" w:sz="0" w:space="0" w:color="auto"/>
            <w:bottom w:val="none" w:sz="0" w:space="0" w:color="auto"/>
            <w:right w:val="none" w:sz="0" w:space="0" w:color="auto"/>
          </w:divBdr>
        </w:div>
      </w:divsChild>
    </w:div>
    <w:div w:id="1859810498">
      <w:bodyDiv w:val="1"/>
      <w:marLeft w:val="0"/>
      <w:marRight w:val="0"/>
      <w:marTop w:val="0"/>
      <w:marBottom w:val="0"/>
      <w:divBdr>
        <w:top w:val="none" w:sz="0" w:space="0" w:color="auto"/>
        <w:left w:val="none" w:sz="0" w:space="0" w:color="auto"/>
        <w:bottom w:val="none" w:sz="0" w:space="0" w:color="auto"/>
        <w:right w:val="none" w:sz="0" w:space="0" w:color="auto"/>
      </w:divBdr>
    </w:div>
    <w:div w:id="1876768520">
      <w:bodyDiv w:val="1"/>
      <w:marLeft w:val="0"/>
      <w:marRight w:val="0"/>
      <w:marTop w:val="0"/>
      <w:marBottom w:val="0"/>
      <w:divBdr>
        <w:top w:val="none" w:sz="0" w:space="0" w:color="auto"/>
        <w:left w:val="none" w:sz="0" w:space="0" w:color="auto"/>
        <w:bottom w:val="none" w:sz="0" w:space="0" w:color="auto"/>
        <w:right w:val="none" w:sz="0" w:space="0" w:color="auto"/>
      </w:divBdr>
    </w:div>
    <w:div w:id="1889415184">
      <w:bodyDiv w:val="1"/>
      <w:marLeft w:val="0"/>
      <w:marRight w:val="0"/>
      <w:marTop w:val="0"/>
      <w:marBottom w:val="0"/>
      <w:divBdr>
        <w:top w:val="none" w:sz="0" w:space="0" w:color="auto"/>
        <w:left w:val="none" w:sz="0" w:space="0" w:color="auto"/>
        <w:bottom w:val="none" w:sz="0" w:space="0" w:color="auto"/>
        <w:right w:val="none" w:sz="0" w:space="0" w:color="auto"/>
      </w:divBdr>
    </w:div>
    <w:div w:id="1915509270">
      <w:bodyDiv w:val="1"/>
      <w:marLeft w:val="0"/>
      <w:marRight w:val="0"/>
      <w:marTop w:val="0"/>
      <w:marBottom w:val="0"/>
      <w:divBdr>
        <w:top w:val="none" w:sz="0" w:space="0" w:color="auto"/>
        <w:left w:val="none" w:sz="0" w:space="0" w:color="auto"/>
        <w:bottom w:val="none" w:sz="0" w:space="0" w:color="auto"/>
        <w:right w:val="none" w:sz="0" w:space="0" w:color="auto"/>
      </w:divBdr>
      <w:divsChild>
        <w:div w:id="1256016297">
          <w:marLeft w:val="274"/>
          <w:marRight w:val="0"/>
          <w:marTop w:val="300"/>
          <w:marBottom w:val="0"/>
          <w:divBdr>
            <w:top w:val="none" w:sz="0" w:space="0" w:color="auto"/>
            <w:left w:val="none" w:sz="0" w:space="0" w:color="auto"/>
            <w:bottom w:val="none" w:sz="0" w:space="0" w:color="auto"/>
            <w:right w:val="none" w:sz="0" w:space="0" w:color="auto"/>
          </w:divBdr>
        </w:div>
      </w:divsChild>
    </w:div>
    <w:div w:id="1921478521">
      <w:bodyDiv w:val="1"/>
      <w:marLeft w:val="0"/>
      <w:marRight w:val="0"/>
      <w:marTop w:val="0"/>
      <w:marBottom w:val="0"/>
      <w:divBdr>
        <w:top w:val="none" w:sz="0" w:space="0" w:color="auto"/>
        <w:left w:val="none" w:sz="0" w:space="0" w:color="auto"/>
        <w:bottom w:val="none" w:sz="0" w:space="0" w:color="auto"/>
        <w:right w:val="none" w:sz="0" w:space="0" w:color="auto"/>
      </w:divBdr>
    </w:div>
    <w:div w:id="1946767465">
      <w:bodyDiv w:val="1"/>
      <w:marLeft w:val="0"/>
      <w:marRight w:val="0"/>
      <w:marTop w:val="0"/>
      <w:marBottom w:val="0"/>
      <w:divBdr>
        <w:top w:val="none" w:sz="0" w:space="0" w:color="auto"/>
        <w:left w:val="none" w:sz="0" w:space="0" w:color="auto"/>
        <w:bottom w:val="none" w:sz="0" w:space="0" w:color="auto"/>
        <w:right w:val="none" w:sz="0" w:space="0" w:color="auto"/>
      </w:divBdr>
    </w:div>
    <w:div w:id="1974481693">
      <w:bodyDiv w:val="1"/>
      <w:marLeft w:val="0"/>
      <w:marRight w:val="0"/>
      <w:marTop w:val="0"/>
      <w:marBottom w:val="0"/>
      <w:divBdr>
        <w:top w:val="none" w:sz="0" w:space="0" w:color="auto"/>
        <w:left w:val="none" w:sz="0" w:space="0" w:color="auto"/>
        <w:bottom w:val="none" w:sz="0" w:space="0" w:color="auto"/>
        <w:right w:val="none" w:sz="0" w:space="0" w:color="auto"/>
      </w:divBdr>
    </w:div>
    <w:div w:id="1977762439">
      <w:bodyDiv w:val="1"/>
      <w:marLeft w:val="0"/>
      <w:marRight w:val="0"/>
      <w:marTop w:val="0"/>
      <w:marBottom w:val="0"/>
      <w:divBdr>
        <w:top w:val="none" w:sz="0" w:space="0" w:color="auto"/>
        <w:left w:val="none" w:sz="0" w:space="0" w:color="auto"/>
        <w:bottom w:val="none" w:sz="0" w:space="0" w:color="auto"/>
        <w:right w:val="none" w:sz="0" w:space="0" w:color="auto"/>
      </w:divBdr>
      <w:divsChild>
        <w:div w:id="1646203792">
          <w:marLeft w:val="662"/>
          <w:marRight w:val="0"/>
          <w:marTop w:val="135"/>
          <w:marBottom w:val="0"/>
          <w:divBdr>
            <w:top w:val="none" w:sz="0" w:space="0" w:color="auto"/>
            <w:left w:val="none" w:sz="0" w:space="0" w:color="auto"/>
            <w:bottom w:val="none" w:sz="0" w:space="0" w:color="auto"/>
            <w:right w:val="none" w:sz="0" w:space="0" w:color="auto"/>
          </w:divBdr>
        </w:div>
        <w:div w:id="2039038565">
          <w:marLeft w:val="274"/>
          <w:marRight w:val="0"/>
          <w:marTop w:val="300"/>
          <w:marBottom w:val="0"/>
          <w:divBdr>
            <w:top w:val="none" w:sz="0" w:space="0" w:color="auto"/>
            <w:left w:val="none" w:sz="0" w:space="0" w:color="auto"/>
            <w:bottom w:val="none" w:sz="0" w:space="0" w:color="auto"/>
            <w:right w:val="none" w:sz="0" w:space="0" w:color="auto"/>
          </w:divBdr>
        </w:div>
      </w:divsChild>
    </w:div>
    <w:div w:id="2032147108">
      <w:bodyDiv w:val="1"/>
      <w:marLeft w:val="0"/>
      <w:marRight w:val="0"/>
      <w:marTop w:val="0"/>
      <w:marBottom w:val="0"/>
      <w:divBdr>
        <w:top w:val="none" w:sz="0" w:space="0" w:color="auto"/>
        <w:left w:val="none" w:sz="0" w:space="0" w:color="auto"/>
        <w:bottom w:val="none" w:sz="0" w:space="0" w:color="auto"/>
        <w:right w:val="none" w:sz="0" w:space="0" w:color="auto"/>
      </w:divBdr>
    </w:div>
    <w:div w:id="2049521824">
      <w:bodyDiv w:val="1"/>
      <w:marLeft w:val="0"/>
      <w:marRight w:val="0"/>
      <w:marTop w:val="0"/>
      <w:marBottom w:val="0"/>
      <w:divBdr>
        <w:top w:val="none" w:sz="0" w:space="0" w:color="auto"/>
        <w:left w:val="none" w:sz="0" w:space="0" w:color="auto"/>
        <w:bottom w:val="none" w:sz="0" w:space="0" w:color="auto"/>
        <w:right w:val="none" w:sz="0" w:space="0" w:color="auto"/>
      </w:divBdr>
    </w:div>
    <w:div w:id="2106150909">
      <w:bodyDiv w:val="1"/>
      <w:marLeft w:val="0"/>
      <w:marRight w:val="0"/>
      <w:marTop w:val="0"/>
      <w:marBottom w:val="0"/>
      <w:divBdr>
        <w:top w:val="none" w:sz="0" w:space="0" w:color="auto"/>
        <w:left w:val="none" w:sz="0" w:space="0" w:color="auto"/>
        <w:bottom w:val="none" w:sz="0" w:space="0" w:color="auto"/>
        <w:right w:val="none" w:sz="0" w:space="0" w:color="auto"/>
      </w:divBdr>
      <w:divsChild>
        <w:div w:id="232355825">
          <w:marLeft w:val="274"/>
          <w:marRight w:val="0"/>
          <w:marTop w:val="3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s://www.pssru.ac.uk/project-pages/unit-costs/unit-costs-2019/" TargetMode="External"/><Relationship Id="rId26" Type="http://schemas.openxmlformats.org/officeDocument/2006/relationships/hyperlink" Target="https://www.sspa.juntadeandalucia.es/servicioandaluzdesalud/profesionales/recursos-para-profesionales/precios-publicos" TargetMode="External"/><Relationship Id="rId3" Type="http://schemas.openxmlformats.org/officeDocument/2006/relationships/customXml" Target="../customXml/item3.xml"/><Relationship Id="rId21" Type="http://schemas.openxmlformats.org/officeDocument/2006/relationships/hyperlink" Target="http://www.san.gva.es/documents/151744/2847194/LEY_DE_TASAS_2015.docx" TargetMode="External"/><Relationship Id="rId34" Type="http://schemas.openxmlformats.org/officeDocument/2006/relationships/hyperlink" Target="https://www.ccomptes.fr/system/files/2019-02/08-urgences-hospitalieres-Tome-2.pdf"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england.nhs.uk/national-cost-collection/" TargetMode="External"/><Relationship Id="rId25" Type="http://schemas.openxmlformats.org/officeDocument/2006/relationships/hyperlink" Target="https://www.osakidetza.euskadi.eus/contenidos/informacion/osk_servic_para_empresas/es_def/adjuntos/LIBRO-DE-TARIFAS_2020_osakidetza.pdf" TargetMode="External"/><Relationship Id="rId33" Type="http://schemas.openxmlformats.org/officeDocument/2006/relationships/hyperlink" Target="https://assurance-maladie.ameli.fr/etudes-et-donnees/entree-par-theme/professionnels-de-sante-liberaux/honoraires/honoraires-professionnels-sante-liberaux" TargetMode="External"/><Relationship Id="rId2" Type="http://schemas.openxmlformats.org/officeDocument/2006/relationships/customXml" Target="../customXml/item2.xml"/><Relationship Id="rId16" Type="http://schemas.openxmlformats.org/officeDocument/2006/relationships/hyperlink" Target="https://www.mims.co.uk/" TargetMode="External"/><Relationship Id="rId20" Type="http://schemas.openxmlformats.org/officeDocument/2006/relationships/hyperlink" Target="https://pestadistico.inteligenciadegestion.mscbs.es/" TargetMode="External"/><Relationship Id="rId29" Type="http://schemas.openxmlformats.org/officeDocument/2006/relationships/hyperlink" Target="https://base-donnees-publique.medicaments.gouv.fr/affichageDoc.php?specid=61432512&amp;typedoc=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li.tafazzoli@evidera.com" TargetMode="External"/><Relationship Id="rId24" Type="http://schemas.openxmlformats.org/officeDocument/2006/relationships/hyperlink" Target="https://portaldogc.gencat.cat/utilsEADOP/PDF/8153/1799007.pdf" TargetMode="External"/><Relationship Id="rId32" Type="http://schemas.openxmlformats.org/officeDocument/2006/relationships/hyperlink" Target="https://assurance-maladie.ameli.fr/etudes-et-donnees/entree-par-theme/professionnels-de-sante-liberaux/activite-globale-et-prescriptions/activite-globale-prescriptions-professionnels-sante-liberaux" TargetMode="Externa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hyperlink" Target="http://www.madrid.org/cs/Satellite?blobcol=urldata&amp;blobheader=application%2Fpdf&amp;blobheadername1=Content-Disposition&amp;blobheadervalue1=filename%3DPrecios+p%C3%BAblicos-79942.pdf&amp;blobkey=id&amp;blobtable=MungoBlobs&amp;blobwhere=1352936719948&amp;ssbinary=true" TargetMode="External"/><Relationship Id="rId28" Type="http://schemas.openxmlformats.org/officeDocument/2006/relationships/hyperlink" Target="https://www.escardio.org/Guidelines/Clinical-Practice-Guidelines/Acute-and-Chronic-Heart-Failure" TargetMode="External"/><Relationship Id="rId36"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botplusweb.portalfarma.com/botplus.aspx" TargetMode="External"/><Relationship Id="rId31" Type="http://schemas.openxmlformats.org/officeDocument/2006/relationships/hyperlink" Target="https://www.atih.sante.fr/tarifs-mco-et-ha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www.saludcastillayleon.es/transparencia/es/transparencia/informacion-datos-publicos/gestion-economica/coste-servicios/precios-publicos-actos-asistenciales-servicios-sanitarios.ficheros/1199560-01%20ANEXO%20PRECIOS%20P%C3%9ABLICOS.pdf" TargetMode="External"/><Relationship Id="rId27" Type="http://schemas.openxmlformats.org/officeDocument/2006/relationships/hyperlink" Target="https://www.legifrance.gouv.fr/jo_pdf.do?id=JORFTEXT000041931400" TargetMode="External"/><Relationship Id="rId30" Type="http://schemas.openxmlformats.org/officeDocument/2006/relationships/hyperlink" Target="https://www.has-sante.fr/upload/docs/application/pdf/2017-12/entresto_12042016_avis_efficience.pdf"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0089264629A9345B70E065414DFB55F" ma:contentTypeVersion="8" ma:contentTypeDescription="Create a new document." ma:contentTypeScope="" ma:versionID="617ff8d96b8f8027d886c1721373719d">
  <xsd:schema xmlns:xsd="http://www.w3.org/2001/XMLSchema" xmlns:xs="http://www.w3.org/2001/XMLSchema" xmlns:p="http://schemas.microsoft.com/office/2006/metadata/properties" xmlns:ns2="6105e471-a007-4c69-b034-cfd36128fabd" targetNamespace="http://schemas.microsoft.com/office/2006/metadata/properties" ma:root="true" ma:fieldsID="b444070a4fe0b0fcd5e57ee235eebbe2" ns2:_="">
    <xsd:import namespace="6105e471-a007-4c69-b034-cfd36128fab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05e471-a007-4c69-b034-cfd36128fa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A04ECD-6AE7-4B75-8487-4906E53D3B92}">
  <ds:schemaRefs>
    <ds:schemaRef ds:uri="http://schemas.openxmlformats.org/officeDocument/2006/bibliography"/>
  </ds:schemaRefs>
</ds:datastoreItem>
</file>

<file path=customXml/itemProps2.xml><?xml version="1.0" encoding="utf-8"?>
<ds:datastoreItem xmlns:ds="http://schemas.openxmlformats.org/officeDocument/2006/customXml" ds:itemID="{D399E2F9-47A3-41E3-80CC-41046815E332}">
  <ds:schemaRefs>
    <ds:schemaRef ds:uri="http://schemas.microsoft.com/sharepoint/v3/contenttype/forms"/>
  </ds:schemaRefs>
</ds:datastoreItem>
</file>

<file path=customXml/itemProps3.xml><?xml version="1.0" encoding="utf-8"?>
<ds:datastoreItem xmlns:ds="http://schemas.openxmlformats.org/officeDocument/2006/customXml" ds:itemID="{19E30326-8FC3-4663-A2E4-D52984BB38F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24FFABE-1D93-42D6-BAEC-6827FEAE6D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05e471-a007-4c69-b034-cfd36128fa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44</Pages>
  <Words>14922</Words>
  <Characters>85060</Characters>
  <Application>Microsoft Office Word</Application>
  <DocSecurity>0</DocSecurity>
  <Lines>708</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99783</CharactersWithSpaces>
  <SharedDoc>false</SharedDoc>
  <HLinks>
    <vt:vector size="108" baseType="variant">
      <vt:variant>
        <vt:i4>327752</vt:i4>
      </vt:variant>
      <vt:variant>
        <vt:i4>206</vt:i4>
      </vt:variant>
      <vt:variant>
        <vt:i4>0</vt:i4>
      </vt:variant>
      <vt:variant>
        <vt:i4>5</vt:i4>
      </vt:variant>
      <vt:variant>
        <vt:lpwstr>http://handbook.cochrane.org/</vt:lpwstr>
      </vt:variant>
      <vt:variant>
        <vt:lpwstr/>
      </vt:variant>
      <vt:variant>
        <vt:i4>6357076</vt:i4>
      </vt:variant>
      <vt:variant>
        <vt:i4>203</vt:i4>
      </vt:variant>
      <vt:variant>
        <vt:i4>0</vt:i4>
      </vt:variant>
      <vt:variant>
        <vt:i4>5</vt:i4>
      </vt:variant>
      <vt:variant>
        <vt:lpwstr>https://www.has-sante.fr/upload/docs/application/pdf/2017-12/entresto_12042016_avis_efficience.pdf</vt:lpwstr>
      </vt:variant>
      <vt:variant>
        <vt:lpwstr/>
      </vt:variant>
      <vt:variant>
        <vt:i4>1703940</vt:i4>
      </vt:variant>
      <vt:variant>
        <vt:i4>200</vt:i4>
      </vt:variant>
      <vt:variant>
        <vt:i4>0</vt:i4>
      </vt:variant>
      <vt:variant>
        <vt:i4>5</vt:i4>
      </vt:variant>
      <vt:variant>
        <vt:lpwstr>https://base-donnees-publique.medicaments.gouv.fr/affichageDoc.php?specid=61432512&amp;typedoc=R</vt:lpwstr>
      </vt:variant>
      <vt:variant>
        <vt:lpwstr/>
      </vt:variant>
      <vt:variant>
        <vt:i4>6094923</vt:i4>
      </vt:variant>
      <vt:variant>
        <vt:i4>197</vt:i4>
      </vt:variant>
      <vt:variant>
        <vt:i4>0</vt:i4>
      </vt:variant>
      <vt:variant>
        <vt:i4>5</vt:i4>
      </vt:variant>
      <vt:variant>
        <vt:lpwstr>https://www.escardio.org/Guidelines/Clinical-Practice-Guidelines/Acute-and-Chronic-Heart-Failure</vt:lpwstr>
      </vt:variant>
      <vt:variant>
        <vt:lpwstr/>
      </vt:variant>
      <vt:variant>
        <vt:i4>2686991</vt:i4>
      </vt:variant>
      <vt:variant>
        <vt:i4>194</vt:i4>
      </vt:variant>
      <vt:variant>
        <vt:i4>0</vt:i4>
      </vt:variant>
      <vt:variant>
        <vt:i4>5</vt:i4>
      </vt:variant>
      <vt:variant>
        <vt:lpwstr>https://www.legifrance.gouv.fr/jo_pdf.do?id=JORFTEXT000041931400</vt:lpwstr>
      </vt:variant>
      <vt:variant>
        <vt:lpwstr/>
      </vt:variant>
      <vt:variant>
        <vt:i4>3997801</vt:i4>
      </vt:variant>
      <vt:variant>
        <vt:i4>191</vt:i4>
      </vt:variant>
      <vt:variant>
        <vt:i4>0</vt:i4>
      </vt:variant>
      <vt:variant>
        <vt:i4>5</vt:i4>
      </vt:variant>
      <vt:variant>
        <vt:lpwstr>https://www.sspa.juntadeandalucia.es/servicioandaluzdesalud/profesionales/recursos-para-profesionales/precios-publicos</vt:lpwstr>
      </vt:variant>
      <vt:variant>
        <vt:lpwstr/>
      </vt:variant>
      <vt:variant>
        <vt:i4>7536702</vt:i4>
      </vt:variant>
      <vt:variant>
        <vt:i4>188</vt:i4>
      </vt:variant>
      <vt:variant>
        <vt:i4>0</vt:i4>
      </vt:variant>
      <vt:variant>
        <vt:i4>5</vt:i4>
      </vt:variant>
      <vt:variant>
        <vt:lpwstr>https://www.osakidetza.euskadi.eus/contenidos/informacion/osk_servic_para_empresas/es_def/adjuntos/LIBRO-DE-TARIFAS_2020_osakidetza.pdf</vt:lpwstr>
      </vt:variant>
      <vt:variant>
        <vt:lpwstr/>
      </vt:variant>
      <vt:variant>
        <vt:i4>4915219</vt:i4>
      </vt:variant>
      <vt:variant>
        <vt:i4>185</vt:i4>
      </vt:variant>
      <vt:variant>
        <vt:i4>0</vt:i4>
      </vt:variant>
      <vt:variant>
        <vt:i4>5</vt:i4>
      </vt:variant>
      <vt:variant>
        <vt:lpwstr>https://portaldogc.gencat.cat/utilsEADOP/PDF/8153/1799007.pdf</vt:lpwstr>
      </vt:variant>
      <vt:variant>
        <vt:lpwstr/>
      </vt:variant>
      <vt:variant>
        <vt:i4>5242961</vt:i4>
      </vt:variant>
      <vt:variant>
        <vt:i4>182</vt:i4>
      </vt:variant>
      <vt:variant>
        <vt:i4>0</vt:i4>
      </vt:variant>
      <vt:variant>
        <vt:i4>5</vt:i4>
      </vt:variant>
      <vt:variant>
        <vt:lpwstr>http://www.madrid.org/cs/Satellite?blobcol=urldata&amp;blobheader=application%2Fpdf&amp;blobheadername1=Content-Disposition&amp;blobheadervalue1=filename%3DPrecios+p%C3%BAblicos-79942.pdf&amp;blobkey=id&amp;blobtable=MungoBlobs&amp;blobwhere=1352936719948&amp;ssbinary=true</vt:lpwstr>
      </vt:variant>
      <vt:variant>
        <vt:lpwstr/>
      </vt:variant>
      <vt:variant>
        <vt:i4>6946875</vt:i4>
      </vt:variant>
      <vt:variant>
        <vt:i4>179</vt:i4>
      </vt:variant>
      <vt:variant>
        <vt:i4>0</vt:i4>
      </vt:variant>
      <vt:variant>
        <vt:i4>5</vt:i4>
      </vt:variant>
      <vt:variant>
        <vt:lpwstr>https://www.saludcastillayleon.es/transparencia/es/transparencia/informacion-datos-publicos/gestion-economica/coste-servicios/precios-publicos-actos-asistenciales-servicios-sanitarios.ficheros/1199560-01 ANEXO PRECIOS P%C3%9ABLICOS.pdf</vt:lpwstr>
      </vt:variant>
      <vt:variant>
        <vt:lpwstr/>
      </vt:variant>
      <vt:variant>
        <vt:i4>1572904</vt:i4>
      </vt:variant>
      <vt:variant>
        <vt:i4>176</vt:i4>
      </vt:variant>
      <vt:variant>
        <vt:i4>0</vt:i4>
      </vt:variant>
      <vt:variant>
        <vt:i4>5</vt:i4>
      </vt:variant>
      <vt:variant>
        <vt:lpwstr>http://www.san.gva.es/documents/151744/2847194/LEY_DE_TASAS_2015.docx</vt:lpwstr>
      </vt:variant>
      <vt:variant>
        <vt:lpwstr/>
      </vt:variant>
      <vt:variant>
        <vt:i4>4194318</vt:i4>
      </vt:variant>
      <vt:variant>
        <vt:i4>173</vt:i4>
      </vt:variant>
      <vt:variant>
        <vt:i4>0</vt:i4>
      </vt:variant>
      <vt:variant>
        <vt:i4>5</vt:i4>
      </vt:variant>
      <vt:variant>
        <vt:lpwstr>https://pestadistico.inteligenciadegestion.mscbs.es/</vt:lpwstr>
      </vt:variant>
      <vt:variant>
        <vt:lpwstr/>
      </vt:variant>
      <vt:variant>
        <vt:i4>7208992</vt:i4>
      </vt:variant>
      <vt:variant>
        <vt:i4>170</vt:i4>
      </vt:variant>
      <vt:variant>
        <vt:i4>0</vt:i4>
      </vt:variant>
      <vt:variant>
        <vt:i4>5</vt:i4>
      </vt:variant>
      <vt:variant>
        <vt:lpwstr>https://botplusweb.portalfarma.com/botplus.aspx</vt:lpwstr>
      </vt:variant>
      <vt:variant>
        <vt:lpwstr/>
      </vt:variant>
      <vt:variant>
        <vt:i4>5505031</vt:i4>
      </vt:variant>
      <vt:variant>
        <vt:i4>167</vt:i4>
      </vt:variant>
      <vt:variant>
        <vt:i4>0</vt:i4>
      </vt:variant>
      <vt:variant>
        <vt:i4>5</vt:i4>
      </vt:variant>
      <vt:variant>
        <vt:lpwstr>https://www.pssru.ac.uk/project-pages/unit-costs/unit-costs-2019/</vt:lpwstr>
      </vt:variant>
      <vt:variant>
        <vt:lpwstr/>
      </vt:variant>
      <vt:variant>
        <vt:i4>5963856</vt:i4>
      </vt:variant>
      <vt:variant>
        <vt:i4>164</vt:i4>
      </vt:variant>
      <vt:variant>
        <vt:i4>0</vt:i4>
      </vt:variant>
      <vt:variant>
        <vt:i4>5</vt:i4>
      </vt:variant>
      <vt:variant>
        <vt:lpwstr>https://www.england.nhs.uk/national-cost-collection/</vt:lpwstr>
      </vt:variant>
      <vt:variant>
        <vt:lpwstr/>
      </vt:variant>
      <vt:variant>
        <vt:i4>7602292</vt:i4>
      </vt:variant>
      <vt:variant>
        <vt:i4>161</vt:i4>
      </vt:variant>
      <vt:variant>
        <vt:i4>0</vt:i4>
      </vt:variant>
      <vt:variant>
        <vt:i4>5</vt:i4>
      </vt:variant>
      <vt:variant>
        <vt:lpwstr>https://www.mims.co.uk/</vt:lpwstr>
      </vt:variant>
      <vt:variant>
        <vt:lpwstr/>
      </vt:variant>
      <vt:variant>
        <vt:i4>131199</vt:i4>
      </vt:variant>
      <vt:variant>
        <vt:i4>0</vt:i4>
      </vt:variant>
      <vt:variant>
        <vt:i4>0</vt:i4>
      </vt:variant>
      <vt:variant>
        <vt:i4>5</vt:i4>
      </vt:variant>
      <vt:variant>
        <vt:lpwstr>mailto:ali.tafazzoli@evidera.com</vt:lpwstr>
      </vt:variant>
      <vt:variant>
        <vt:lpwstr/>
      </vt:variant>
      <vt:variant>
        <vt:i4>3473437</vt:i4>
      </vt:variant>
      <vt:variant>
        <vt:i4>0</vt:i4>
      </vt:variant>
      <vt:variant>
        <vt:i4>0</vt:i4>
      </vt:variant>
      <vt:variant>
        <vt:i4>5</vt:i4>
      </vt:variant>
      <vt:variant>
        <vt:lpwstr>mailto:harinala.groyer@boehringer-ingelheim.com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Odette Reifsnider</dc:creator>
  <cp:keywords/>
  <dc:description/>
  <cp:lastModifiedBy>Sean Smith (Evidera)</cp:lastModifiedBy>
  <cp:revision>15</cp:revision>
  <dcterms:created xsi:type="dcterms:W3CDTF">2022-01-20T17:46:00Z</dcterms:created>
  <dcterms:modified xsi:type="dcterms:W3CDTF">2022-03-01T19:01:00Z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0x01010040089264629A9345B70E065414DFB55F</vt:lpwstr>
  </property>
</Properties>
</file>