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D4B" w:rsidRPr="00D12C5A" w:rsidRDefault="00857D4B" w:rsidP="00857D4B"/>
    <w:p w:rsidR="00857D4B" w:rsidRPr="00D12C5A" w:rsidRDefault="00857D4B" w:rsidP="00857D4B">
      <w:r w:rsidRPr="00D12C5A">
        <w:t>Table S1. Primers used in this study</w:t>
      </w:r>
    </w:p>
    <w:tbl>
      <w:tblPr>
        <w:tblStyle w:val="TableGrid"/>
        <w:tblW w:w="5247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5422"/>
        <w:gridCol w:w="3434"/>
      </w:tblGrid>
      <w:tr w:rsidR="00857D4B" w:rsidRPr="00D12C5A" w:rsidTr="00D92165">
        <w:trPr>
          <w:trHeight w:val="555"/>
        </w:trPr>
        <w:tc>
          <w:tcPr>
            <w:tcW w:w="492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b/>
                <w:bCs/>
                <w:sz w:val="20"/>
                <w:szCs w:val="20"/>
              </w:rPr>
            </w:pPr>
            <w:r w:rsidRPr="00D12C5A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760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b/>
                <w:bCs/>
                <w:sz w:val="20"/>
                <w:szCs w:val="20"/>
              </w:rPr>
            </w:pPr>
            <w:r w:rsidRPr="00D12C5A">
              <w:rPr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748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b/>
                <w:bCs/>
                <w:sz w:val="20"/>
                <w:szCs w:val="20"/>
              </w:rPr>
            </w:pPr>
            <w:r w:rsidRPr="00D12C5A">
              <w:rPr>
                <w:b/>
                <w:bCs/>
                <w:sz w:val="20"/>
                <w:szCs w:val="20"/>
              </w:rPr>
              <w:t>Use</w:t>
            </w:r>
          </w:p>
        </w:tc>
      </w:tr>
      <w:tr w:rsidR="00857D4B" w:rsidRPr="00D12C5A" w:rsidTr="00D92165">
        <w:trPr>
          <w:trHeight w:val="268"/>
        </w:trPr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CH610</w:t>
            </w:r>
          </w:p>
        </w:tc>
        <w:tc>
          <w:tcPr>
            <w:tcW w:w="27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b/>
                <w:sz w:val="18"/>
                <w:szCs w:val="18"/>
              </w:rPr>
              <w:t>CTCGAGACTAGTGGATCC</w:t>
            </w:r>
            <w:r w:rsidRPr="00D12C5A">
              <w:rPr>
                <w:sz w:val="18"/>
                <w:szCs w:val="18"/>
              </w:rPr>
              <w:t>TCGATGTAACCCACTCGTGC</w:t>
            </w:r>
          </w:p>
        </w:tc>
        <w:tc>
          <w:tcPr>
            <w:tcW w:w="1748" w:type="pct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rFonts w:eastAsiaTheme="minorHAnsi"/>
                <w:sz w:val="20"/>
                <w:szCs w:val="20"/>
                <w:lang w:eastAsia="en-US"/>
              </w:rPr>
              <w:t>PCR c</w:t>
            </w:r>
            <w:r w:rsidRPr="00D12C5A">
              <w:rPr>
                <w:sz w:val="20"/>
                <w:szCs w:val="20"/>
              </w:rPr>
              <w:t xml:space="preserve">assette Cpf1 </w:t>
            </w:r>
            <w:r w:rsidRPr="00D12C5A">
              <w:rPr>
                <w:rFonts w:eastAsiaTheme="minorHAnsi"/>
                <w:sz w:val="20"/>
                <w:szCs w:val="20"/>
                <w:lang w:eastAsia="en-US"/>
              </w:rPr>
              <w:t>CRISPR array of pSL2680. Restriction sites are marked in bold.</w:t>
            </w:r>
          </w:p>
        </w:tc>
      </w:tr>
      <w:tr w:rsidR="00857D4B" w:rsidRPr="00D12C5A" w:rsidTr="00D92165">
        <w:trPr>
          <w:trHeight w:val="272"/>
        </w:trPr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CH611</w:t>
            </w:r>
          </w:p>
        </w:tc>
        <w:tc>
          <w:tcPr>
            <w:tcW w:w="27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b/>
                <w:sz w:val="18"/>
                <w:szCs w:val="18"/>
              </w:rPr>
              <w:t>TACGTAAGTACTAGGCCT</w:t>
            </w:r>
            <w:r w:rsidRPr="00D12C5A">
              <w:rPr>
                <w:sz w:val="18"/>
                <w:szCs w:val="18"/>
              </w:rPr>
              <w:t>TCTAGAGTCGACGGTACCAA</w:t>
            </w:r>
          </w:p>
        </w:tc>
        <w:tc>
          <w:tcPr>
            <w:tcW w:w="1748" w:type="pct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AL001</w:t>
            </w:r>
          </w:p>
        </w:tc>
        <w:tc>
          <w:tcPr>
            <w:tcW w:w="27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5P-AGATGCTTGCTGTCTTAGCCATTA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 xml:space="preserve">Guide RNA targeting </w:t>
            </w:r>
            <w:r w:rsidRPr="00D12C5A">
              <w:rPr>
                <w:i/>
                <w:sz w:val="20"/>
                <w:szCs w:val="20"/>
              </w:rPr>
              <w:t>nblA</w:t>
            </w:r>
          </w:p>
        </w:tc>
      </w:tr>
      <w:tr w:rsidR="00857D4B" w:rsidRPr="00D12C5A" w:rsidTr="00D92165"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AL002</w:t>
            </w:r>
          </w:p>
        </w:tc>
        <w:tc>
          <w:tcPr>
            <w:tcW w:w="27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5P-AGACTAATGGCTAAGACAGCAAGC</w:t>
            </w:r>
          </w:p>
        </w:tc>
        <w:tc>
          <w:tcPr>
            <w:tcW w:w="1748" w:type="pct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c>
          <w:tcPr>
            <w:tcW w:w="492" w:type="pc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AL004</w:t>
            </w:r>
          </w:p>
        </w:tc>
        <w:tc>
          <w:tcPr>
            <w:tcW w:w="2760" w:type="pc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GATGCCTAAACCTAGAGTTGAGCTGTTGCCCTCCAAGG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 xml:space="preserve">Overlapping primers for </w:t>
            </w:r>
            <w:r w:rsidRPr="00D12C5A">
              <w:rPr>
                <w:i/>
                <w:iCs/>
                <w:sz w:val="20"/>
                <w:szCs w:val="20"/>
              </w:rPr>
              <w:t>nblA</w:t>
            </w:r>
            <w:r w:rsidRPr="00D12C5A">
              <w:rPr>
                <w:sz w:val="20"/>
                <w:szCs w:val="20"/>
              </w:rPr>
              <w:t xml:space="preserve"> deletion</w:t>
            </w:r>
          </w:p>
        </w:tc>
      </w:tr>
      <w:tr w:rsidR="00857D4B" w:rsidRPr="00D12C5A" w:rsidTr="00D92165">
        <w:tc>
          <w:tcPr>
            <w:tcW w:w="492" w:type="pct"/>
            <w:tcBorders>
              <w:top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AL005</w:t>
            </w:r>
          </w:p>
        </w:tc>
        <w:tc>
          <w:tcPr>
            <w:tcW w:w="2760" w:type="pct"/>
            <w:tcBorders>
              <w:top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CCTTGGAGGGCAACAGCTCAACTCTAGGTTTAGGCATC</w:t>
            </w:r>
          </w:p>
        </w:tc>
        <w:tc>
          <w:tcPr>
            <w:tcW w:w="174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rPr>
          <w:trHeight w:val="491"/>
        </w:trPr>
        <w:tc>
          <w:tcPr>
            <w:tcW w:w="492" w:type="pc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AL015</w:t>
            </w:r>
          </w:p>
        </w:tc>
        <w:tc>
          <w:tcPr>
            <w:tcW w:w="2760" w:type="pc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b/>
                <w:sz w:val="18"/>
                <w:szCs w:val="18"/>
              </w:rPr>
              <w:t>ACTCTAGAAGGGACC</w:t>
            </w:r>
            <w:r w:rsidRPr="00D12C5A">
              <w:rPr>
                <w:sz w:val="18"/>
                <w:szCs w:val="18"/>
              </w:rPr>
              <w:t>CACCCAAGGAAATGCATTACTTAC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Infusion cloning in pSEVA. Homologous region is shown in bold.</w:t>
            </w:r>
          </w:p>
        </w:tc>
      </w:tr>
      <w:tr w:rsidR="00857D4B" w:rsidRPr="00D12C5A" w:rsidTr="00D92165">
        <w:tc>
          <w:tcPr>
            <w:tcW w:w="492" w:type="pct"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AL016</w:t>
            </w:r>
          </w:p>
        </w:tc>
        <w:tc>
          <w:tcPr>
            <w:tcW w:w="2760" w:type="pct"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b/>
                <w:sz w:val="18"/>
                <w:szCs w:val="18"/>
              </w:rPr>
              <w:t>GCAAGCTTGCATGCC</w:t>
            </w:r>
            <w:r w:rsidRPr="00D12C5A">
              <w:rPr>
                <w:sz w:val="18"/>
                <w:szCs w:val="18"/>
              </w:rPr>
              <w:t>GATAGCCCTGAGCACCAGAAG</w:t>
            </w:r>
          </w:p>
        </w:tc>
        <w:tc>
          <w:tcPr>
            <w:tcW w:w="1748" w:type="pct"/>
            <w:vMerge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c>
          <w:tcPr>
            <w:tcW w:w="492" w:type="pc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AL034</w:t>
            </w:r>
          </w:p>
        </w:tc>
        <w:tc>
          <w:tcPr>
            <w:tcW w:w="2760" w:type="pc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GGTAGCGTTGCCAATGATGT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Plasmid pSL2680 verification (Km</w:t>
            </w:r>
            <w:r w:rsidRPr="00D12C5A">
              <w:rPr>
                <w:sz w:val="20"/>
                <w:szCs w:val="20"/>
                <w:vertAlign w:val="superscript"/>
              </w:rPr>
              <w:t>R</w:t>
            </w:r>
            <w:r w:rsidRPr="00D12C5A">
              <w:rPr>
                <w:sz w:val="20"/>
                <w:szCs w:val="20"/>
              </w:rPr>
              <w:t xml:space="preserve"> gene)</w:t>
            </w:r>
          </w:p>
        </w:tc>
      </w:tr>
      <w:tr w:rsidR="00857D4B" w:rsidRPr="00D12C5A" w:rsidTr="00D92165">
        <w:tc>
          <w:tcPr>
            <w:tcW w:w="492" w:type="pct"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AL035</w:t>
            </w:r>
          </w:p>
        </w:tc>
        <w:tc>
          <w:tcPr>
            <w:tcW w:w="2760" w:type="pct"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GGCAAGATCCTGGTATCGGT</w:t>
            </w:r>
          </w:p>
        </w:tc>
        <w:tc>
          <w:tcPr>
            <w:tcW w:w="1748" w:type="pct"/>
            <w:vMerge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c>
          <w:tcPr>
            <w:tcW w:w="492" w:type="pc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AL036</w:t>
            </w:r>
          </w:p>
        </w:tc>
        <w:tc>
          <w:tcPr>
            <w:tcW w:w="2760" w:type="pc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CAATCTCTACCTAGCTCTGACA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i/>
                <w:sz w:val="20"/>
                <w:szCs w:val="20"/>
              </w:rPr>
              <w:t xml:space="preserve">nblA </w:t>
            </w:r>
            <w:r w:rsidRPr="00D12C5A">
              <w:rPr>
                <w:sz w:val="20"/>
                <w:szCs w:val="20"/>
              </w:rPr>
              <w:t>deletion verification</w:t>
            </w:r>
          </w:p>
        </w:tc>
      </w:tr>
      <w:tr w:rsidR="00857D4B" w:rsidRPr="00D12C5A" w:rsidTr="00D92165">
        <w:trPr>
          <w:trHeight w:val="240"/>
        </w:trPr>
        <w:tc>
          <w:tcPr>
            <w:tcW w:w="492" w:type="pct"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AL037</w:t>
            </w:r>
          </w:p>
        </w:tc>
        <w:tc>
          <w:tcPr>
            <w:tcW w:w="2760" w:type="pct"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TTGTTGGGATGTATAACCCTGG</w:t>
            </w:r>
          </w:p>
        </w:tc>
        <w:tc>
          <w:tcPr>
            <w:tcW w:w="1748" w:type="pct"/>
            <w:vMerge/>
            <w:tcBorders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c>
          <w:tcPr>
            <w:tcW w:w="492" w:type="pc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Oligo 7</w:t>
            </w:r>
          </w:p>
        </w:tc>
        <w:tc>
          <w:tcPr>
            <w:tcW w:w="2760" w:type="pc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TGATCGGCACGTAAGAGGTTCC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Plasmid pSEVA351 verification (Cm</w:t>
            </w:r>
            <w:r w:rsidRPr="00D12C5A">
              <w:rPr>
                <w:sz w:val="20"/>
                <w:szCs w:val="20"/>
                <w:vertAlign w:val="superscript"/>
              </w:rPr>
              <w:t>R</w:t>
            </w:r>
            <w:r w:rsidRPr="00D12C5A">
              <w:rPr>
                <w:sz w:val="20"/>
                <w:szCs w:val="20"/>
              </w:rPr>
              <w:t xml:space="preserve"> gene)</w:t>
            </w:r>
          </w:p>
        </w:tc>
      </w:tr>
      <w:tr w:rsidR="00857D4B" w:rsidRPr="00D12C5A" w:rsidTr="00D92165">
        <w:tc>
          <w:tcPr>
            <w:tcW w:w="492" w:type="pct"/>
            <w:tcBorders>
              <w:top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Oligo 8</w:t>
            </w:r>
          </w:p>
        </w:tc>
        <w:tc>
          <w:tcPr>
            <w:tcW w:w="2760" w:type="pct"/>
            <w:tcBorders>
              <w:top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TTACGCCCCGCCCTGCCACT</w:t>
            </w:r>
          </w:p>
        </w:tc>
        <w:tc>
          <w:tcPr>
            <w:tcW w:w="174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</w:p>
        </w:tc>
      </w:tr>
      <w:tr w:rsidR="00857D4B" w:rsidRPr="00D12C5A" w:rsidTr="00D92165">
        <w:tc>
          <w:tcPr>
            <w:tcW w:w="492" w:type="pc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AL040</w:t>
            </w:r>
          </w:p>
        </w:tc>
        <w:tc>
          <w:tcPr>
            <w:tcW w:w="2760" w:type="pc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ATGCCTCGGGCATCCAAGCA</w:t>
            </w:r>
          </w:p>
        </w:tc>
        <w:tc>
          <w:tcPr>
            <w:tcW w:w="1748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Plasmid pSEVA451 verification (Spt</w:t>
            </w:r>
            <w:r w:rsidRPr="00D12C5A">
              <w:rPr>
                <w:sz w:val="20"/>
                <w:szCs w:val="20"/>
                <w:vertAlign w:val="superscript"/>
              </w:rPr>
              <w:t>R</w:t>
            </w:r>
            <w:r w:rsidRPr="00D12C5A">
              <w:rPr>
                <w:sz w:val="20"/>
                <w:szCs w:val="20"/>
              </w:rPr>
              <w:t xml:space="preserve"> gene)</w:t>
            </w:r>
          </w:p>
        </w:tc>
      </w:tr>
      <w:tr w:rsidR="00857D4B" w:rsidRPr="00D12C5A" w:rsidTr="00D92165">
        <w:tc>
          <w:tcPr>
            <w:tcW w:w="492" w:type="pct"/>
            <w:tcBorders>
              <w:top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  <w:r w:rsidRPr="00D12C5A">
              <w:rPr>
                <w:sz w:val="20"/>
                <w:szCs w:val="20"/>
              </w:rPr>
              <w:t>AL041</w:t>
            </w:r>
          </w:p>
        </w:tc>
        <w:tc>
          <w:tcPr>
            <w:tcW w:w="2760" w:type="pct"/>
            <w:tcBorders>
              <w:top w:val="nil"/>
            </w:tcBorders>
            <w:vAlign w:val="center"/>
          </w:tcPr>
          <w:p w:rsidR="00857D4B" w:rsidRPr="00D12C5A" w:rsidRDefault="00857D4B" w:rsidP="00D92165">
            <w:pPr>
              <w:ind w:firstLine="0"/>
              <w:rPr>
                <w:sz w:val="18"/>
                <w:szCs w:val="18"/>
              </w:rPr>
            </w:pPr>
            <w:r w:rsidRPr="00D12C5A">
              <w:rPr>
                <w:sz w:val="18"/>
                <w:szCs w:val="18"/>
              </w:rPr>
              <w:t>TCAGCAAGATAGCCAGATCA</w:t>
            </w:r>
          </w:p>
        </w:tc>
        <w:tc>
          <w:tcPr>
            <w:tcW w:w="1748" w:type="pct"/>
            <w:vMerge/>
            <w:tcBorders>
              <w:top w:val="nil"/>
            </w:tcBorders>
            <w:vAlign w:val="center"/>
          </w:tcPr>
          <w:p w:rsidR="00857D4B" w:rsidRPr="00D12C5A" w:rsidRDefault="00857D4B" w:rsidP="00D92165">
            <w:pPr>
              <w:spacing w:line="288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</w:tbl>
    <w:p w:rsidR="00857D4B" w:rsidRPr="00D12C5A" w:rsidRDefault="00857D4B" w:rsidP="00857D4B">
      <w:pPr>
        <w:rPr>
          <w:rFonts w:eastAsiaTheme="minorHAnsi"/>
          <w:lang w:eastAsia="en-US"/>
        </w:rPr>
      </w:pPr>
    </w:p>
    <w:p w:rsidR="00000F57" w:rsidRDefault="00857D4B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D4B"/>
    <w:rsid w:val="0007695B"/>
    <w:rsid w:val="005615C6"/>
    <w:rsid w:val="005E078B"/>
    <w:rsid w:val="007D4061"/>
    <w:rsid w:val="00857D4B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EC6C0C-EDBF-4AA8-A2E9-394749BD0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D4B"/>
    <w:pPr>
      <w:autoSpaceDE w:val="0"/>
      <w:autoSpaceDN w:val="0"/>
      <w:adjustRightInd w:val="0"/>
      <w:spacing w:after="0" w:line="360" w:lineRule="auto"/>
      <w:ind w:firstLine="284"/>
      <w:jc w:val="both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7D4B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2022-03-10T04:48:00Z</dcterms:created>
  <dcterms:modified xsi:type="dcterms:W3CDTF">2022-03-10T04:48:00Z</dcterms:modified>
</cp:coreProperties>
</file>