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398" w:rsidRPr="00462398" w:rsidRDefault="00462398" w:rsidP="00661126">
      <w:pPr>
        <w:shd w:val="clear" w:color="auto" w:fill="FFFFFF"/>
        <w:spacing w:line="480" w:lineRule="auto"/>
        <w:rPr>
          <w:rFonts w:ascii="Times New Roman" w:hAnsi="Times New Roman" w:cs="Times New Roman"/>
          <w:b/>
          <w:sz w:val="24"/>
          <w:szCs w:val="24"/>
        </w:rPr>
      </w:pPr>
      <w:r w:rsidRPr="00462398">
        <w:rPr>
          <w:rFonts w:ascii="Times New Roman" w:hAnsi="Times New Roman" w:cs="Times New Roman"/>
          <w:b/>
          <w:sz w:val="24"/>
          <w:szCs w:val="24"/>
        </w:rPr>
        <w:t>Material and methods</w:t>
      </w:r>
    </w:p>
    <w:p w:rsidR="00366C10" w:rsidRPr="00462398" w:rsidRDefault="00AB19E1" w:rsidP="00661126">
      <w:pPr>
        <w:shd w:val="clear" w:color="auto" w:fill="FFFFFF"/>
        <w:spacing w:line="480" w:lineRule="auto"/>
        <w:rPr>
          <w:rFonts w:ascii="Times New Roman" w:hAnsi="Times New Roman" w:cs="Times New Roman"/>
          <w:b/>
          <w:sz w:val="24"/>
          <w:szCs w:val="24"/>
        </w:rPr>
      </w:pPr>
      <w:r w:rsidRPr="00462398">
        <w:rPr>
          <w:rFonts w:ascii="Times New Roman" w:hAnsi="Times New Roman" w:cs="Times New Roman"/>
          <w:b/>
          <w:sz w:val="24"/>
          <w:szCs w:val="24"/>
        </w:rPr>
        <w:t>Ethics approval and consent to participate</w:t>
      </w:r>
    </w:p>
    <w:p w:rsidR="00366C10" w:rsidRPr="00462398" w:rsidRDefault="00AB19E1" w:rsidP="00661126">
      <w:pPr>
        <w:shd w:val="clear" w:color="auto" w:fill="FFFFFF"/>
        <w:spacing w:line="480" w:lineRule="auto"/>
        <w:rPr>
          <w:rFonts w:ascii="Times New Roman" w:hAnsi="Times New Roman" w:cs="Times New Roman"/>
          <w:color w:val="000000" w:themeColor="text1"/>
          <w:sz w:val="24"/>
          <w:szCs w:val="24"/>
        </w:rPr>
      </w:pPr>
      <w:r w:rsidRPr="00462398">
        <w:rPr>
          <w:rFonts w:ascii="Times New Roman" w:hAnsi="Times New Roman" w:cs="Times New Roman"/>
          <w:color w:val="000000" w:themeColor="text1"/>
          <w:sz w:val="24"/>
          <w:szCs w:val="24"/>
        </w:rPr>
        <w:t xml:space="preserve">This study </w:t>
      </w:r>
      <w:r w:rsidR="00661126">
        <w:rPr>
          <w:rFonts w:ascii="Times New Roman" w:hAnsi="Times New Roman" w:cs="Times New Roman"/>
          <w:color w:val="000000" w:themeColor="text1"/>
          <w:sz w:val="24"/>
          <w:szCs w:val="24"/>
        </w:rPr>
        <w:t>was</w:t>
      </w:r>
      <w:r w:rsidR="00661126" w:rsidRPr="00462398">
        <w:rPr>
          <w:rFonts w:ascii="Times New Roman" w:hAnsi="Times New Roman" w:cs="Times New Roman"/>
          <w:color w:val="000000" w:themeColor="text1"/>
          <w:sz w:val="24"/>
          <w:szCs w:val="24"/>
        </w:rPr>
        <w:t xml:space="preserve"> </w:t>
      </w:r>
      <w:r w:rsidRPr="00462398">
        <w:rPr>
          <w:rFonts w:ascii="Times New Roman" w:hAnsi="Times New Roman" w:cs="Times New Roman"/>
          <w:color w:val="000000" w:themeColor="text1"/>
          <w:sz w:val="24"/>
          <w:szCs w:val="24"/>
        </w:rPr>
        <w:t>approved by the Ethics Committee of Guangdong Medical University Affiliated Hospital (YS2018010)</w:t>
      </w:r>
      <w:r w:rsidR="00105EE7" w:rsidRPr="00462398">
        <w:rPr>
          <w:rFonts w:ascii="Times New Roman" w:hAnsi="Times New Roman" w:cs="Times New Roman"/>
          <w:color w:val="000000" w:themeColor="text1"/>
          <w:sz w:val="24"/>
          <w:szCs w:val="24"/>
        </w:rPr>
        <w:t xml:space="preserve"> </w:t>
      </w:r>
      <w:r w:rsidRPr="00462398">
        <w:rPr>
          <w:rFonts w:ascii="Times New Roman" w:hAnsi="Times New Roman" w:cs="Times New Roman"/>
          <w:color w:val="000000" w:themeColor="text1"/>
          <w:sz w:val="24"/>
          <w:szCs w:val="24"/>
        </w:rPr>
        <w:t>and informed consent was obtained from participants. We confirmed that patient</w:t>
      </w:r>
      <w:r w:rsidR="00661126">
        <w:rPr>
          <w:rFonts w:ascii="Times New Roman" w:hAnsi="Times New Roman" w:cs="Times New Roman"/>
          <w:color w:val="000000" w:themeColor="text1"/>
          <w:sz w:val="24"/>
          <w:szCs w:val="24"/>
        </w:rPr>
        <w:t>s</w:t>
      </w:r>
      <w:r w:rsidRPr="00462398">
        <w:rPr>
          <w:rFonts w:ascii="Times New Roman" w:hAnsi="Times New Roman" w:cs="Times New Roman"/>
          <w:color w:val="000000" w:themeColor="text1"/>
          <w:sz w:val="24"/>
          <w:szCs w:val="24"/>
        </w:rPr>
        <w:t xml:space="preserve"> </w:t>
      </w:r>
      <w:r w:rsidR="00661126">
        <w:rPr>
          <w:rFonts w:ascii="Times New Roman" w:hAnsi="Times New Roman" w:cs="Times New Roman"/>
          <w:color w:val="000000" w:themeColor="text1"/>
          <w:sz w:val="24"/>
          <w:szCs w:val="24"/>
        </w:rPr>
        <w:t>gave</w:t>
      </w:r>
      <w:r w:rsidR="00661126" w:rsidRPr="00462398">
        <w:rPr>
          <w:rFonts w:ascii="Times New Roman" w:hAnsi="Times New Roman" w:cs="Times New Roman"/>
          <w:color w:val="000000" w:themeColor="text1"/>
          <w:sz w:val="24"/>
          <w:szCs w:val="24"/>
        </w:rPr>
        <w:t xml:space="preserve"> </w:t>
      </w:r>
      <w:r w:rsidRPr="00462398">
        <w:rPr>
          <w:rFonts w:ascii="Times New Roman" w:hAnsi="Times New Roman" w:cs="Times New Roman"/>
          <w:color w:val="000000" w:themeColor="text1"/>
          <w:sz w:val="24"/>
          <w:szCs w:val="24"/>
        </w:rPr>
        <w:t xml:space="preserve">written informed consent for the use of </w:t>
      </w:r>
      <w:r w:rsidRPr="00462398">
        <w:rPr>
          <w:rFonts w:ascii="Times New Roman" w:hAnsi="Times New Roman" w:cs="Times New Roman"/>
          <w:sz w:val="24"/>
          <w:szCs w:val="24"/>
        </w:rPr>
        <w:t xml:space="preserve">abandoned </w:t>
      </w:r>
      <w:r w:rsidRPr="00462398">
        <w:rPr>
          <w:rFonts w:ascii="Times New Roman" w:hAnsi="Times New Roman" w:cs="Times New Roman"/>
          <w:color w:val="000000" w:themeColor="text1"/>
          <w:sz w:val="24"/>
          <w:szCs w:val="24"/>
        </w:rPr>
        <w:t xml:space="preserve">zygotes and </w:t>
      </w:r>
      <w:r w:rsidRPr="00462398">
        <w:rPr>
          <w:rFonts w:ascii="Times New Roman" w:hAnsi="Times New Roman" w:cs="Times New Roman"/>
          <w:sz w:val="24"/>
          <w:szCs w:val="24"/>
        </w:rPr>
        <w:t>peripheral blood</w:t>
      </w:r>
      <w:r w:rsidRPr="00462398">
        <w:rPr>
          <w:rFonts w:ascii="Times New Roman" w:hAnsi="Times New Roman" w:cs="Times New Roman"/>
          <w:color w:val="000000" w:themeColor="text1"/>
          <w:sz w:val="24"/>
          <w:szCs w:val="24"/>
        </w:rPr>
        <w:t xml:space="preserve"> for research on the arrest mechanism of </w:t>
      </w:r>
      <w:r w:rsidR="00535224" w:rsidRPr="00535224">
        <w:rPr>
          <w:rFonts w:ascii="Times New Roman" w:hAnsi="Times New Roman" w:cs="Times New Roman"/>
          <w:color w:val="000000" w:themeColor="text1"/>
          <w:sz w:val="24"/>
          <w:szCs w:val="24"/>
        </w:rPr>
        <w:t xml:space="preserve">pronuclear </w:t>
      </w:r>
      <w:r w:rsidR="00535224">
        <w:rPr>
          <w:rFonts w:ascii="Times New Roman" w:hAnsi="Times New Roman" w:cs="Times New Roman"/>
          <w:color w:val="000000" w:themeColor="text1"/>
          <w:sz w:val="24"/>
          <w:szCs w:val="24"/>
        </w:rPr>
        <w:t>(</w:t>
      </w:r>
      <w:r w:rsidRPr="00462398">
        <w:rPr>
          <w:rFonts w:ascii="Times New Roman" w:hAnsi="Times New Roman" w:cs="Times New Roman"/>
          <w:color w:val="000000" w:themeColor="text1"/>
          <w:sz w:val="24"/>
          <w:szCs w:val="24"/>
        </w:rPr>
        <w:t>PN</w:t>
      </w:r>
      <w:r w:rsidR="00535224">
        <w:rPr>
          <w:rFonts w:ascii="Times New Roman" w:hAnsi="Times New Roman" w:cs="Times New Roman"/>
          <w:color w:val="000000" w:themeColor="text1"/>
          <w:sz w:val="24"/>
          <w:szCs w:val="24"/>
        </w:rPr>
        <w:t>)</w:t>
      </w:r>
      <w:r w:rsidRPr="00462398">
        <w:rPr>
          <w:rFonts w:ascii="Times New Roman" w:hAnsi="Times New Roman" w:cs="Times New Roman"/>
          <w:color w:val="000000" w:themeColor="text1"/>
          <w:sz w:val="24"/>
          <w:szCs w:val="24"/>
        </w:rPr>
        <w:t xml:space="preserve"> stage, with no monetary payment. All procedures used in the present study were performed in accordance with the relevant guidelines and regulations.</w:t>
      </w:r>
    </w:p>
    <w:p w:rsidR="00366C10" w:rsidRPr="00462398" w:rsidRDefault="00AB19E1" w:rsidP="00661126">
      <w:pPr>
        <w:shd w:val="clear" w:color="auto" w:fill="FFFFFF"/>
        <w:spacing w:line="480" w:lineRule="auto"/>
        <w:rPr>
          <w:rFonts w:ascii="Times New Roman" w:hAnsi="Times New Roman" w:cs="Times New Roman"/>
          <w:b/>
          <w:sz w:val="24"/>
          <w:szCs w:val="24"/>
        </w:rPr>
      </w:pPr>
      <w:r w:rsidRPr="00462398">
        <w:rPr>
          <w:rFonts w:ascii="Times New Roman" w:hAnsi="Times New Roman" w:cs="Times New Roman"/>
          <w:b/>
          <w:sz w:val="24"/>
          <w:szCs w:val="24"/>
        </w:rPr>
        <w:t xml:space="preserve">Family recruitment </w:t>
      </w:r>
    </w:p>
    <w:p w:rsidR="00366C10" w:rsidRPr="00690C3C" w:rsidRDefault="00AB19E1" w:rsidP="00661126">
      <w:pPr>
        <w:shd w:val="clear" w:color="auto" w:fill="FFFFFF"/>
        <w:spacing w:line="480" w:lineRule="auto"/>
        <w:rPr>
          <w:rFonts w:ascii="Times New Roman" w:hAnsi="Times New Roman" w:cs="Times New Roman"/>
          <w:color w:val="000000" w:themeColor="text1"/>
          <w:sz w:val="24"/>
          <w:szCs w:val="24"/>
        </w:rPr>
      </w:pPr>
      <w:r w:rsidRPr="00462398">
        <w:rPr>
          <w:rFonts w:ascii="Times New Roman" w:hAnsi="Times New Roman" w:cs="Times New Roman"/>
          <w:color w:val="000000" w:themeColor="text1"/>
          <w:sz w:val="24"/>
          <w:szCs w:val="24"/>
        </w:rPr>
        <w:t xml:space="preserve">Families were recruited through the Reproductive Medicine </w:t>
      </w:r>
      <w:r w:rsidRPr="00462398">
        <w:rPr>
          <w:rFonts w:ascii="Times New Roman" w:hAnsi="Times New Roman" w:cs="Times New Roman"/>
          <w:sz w:val="24"/>
          <w:szCs w:val="24"/>
        </w:rPr>
        <w:t>Center</w:t>
      </w:r>
      <w:r w:rsidRPr="00462398">
        <w:rPr>
          <w:rFonts w:ascii="Times New Roman" w:hAnsi="Times New Roman" w:cs="Times New Roman"/>
          <w:color w:val="000000" w:themeColor="text1"/>
          <w:sz w:val="24"/>
          <w:szCs w:val="24"/>
        </w:rPr>
        <w:t xml:space="preserve"> at the Affiliated Hospital of Guangdong Medical University based on the observation of PN arrest during regular in vitro fertilization treatment of two siblings. Eligible families and controls were enrolled after signing a written informed consent. Peripheral blood samples were taken for DNA extraction.</w:t>
      </w:r>
    </w:p>
    <w:p w:rsidR="00366C10" w:rsidRPr="00462398" w:rsidRDefault="00AB19E1" w:rsidP="00661126">
      <w:pPr>
        <w:shd w:val="clear" w:color="auto" w:fill="FFFFFF"/>
        <w:spacing w:line="480" w:lineRule="auto"/>
        <w:rPr>
          <w:rFonts w:ascii="Times New Roman" w:hAnsi="Times New Roman" w:cs="Times New Roman"/>
          <w:b/>
          <w:sz w:val="24"/>
          <w:szCs w:val="24"/>
        </w:rPr>
      </w:pPr>
      <w:r w:rsidRPr="00462398">
        <w:rPr>
          <w:rFonts w:ascii="Times New Roman" w:hAnsi="Times New Roman" w:cs="Times New Roman"/>
          <w:b/>
          <w:sz w:val="24"/>
          <w:szCs w:val="24"/>
        </w:rPr>
        <w:t>Patients, ovarian stimulation, oocyte retrieval, and the IVF/ICSI procedure</w:t>
      </w:r>
    </w:p>
    <w:p w:rsidR="00366C10" w:rsidRPr="00690C3C" w:rsidRDefault="00D15378" w:rsidP="00661126">
      <w:pPr>
        <w:shd w:val="clear" w:color="auto" w:fill="FFFFFF"/>
        <w:spacing w:line="480" w:lineRule="auto"/>
        <w:rPr>
          <w:rFonts w:ascii="Times New Roman" w:hAnsi="Times New Roman" w:cs="Times New Roman"/>
          <w:sz w:val="24"/>
          <w:szCs w:val="24"/>
        </w:rPr>
      </w:pPr>
      <w:r w:rsidRPr="00462398">
        <w:rPr>
          <w:rFonts w:ascii="Times New Roman" w:hAnsi="Times New Roman" w:cs="Times New Roman"/>
          <w:i/>
          <w:color w:val="000000"/>
          <w:sz w:val="24"/>
          <w:szCs w:val="24"/>
        </w:rPr>
        <w:t>In vitro</w:t>
      </w:r>
      <w:r w:rsidRPr="00462398">
        <w:rPr>
          <w:rFonts w:ascii="Times New Roman" w:hAnsi="Times New Roman" w:cs="Times New Roman"/>
          <w:color w:val="000000"/>
          <w:sz w:val="24"/>
          <w:szCs w:val="24"/>
        </w:rPr>
        <w:t xml:space="preserve"> fertilization</w:t>
      </w:r>
      <w:r w:rsidR="00AB19E1" w:rsidRPr="00462398">
        <w:rPr>
          <w:rFonts w:ascii="Times New Roman" w:hAnsi="Times New Roman" w:cs="Times New Roman"/>
          <w:color w:val="000000"/>
          <w:sz w:val="24"/>
          <w:szCs w:val="24"/>
        </w:rPr>
        <w:t xml:space="preserve"> </w:t>
      </w:r>
      <w:r w:rsidRPr="00462398">
        <w:rPr>
          <w:rFonts w:ascii="Times New Roman" w:hAnsi="Times New Roman" w:cs="Times New Roman"/>
          <w:color w:val="000000"/>
          <w:sz w:val="24"/>
          <w:szCs w:val="24"/>
        </w:rPr>
        <w:t xml:space="preserve">(IVF) </w:t>
      </w:r>
      <w:r w:rsidR="00AB19E1" w:rsidRPr="00462398">
        <w:rPr>
          <w:rFonts w:ascii="Times New Roman" w:hAnsi="Times New Roman" w:cs="Times New Roman"/>
          <w:color w:val="000000"/>
          <w:sz w:val="24"/>
          <w:szCs w:val="24"/>
        </w:rPr>
        <w:t xml:space="preserve">and intracytoplasmic sperm injection </w:t>
      </w:r>
      <w:r w:rsidRPr="00462398">
        <w:rPr>
          <w:rFonts w:ascii="Times New Roman" w:hAnsi="Times New Roman" w:cs="Times New Roman"/>
          <w:color w:val="000000"/>
          <w:sz w:val="24"/>
          <w:szCs w:val="24"/>
        </w:rPr>
        <w:t xml:space="preserve">(ICSI) </w:t>
      </w:r>
      <w:r w:rsidR="00AB19E1" w:rsidRPr="00462398">
        <w:rPr>
          <w:rFonts w:ascii="Times New Roman" w:hAnsi="Times New Roman" w:cs="Times New Roman"/>
          <w:color w:val="000000"/>
          <w:sz w:val="24"/>
          <w:szCs w:val="24"/>
        </w:rPr>
        <w:t xml:space="preserve">were performed according to </w:t>
      </w:r>
      <w:r w:rsidRPr="00462398">
        <w:rPr>
          <w:rFonts w:ascii="Times New Roman" w:hAnsi="Times New Roman" w:cs="Times New Roman"/>
          <w:color w:val="000000"/>
          <w:sz w:val="24"/>
          <w:szCs w:val="24"/>
        </w:rPr>
        <w:t xml:space="preserve">the </w:t>
      </w:r>
      <w:r w:rsidR="00AB19E1" w:rsidRPr="00462398">
        <w:rPr>
          <w:rFonts w:ascii="Times New Roman" w:hAnsi="Times New Roman" w:cs="Times New Roman"/>
          <w:color w:val="000000"/>
          <w:sz w:val="24"/>
          <w:szCs w:val="24"/>
        </w:rPr>
        <w:t>laboratory</w:t>
      </w:r>
      <w:r w:rsidRPr="00462398">
        <w:rPr>
          <w:rFonts w:ascii="Times New Roman" w:hAnsi="Times New Roman" w:cs="Times New Roman"/>
          <w:color w:val="000000"/>
          <w:sz w:val="24"/>
          <w:szCs w:val="24"/>
        </w:rPr>
        <w:t xml:space="preserve"> routine</w:t>
      </w:r>
      <w:r w:rsidR="00AB19E1" w:rsidRPr="00462398">
        <w:rPr>
          <w:rFonts w:ascii="Times New Roman" w:hAnsi="Times New Roman" w:cs="Times New Roman"/>
          <w:color w:val="000000"/>
          <w:sz w:val="24"/>
          <w:szCs w:val="24"/>
        </w:rPr>
        <w:t xml:space="preserve"> insemination procedures on the day of oocyte retrieval (Day 0). The presence of t</w:t>
      </w:r>
      <w:r w:rsidR="005373D5" w:rsidRPr="00462398">
        <w:rPr>
          <w:rFonts w:ascii="Times New Roman" w:hAnsi="Times New Roman" w:cs="Times New Roman"/>
          <w:color w:val="000000"/>
          <w:sz w:val="24"/>
          <w:szCs w:val="24"/>
        </w:rPr>
        <w:t>wo pronuclei (PN) was observed 16–18</w:t>
      </w:r>
      <w:r w:rsidR="004C564C">
        <w:rPr>
          <w:rFonts w:ascii="Times New Roman" w:hAnsi="Times New Roman" w:cs="Times New Roman"/>
          <w:color w:val="000000"/>
          <w:sz w:val="24"/>
          <w:szCs w:val="24"/>
        </w:rPr>
        <w:t xml:space="preserve"> </w:t>
      </w:r>
      <w:r w:rsidR="00AB19E1" w:rsidRPr="00462398">
        <w:rPr>
          <w:rFonts w:ascii="Times New Roman" w:hAnsi="Times New Roman" w:cs="Times New Roman"/>
          <w:color w:val="000000"/>
          <w:sz w:val="24"/>
          <w:szCs w:val="24"/>
        </w:rPr>
        <w:t>h</w:t>
      </w:r>
      <w:r w:rsidR="004C564C">
        <w:rPr>
          <w:rFonts w:ascii="Times New Roman" w:hAnsi="Times New Roman" w:cs="Times New Roman"/>
          <w:color w:val="000000"/>
          <w:sz w:val="24"/>
          <w:szCs w:val="24"/>
        </w:rPr>
        <w:t>r</w:t>
      </w:r>
      <w:r w:rsidR="00AB19E1" w:rsidRPr="00462398">
        <w:rPr>
          <w:rFonts w:ascii="Times New Roman" w:hAnsi="Times New Roman" w:cs="Times New Roman"/>
          <w:color w:val="000000"/>
          <w:sz w:val="24"/>
          <w:szCs w:val="24"/>
        </w:rPr>
        <w:t xml:space="preserve"> after insemination or injection, </w:t>
      </w:r>
      <w:r w:rsidR="005373D5" w:rsidRPr="00462398">
        <w:rPr>
          <w:rFonts w:ascii="Times New Roman" w:hAnsi="Times New Roman" w:cs="Times New Roman"/>
          <w:color w:val="000000"/>
          <w:sz w:val="24"/>
          <w:szCs w:val="24"/>
        </w:rPr>
        <w:t xml:space="preserve">then </w:t>
      </w:r>
      <w:r w:rsidR="00AB19E1" w:rsidRPr="00462398">
        <w:rPr>
          <w:rFonts w:ascii="Times New Roman" w:hAnsi="Times New Roman" w:cs="Times New Roman"/>
          <w:color w:val="000000"/>
          <w:sz w:val="24"/>
          <w:szCs w:val="24"/>
        </w:rPr>
        <w:t>the zygotes were cultured in 25</w:t>
      </w:r>
      <w:r w:rsidR="004C564C">
        <w:rPr>
          <w:rFonts w:ascii="Times New Roman" w:hAnsi="Times New Roman" w:cs="Times New Roman"/>
          <w:color w:val="000000"/>
          <w:sz w:val="24"/>
          <w:szCs w:val="24"/>
        </w:rPr>
        <w:t xml:space="preserve"> </w:t>
      </w:r>
      <w:r w:rsidR="00AB19E1" w:rsidRPr="00462398">
        <w:rPr>
          <w:rFonts w:ascii="Times New Roman" w:hAnsi="Times New Roman" w:cs="Times New Roman"/>
          <w:color w:val="000000"/>
          <w:sz w:val="24"/>
          <w:szCs w:val="24"/>
        </w:rPr>
        <w:t>µL pre-equilibrated cleavage medium. The embryos were cultured in incubators at 37°C under 6% CO</w:t>
      </w:r>
      <w:r w:rsidR="00AB19E1" w:rsidRPr="00462398">
        <w:rPr>
          <w:rFonts w:ascii="Times New Roman" w:hAnsi="Times New Roman" w:cs="Times New Roman"/>
          <w:color w:val="000000"/>
          <w:sz w:val="24"/>
          <w:szCs w:val="24"/>
          <w:vertAlign w:val="subscript"/>
        </w:rPr>
        <w:t>2</w:t>
      </w:r>
      <w:r w:rsidR="00AB19E1" w:rsidRPr="00462398">
        <w:rPr>
          <w:rFonts w:ascii="Times New Roman" w:hAnsi="Times New Roman" w:cs="Times New Roman"/>
          <w:color w:val="000000"/>
          <w:sz w:val="24"/>
          <w:szCs w:val="24"/>
        </w:rPr>
        <w:t xml:space="preserve">. Embryo morphology was evaluated </w:t>
      </w:r>
      <w:r w:rsidR="005373D5" w:rsidRPr="00462398">
        <w:rPr>
          <w:rFonts w:ascii="Times New Roman" w:hAnsi="Times New Roman" w:cs="Times New Roman"/>
          <w:color w:val="000000"/>
          <w:sz w:val="24"/>
          <w:szCs w:val="24"/>
        </w:rPr>
        <w:t>42</w:t>
      </w:r>
      <w:r w:rsidR="004C564C">
        <w:rPr>
          <w:rFonts w:ascii="Times New Roman" w:hAnsi="Times New Roman" w:cs="Times New Roman"/>
          <w:color w:val="000000"/>
          <w:sz w:val="24"/>
          <w:szCs w:val="24"/>
        </w:rPr>
        <w:t>–</w:t>
      </w:r>
      <w:r w:rsidR="005373D5" w:rsidRPr="00462398">
        <w:rPr>
          <w:rFonts w:ascii="Times New Roman" w:hAnsi="Times New Roman" w:cs="Times New Roman"/>
          <w:color w:val="000000"/>
          <w:sz w:val="24"/>
          <w:szCs w:val="24"/>
        </w:rPr>
        <w:t>46 h</w:t>
      </w:r>
      <w:r w:rsidR="004C564C">
        <w:rPr>
          <w:rFonts w:ascii="Times New Roman" w:hAnsi="Times New Roman" w:cs="Times New Roman"/>
          <w:color w:val="000000"/>
          <w:sz w:val="24"/>
          <w:szCs w:val="24"/>
        </w:rPr>
        <w:t>r</w:t>
      </w:r>
      <w:r w:rsidR="005373D5" w:rsidRPr="00462398">
        <w:rPr>
          <w:rFonts w:ascii="Times New Roman" w:hAnsi="Times New Roman" w:cs="Times New Roman"/>
          <w:color w:val="000000"/>
          <w:sz w:val="24"/>
          <w:szCs w:val="24"/>
        </w:rPr>
        <w:t xml:space="preserve"> (Day 2) and </w:t>
      </w:r>
      <w:r w:rsidR="00AB19E1" w:rsidRPr="00462398">
        <w:rPr>
          <w:rFonts w:ascii="Times New Roman" w:hAnsi="Times New Roman" w:cs="Times New Roman"/>
          <w:color w:val="000000"/>
          <w:sz w:val="24"/>
          <w:szCs w:val="24"/>
        </w:rPr>
        <w:t>6</w:t>
      </w:r>
      <w:r w:rsidR="0069756D">
        <w:rPr>
          <w:rFonts w:ascii="Times New Roman" w:hAnsi="Times New Roman" w:cs="Times New Roman" w:hint="eastAsia"/>
          <w:color w:val="000000"/>
          <w:sz w:val="24"/>
          <w:szCs w:val="24"/>
        </w:rPr>
        <w:t>8</w:t>
      </w:r>
      <w:r w:rsidR="004C564C">
        <w:rPr>
          <w:rFonts w:ascii="Times New Roman" w:hAnsi="Times New Roman" w:cs="Times New Roman"/>
          <w:color w:val="000000"/>
          <w:sz w:val="24"/>
          <w:szCs w:val="24"/>
        </w:rPr>
        <w:t>–</w:t>
      </w:r>
      <w:r w:rsidR="005373D5" w:rsidRPr="00462398">
        <w:rPr>
          <w:rFonts w:ascii="Times New Roman" w:hAnsi="Times New Roman" w:cs="Times New Roman"/>
          <w:color w:val="000000"/>
          <w:sz w:val="24"/>
          <w:szCs w:val="24"/>
        </w:rPr>
        <w:t>7</w:t>
      </w:r>
      <w:r w:rsidR="0069756D">
        <w:rPr>
          <w:rFonts w:ascii="Times New Roman" w:hAnsi="Times New Roman" w:cs="Times New Roman" w:hint="eastAsia"/>
          <w:color w:val="000000"/>
          <w:sz w:val="24"/>
          <w:szCs w:val="24"/>
        </w:rPr>
        <w:t>2</w:t>
      </w:r>
      <w:r w:rsidR="00AB19E1" w:rsidRPr="00462398">
        <w:rPr>
          <w:rFonts w:ascii="Times New Roman" w:hAnsi="Times New Roman" w:cs="Times New Roman"/>
          <w:color w:val="000000"/>
          <w:sz w:val="24"/>
          <w:szCs w:val="24"/>
        </w:rPr>
        <w:t xml:space="preserve"> h</w:t>
      </w:r>
      <w:r w:rsidR="004C564C">
        <w:rPr>
          <w:rFonts w:ascii="Times New Roman" w:hAnsi="Times New Roman" w:cs="Times New Roman"/>
          <w:color w:val="000000"/>
          <w:sz w:val="24"/>
          <w:szCs w:val="24"/>
        </w:rPr>
        <w:t>r</w:t>
      </w:r>
      <w:r w:rsidR="00AB19E1" w:rsidRPr="00462398">
        <w:rPr>
          <w:rFonts w:ascii="Times New Roman" w:hAnsi="Times New Roman" w:cs="Times New Roman"/>
          <w:color w:val="000000"/>
          <w:sz w:val="24"/>
          <w:szCs w:val="24"/>
        </w:rPr>
        <w:t xml:space="preserve"> (Day 3) after insemination. </w:t>
      </w:r>
      <w:r w:rsidR="004C564C">
        <w:rPr>
          <w:rFonts w:ascii="Times New Roman" w:hAnsi="Times New Roman" w:cs="Times New Roman"/>
          <w:bCs/>
          <w:sz w:val="24"/>
          <w:szCs w:val="24"/>
        </w:rPr>
        <w:t>M</w:t>
      </w:r>
      <w:r w:rsidR="00AB19E1" w:rsidRPr="00462398">
        <w:rPr>
          <w:rFonts w:ascii="Times New Roman" w:hAnsi="Times New Roman" w:cs="Times New Roman"/>
          <w:bCs/>
          <w:sz w:val="24"/>
          <w:szCs w:val="24"/>
        </w:rPr>
        <w:t xml:space="preserve">ale and female pronuclei </w:t>
      </w:r>
      <w:r w:rsidR="004C564C">
        <w:rPr>
          <w:rFonts w:ascii="Times New Roman" w:hAnsi="Times New Roman" w:cs="Times New Roman"/>
          <w:bCs/>
          <w:sz w:val="24"/>
          <w:szCs w:val="24"/>
        </w:rPr>
        <w:t xml:space="preserve">that </w:t>
      </w:r>
      <w:r w:rsidR="00AB19E1" w:rsidRPr="00462398">
        <w:rPr>
          <w:rFonts w:ascii="Times New Roman" w:hAnsi="Times New Roman" w:cs="Times New Roman"/>
          <w:bCs/>
          <w:sz w:val="24"/>
          <w:szCs w:val="24"/>
        </w:rPr>
        <w:t>continue</w:t>
      </w:r>
      <w:r w:rsidR="004C564C">
        <w:rPr>
          <w:rFonts w:ascii="Times New Roman" w:hAnsi="Times New Roman" w:cs="Times New Roman"/>
          <w:bCs/>
          <w:sz w:val="24"/>
          <w:szCs w:val="24"/>
        </w:rPr>
        <w:t>d</w:t>
      </w:r>
      <w:r w:rsidR="00AB19E1" w:rsidRPr="00462398">
        <w:rPr>
          <w:rFonts w:ascii="Times New Roman" w:hAnsi="Times New Roman" w:cs="Times New Roman"/>
          <w:bCs/>
          <w:sz w:val="24"/>
          <w:szCs w:val="24"/>
        </w:rPr>
        <w:t xml:space="preserve"> to separate </w:t>
      </w:r>
      <w:r w:rsidR="004C564C">
        <w:rPr>
          <w:rFonts w:ascii="Times New Roman" w:hAnsi="Times New Roman" w:cs="Times New Roman"/>
          <w:bCs/>
          <w:sz w:val="24"/>
          <w:szCs w:val="24"/>
        </w:rPr>
        <w:t>on</w:t>
      </w:r>
      <w:r w:rsidR="004C564C" w:rsidRPr="00462398">
        <w:rPr>
          <w:rFonts w:ascii="Times New Roman" w:hAnsi="Times New Roman" w:cs="Times New Roman"/>
          <w:bCs/>
          <w:sz w:val="24"/>
          <w:szCs w:val="24"/>
        </w:rPr>
        <w:t xml:space="preserve"> </w:t>
      </w:r>
      <w:r w:rsidR="00AB19E1" w:rsidRPr="00462398">
        <w:rPr>
          <w:rFonts w:ascii="Times New Roman" w:hAnsi="Times New Roman" w:cs="Times New Roman"/>
          <w:bCs/>
          <w:sz w:val="24"/>
          <w:szCs w:val="24"/>
        </w:rPr>
        <w:lastRenderedPageBreak/>
        <w:t>Day</w:t>
      </w:r>
      <w:r w:rsidR="004C564C">
        <w:rPr>
          <w:rFonts w:ascii="Times New Roman" w:hAnsi="Times New Roman" w:cs="Times New Roman"/>
          <w:bCs/>
          <w:sz w:val="24"/>
          <w:szCs w:val="24"/>
        </w:rPr>
        <w:t xml:space="preserve"> </w:t>
      </w:r>
      <w:r w:rsidR="00AB19E1" w:rsidRPr="00462398">
        <w:rPr>
          <w:rFonts w:ascii="Times New Roman" w:hAnsi="Times New Roman" w:cs="Times New Roman"/>
          <w:bCs/>
          <w:sz w:val="24"/>
          <w:szCs w:val="24"/>
        </w:rPr>
        <w:t>2</w:t>
      </w:r>
      <w:r w:rsidR="00FC256C" w:rsidRPr="00462398">
        <w:rPr>
          <w:rFonts w:ascii="Times New Roman" w:hAnsi="Times New Roman" w:cs="Times New Roman"/>
          <w:bCs/>
          <w:sz w:val="24"/>
          <w:szCs w:val="24"/>
        </w:rPr>
        <w:t xml:space="preserve"> and 3 without fusion </w:t>
      </w:r>
      <w:r w:rsidR="004C564C">
        <w:rPr>
          <w:rFonts w:ascii="Times New Roman" w:hAnsi="Times New Roman" w:cs="Times New Roman"/>
          <w:bCs/>
          <w:sz w:val="24"/>
          <w:szCs w:val="24"/>
        </w:rPr>
        <w:t>were</w:t>
      </w:r>
      <w:r w:rsidR="00FC256C" w:rsidRPr="00462398">
        <w:rPr>
          <w:rFonts w:ascii="Times New Roman" w:hAnsi="Times New Roman" w:cs="Times New Roman"/>
          <w:bCs/>
          <w:sz w:val="24"/>
          <w:szCs w:val="24"/>
        </w:rPr>
        <w:t xml:space="preserve"> defined as </w:t>
      </w:r>
      <w:r w:rsidR="00AB19E1" w:rsidRPr="00462398">
        <w:rPr>
          <w:rFonts w:ascii="Times New Roman" w:hAnsi="Times New Roman" w:cs="Times New Roman"/>
          <w:bCs/>
          <w:sz w:val="24"/>
          <w:szCs w:val="24"/>
        </w:rPr>
        <w:t>PN</w:t>
      </w:r>
      <w:r w:rsidR="004C564C">
        <w:rPr>
          <w:rFonts w:ascii="Times New Roman" w:hAnsi="Times New Roman" w:cs="Times New Roman"/>
          <w:bCs/>
          <w:sz w:val="24"/>
          <w:szCs w:val="24"/>
        </w:rPr>
        <w:t>-</w:t>
      </w:r>
      <w:r w:rsidR="00AB19E1" w:rsidRPr="00462398">
        <w:rPr>
          <w:rFonts w:ascii="Times New Roman" w:hAnsi="Times New Roman" w:cs="Times New Roman"/>
          <w:bCs/>
          <w:sz w:val="24"/>
          <w:szCs w:val="24"/>
        </w:rPr>
        <w:t>arrest</w:t>
      </w:r>
      <w:r w:rsidR="004C564C">
        <w:rPr>
          <w:rFonts w:ascii="Times New Roman" w:hAnsi="Times New Roman" w:cs="Times New Roman"/>
          <w:bCs/>
          <w:sz w:val="24"/>
          <w:szCs w:val="24"/>
        </w:rPr>
        <w:t xml:space="preserve"> zygotes</w:t>
      </w:r>
      <w:r w:rsidR="00AB19E1" w:rsidRPr="00462398">
        <w:rPr>
          <w:rFonts w:ascii="Times New Roman" w:hAnsi="Times New Roman" w:cs="Times New Roman"/>
          <w:bCs/>
          <w:sz w:val="24"/>
          <w:szCs w:val="24"/>
        </w:rPr>
        <w:t>.</w:t>
      </w:r>
    </w:p>
    <w:p w:rsidR="00366C10" w:rsidRPr="00462398" w:rsidRDefault="00AB19E1" w:rsidP="00661126">
      <w:pPr>
        <w:shd w:val="clear" w:color="auto" w:fill="FFFFFF"/>
        <w:spacing w:line="480" w:lineRule="auto"/>
        <w:rPr>
          <w:rFonts w:ascii="Times New Roman" w:hAnsi="Times New Roman" w:cs="Times New Roman"/>
          <w:b/>
          <w:sz w:val="24"/>
          <w:szCs w:val="24"/>
        </w:rPr>
      </w:pPr>
      <w:r w:rsidRPr="00462398">
        <w:rPr>
          <w:rFonts w:ascii="Times New Roman" w:hAnsi="Times New Roman" w:cs="Times New Roman"/>
          <w:b/>
          <w:sz w:val="24"/>
          <w:szCs w:val="24"/>
        </w:rPr>
        <w:t>Whole-exome sequencing and data</w:t>
      </w:r>
    </w:p>
    <w:p w:rsidR="00366C10" w:rsidRPr="00462398" w:rsidRDefault="00AB19E1" w:rsidP="00661126">
      <w:pPr>
        <w:shd w:val="clear" w:color="auto" w:fill="FFFFFF"/>
        <w:spacing w:line="480" w:lineRule="auto"/>
        <w:rPr>
          <w:rFonts w:ascii="Times New Roman" w:hAnsi="Times New Roman" w:cs="Times New Roman"/>
          <w:sz w:val="24"/>
          <w:szCs w:val="24"/>
        </w:rPr>
      </w:pPr>
      <w:r w:rsidRPr="00462398">
        <w:rPr>
          <w:rFonts w:ascii="Times New Roman" w:hAnsi="Times New Roman" w:cs="Times New Roman"/>
          <w:sz w:val="24"/>
          <w:szCs w:val="24"/>
        </w:rPr>
        <w:t xml:space="preserve">Germline genomic DNA was subjected to exome capture (60 Mb) with the Agilent SureSelect Human All ExonV6 kit according to </w:t>
      </w:r>
      <w:r w:rsidR="004C564C">
        <w:rPr>
          <w:rFonts w:ascii="Times New Roman" w:hAnsi="Times New Roman" w:cs="Times New Roman"/>
          <w:sz w:val="24"/>
          <w:szCs w:val="24"/>
        </w:rPr>
        <w:t xml:space="preserve">the </w:t>
      </w:r>
      <w:r w:rsidRPr="00462398">
        <w:rPr>
          <w:rFonts w:ascii="Times New Roman" w:hAnsi="Times New Roman" w:cs="Times New Roman"/>
          <w:sz w:val="24"/>
          <w:szCs w:val="24"/>
        </w:rPr>
        <w:t>manufact</w:t>
      </w:r>
      <w:r w:rsidR="004C564C">
        <w:rPr>
          <w:rFonts w:ascii="Times New Roman" w:hAnsi="Times New Roman" w:cs="Times New Roman"/>
          <w:sz w:val="24"/>
          <w:szCs w:val="24"/>
        </w:rPr>
        <w:t>ur</w:t>
      </w:r>
      <w:r w:rsidRPr="00462398">
        <w:rPr>
          <w:rFonts w:ascii="Times New Roman" w:hAnsi="Times New Roman" w:cs="Times New Roman"/>
          <w:sz w:val="24"/>
          <w:szCs w:val="24"/>
        </w:rPr>
        <w:t xml:space="preserve">ers' instructions (Agilent, Santa Clara, CA). Paired-end sequencing, resulting in 150 bases from each end of the fragments, was performed </w:t>
      </w:r>
      <w:r w:rsidR="004C564C">
        <w:rPr>
          <w:rFonts w:ascii="Times New Roman" w:hAnsi="Times New Roman" w:cs="Times New Roman"/>
          <w:sz w:val="24"/>
          <w:szCs w:val="24"/>
        </w:rPr>
        <w:t>with</w:t>
      </w:r>
      <w:r w:rsidR="004C564C" w:rsidRPr="00462398">
        <w:rPr>
          <w:rFonts w:ascii="Times New Roman" w:hAnsi="Times New Roman" w:cs="Times New Roman"/>
          <w:sz w:val="24"/>
          <w:szCs w:val="24"/>
        </w:rPr>
        <w:t xml:space="preserve"> </w:t>
      </w:r>
      <w:r w:rsidRPr="00462398">
        <w:rPr>
          <w:rFonts w:ascii="Times New Roman" w:hAnsi="Times New Roman" w:cs="Times New Roman"/>
          <w:sz w:val="24"/>
          <w:szCs w:val="24"/>
        </w:rPr>
        <w:t>a HiSeq PE150 Genome Analyzer (Illumina)</w:t>
      </w:r>
      <w:r w:rsidR="001A26FC">
        <w:rPr>
          <w:rFonts w:ascii="Times New Roman" w:hAnsi="Times New Roman" w:cs="Times New Roman" w:hint="eastAsia"/>
          <w:sz w:val="24"/>
          <w:szCs w:val="24"/>
        </w:rPr>
        <w:t xml:space="preserve"> at </w:t>
      </w:r>
      <w:r w:rsidR="001A26FC" w:rsidRPr="001A26FC">
        <w:rPr>
          <w:rFonts w:ascii="Times New Roman" w:hAnsi="Times New Roman" w:cs="Times New Roman"/>
          <w:sz w:val="24"/>
          <w:szCs w:val="24"/>
        </w:rPr>
        <w:t xml:space="preserve">Novogene Bioinformatics Technology </w:t>
      </w:r>
      <w:r w:rsidR="001A26FC">
        <w:rPr>
          <w:rFonts w:ascii="Times New Roman" w:hAnsi="Times New Roman" w:cs="Times New Roman" w:hint="eastAsia"/>
          <w:sz w:val="24"/>
          <w:szCs w:val="24"/>
        </w:rPr>
        <w:t>(Beijing)</w:t>
      </w:r>
      <w:r w:rsidRPr="00462398">
        <w:rPr>
          <w:rFonts w:ascii="Times New Roman" w:hAnsi="Times New Roman" w:cs="Times New Roman"/>
          <w:sz w:val="24"/>
          <w:szCs w:val="24"/>
        </w:rPr>
        <w:t xml:space="preserve">. </w:t>
      </w:r>
      <w:bookmarkStart w:id="0" w:name="OLE_LINK44"/>
      <w:bookmarkStart w:id="1" w:name="OLE_LINK45"/>
      <w:r w:rsidRPr="00462398">
        <w:rPr>
          <w:rFonts w:ascii="Times New Roman" w:hAnsi="Times New Roman" w:cs="Times New Roman"/>
          <w:sz w:val="24"/>
          <w:szCs w:val="24"/>
        </w:rPr>
        <w:t>Sequencing reads were mapped to the reference genome (</w:t>
      </w:r>
      <w:r w:rsidR="00462398" w:rsidRPr="00462398">
        <w:rPr>
          <w:rFonts w:ascii="Times New Roman" w:hAnsi="Times New Roman" w:cs="Times New Roman"/>
          <w:sz w:val="24"/>
          <w:szCs w:val="24"/>
        </w:rPr>
        <w:t xml:space="preserve">GRCh37, </w:t>
      </w:r>
      <w:r w:rsidRPr="00462398">
        <w:rPr>
          <w:rFonts w:ascii="Times New Roman" w:hAnsi="Times New Roman" w:cs="Times New Roman"/>
          <w:sz w:val="24"/>
          <w:szCs w:val="24"/>
        </w:rPr>
        <w:t xml:space="preserve">UCSC hg19) </w:t>
      </w:r>
      <w:r w:rsidR="004C564C">
        <w:rPr>
          <w:rFonts w:ascii="Times New Roman" w:hAnsi="Times New Roman" w:cs="Times New Roman"/>
          <w:sz w:val="24"/>
          <w:szCs w:val="24"/>
        </w:rPr>
        <w:t xml:space="preserve">by </w:t>
      </w:r>
      <w:r w:rsidRPr="00462398">
        <w:rPr>
          <w:rFonts w:ascii="Times New Roman" w:hAnsi="Times New Roman" w:cs="Times New Roman"/>
          <w:sz w:val="24"/>
          <w:szCs w:val="24"/>
        </w:rPr>
        <w:t xml:space="preserve">using the Burrow-Wheller Aligner (BWA) and were analyzed </w:t>
      </w:r>
      <w:r w:rsidR="004C564C">
        <w:rPr>
          <w:rFonts w:ascii="Times New Roman" w:hAnsi="Times New Roman" w:cs="Times New Roman"/>
          <w:sz w:val="24"/>
          <w:szCs w:val="24"/>
        </w:rPr>
        <w:t xml:space="preserve">by </w:t>
      </w:r>
      <w:r w:rsidRPr="00462398">
        <w:rPr>
          <w:rFonts w:ascii="Times New Roman" w:hAnsi="Times New Roman" w:cs="Times New Roman"/>
          <w:sz w:val="24"/>
          <w:szCs w:val="24"/>
        </w:rPr>
        <w:t xml:space="preserve">using the Genome Analysis Toolkit (GATK, </w:t>
      </w:r>
      <w:r w:rsidR="004C564C">
        <w:rPr>
          <w:rFonts w:ascii="Times New Roman" w:hAnsi="Times New Roman" w:cs="Times New Roman"/>
          <w:sz w:val="24"/>
          <w:szCs w:val="24"/>
        </w:rPr>
        <w:t>v</w:t>
      </w:r>
      <w:r w:rsidRPr="00462398">
        <w:rPr>
          <w:rFonts w:ascii="Times New Roman" w:hAnsi="Times New Roman" w:cs="Times New Roman"/>
          <w:sz w:val="24"/>
          <w:szCs w:val="24"/>
        </w:rPr>
        <w:t xml:space="preserve">3.1) for calling single nucleotide variants, insertions and deletions. </w:t>
      </w:r>
      <w:r w:rsidR="00462398" w:rsidRPr="00462398">
        <w:rPr>
          <w:rFonts w:ascii="Times New Roman" w:hAnsi="Times New Roman" w:cs="Times New Roman"/>
          <w:sz w:val="24"/>
          <w:szCs w:val="24"/>
        </w:rPr>
        <w:t xml:space="preserve">The </w:t>
      </w:r>
      <w:r w:rsidRPr="00462398">
        <w:rPr>
          <w:rFonts w:ascii="Times New Roman" w:hAnsi="Times New Roman" w:cs="Times New Roman"/>
          <w:sz w:val="24"/>
          <w:szCs w:val="24"/>
        </w:rPr>
        <w:t xml:space="preserve">1000 Genomes, Exome Sequencing Project (ESP6500), Exome Aggregation Consortium (ExAC) and an in-house database </w:t>
      </w:r>
      <w:r w:rsidR="00462398" w:rsidRPr="00462398">
        <w:rPr>
          <w:rFonts w:ascii="Times New Roman" w:hAnsi="Times New Roman" w:cs="Times New Roman"/>
          <w:sz w:val="24"/>
          <w:szCs w:val="24"/>
        </w:rPr>
        <w:t xml:space="preserve">were used to annotate the </w:t>
      </w:r>
      <w:r w:rsidR="004C564C">
        <w:rPr>
          <w:rFonts w:ascii="Times New Roman" w:hAnsi="Times New Roman" w:cs="Times New Roman"/>
          <w:sz w:val="24"/>
          <w:szCs w:val="24"/>
        </w:rPr>
        <w:t>minor allele frequency (</w:t>
      </w:r>
      <w:r w:rsidR="00462398" w:rsidRPr="00462398">
        <w:rPr>
          <w:rFonts w:ascii="Times New Roman" w:hAnsi="Times New Roman" w:cs="Times New Roman"/>
          <w:sz w:val="24"/>
          <w:szCs w:val="24"/>
        </w:rPr>
        <w:t>MAF</w:t>
      </w:r>
      <w:r w:rsidR="004C564C">
        <w:rPr>
          <w:rFonts w:ascii="Times New Roman" w:hAnsi="Times New Roman" w:cs="Times New Roman"/>
          <w:sz w:val="24"/>
          <w:szCs w:val="24"/>
        </w:rPr>
        <w:t>)</w:t>
      </w:r>
      <w:r w:rsidR="00462398" w:rsidRPr="00462398">
        <w:rPr>
          <w:rFonts w:ascii="Times New Roman" w:hAnsi="Times New Roman" w:cs="Times New Roman"/>
          <w:sz w:val="24"/>
          <w:szCs w:val="24"/>
        </w:rPr>
        <w:t xml:space="preserve"> for each variant</w:t>
      </w:r>
      <w:r w:rsidRPr="00462398">
        <w:rPr>
          <w:rFonts w:ascii="Times New Roman" w:hAnsi="Times New Roman" w:cs="Times New Roman"/>
          <w:sz w:val="24"/>
          <w:szCs w:val="24"/>
        </w:rPr>
        <w:t>.</w:t>
      </w:r>
      <w:r w:rsidRPr="00462398">
        <w:rPr>
          <w:rFonts w:ascii="Times New Roman" w:hAnsi="Times New Roman" w:cs="Times New Roman"/>
          <w:i/>
          <w:sz w:val="24"/>
          <w:szCs w:val="24"/>
        </w:rPr>
        <w:t xml:space="preserve"> In silico</w:t>
      </w:r>
      <w:r w:rsidRPr="00462398">
        <w:rPr>
          <w:rFonts w:ascii="Times New Roman" w:hAnsi="Times New Roman" w:cs="Times New Roman"/>
          <w:sz w:val="24"/>
          <w:szCs w:val="24"/>
        </w:rPr>
        <w:t xml:space="preserve"> analysis, </w:t>
      </w:r>
      <w:bookmarkStart w:id="2" w:name="OLE_LINK23"/>
      <w:bookmarkStart w:id="3" w:name="OLE_LINK24"/>
      <w:r w:rsidR="00462398" w:rsidRPr="00462398">
        <w:rPr>
          <w:rFonts w:ascii="Times New Roman" w:hAnsi="Times New Roman" w:cs="Times New Roman"/>
          <w:sz w:val="24"/>
          <w:szCs w:val="24"/>
        </w:rPr>
        <w:t>Sort Intolerant from Tolerant</w:t>
      </w:r>
      <w:r w:rsidR="00C42B22">
        <w:rPr>
          <w:rFonts w:ascii="Times New Roman" w:hAnsi="Times New Roman" w:cs="Times New Roman"/>
          <w:sz w:val="24"/>
          <w:szCs w:val="24"/>
        </w:rPr>
        <w:t xml:space="preserve"> (SIFT)</w:t>
      </w:r>
      <w:r w:rsidRPr="00462398">
        <w:rPr>
          <w:rFonts w:ascii="Times New Roman" w:hAnsi="Times New Roman" w:cs="Times New Roman"/>
          <w:sz w:val="24"/>
          <w:szCs w:val="24"/>
        </w:rPr>
        <w:t xml:space="preserve">, </w:t>
      </w:r>
      <w:r w:rsidR="00462398" w:rsidRPr="00462398">
        <w:rPr>
          <w:rFonts w:ascii="Times New Roman" w:hAnsi="Times New Roman" w:cs="Times New Roman"/>
          <w:sz w:val="24"/>
          <w:szCs w:val="24"/>
        </w:rPr>
        <w:t>Polymorphism Phenotyping v2</w:t>
      </w:r>
      <w:r w:rsidR="00C42B22">
        <w:rPr>
          <w:rFonts w:ascii="Times New Roman" w:hAnsi="Times New Roman" w:cs="Times New Roman"/>
          <w:sz w:val="24"/>
          <w:szCs w:val="24"/>
        </w:rPr>
        <w:t xml:space="preserve"> (</w:t>
      </w:r>
      <w:r w:rsidR="00C42B22" w:rsidRPr="00462398">
        <w:rPr>
          <w:rFonts w:ascii="Times New Roman" w:hAnsi="Times New Roman" w:cs="Times New Roman"/>
          <w:sz w:val="24"/>
          <w:szCs w:val="24"/>
        </w:rPr>
        <w:t>PolyPhen-2</w:t>
      </w:r>
      <w:r w:rsidR="00C42B22">
        <w:rPr>
          <w:rFonts w:ascii="Times New Roman" w:hAnsi="Times New Roman" w:cs="Times New Roman"/>
          <w:sz w:val="24"/>
          <w:szCs w:val="24"/>
        </w:rPr>
        <w:t>)</w:t>
      </w:r>
      <w:r w:rsidRPr="00462398">
        <w:rPr>
          <w:rFonts w:ascii="Times New Roman" w:hAnsi="Times New Roman" w:cs="Times New Roman"/>
          <w:sz w:val="24"/>
          <w:szCs w:val="24"/>
        </w:rPr>
        <w:t xml:space="preserve">, MutationAssessor, and </w:t>
      </w:r>
      <w:r w:rsidR="00462398" w:rsidRPr="00462398">
        <w:rPr>
          <w:rFonts w:ascii="Times New Roman" w:hAnsi="Times New Roman" w:cs="Times New Roman"/>
          <w:sz w:val="24"/>
          <w:szCs w:val="24"/>
        </w:rPr>
        <w:t>GERP++ (Genomic Evolutionary Rate Profiling)</w:t>
      </w:r>
      <w:r w:rsidRPr="00462398">
        <w:rPr>
          <w:rFonts w:ascii="Times New Roman" w:hAnsi="Times New Roman" w:cs="Times New Roman"/>
          <w:sz w:val="24"/>
          <w:szCs w:val="24"/>
        </w:rPr>
        <w:t xml:space="preserve"> </w:t>
      </w:r>
      <w:bookmarkEnd w:id="2"/>
      <w:bookmarkEnd w:id="3"/>
      <w:r w:rsidRPr="00462398">
        <w:rPr>
          <w:rFonts w:ascii="Times New Roman" w:hAnsi="Times New Roman" w:cs="Times New Roman"/>
          <w:sz w:val="24"/>
          <w:szCs w:val="24"/>
        </w:rPr>
        <w:t xml:space="preserve">were used to predict the impact of each nonsynonymous variant. </w:t>
      </w:r>
    </w:p>
    <w:p w:rsidR="00366C10" w:rsidRPr="00462398" w:rsidRDefault="00462398" w:rsidP="00661126">
      <w:pPr>
        <w:shd w:val="clear" w:color="auto" w:fill="FFFFFF"/>
        <w:tabs>
          <w:tab w:val="left" w:pos="4014"/>
        </w:tabs>
        <w:spacing w:line="480" w:lineRule="auto"/>
        <w:rPr>
          <w:rFonts w:ascii="Times New Roman" w:hAnsi="Times New Roman" w:cs="Times New Roman"/>
          <w:b/>
          <w:sz w:val="24"/>
          <w:szCs w:val="24"/>
        </w:rPr>
      </w:pPr>
      <w:r w:rsidRPr="00462398">
        <w:rPr>
          <w:rFonts w:ascii="Times New Roman" w:hAnsi="Times New Roman" w:cs="Times New Roman"/>
          <w:b/>
          <w:sz w:val="24"/>
          <w:szCs w:val="24"/>
        </w:rPr>
        <w:t>Variant f</w:t>
      </w:r>
      <w:r w:rsidR="00AB19E1" w:rsidRPr="00462398">
        <w:rPr>
          <w:rFonts w:ascii="Times New Roman" w:hAnsi="Times New Roman" w:cs="Times New Roman"/>
          <w:b/>
          <w:sz w:val="24"/>
          <w:szCs w:val="24"/>
        </w:rPr>
        <w:t xml:space="preserve">iltering </w:t>
      </w:r>
    </w:p>
    <w:p w:rsidR="00366C10" w:rsidRPr="009769A7" w:rsidRDefault="00462398" w:rsidP="00661126">
      <w:pPr>
        <w:shd w:val="clear" w:color="auto" w:fill="FFFFFF"/>
        <w:tabs>
          <w:tab w:val="left" w:pos="4014"/>
        </w:tabs>
        <w:spacing w:line="480" w:lineRule="auto"/>
        <w:rPr>
          <w:rFonts w:ascii="Times New Roman" w:hAnsi="Times New Roman" w:cs="Times New Roman"/>
          <w:sz w:val="24"/>
          <w:szCs w:val="24"/>
        </w:rPr>
      </w:pPr>
      <w:r w:rsidRPr="00462398">
        <w:rPr>
          <w:rFonts w:ascii="Times New Roman" w:hAnsi="Times New Roman" w:cs="Times New Roman"/>
          <w:sz w:val="24"/>
          <w:szCs w:val="24"/>
        </w:rPr>
        <w:t xml:space="preserve">The pipeline was designed to filter heterozygous variants: </w:t>
      </w:r>
      <w:r w:rsidR="00AB19E1" w:rsidRPr="00462398">
        <w:rPr>
          <w:rFonts w:ascii="Times New Roman" w:hAnsi="Times New Roman" w:cs="Times New Roman"/>
          <w:sz w:val="24"/>
          <w:szCs w:val="24"/>
        </w:rPr>
        <w:t xml:space="preserve">1) shared by </w:t>
      </w:r>
      <w:r w:rsidR="00C42B22">
        <w:rPr>
          <w:rFonts w:ascii="Times New Roman" w:hAnsi="Times New Roman" w:cs="Times New Roman"/>
          <w:sz w:val="24"/>
          <w:szCs w:val="24"/>
        </w:rPr>
        <w:t>both</w:t>
      </w:r>
      <w:r w:rsidRPr="00462398">
        <w:rPr>
          <w:rFonts w:ascii="Times New Roman" w:hAnsi="Times New Roman" w:cs="Times New Roman"/>
          <w:sz w:val="24"/>
          <w:szCs w:val="24"/>
        </w:rPr>
        <w:t xml:space="preserve"> </w:t>
      </w:r>
      <w:r w:rsidR="00AB19E1" w:rsidRPr="00462398">
        <w:rPr>
          <w:rFonts w:ascii="Times New Roman" w:hAnsi="Times New Roman" w:cs="Times New Roman"/>
          <w:sz w:val="24"/>
          <w:szCs w:val="24"/>
        </w:rPr>
        <w:t xml:space="preserve">affected </w:t>
      </w:r>
      <w:r w:rsidRPr="00462398">
        <w:rPr>
          <w:rFonts w:ascii="Times New Roman" w:hAnsi="Times New Roman" w:cs="Times New Roman"/>
          <w:sz w:val="24"/>
          <w:szCs w:val="24"/>
        </w:rPr>
        <w:t xml:space="preserve">individuals; </w:t>
      </w:r>
      <w:r w:rsidR="00AB19E1" w:rsidRPr="00462398">
        <w:rPr>
          <w:rFonts w:ascii="Times New Roman" w:hAnsi="Times New Roman" w:cs="Times New Roman"/>
          <w:sz w:val="24"/>
          <w:szCs w:val="24"/>
        </w:rPr>
        <w:t>2) absent in other unaffected family members</w:t>
      </w:r>
      <w:r w:rsidRPr="00462398">
        <w:rPr>
          <w:rFonts w:ascii="Times New Roman" w:hAnsi="Times New Roman" w:cs="Times New Roman"/>
          <w:sz w:val="24"/>
          <w:szCs w:val="24"/>
        </w:rPr>
        <w:t xml:space="preserve">; </w:t>
      </w:r>
      <w:r w:rsidR="00AB19E1" w:rsidRPr="00462398">
        <w:rPr>
          <w:rFonts w:ascii="Times New Roman" w:hAnsi="Times New Roman" w:cs="Times New Roman"/>
          <w:sz w:val="24"/>
          <w:szCs w:val="24"/>
        </w:rPr>
        <w:t>3)</w:t>
      </w:r>
      <w:r w:rsidRPr="00462398">
        <w:rPr>
          <w:rFonts w:ascii="Times New Roman" w:hAnsi="Times New Roman" w:cs="Times New Roman"/>
          <w:sz w:val="24"/>
          <w:szCs w:val="24"/>
        </w:rPr>
        <w:t xml:space="preserve"> </w:t>
      </w:r>
      <w:r w:rsidR="00AB19E1" w:rsidRPr="00462398">
        <w:rPr>
          <w:rFonts w:ascii="Times New Roman" w:hAnsi="Times New Roman" w:cs="Times New Roman"/>
          <w:sz w:val="24"/>
          <w:szCs w:val="24"/>
        </w:rPr>
        <w:t xml:space="preserve">not previously reported or reported to have a frequency </w:t>
      </w:r>
      <w:r w:rsidR="00C42B22">
        <w:rPr>
          <w:rFonts w:ascii="Times New Roman" w:hAnsi="Times New Roman" w:cs="Times New Roman"/>
          <w:sz w:val="24"/>
          <w:szCs w:val="24"/>
        </w:rPr>
        <w:t>&lt;</w:t>
      </w:r>
      <w:r w:rsidR="00C42B22" w:rsidRPr="00462398">
        <w:rPr>
          <w:rFonts w:ascii="Times New Roman" w:hAnsi="Times New Roman" w:cs="Times New Roman"/>
          <w:sz w:val="24"/>
          <w:szCs w:val="24"/>
        </w:rPr>
        <w:t xml:space="preserve"> </w:t>
      </w:r>
      <w:r w:rsidR="00AB19E1" w:rsidRPr="00462398">
        <w:rPr>
          <w:rFonts w:ascii="Times New Roman" w:hAnsi="Times New Roman" w:cs="Times New Roman"/>
          <w:sz w:val="24"/>
          <w:szCs w:val="24"/>
        </w:rPr>
        <w:t xml:space="preserve">0.1% in the public databases: 1000 Genomes, </w:t>
      </w:r>
      <w:r w:rsidRPr="00462398">
        <w:rPr>
          <w:rFonts w:ascii="Times New Roman" w:hAnsi="Times New Roman" w:cs="Times New Roman"/>
          <w:sz w:val="24"/>
          <w:szCs w:val="24"/>
        </w:rPr>
        <w:t>ESP6500</w:t>
      </w:r>
      <w:r w:rsidR="00AB19E1" w:rsidRPr="00462398">
        <w:rPr>
          <w:rFonts w:ascii="Times New Roman" w:hAnsi="Times New Roman" w:cs="Times New Roman"/>
          <w:sz w:val="24"/>
          <w:szCs w:val="24"/>
        </w:rPr>
        <w:t xml:space="preserve">, </w:t>
      </w:r>
      <w:r w:rsidRPr="00462398">
        <w:rPr>
          <w:rFonts w:ascii="Times New Roman" w:hAnsi="Times New Roman" w:cs="Times New Roman"/>
          <w:sz w:val="24"/>
          <w:szCs w:val="24"/>
        </w:rPr>
        <w:t xml:space="preserve">ExAC </w:t>
      </w:r>
      <w:r w:rsidR="00AB19E1" w:rsidRPr="00462398">
        <w:rPr>
          <w:rFonts w:ascii="Times New Roman" w:hAnsi="Times New Roman" w:cs="Times New Roman"/>
          <w:sz w:val="24"/>
          <w:szCs w:val="24"/>
        </w:rPr>
        <w:t>and</w:t>
      </w:r>
      <w:r w:rsidRPr="00462398">
        <w:rPr>
          <w:rFonts w:ascii="Times New Roman" w:hAnsi="Times New Roman" w:cs="Times New Roman"/>
          <w:sz w:val="24"/>
          <w:szCs w:val="24"/>
        </w:rPr>
        <w:t xml:space="preserve"> in-house databases; </w:t>
      </w:r>
      <w:r w:rsidR="00AB19E1" w:rsidRPr="00462398">
        <w:rPr>
          <w:rFonts w:ascii="Times New Roman" w:hAnsi="Times New Roman" w:cs="Times New Roman"/>
          <w:sz w:val="24"/>
          <w:szCs w:val="24"/>
        </w:rPr>
        <w:t xml:space="preserve">4) frameshift, nonsense, splice-site and missense variants predicted to be damaging in at least 3 of the 4 algorithms: SIFT, </w:t>
      </w:r>
      <w:r w:rsidR="00AB19E1" w:rsidRPr="00462398">
        <w:rPr>
          <w:rFonts w:ascii="Times New Roman" w:hAnsi="Times New Roman" w:cs="Times New Roman"/>
          <w:sz w:val="24"/>
          <w:szCs w:val="24"/>
        </w:rPr>
        <w:lastRenderedPageBreak/>
        <w:t xml:space="preserve">PolyPhen-2, MutationAssessor, and </w:t>
      </w:r>
      <w:r w:rsidRPr="00462398">
        <w:rPr>
          <w:rFonts w:ascii="Times New Roman" w:hAnsi="Times New Roman" w:cs="Times New Roman"/>
          <w:sz w:val="24"/>
          <w:szCs w:val="24"/>
        </w:rPr>
        <w:t>GERP++</w:t>
      </w:r>
      <w:r w:rsidR="00AB19E1" w:rsidRPr="00462398">
        <w:rPr>
          <w:rFonts w:ascii="Times New Roman" w:hAnsi="Times New Roman" w:cs="Times New Roman"/>
          <w:sz w:val="24"/>
          <w:szCs w:val="24"/>
        </w:rPr>
        <w:t xml:space="preserve">. </w:t>
      </w:r>
    </w:p>
    <w:bookmarkEnd w:id="0"/>
    <w:bookmarkEnd w:id="1"/>
    <w:p w:rsidR="00366C10" w:rsidRPr="00462398" w:rsidRDefault="00AB19E1" w:rsidP="00661126">
      <w:pPr>
        <w:shd w:val="clear" w:color="auto" w:fill="FFFFFF"/>
        <w:spacing w:line="480" w:lineRule="auto"/>
        <w:rPr>
          <w:rFonts w:ascii="Times New Roman" w:hAnsi="Times New Roman" w:cs="Times New Roman"/>
          <w:b/>
          <w:sz w:val="24"/>
          <w:szCs w:val="24"/>
        </w:rPr>
      </w:pPr>
      <w:r w:rsidRPr="00462398">
        <w:rPr>
          <w:rFonts w:ascii="Times New Roman" w:hAnsi="Times New Roman" w:cs="Times New Roman"/>
          <w:b/>
          <w:sz w:val="24"/>
          <w:szCs w:val="24"/>
        </w:rPr>
        <w:t>Sanger sequencing validation</w:t>
      </w:r>
      <w:r w:rsidR="00462398" w:rsidRPr="00462398">
        <w:rPr>
          <w:rFonts w:ascii="Times New Roman" w:hAnsi="Times New Roman" w:cs="Times New Roman"/>
          <w:b/>
          <w:sz w:val="24"/>
          <w:szCs w:val="24"/>
        </w:rPr>
        <w:t xml:space="preserve"> </w:t>
      </w:r>
      <w:r w:rsidR="006A2902">
        <w:rPr>
          <w:rFonts w:ascii="Times New Roman" w:hAnsi="Times New Roman" w:cs="Times New Roman" w:hint="eastAsia"/>
          <w:b/>
          <w:sz w:val="24"/>
          <w:szCs w:val="24"/>
        </w:rPr>
        <w:t>and s</w:t>
      </w:r>
      <w:r w:rsidR="006A2902" w:rsidRPr="00462398">
        <w:rPr>
          <w:rFonts w:ascii="Times New Roman" w:hAnsi="Times New Roman" w:cs="Times New Roman"/>
          <w:b/>
          <w:sz w:val="24"/>
          <w:szCs w:val="24"/>
        </w:rPr>
        <w:t>egregation analysis</w:t>
      </w:r>
      <w:r w:rsidR="006A2902" w:rsidRPr="006A2902">
        <w:rPr>
          <w:rFonts w:ascii="Times New Roman" w:hAnsi="Times New Roman" w:cs="Times New Roman"/>
          <w:b/>
          <w:sz w:val="24"/>
          <w:szCs w:val="24"/>
        </w:rPr>
        <w:t xml:space="preserve"> </w:t>
      </w:r>
      <w:r w:rsidR="006A2902">
        <w:rPr>
          <w:rFonts w:ascii="Times New Roman" w:hAnsi="Times New Roman" w:cs="Times New Roman"/>
          <w:b/>
          <w:sz w:val="24"/>
          <w:szCs w:val="24"/>
        </w:rPr>
        <w:t xml:space="preserve">for </w:t>
      </w:r>
      <w:r w:rsidR="00850EB1">
        <w:rPr>
          <w:rFonts w:ascii="Times New Roman" w:hAnsi="Times New Roman" w:cs="Times New Roman" w:hint="eastAsia"/>
          <w:b/>
          <w:sz w:val="24"/>
          <w:szCs w:val="24"/>
        </w:rPr>
        <w:t xml:space="preserve">candidate </w:t>
      </w:r>
      <w:r w:rsidR="006A2902">
        <w:rPr>
          <w:rFonts w:ascii="Times New Roman" w:hAnsi="Times New Roman" w:cs="Times New Roman"/>
          <w:b/>
          <w:sz w:val="24"/>
          <w:szCs w:val="24"/>
        </w:rPr>
        <w:t>variant</w:t>
      </w:r>
      <w:r w:rsidR="006A2902">
        <w:rPr>
          <w:rFonts w:ascii="Times New Roman" w:hAnsi="Times New Roman" w:cs="Times New Roman" w:hint="eastAsia"/>
          <w:b/>
          <w:sz w:val="24"/>
          <w:szCs w:val="24"/>
        </w:rPr>
        <w:t>s</w:t>
      </w:r>
    </w:p>
    <w:p w:rsidR="00366C10" w:rsidRPr="00690C3C" w:rsidRDefault="00AB19E1" w:rsidP="00661126">
      <w:pPr>
        <w:shd w:val="clear" w:color="auto" w:fill="FFFFFF"/>
        <w:spacing w:line="480" w:lineRule="auto"/>
        <w:rPr>
          <w:rFonts w:ascii="Times New Roman" w:hAnsi="Times New Roman" w:cs="Times New Roman"/>
          <w:sz w:val="24"/>
          <w:szCs w:val="24"/>
        </w:rPr>
      </w:pPr>
      <w:r w:rsidRPr="00462398">
        <w:rPr>
          <w:rFonts w:ascii="Times New Roman" w:hAnsi="Times New Roman" w:cs="Times New Roman"/>
          <w:sz w:val="24"/>
          <w:szCs w:val="24"/>
        </w:rPr>
        <w:t>The variants were then validated by Sanger sequencing in the affected individuals and other family members. PCR amplifi</w:t>
      </w:r>
      <w:r w:rsidR="00C42B22">
        <w:rPr>
          <w:rFonts w:ascii="Times New Roman" w:hAnsi="Times New Roman" w:cs="Times New Roman"/>
          <w:sz w:val="24"/>
          <w:szCs w:val="24"/>
        </w:rPr>
        <w:t>cation</w:t>
      </w:r>
      <w:r w:rsidRPr="00462398">
        <w:rPr>
          <w:rFonts w:ascii="Times New Roman" w:hAnsi="Times New Roman" w:cs="Times New Roman"/>
          <w:sz w:val="24"/>
          <w:szCs w:val="24"/>
        </w:rPr>
        <w:t xml:space="preserve"> and Sanger sequencing were conduct</w:t>
      </w:r>
      <w:r w:rsidR="00C42B22">
        <w:rPr>
          <w:rFonts w:ascii="Times New Roman" w:hAnsi="Times New Roman" w:cs="Times New Roman"/>
          <w:sz w:val="24"/>
          <w:szCs w:val="24"/>
        </w:rPr>
        <w:t>ed</w:t>
      </w:r>
      <w:r w:rsidRPr="00462398">
        <w:rPr>
          <w:rFonts w:ascii="Times New Roman" w:hAnsi="Times New Roman" w:cs="Times New Roman"/>
          <w:sz w:val="24"/>
          <w:szCs w:val="24"/>
        </w:rPr>
        <w:t>.</w:t>
      </w:r>
      <w:r w:rsidR="006A2902">
        <w:rPr>
          <w:rFonts w:ascii="Times New Roman" w:hAnsi="Times New Roman" w:cs="Times New Roman" w:hint="eastAsia"/>
          <w:sz w:val="24"/>
          <w:szCs w:val="24"/>
        </w:rPr>
        <w:t xml:space="preserve"> </w:t>
      </w:r>
      <w:r w:rsidRPr="00462398">
        <w:rPr>
          <w:rFonts w:ascii="Times New Roman" w:hAnsi="Times New Roman" w:cs="Times New Roman"/>
          <w:sz w:val="24"/>
          <w:szCs w:val="24"/>
        </w:rPr>
        <w:t>Variants were evaluated for co-segregation based on an autosomal</w:t>
      </w:r>
      <w:r w:rsidR="00C42B22">
        <w:rPr>
          <w:rFonts w:ascii="Times New Roman" w:hAnsi="Times New Roman" w:cs="Times New Roman"/>
          <w:sz w:val="24"/>
          <w:szCs w:val="24"/>
        </w:rPr>
        <w:t>-</w:t>
      </w:r>
      <w:r w:rsidRPr="00462398">
        <w:rPr>
          <w:rFonts w:ascii="Times New Roman" w:hAnsi="Times New Roman" w:cs="Times New Roman"/>
          <w:sz w:val="24"/>
          <w:szCs w:val="24"/>
        </w:rPr>
        <w:t xml:space="preserve">dominant mode of inheritance. </w:t>
      </w:r>
    </w:p>
    <w:p w:rsidR="00366C10" w:rsidRPr="00462398" w:rsidRDefault="00AB19E1" w:rsidP="00661126">
      <w:pPr>
        <w:spacing w:line="480" w:lineRule="auto"/>
        <w:rPr>
          <w:rFonts w:ascii="Times New Roman" w:hAnsi="Times New Roman" w:cs="Times New Roman"/>
          <w:b/>
          <w:sz w:val="24"/>
          <w:szCs w:val="24"/>
        </w:rPr>
      </w:pPr>
      <w:r w:rsidRPr="00462398">
        <w:rPr>
          <w:rFonts w:ascii="Times New Roman" w:hAnsi="Times New Roman" w:cs="Times New Roman"/>
          <w:b/>
          <w:sz w:val="24"/>
          <w:szCs w:val="24"/>
        </w:rPr>
        <w:t>RNA library preparation and sequencing</w:t>
      </w:r>
    </w:p>
    <w:p w:rsidR="00366C10" w:rsidRPr="009E2A52" w:rsidRDefault="00AB19E1" w:rsidP="00661126">
      <w:pPr>
        <w:spacing w:line="480" w:lineRule="auto"/>
        <w:rPr>
          <w:rFonts w:ascii="Times New Roman" w:hAnsi="Times New Roman" w:cs="Times New Roman"/>
          <w:sz w:val="24"/>
          <w:szCs w:val="24"/>
        </w:rPr>
      </w:pPr>
      <w:r w:rsidRPr="00462398">
        <w:rPr>
          <w:rFonts w:ascii="Times New Roman" w:hAnsi="Times New Roman" w:cs="Times New Roman"/>
          <w:sz w:val="24"/>
          <w:szCs w:val="24"/>
        </w:rPr>
        <w:t>The single-cell RNA-</w:t>
      </w:r>
      <w:r w:rsidR="00C42B22">
        <w:rPr>
          <w:rFonts w:ascii="Times New Roman" w:hAnsi="Times New Roman" w:cs="Times New Roman"/>
          <w:sz w:val="24"/>
          <w:szCs w:val="24"/>
        </w:rPr>
        <w:t>s</w:t>
      </w:r>
      <w:r w:rsidRPr="00462398">
        <w:rPr>
          <w:rFonts w:ascii="Times New Roman" w:hAnsi="Times New Roman" w:cs="Times New Roman"/>
          <w:sz w:val="24"/>
          <w:szCs w:val="24"/>
        </w:rPr>
        <w:t xml:space="preserve">eq method used </w:t>
      </w:r>
      <w:r w:rsidR="00C42B22">
        <w:rPr>
          <w:rFonts w:ascii="Times New Roman" w:hAnsi="Times New Roman" w:cs="Times New Roman"/>
          <w:sz w:val="24"/>
          <w:szCs w:val="24"/>
        </w:rPr>
        <w:t>w</w:t>
      </w:r>
      <w:r w:rsidRPr="00462398">
        <w:rPr>
          <w:rFonts w:ascii="Times New Roman" w:hAnsi="Times New Roman" w:cs="Times New Roman"/>
          <w:sz w:val="24"/>
          <w:szCs w:val="24"/>
        </w:rPr>
        <w:t>as described previously</w:t>
      </w:r>
      <w:hyperlink w:anchor="_ENREF_1" w:tooltip="Zhang, 2018 #31" w:history="1">
        <w:r w:rsidR="00C714CA">
          <w:rPr>
            <w:rFonts w:ascii="Times New Roman" w:hAnsi="Times New Roman" w:cs="Times New Roman"/>
            <w:sz w:val="24"/>
            <w:szCs w:val="24"/>
          </w:rPr>
          <w:fldChar w:fldCharType="begin">
            <w:fldData xml:space="preserve">PEVuZE5vdGU+PENpdGU+PEF1dGhvcj5aaGFuZzwvQXV0aG9yPjxZZWFyPjIwMTg8L1llYXI+PFJl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</w:fldData>
          </w:fldChar>
        </w:r>
        <w:r w:rsidR="009570C7">
          <w:rPr>
            <w:rFonts w:ascii="Times New Roman" w:hAnsi="Times New Roman" w:cs="Times New Roman"/>
            <w:sz w:val="24"/>
            <w:szCs w:val="24"/>
          </w:rPr>
          <w:instrText xml:space="preserve"> ADDIN EN.CITE </w:instrText>
        </w:r>
        <w:r w:rsidR="00C714CA">
          <w:rPr>
            <w:rFonts w:ascii="Times New Roman" w:hAnsi="Times New Roman" w:cs="Times New Roman"/>
            <w:sz w:val="24"/>
            <w:szCs w:val="24"/>
          </w:rPr>
          <w:fldChar w:fldCharType="begin">
            <w:fldData xml:space="preserve">PEVuZE5vdGU+PENpdGU+PEF1dGhvcj5aaGFuZzwvQXV0aG9yPjxZZWFyPjIwMTg8L1llYXI+PFJl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</w:fldData>
          </w:fldChar>
        </w:r>
        <w:r w:rsidR="009570C7">
          <w:rPr>
            <w:rFonts w:ascii="Times New Roman" w:hAnsi="Times New Roman" w:cs="Times New Roman"/>
            <w:sz w:val="24"/>
            <w:szCs w:val="24"/>
          </w:rPr>
          <w:instrText xml:space="preserve"> ADDIN EN.CITE.DATA </w:instrText>
        </w:r>
        <w:r w:rsidR="00C714CA">
          <w:rPr>
            <w:rFonts w:ascii="Times New Roman" w:hAnsi="Times New Roman" w:cs="Times New Roman"/>
            <w:sz w:val="24"/>
            <w:szCs w:val="24"/>
          </w:rPr>
        </w:r>
        <w:r w:rsidR="00C714CA">
          <w:rPr>
            <w:rFonts w:ascii="Times New Roman" w:hAnsi="Times New Roman" w:cs="Times New Roman"/>
            <w:sz w:val="24"/>
            <w:szCs w:val="24"/>
          </w:rPr>
          <w:fldChar w:fldCharType="end"/>
        </w:r>
        <w:r w:rsidR="00C714CA">
          <w:rPr>
            <w:rFonts w:ascii="Times New Roman" w:hAnsi="Times New Roman" w:cs="Times New Roman"/>
            <w:sz w:val="24"/>
            <w:szCs w:val="24"/>
          </w:rPr>
        </w:r>
        <w:r w:rsidR="00C714CA">
          <w:rPr>
            <w:rFonts w:ascii="Times New Roman" w:hAnsi="Times New Roman" w:cs="Times New Roman"/>
            <w:sz w:val="24"/>
            <w:szCs w:val="24"/>
          </w:rPr>
          <w:fldChar w:fldCharType="separate"/>
        </w:r>
        <w:r w:rsidR="009570C7" w:rsidRPr="009E2A52">
          <w:rPr>
            <w:rFonts w:ascii="Times New Roman" w:hAnsi="Times New Roman" w:cs="Times New Roman"/>
            <w:noProof/>
            <w:sz w:val="24"/>
            <w:szCs w:val="24"/>
            <w:vertAlign w:val="superscript"/>
          </w:rPr>
          <w:t>1</w:t>
        </w:r>
        <w:r w:rsidR="00C714CA">
          <w:rPr>
            <w:rFonts w:ascii="Times New Roman" w:hAnsi="Times New Roman" w:cs="Times New Roman"/>
            <w:sz w:val="24"/>
            <w:szCs w:val="24"/>
          </w:rPr>
          <w:fldChar w:fldCharType="end"/>
        </w:r>
      </w:hyperlink>
      <w:r w:rsidRPr="00462398">
        <w:rPr>
          <w:rFonts w:ascii="Times New Roman" w:hAnsi="Times New Roman" w:cs="Times New Roman"/>
          <w:sz w:val="24"/>
          <w:szCs w:val="24"/>
        </w:rPr>
        <w:t>.</w:t>
      </w:r>
      <w:r w:rsidR="009E2A52">
        <w:rPr>
          <w:rFonts w:ascii="Times New Roman" w:hAnsi="Times New Roman" w:cs="Times New Roman" w:hint="eastAsia"/>
          <w:sz w:val="24"/>
          <w:szCs w:val="24"/>
        </w:rPr>
        <w:t xml:space="preserve"> </w:t>
      </w:r>
      <w:r w:rsidRPr="00462398">
        <w:rPr>
          <w:rFonts w:ascii="Times New Roman" w:hAnsi="Times New Roman" w:cs="Times New Roman"/>
          <w:sz w:val="24"/>
          <w:szCs w:val="24"/>
        </w:rPr>
        <w:t xml:space="preserve">Briefly, zygotes were transferred into lysate buffer by </w:t>
      </w:r>
      <w:r w:rsidR="00C42B22">
        <w:rPr>
          <w:rFonts w:ascii="Times New Roman" w:hAnsi="Times New Roman" w:cs="Times New Roman"/>
          <w:sz w:val="24"/>
          <w:szCs w:val="24"/>
        </w:rPr>
        <w:t xml:space="preserve">using a </w:t>
      </w:r>
      <w:r w:rsidRPr="00462398">
        <w:rPr>
          <w:rFonts w:ascii="Times New Roman" w:hAnsi="Times New Roman" w:cs="Times New Roman"/>
          <w:sz w:val="24"/>
          <w:szCs w:val="24"/>
        </w:rPr>
        <w:t>mouth pipette and a reverse transcription reaction was performed on the whole-cell lysate</w:t>
      </w:r>
      <w:r w:rsidR="006A2902">
        <w:rPr>
          <w:rFonts w:ascii="Times New Roman" w:hAnsi="Times New Roman" w:cs="Times New Roman" w:hint="eastAsia"/>
          <w:sz w:val="24"/>
          <w:szCs w:val="24"/>
        </w:rPr>
        <w:t xml:space="preserve"> </w:t>
      </w:r>
      <w:r w:rsidR="006A2902" w:rsidRPr="0069756D">
        <w:rPr>
          <w:rFonts w:ascii="Times New Roman" w:hAnsi="Times New Roman" w:cs="Times New Roman" w:hint="eastAsia"/>
          <w:sz w:val="24"/>
          <w:szCs w:val="24"/>
        </w:rPr>
        <w:t xml:space="preserve">according to </w:t>
      </w:r>
      <w:r w:rsidR="00C42B22">
        <w:rPr>
          <w:rFonts w:ascii="Times New Roman" w:hAnsi="Times New Roman" w:cs="Times New Roman"/>
          <w:sz w:val="24"/>
          <w:szCs w:val="24"/>
        </w:rPr>
        <w:t xml:space="preserve">the </w:t>
      </w:r>
      <w:r w:rsidR="0069756D" w:rsidRPr="0069756D">
        <w:rPr>
          <w:rFonts w:ascii="Times New Roman" w:hAnsi="Times New Roman" w:cs="Times New Roman"/>
          <w:sz w:val="24"/>
          <w:szCs w:val="24"/>
        </w:rPr>
        <w:t>manufacturer's instructions</w:t>
      </w:r>
      <w:r w:rsidRPr="0069756D">
        <w:rPr>
          <w:rFonts w:ascii="Times New Roman" w:hAnsi="Times New Roman" w:cs="Times New Roman"/>
          <w:sz w:val="24"/>
          <w:szCs w:val="24"/>
        </w:rPr>
        <w:t>.</w:t>
      </w:r>
      <w:r w:rsidRPr="00462398">
        <w:rPr>
          <w:rFonts w:ascii="Times New Roman" w:hAnsi="Times New Roman" w:cs="Times New Roman"/>
          <w:sz w:val="24"/>
          <w:szCs w:val="24"/>
        </w:rPr>
        <w:t xml:space="preserve"> </w:t>
      </w:r>
      <w:r w:rsidR="009E2A52">
        <w:rPr>
          <w:rFonts w:ascii="Times New Roman" w:hAnsi="Times New Roman" w:cs="Times New Roman" w:hint="eastAsia"/>
          <w:sz w:val="24"/>
          <w:szCs w:val="24"/>
        </w:rPr>
        <w:t xml:space="preserve">The </w:t>
      </w:r>
      <w:r w:rsidRPr="00462398">
        <w:rPr>
          <w:rFonts w:ascii="Times New Roman" w:hAnsi="Times New Roman" w:cs="Times New Roman"/>
          <w:sz w:val="24"/>
          <w:szCs w:val="24"/>
        </w:rPr>
        <w:t xml:space="preserve">terminal deoxynucleotidyl transferase </w:t>
      </w:r>
      <w:r w:rsidR="009E2A52">
        <w:rPr>
          <w:rFonts w:ascii="Times New Roman" w:hAnsi="Times New Roman" w:cs="Times New Roman" w:hint="eastAsia"/>
          <w:sz w:val="24"/>
          <w:szCs w:val="24"/>
        </w:rPr>
        <w:t>was used to</w:t>
      </w:r>
      <w:r w:rsidRPr="00462398">
        <w:rPr>
          <w:rFonts w:ascii="Times New Roman" w:hAnsi="Times New Roman" w:cs="Times New Roman"/>
          <w:sz w:val="24"/>
          <w:szCs w:val="24"/>
        </w:rPr>
        <w:t xml:space="preserve"> add a poly (A) tail to the 3ʹ end of the first-strand cDNA, then 20 + 10 cycles of PCR </w:t>
      </w:r>
      <w:r w:rsidR="00C42B22">
        <w:rPr>
          <w:rFonts w:ascii="Times New Roman" w:hAnsi="Times New Roman" w:cs="Times New Roman"/>
          <w:sz w:val="24"/>
          <w:szCs w:val="24"/>
        </w:rPr>
        <w:t xml:space="preserve">were performed </w:t>
      </w:r>
      <w:r w:rsidRPr="00462398">
        <w:rPr>
          <w:rFonts w:ascii="Times New Roman" w:hAnsi="Times New Roman" w:cs="Times New Roman"/>
          <w:sz w:val="24"/>
          <w:szCs w:val="24"/>
        </w:rPr>
        <w:t>to amplify the single-cell cDNA.</w:t>
      </w:r>
      <w:r w:rsidR="001A26FC">
        <w:rPr>
          <w:rFonts w:ascii="Times New Roman" w:hAnsi="Times New Roman" w:cs="Times New Roman" w:hint="eastAsia"/>
          <w:sz w:val="24"/>
          <w:szCs w:val="24"/>
        </w:rPr>
        <w:t xml:space="preserve"> </w:t>
      </w:r>
      <w:r w:rsidR="001A26FC" w:rsidRPr="001A26FC">
        <w:rPr>
          <w:rFonts w:ascii="Times New Roman" w:hAnsi="Times New Roman" w:cs="Times New Roman"/>
          <w:sz w:val="24"/>
          <w:szCs w:val="24"/>
        </w:rPr>
        <w:t xml:space="preserve">The libraries were sequenced on </w:t>
      </w:r>
      <w:r w:rsidR="001A26FC" w:rsidRPr="00462398">
        <w:rPr>
          <w:rFonts w:ascii="Times New Roman" w:hAnsi="Times New Roman" w:cs="Times New Roman"/>
          <w:sz w:val="24"/>
          <w:szCs w:val="24"/>
        </w:rPr>
        <w:t>HiSeq PE150 Genome Analyzer</w:t>
      </w:r>
      <w:r w:rsidR="001A26FC" w:rsidRPr="001A26FC">
        <w:rPr>
          <w:rFonts w:ascii="Times New Roman" w:hAnsi="Times New Roman" w:cs="Times New Roman"/>
          <w:sz w:val="24"/>
          <w:szCs w:val="24"/>
        </w:rPr>
        <w:t xml:space="preserve"> platform at Annoroad Gene Technology (Beijing</w:t>
      </w:r>
      <w:r w:rsidR="001A26FC">
        <w:rPr>
          <w:rFonts w:ascii="Times New Roman" w:hAnsi="Times New Roman" w:cs="Times New Roman"/>
          <w:sz w:val="24"/>
          <w:szCs w:val="24"/>
        </w:rPr>
        <w:t>; http://www.annoroad.com)</w:t>
      </w:r>
      <w:r w:rsidR="001A26FC">
        <w:rPr>
          <w:rFonts w:ascii="Times New Roman" w:hAnsi="Times New Roman" w:cs="Times New Roman" w:hint="eastAsia"/>
          <w:sz w:val="24"/>
          <w:szCs w:val="24"/>
        </w:rPr>
        <w:t>.</w:t>
      </w:r>
    </w:p>
    <w:p w:rsidR="00366C10" w:rsidRPr="00462398" w:rsidRDefault="00AB19E1" w:rsidP="00661126">
      <w:pPr>
        <w:spacing w:line="480" w:lineRule="auto"/>
        <w:rPr>
          <w:rFonts w:ascii="Times New Roman" w:hAnsi="Times New Roman" w:cs="Times New Roman"/>
          <w:b/>
          <w:sz w:val="24"/>
          <w:szCs w:val="24"/>
        </w:rPr>
      </w:pPr>
      <w:r w:rsidRPr="00462398">
        <w:rPr>
          <w:rFonts w:ascii="Times New Roman" w:hAnsi="Times New Roman" w:cs="Times New Roman"/>
          <w:b/>
          <w:sz w:val="24"/>
          <w:szCs w:val="24"/>
        </w:rPr>
        <w:t>Transcript alignment and assembly</w:t>
      </w:r>
    </w:p>
    <w:p w:rsidR="00366C10" w:rsidRPr="009E2A52" w:rsidRDefault="00AB19E1" w:rsidP="00661126">
      <w:pPr>
        <w:spacing w:line="480" w:lineRule="auto"/>
        <w:rPr>
          <w:rFonts w:ascii="Times New Roman" w:hAnsi="Times New Roman" w:cs="Times New Roman"/>
          <w:color w:val="000000" w:themeColor="text1"/>
          <w:sz w:val="24"/>
          <w:szCs w:val="24"/>
        </w:rPr>
      </w:pPr>
      <w:r w:rsidRPr="00462398">
        <w:rPr>
          <w:rFonts w:ascii="Times New Roman" w:hAnsi="Times New Roman" w:cs="Times New Roman"/>
          <w:color w:val="000000" w:themeColor="text1"/>
          <w:sz w:val="24"/>
          <w:szCs w:val="24"/>
        </w:rPr>
        <w:t xml:space="preserve">Overall read quality was checked </w:t>
      </w:r>
      <w:r w:rsidR="00C42B22">
        <w:rPr>
          <w:rFonts w:ascii="Times New Roman" w:hAnsi="Times New Roman" w:cs="Times New Roman"/>
          <w:color w:val="000000" w:themeColor="text1"/>
          <w:sz w:val="24"/>
          <w:szCs w:val="24"/>
        </w:rPr>
        <w:t xml:space="preserve">by </w:t>
      </w:r>
      <w:r w:rsidRPr="00462398">
        <w:rPr>
          <w:rFonts w:ascii="Times New Roman" w:hAnsi="Times New Roman" w:cs="Times New Roman"/>
          <w:color w:val="000000" w:themeColor="text1"/>
          <w:sz w:val="24"/>
          <w:szCs w:val="24"/>
        </w:rPr>
        <w:t xml:space="preserve">using FASTQC v.0.11.5. The raw sequence data, in the form of FASTQ files, </w:t>
      </w:r>
      <w:r w:rsidR="00C42B22">
        <w:rPr>
          <w:rFonts w:ascii="Times New Roman" w:hAnsi="Times New Roman" w:cs="Times New Roman"/>
          <w:color w:val="000000" w:themeColor="text1"/>
          <w:sz w:val="24"/>
          <w:szCs w:val="24"/>
        </w:rPr>
        <w:t>were</w:t>
      </w:r>
      <w:r w:rsidR="00C42B22" w:rsidRPr="00462398">
        <w:rPr>
          <w:rFonts w:ascii="Times New Roman" w:hAnsi="Times New Roman" w:cs="Times New Roman"/>
          <w:color w:val="000000" w:themeColor="text1"/>
          <w:sz w:val="24"/>
          <w:szCs w:val="24"/>
        </w:rPr>
        <w:t xml:space="preserve"> </w:t>
      </w:r>
      <w:r w:rsidRPr="00462398">
        <w:rPr>
          <w:rFonts w:ascii="Times New Roman" w:hAnsi="Times New Roman" w:cs="Times New Roman"/>
          <w:color w:val="000000" w:themeColor="text1"/>
          <w:sz w:val="24"/>
          <w:szCs w:val="24"/>
        </w:rPr>
        <w:t>aligned to the human genome (GRCh38, Ensembl Hom</w:t>
      </w:r>
      <w:r w:rsidR="009769A7">
        <w:rPr>
          <w:rFonts w:ascii="Times New Roman" w:hAnsi="Times New Roman" w:cs="Times New Roman"/>
          <w:color w:val="000000" w:themeColor="text1"/>
          <w:sz w:val="24"/>
          <w:szCs w:val="24"/>
        </w:rPr>
        <w:t>o_sapiens</w:t>
      </w:r>
      <w:r w:rsidRPr="00462398">
        <w:rPr>
          <w:rFonts w:ascii="Times New Roman" w:hAnsi="Times New Roman" w:cs="Times New Roman"/>
          <w:color w:val="000000" w:themeColor="text1"/>
          <w:sz w:val="24"/>
          <w:szCs w:val="24"/>
        </w:rPr>
        <w:t xml:space="preserve">) </w:t>
      </w:r>
      <w:r w:rsidR="00C42B22">
        <w:rPr>
          <w:rFonts w:ascii="Times New Roman" w:hAnsi="Times New Roman" w:cs="Times New Roman"/>
          <w:color w:val="000000" w:themeColor="text1"/>
          <w:sz w:val="24"/>
          <w:szCs w:val="24"/>
        </w:rPr>
        <w:t xml:space="preserve">by </w:t>
      </w:r>
      <w:r w:rsidRPr="00462398">
        <w:rPr>
          <w:rFonts w:ascii="Times New Roman" w:hAnsi="Times New Roman" w:cs="Times New Roman"/>
          <w:color w:val="000000" w:themeColor="text1"/>
          <w:sz w:val="24"/>
          <w:szCs w:val="24"/>
        </w:rPr>
        <w:t>using HISAT2 (v. 2.1.0) and SAMTOOLS (v1.3.1).</w:t>
      </w:r>
      <w:r w:rsidR="009E2A52">
        <w:rPr>
          <w:rFonts w:ascii="Times New Roman" w:hAnsi="Times New Roman" w:cs="Times New Roman" w:hint="eastAsia"/>
          <w:color w:val="000000" w:themeColor="text1"/>
          <w:sz w:val="24"/>
          <w:szCs w:val="24"/>
        </w:rPr>
        <w:t xml:space="preserve"> R</w:t>
      </w:r>
      <w:r w:rsidR="009E2A52" w:rsidRPr="009E2A52">
        <w:rPr>
          <w:rFonts w:ascii="Times New Roman" w:hAnsi="Times New Roman" w:cs="Times New Roman"/>
          <w:color w:val="000000" w:themeColor="text1"/>
          <w:sz w:val="24"/>
          <w:szCs w:val="24"/>
        </w:rPr>
        <w:t xml:space="preserve">ead count </w:t>
      </w:r>
      <w:r w:rsidR="009E2A52">
        <w:rPr>
          <w:rFonts w:ascii="Times New Roman" w:hAnsi="Times New Roman" w:cs="Times New Roman" w:hint="eastAsia"/>
          <w:color w:val="000000" w:themeColor="text1"/>
          <w:sz w:val="24"/>
          <w:szCs w:val="24"/>
        </w:rPr>
        <w:t xml:space="preserve">and </w:t>
      </w:r>
      <w:r w:rsidR="009E2A52">
        <w:rPr>
          <w:rFonts w:ascii="Times New Roman" w:hAnsi="Times New Roman" w:cs="Times New Roman"/>
          <w:color w:val="000000" w:themeColor="text1"/>
          <w:sz w:val="24"/>
          <w:szCs w:val="24"/>
        </w:rPr>
        <w:t>Fragments Per Kilobase Millon</w:t>
      </w:r>
      <w:r w:rsidR="009E2A52">
        <w:rPr>
          <w:rFonts w:ascii="Times New Roman" w:hAnsi="Times New Roman" w:cs="Times New Roman" w:hint="eastAsia"/>
          <w:color w:val="000000" w:themeColor="text1"/>
          <w:sz w:val="24"/>
          <w:szCs w:val="24"/>
        </w:rPr>
        <w:t xml:space="preserve"> </w:t>
      </w:r>
      <w:r w:rsidR="009E2A52" w:rsidRPr="009E2A52">
        <w:rPr>
          <w:rFonts w:ascii="Times New Roman" w:hAnsi="Times New Roman" w:cs="Times New Roman" w:hint="eastAsia"/>
          <w:color w:val="000000" w:themeColor="text1"/>
          <w:sz w:val="24"/>
          <w:szCs w:val="24"/>
        </w:rPr>
        <w:t>mapped reads</w:t>
      </w:r>
      <w:r w:rsidR="00C42B22">
        <w:rPr>
          <w:rFonts w:ascii="Times New Roman" w:hAnsi="Times New Roman" w:cs="Times New Roman"/>
          <w:color w:val="000000" w:themeColor="text1"/>
          <w:sz w:val="24"/>
          <w:szCs w:val="24"/>
        </w:rPr>
        <w:t xml:space="preserve"> (F</w:t>
      </w:r>
      <w:r w:rsidR="00C42B22" w:rsidRPr="009E2A52">
        <w:rPr>
          <w:rFonts w:ascii="Times New Roman" w:hAnsi="Times New Roman" w:cs="Times New Roman"/>
          <w:color w:val="000000" w:themeColor="text1"/>
          <w:sz w:val="24"/>
          <w:szCs w:val="24"/>
        </w:rPr>
        <w:t>PK</w:t>
      </w:r>
      <w:r w:rsidR="00C42B22">
        <w:rPr>
          <w:rFonts w:ascii="Times New Roman" w:hAnsi="Times New Roman" w:cs="Times New Roman"/>
          <w:color w:val="000000" w:themeColor="text1"/>
          <w:sz w:val="24"/>
          <w:szCs w:val="24"/>
        </w:rPr>
        <w:t>M</w:t>
      </w:r>
      <w:r w:rsidR="009E2A52">
        <w:rPr>
          <w:rFonts w:ascii="Times New Roman" w:hAnsi="Times New Roman" w:cs="Times New Roman" w:hint="eastAsia"/>
          <w:color w:val="000000" w:themeColor="text1"/>
          <w:sz w:val="24"/>
          <w:szCs w:val="24"/>
        </w:rPr>
        <w:t>)</w:t>
      </w:r>
      <w:r w:rsidR="009E2A52" w:rsidRPr="009E2A52">
        <w:rPr>
          <w:rFonts w:ascii="Times New Roman" w:hAnsi="Times New Roman" w:cs="Times New Roman" w:hint="eastAsia"/>
          <w:color w:val="000000" w:themeColor="text1"/>
          <w:sz w:val="24"/>
          <w:szCs w:val="24"/>
        </w:rPr>
        <w:t xml:space="preserve"> </w:t>
      </w:r>
      <w:r w:rsidR="009E2A52" w:rsidRPr="009E2A52">
        <w:rPr>
          <w:rFonts w:ascii="Times New Roman" w:hAnsi="Times New Roman" w:cs="Times New Roman"/>
          <w:color w:val="000000" w:themeColor="text1"/>
          <w:sz w:val="24"/>
          <w:szCs w:val="24"/>
        </w:rPr>
        <w:t>for</w:t>
      </w:r>
      <w:r w:rsidR="009E2A52">
        <w:rPr>
          <w:rFonts w:ascii="Times New Roman" w:hAnsi="Times New Roman" w:cs="Times New Roman"/>
          <w:color w:val="000000" w:themeColor="text1"/>
          <w:sz w:val="24"/>
          <w:szCs w:val="24"/>
        </w:rPr>
        <w:t xml:space="preserve"> each sample </w:t>
      </w:r>
      <w:r w:rsidR="00C42B22">
        <w:rPr>
          <w:rFonts w:ascii="Times New Roman" w:hAnsi="Times New Roman" w:cs="Times New Roman"/>
          <w:color w:val="000000" w:themeColor="text1"/>
          <w:sz w:val="24"/>
          <w:szCs w:val="24"/>
        </w:rPr>
        <w:t xml:space="preserve">were </w:t>
      </w:r>
      <w:r w:rsidR="009E2A52">
        <w:rPr>
          <w:rFonts w:ascii="Times New Roman" w:hAnsi="Times New Roman" w:cs="Times New Roman"/>
          <w:color w:val="000000" w:themeColor="text1"/>
          <w:sz w:val="24"/>
          <w:szCs w:val="24"/>
        </w:rPr>
        <w:t xml:space="preserve">generated </w:t>
      </w:r>
      <w:r w:rsidR="00C42B22">
        <w:rPr>
          <w:rFonts w:ascii="Times New Roman" w:hAnsi="Times New Roman" w:cs="Times New Roman"/>
          <w:color w:val="000000" w:themeColor="text1"/>
          <w:sz w:val="24"/>
          <w:szCs w:val="24"/>
        </w:rPr>
        <w:t xml:space="preserve">by using </w:t>
      </w:r>
      <w:r w:rsidR="009E2A52" w:rsidRPr="009E2A52">
        <w:rPr>
          <w:rFonts w:ascii="Times New Roman" w:hAnsi="Times New Roman" w:cs="Times New Roman"/>
          <w:color w:val="000000" w:themeColor="text1"/>
          <w:sz w:val="24"/>
          <w:szCs w:val="24"/>
        </w:rPr>
        <w:t>HTSeq v0.</w:t>
      </w:r>
      <w:r w:rsidR="009E2A52">
        <w:rPr>
          <w:rFonts w:ascii="Times New Roman" w:hAnsi="Times New Roman" w:cs="Times New Roman" w:hint="eastAsia"/>
          <w:color w:val="000000" w:themeColor="text1"/>
          <w:sz w:val="24"/>
          <w:szCs w:val="24"/>
        </w:rPr>
        <w:t>6</w:t>
      </w:r>
      <w:r w:rsidR="009E2A52" w:rsidRPr="009E2A52">
        <w:rPr>
          <w:rFonts w:ascii="Times New Roman" w:hAnsi="Times New Roman" w:cs="Times New Roman"/>
          <w:color w:val="000000" w:themeColor="text1"/>
          <w:sz w:val="24"/>
          <w:szCs w:val="24"/>
        </w:rPr>
        <w:t>.</w:t>
      </w:r>
      <w:r w:rsidR="009E2A52">
        <w:rPr>
          <w:rFonts w:ascii="Times New Roman" w:hAnsi="Times New Roman" w:cs="Times New Roman" w:hint="eastAsia"/>
          <w:color w:val="000000" w:themeColor="text1"/>
          <w:sz w:val="24"/>
          <w:szCs w:val="24"/>
        </w:rPr>
        <w:t>0.</w:t>
      </w:r>
    </w:p>
    <w:p w:rsidR="00366C10" w:rsidRPr="00462398" w:rsidRDefault="00AB19E1" w:rsidP="00661126">
      <w:pPr>
        <w:spacing w:line="480" w:lineRule="auto"/>
        <w:rPr>
          <w:rFonts w:ascii="Times New Roman" w:hAnsi="Times New Roman" w:cs="Times New Roman"/>
          <w:b/>
          <w:color w:val="000000" w:themeColor="text1"/>
          <w:sz w:val="24"/>
          <w:szCs w:val="24"/>
        </w:rPr>
      </w:pPr>
      <w:r w:rsidRPr="00462398">
        <w:rPr>
          <w:rFonts w:ascii="Times New Roman" w:hAnsi="Times New Roman" w:cs="Times New Roman"/>
          <w:b/>
          <w:color w:val="000000" w:themeColor="text1"/>
          <w:sz w:val="24"/>
          <w:szCs w:val="24"/>
        </w:rPr>
        <w:t>Differential expression analysis</w:t>
      </w:r>
    </w:p>
    <w:p w:rsidR="00366C10" w:rsidRPr="00690C3C" w:rsidRDefault="00AB19E1" w:rsidP="00661126">
      <w:pPr>
        <w:spacing w:line="480" w:lineRule="auto"/>
        <w:rPr>
          <w:rFonts w:ascii="Times New Roman" w:hAnsi="Times New Roman" w:cs="Times New Roman"/>
          <w:color w:val="000000" w:themeColor="text1"/>
          <w:sz w:val="24"/>
          <w:szCs w:val="24"/>
        </w:rPr>
      </w:pPr>
      <w:r w:rsidRPr="00462398">
        <w:rPr>
          <w:rFonts w:ascii="Times New Roman" w:hAnsi="Times New Roman" w:cs="Times New Roman"/>
          <w:color w:val="000000" w:themeColor="text1"/>
          <w:sz w:val="24"/>
          <w:szCs w:val="24"/>
        </w:rPr>
        <w:lastRenderedPageBreak/>
        <w:t xml:space="preserve">HTSeq </w:t>
      </w:r>
      <w:r w:rsidR="009E2A52">
        <w:rPr>
          <w:rFonts w:ascii="Times New Roman" w:hAnsi="Times New Roman" w:cs="Times New Roman" w:hint="eastAsia"/>
          <w:color w:val="000000" w:themeColor="text1"/>
          <w:sz w:val="24"/>
          <w:szCs w:val="24"/>
        </w:rPr>
        <w:t xml:space="preserve">read </w:t>
      </w:r>
      <w:r w:rsidRPr="00462398">
        <w:rPr>
          <w:rFonts w:ascii="Times New Roman" w:hAnsi="Times New Roman" w:cs="Times New Roman"/>
          <w:color w:val="000000" w:themeColor="text1"/>
          <w:sz w:val="24"/>
          <w:szCs w:val="24"/>
        </w:rPr>
        <w:t xml:space="preserve">counts were uploaded into RNA-seq 2G (http://52.90.192.24:3838/rnaseq2g/) for </w:t>
      </w:r>
      <w:r w:rsidR="006A2902" w:rsidRPr="006A2902">
        <w:rPr>
          <w:rFonts w:ascii="Times New Roman" w:hAnsi="Times New Roman" w:cs="Times New Roman"/>
          <w:color w:val="000000" w:themeColor="text1"/>
          <w:sz w:val="24"/>
          <w:szCs w:val="24"/>
        </w:rPr>
        <w:t>DESeq2</w:t>
      </w:r>
      <w:r w:rsidR="006A2902">
        <w:rPr>
          <w:rFonts w:ascii="Times New Roman" w:hAnsi="Times New Roman" w:cs="Times New Roman" w:hint="eastAsia"/>
          <w:color w:val="000000" w:themeColor="text1"/>
          <w:sz w:val="24"/>
          <w:szCs w:val="24"/>
        </w:rPr>
        <w:t xml:space="preserve"> </w:t>
      </w:r>
      <w:r w:rsidRPr="00462398">
        <w:rPr>
          <w:rFonts w:ascii="Times New Roman" w:hAnsi="Times New Roman" w:cs="Times New Roman"/>
          <w:color w:val="000000" w:themeColor="text1"/>
          <w:sz w:val="24"/>
          <w:szCs w:val="24"/>
        </w:rPr>
        <w:t xml:space="preserve">analysis. Normalization was performed </w:t>
      </w:r>
      <w:r w:rsidR="00C42B22">
        <w:rPr>
          <w:rFonts w:ascii="Times New Roman" w:hAnsi="Times New Roman" w:cs="Times New Roman"/>
          <w:color w:val="000000" w:themeColor="text1"/>
          <w:sz w:val="24"/>
          <w:szCs w:val="24"/>
        </w:rPr>
        <w:t xml:space="preserve">with </w:t>
      </w:r>
      <w:r w:rsidRPr="00462398">
        <w:rPr>
          <w:rFonts w:ascii="Times New Roman" w:hAnsi="Times New Roman" w:cs="Times New Roman"/>
          <w:color w:val="000000" w:themeColor="text1"/>
          <w:sz w:val="24"/>
          <w:szCs w:val="24"/>
        </w:rPr>
        <w:t xml:space="preserve">default settings (“normalize count by DESeq”/”normalize logged by Loess”). The P-values were adjusted </w:t>
      </w:r>
      <w:r w:rsidR="00C57898">
        <w:rPr>
          <w:rFonts w:ascii="Times New Roman" w:hAnsi="Times New Roman" w:cs="Times New Roman"/>
          <w:color w:val="000000" w:themeColor="text1"/>
          <w:sz w:val="24"/>
          <w:szCs w:val="24"/>
        </w:rPr>
        <w:t xml:space="preserve">by </w:t>
      </w:r>
      <w:r w:rsidRPr="00462398">
        <w:rPr>
          <w:rFonts w:ascii="Times New Roman" w:hAnsi="Times New Roman" w:cs="Times New Roman"/>
          <w:color w:val="000000" w:themeColor="text1"/>
          <w:sz w:val="24"/>
          <w:szCs w:val="24"/>
        </w:rPr>
        <w:t>using the Benjamini and Hochberg method for controlling the false discovery rate</w:t>
      </w:r>
      <w:r w:rsidR="009E2A52">
        <w:rPr>
          <w:rFonts w:ascii="Times New Roman" w:hAnsi="Times New Roman" w:cs="Times New Roman" w:hint="eastAsia"/>
          <w:color w:val="000000" w:themeColor="text1"/>
          <w:sz w:val="24"/>
          <w:szCs w:val="24"/>
        </w:rPr>
        <w:t xml:space="preserve"> (FDR)</w:t>
      </w:r>
      <w:r w:rsidRPr="00462398">
        <w:rPr>
          <w:rFonts w:ascii="Times New Roman" w:hAnsi="Times New Roman" w:cs="Times New Roman"/>
          <w:color w:val="000000" w:themeColor="text1"/>
          <w:sz w:val="24"/>
          <w:szCs w:val="24"/>
        </w:rPr>
        <w:t xml:space="preserve">. Genes with </w:t>
      </w:r>
      <w:r w:rsidR="009E2A52">
        <w:rPr>
          <w:rFonts w:ascii="Times New Roman" w:hAnsi="Times New Roman" w:cs="Times New Roman" w:hint="eastAsia"/>
          <w:color w:val="000000" w:themeColor="text1"/>
          <w:sz w:val="24"/>
          <w:szCs w:val="24"/>
        </w:rPr>
        <w:t>FDR</w:t>
      </w:r>
      <w:r w:rsidRPr="00462398">
        <w:rPr>
          <w:rFonts w:ascii="Times New Roman" w:hAnsi="Times New Roman" w:cs="Times New Roman"/>
          <w:color w:val="000000" w:themeColor="text1"/>
          <w:sz w:val="24"/>
          <w:szCs w:val="24"/>
        </w:rPr>
        <w:t xml:space="preserve"> P &lt; 0.05 </w:t>
      </w:r>
      <w:r w:rsidR="00690C3C">
        <w:rPr>
          <w:rFonts w:ascii="Times New Roman" w:hAnsi="Times New Roman" w:cs="Times New Roman" w:hint="eastAsia"/>
          <w:color w:val="000000" w:themeColor="text1"/>
          <w:sz w:val="24"/>
          <w:szCs w:val="24"/>
        </w:rPr>
        <w:t xml:space="preserve">and </w:t>
      </w:r>
      <w:r w:rsidR="00690C3C" w:rsidRPr="00690C3C">
        <w:rPr>
          <w:rFonts w:ascii="Times New Roman" w:hAnsi="Times New Roman" w:cs="Times New Roman"/>
          <w:color w:val="000000" w:themeColor="text1"/>
          <w:sz w:val="24"/>
          <w:szCs w:val="24"/>
        </w:rPr>
        <w:t>fold change &gt; 2 or &lt; 0.5</w:t>
      </w:r>
      <w:r w:rsidR="00690C3C">
        <w:rPr>
          <w:rFonts w:ascii="Times New Roman" w:hAnsi="Times New Roman" w:cs="Times New Roman" w:hint="eastAsia"/>
          <w:color w:val="000000" w:themeColor="text1"/>
          <w:sz w:val="24"/>
          <w:szCs w:val="24"/>
        </w:rPr>
        <w:t xml:space="preserve"> </w:t>
      </w:r>
      <w:r w:rsidRPr="00462398">
        <w:rPr>
          <w:rFonts w:ascii="Times New Roman" w:hAnsi="Times New Roman" w:cs="Times New Roman"/>
          <w:color w:val="000000" w:themeColor="text1"/>
          <w:sz w:val="24"/>
          <w:szCs w:val="24"/>
        </w:rPr>
        <w:t xml:space="preserve">were </w:t>
      </w:r>
      <w:r w:rsidR="00C57898">
        <w:rPr>
          <w:rFonts w:ascii="Times New Roman" w:hAnsi="Times New Roman" w:cs="Times New Roman"/>
          <w:color w:val="000000" w:themeColor="text1"/>
          <w:sz w:val="24"/>
          <w:szCs w:val="24"/>
        </w:rPr>
        <w:t xml:space="preserve">considered </w:t>
      </w:r>
      <w:r w:rsidRPr="00462398">
        <w:rPr>
          <w:rFonts w:ascii="Times New Roman" w:hAnsi="Times New Roman" w:cs="Times New Roman"/>
          <w:color w:val="000000" w:themeColor="text1"/>
          <w:sz w:val="24"/>
          <w:szCs w:val="24"/>
        </w:rPr>
        <w:t>differentially expressed.</w:t>
      </w:r>
    </w:p>
    <w:p w:rsidR="00366C10" w:rsidRPr="00462398" w:rsidRDefault="006A2902" w:rsidP="00661126">
      <w:pPr>
        <w:spacing w:line="480" w:lineRule="auto"/>
        <w:rPr>
          <w:rFonts w:ascii="Times New Roman" w:hAnsi="Times New Roman" w:cs="Times New Roman"/>
          <w:sz w:val="24"/>
          <w:szCs w:val="24"/>
        </w:rPr>
      </w:pPr>
      <w:r w:rsidRPr="006A2902">
        <w:rPr>
          <w:rFonts w:ascii="Times New Roman" w:hAnsi="Times New Roman" w:cs="Times New Roman"/>
          <w:b/>
          <w:sz w:val="24"/>
          <w:szCs w:val="24"/>
        </w:rPr>
        <w:t xml:space="preserve">Functional </w:t>
      </w:r>
      <w:r>
        <w:rPr>
          <w:rFonts w:ascii="Times New Roman" w:hAnsi="Times New Roman" w:cs="Times New Roman" w:hint="eastAsia"/>
          <w:b/>
          <w:sz w:val="24"/>
          <w:szCs w:val="24"/>
        </w:rPr>
        <w:t>e</w:t>
      </w:r>
      <w:r w:rsidRPr="006A2902">
        <w:rPr>
          <w:rFonts w:ascii="Times New Roman" w:hAnsi="Times New Roman" w:cs="Times New Roman"/>
          <w:b/>
          <w:sz w:val="24"/>
          <w:szCs w:val="24"/>
        </w:rPr>
        <w:t xml:space="preserve">nrichment </w:t>
      </w:r>
      <w:r>
        <w:rPr>
          <w:rFonts w:ascii="Times New Roman" w:hAnsi="Times New Roman" w:cs="Times New Roman" w:hint="eastAsia"/>
          <w:b/>
          <w:sz w:val="24"/>
          <w:szCs w:val="24"/>
        </w:rPr>
        <w:t>a</w:t>
      </w:r>
      <w:r w:rsidRPr="006A2902">
        <w:rPr>
          <w:rFonts w:ascii="Times New Roman" w:hAnsi="Times New Roman" w:cs="Times New Roman"/>
          <w:b/>
          <w:sz w:val="24"/>
          <w:szCs w:val="24"/>
        </w:rPr>
        <w:t>nalysis</w:t>
      </w:r>
    </w:p>
    <w:p w:rsidR="00366C10" w:rsidRPr="00462398" w:rsidRDefault="00753A6A" w:rsidP="00661126">
      <w:pPr>
        <w:spacing w:line="480" w:lineRule="auto"/>
        <w:rPr>
          <w:rFonts w:ascii="Times New Roman" w:hAnsi="Times New Roman" w:cs="Times New Roman"/>
          <w:sz w:val="24"/>
          <w:szCs w:val="24"/>
        </w:rPr>
      </w:pPr>
      <w:r w:rsidRPr="00753A6A">
        <w:rPr>
          <w:rFonts w:ascii="Times New Roman" w:hAnsi="Times New Roman" w:cs="Times New Roman"/>
          <w:sz w:val="24"/>
          <w:szCs w:val="24"/>
        </w:rPr>
        <w:t>RNA-seq normalized data (FPKM) were subjected to principal component analysis (PCA) by using an unsupervised approach to observe the whole clustering profile</w:t>
      </w:r>
      <w:r>
        <w:rPr>
          <w:rFonts w:ascii="Times New Roman" w:hAnsi="Times New Roman" w:cs="Times New Roman" w:hint="eastAsia"/>
          <w:sz w:val="24"/>
          <w:szCs w:val="24"/>
        </w:rPr>
        <w:t xml:space="preserve">. </w:t>
      </w:r>
      <w:r w:rsidR="00690C3C" w:rsidRPr="00690C3C">
        <w:rPr>
          <w:rFonts w:ascii="Times New Roman" w:hAnsi="Times New Roman" w:cs="Times New Roman"/>
          <w:sz w:val="24"/>
          <w:szCs w:val="24"/>
        </w:rPr>
        <w:t>G</w:t>
      </w:r>
      <w:r>
        <w:rPr>
          <w:rFonts w:ascii="Times New Roman" w:hAnsi="Times New Roman" w:cs="Times New Roman" w:hint="eastAsia"/>
          <w:sz w:val="24"/>
          <w:szCs w:val="24"/>
        </w:rPr>
        <w:t xml:space="preserve">ene </w:t>
      </w:r>
      <w:r w:rsidR="00C57898">
        <w:rPr>
          <w:rFonts w:ascii="Times New Roman" w:hAnsi="Times New Roman" w:cs="Times New Roman"/>
          <w:sz w:val="24"/>
          <w:szCs w:val="24"/>
        </w:rPr>
        <w:t>O</w:t>
      </w:r>
      <w:r w:rsidRPr="00753A6A">
        <w:rPr>
          <w:rFonts w:ascii="Times New Roman" w:hAnsi="Times New Roman" w:cs="Times New Roman"/>
          <w:sz w:val="24"/>
          <w:szCs w:val="24"/>
        </w:rPr>
        <w:t>ntology (GO</w:t>
      </w:r>
      <w:r w:rsidR="00841C9C">
        <w:rPr>
          <w:rFonts w:ascii="Times New Roman" w:hAnsi="Times New Roman" w:cs="Times New Roman" w:hint="eastAsia"/>
          <w:sz w:val="24"/>
          <w:szCs w:val="24"/>
        </w:rPr>
        <w:t xml:space="preserve">, </w:t>
      </w:r>
      <w:r w:rsidR="00841C9C" w:rsidRPr="00841C9C">
        <w:rPr>
          <w:rFonts w:ascii="Times New Roman" w:hAnsi="Times New Roman" w:cs="Times New Roman"/>
          <w:sz w:val="24"/>
          <w:szCs w:val="24"/>
        </w:rPr>
        <w:t>biological processes</w:t>
      </w:r>
      <w:r w:rsidRPr="00753A6A">
        <w:rPr>
          <w:rFonts w:ascii="Times New Roman" w:hAnsi="Times New Roman" w:cs="Times New Roman"/>
          <w:sz w:val="24"/>
          <w:szCs w:val="24"/>
        </w:rPr>
        <w:t>)</w:t>
      </w:r>
      <w:r>
        <w:rPr>
          <w:rFonts w:ascii="Times New Roman" w:hAnsi="Times New Roman" w:cs="Times New Roman" w:hint="eastAsia"/>
          <w:sz w:val="24"/>
          <w:szCs w:val="24"/>
        </w:rPr>
        <w:t xml:space="preserve"> and pathway</w:t>
      </w:r>
      <w:r w:rsidR="00690C3C" w:rsidRPr="00690C3C">
        <w:rPr>
          <w:rFonts w:ascii="Times New Roman" w:hAnsi="Times New Roman" w:cs="Times New Roman"/>
          <w:sz w:val="24"/>
          <w:szCs w:val="24"/>
        </w:rPr>
        <w:t xml:space="preserve"> enrich</w:t>
      </w:r>
      <w:r w:rsidR="00690C3C">
        <w:rPr>
          <w:rFonts w:ascii="Times New Roman" w:hAnsi="Times New Roman" w:cs="Times New Roman"/>
          <w:sz w:val="24"/>
          <w:szCs w:val="24"/>
        </w:rPr>
        <w:t xml:space="preserve">ment was performed </w:t>
      </w:r>
      <w:r w:rsidR="00C57898">
        <w:rPr>
          <w:rFonts w:ascii="Times New Roman" w:hAnsi="Times New Roman" w:cs="Times New Roman"/>
          <w:sz w:val="24"/>
          <w:szCs w:val="24"/>
        </w:rPr>
        <w:t xml:space="preserve">by </w:t>
      </w:r>
      <w:r w:rsidR="00690C3C">
        <w:rPr>
          <w:rFonts w:ascii="Times New Roman" w:hAnsi="Times New Roman" w:cs="Times New Roman"/>
          <w:sz w:val="24"/>
          <w:szCs w:val="24"/>
        </w:rPr>
        <w:t>using DAVID</w:t>
      </w:r>
      <w:r w:rsidR="00690C3C">
        <w:rPr>
          <w:rFonts w:ascii="Times New Roman" w:hAnsi="Times New Roman" w:cs="Times New Roman" w:hint="eastAsia"/>
          <w:sz w:val="24"/>
          <w:szCs w:val="24"/>
        </w:rPr>
        <w:t xml:space="preserve"> </w:t>
      </w:r>
      <w:r w:rsidR="00690C3C" w:rsidRPr="00690C3C">
        <w:rPr>
          <w:rFonts w:ascii="Times New Roman" w:hAnsi="Times New Roman" w:cs="Times New Roman"/>
          <w:sz w:val="24"/>
          <w:szCs w:val="24"/>
        </w:rPr>
        <w:t>(http://david.abcc.ncifcrf.gov/</w:t>
      </w:r>
      <w:r w:rsidR="00690C3C">
        <w:rPr>
          <w:rFonts w:ascii="Times New Roman" w:hAnsi="Times New Roman" w:cs="Times New Roman"/>
          <w:sz w:val="24"/>
          <w:szCs w:val="24"/>
        </w:rPr>
        <w:t>)</w:t>
      </w:r>
      <w:r w:rsidR="00690C3C">
        <w:rPr>
          <w:rFonts w:ascii="Times New Roman" w:hAnsi="Times New Roman" w:cs="Times New Roman" w:hint="eastAsia"/>
          <w:sz w:val="24"/>
          <w:szCs w:val="24"/>
        </w:rPr>
        <w:t xml:space="preserve"> </w:t>
      </w:r>
      <w:r w:rsidR="00690C3C" w:rsidRPr="00690C3C">
        <w:rPr>
          <w:rFonts w:ascii="Times New Roman" w:hAnsi="Times New Roman" w:cs="Times New Roman"/>
          <w:sz w:val="24"/>
          <w:szCs w:val="24"/>
        </w:rPr>
        <w:t>with the Benjamini and</w:t>
      </w:r>
      <w:r w:rsidR="00690C3C">
        <w:rPr>
          <w:rFonts w:ascii="Times New Roman" w:hAnsi="Times New Roman" w:cs="Times New Roman" w:hint="eastAsia"/>
          <w:sz w:val="24"/>
          <w:szCs w:val="24"/>
        </w:rPr>
        <w:t xml:space="preserve"> </w:t>
      </w:r>
      <w:r w:rsidR="00690C3C" w:rsidRPr="00690C3C">
        <w:rPr>
          <w:rFonts w:ascii="Times New Roman" w:hAnsi="Times New Roman" w:cs="Times New Roman"/>
          <w:sz w:val="24"/>
          <w:szCs w:val="24"/>
        </w:rPr>
        <w:t xml:space="preserve">Hochberg FDR </w:t>
      </w:r>
      <w:r w:rsidR="00690C3C">
        <w:rPr>
          <w:rFonts w:ascii="Times New Roman" w:hAnsi="Times New Roman" w:cs="Times New Roman"/>
          <w:sz w:val="24"/>
          <w:szCs w:val="24"/>
        </w:rPr>
        <w:t xml:space="preserve">to adjust the </w:t>
      </w:r>
      <w:r w:rsidR="00690C3C" w:rsidRPr="00690C3C">
        <w:rPr>
          <w:rFonts w:ascii="Times New Roman" w:hAnsi="Times New Roman" w:cs="Times New Roman"/>
          <w:i/>
          <w:sz w:val="24"/>
          <w:szCs w:val="24"/>
        </w:rPr>
        <w:t>P</w:t>
      </w:r>
      <w:r w:rsidR="00690C3C">
        <w:rPr>
          <w:rFonts w:ascii="Times New Roman" w:hAnsi="Times New Roman" w:cs="Times New Roman"/>
          <w:sz w:val="24"/>
          <w:szCs w:val="24"/>
        </w:rPr>
        <w:t xml:space="preserve"> value</w:t>
      </w:r>
      <w:r w:rsidR="00690C3C" w:rsidRPr="00690C3C">
        <w:rPr>
          <w:rFonts w:ascii="Times New Roman" w:hAnsi="Times New Roman" w:cs="Times New Roman"/>
          <w:sz w:val="24"/>
          <w:szCs w:val="24"/>
        </w:rPr>
        <w:t>.</w:t>
      </w:r>
      <w:r w:rsidR="00690C3C">
        <w:rPr>
          <w:rFonts w:ascii="Times New Roman" w:hAnsi="Times New Roman" w:cs="Times New Roman" w:hint="eastAsia"/>
          <w:sz w:val="24"/>
          <w:szCs w:val="24"/>
        </w:rPr>
        <w:t xml:space="preserve"> </w:t>
      </w:r>
      <w:r w:rsidR="006A2902" w:rsidRPr="006A2902">
        <w:rPr>
          <w:rFonts w:ascii="Times New Roman" w:hAnsi="Times New Roman" w:cs="Times New Roman"/>
          <w:sz w:val="24"/>
          <w:szCs w:val="24"/>
        </w:rPr>
        <w:t>The significantly enriched GO categories</w:t>
      </w:r>
      <w:r w:rsidR="006A2902">
        <w:rPr>
          <w:rFonts w:ascii="Times New Roman" w:hAnsi="Times New Roman" w:cs="Times New Roman"/>
          <w:sz w:val="24"/>
          <w:szCs w:val="24"/>
        </w:rPr>
        <w:t xml:space="preserve"> were visualized </w:t>
      </w:r>
      <w:r w:rsidR="00C57898">
        <w:rPr>
          <w:rFonts w:ascii="Times New Roman" w:hAnsi="Times New Roman" w:cs="Times New Roman"/>
          <w:sz w:val="24"/>
          <w:szCs w:val="24"/>
        </w:rPr>
        <w:t xml:space="preserve">by </w:t>
      </w:r>
      <w:r w:rsidR="006A2902">
        <w:rPr>
          <w:rFonts w:ascii="Times New Roman" w:hAnsi="Times New Roman" w:cs="Times New Roman"/>
          <w:sz w:val="24"/>
          <w:szCs w:val="24"/>
        </w:rPr>
        <w:t>using REVIGO</w:t>
      </w:r>
      <w:hyperlink w:anchor="_ENREF_2" w:tooltip="Supek, 2011 #30" w:history="1">
        <w:r w:rsidR="00C714CA">
          <w:rPr>
            <w:rFonts w:ascii="Times New Roman" w:hAnsi="Times New Roman" w:cs="Times New Roman"/>
            <w:sz w:val="24"/>
            <w:szCs w:val="24"/>
          </w:rPr>
          <w:fldChar w:fldCharType="begin"/>
        </w:r>
        <w:r w:rsidR="009570C7">
          <w:rPr>
            <w:rFonts w:ascii="Times New Roman" w:hAnsi="Times New Roman" w:cs="Times New Roman"/>
            <w:sz w:val="24"/>
            <w:szCs w:val="24"/>
          </w:rPr>
          <w:instrText xml:space="preserve"> ADDIN EN.CITE &lt;EndNote&gt;&lt;Cite&gt;&lt;Author&gt;Supek&lt;/Author&gt;&lt;Year&gt;2011&lt;/Year&gt;&lt;RecNum&gt;30&lt;/RecNum&gt;&lt;DisplayText&gt;&lt;style face="superscript"&gt;2&lt;/style&gt;&lt;/DisplayText&gt;&lt;record&gt;&lt;rec-number&gt;30&lt;/rec-number&gt;&lt;foreign-keys&gt;&lt;key app="EN" db-id="wzw505dzsvxpz2ex0x1p5tttf5twrdswwtv5"&gt;30&lt;/key&gt;&lt;/foreign-keys&gt;&lt;ref-type name="Journal Article"&gt;17&lt;/ref-type&gt;&lt;contributors&gt;&lt;authors&gt;&lt;author&gt;Supek, F.&lt;/author&gt;&lt;author&gt;Bosnjak, M.&lt;/author&gt;&lt;author&gt;Skunca, N.&lt;/author&gt;&lt;author&gt;Smuc, T.&lt;/author&gt;&lt;/authors&gt;&lt;/contributors&gt;&lt;auth-address&gt;Division of Electronics, Rudjer Boskovic Institute, Zagreb, Croatia. fran.supek@irb.hr&lt;/auth-address&gt;&lt;titles&gt;&lt;title&gt;REVIGO summarizes and visualizes long lists of gene ontology terms&lt;/title&gt;&lt;secondary-title&gt;PLoS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one&lt;/abbr-1&gt;&lt;/alt-periodical&gt;&lt;pages&gt;e21800&lt;/pages&gt;&lt;volume&gt;6&lt;/volume&gt;&lt;number&gt;7&lt;/number&gt;&lt;edition&gt;2011/07/27&lt;/edition&gt;&lt;keywords&gt;&lt;keyword&gt;*Algorithms&lt;/keyword&gt;&lt;keyword&gt;Computational Biology/*methods&lt;/keyword&gt;&lt;keyword&gt;Gene Expression Regulation&lt;/keyword&gt;&lt;keyword&gt;Humans&lt;/keyword&gt;&lt;keyword&gt;Internet&lt;/keyword&gt;&lt;keyword&gt;*Molecular Sequence Annotation&lt;/keyword&gt;&lt;keyword&gt;Software&lt;/keyword&gt;&lt;keyword&gt;Transcription Factors/genetics/metabolism&lt;/keyword&gt;&lt;keyword&gt;User-Computer Interface&lt;/keyword&gt;&lt;/keywords&gt;&lt;dates&gt;&lt;year&gt;2011&lt;/year&gt;&lt;/dates&gt;&lt;isbn&gt;1932-6203 (Electronic)&amp;#xD;1932-6203 (Linking)&lt;/isbn&gt;&lt;accession-num&gt;21789182&lt;/accession-num&gt;&lt;work-type&gt;Research Support, Non-U.S. Gov&amp;apos;t&lt;/work-type&gt;&lt;urls&gt;&lt;related-urls&gt;&lt;url&gt;http://www.ncbi.nlm.nih.gov/pubmed/21789182&lt;/url&gt;&lt;/related-urls&gt;&lt;/urls&gt;&lt;custom2&gt;3138752&lt;/custom2&gt;&lt;electronic-resource-num&gt;10.1371/journal.pone.0021800&lt;/electronic-resource-num&gt;&lt;language&gt;eng&lt;/language&gt;&lt;/record&gt;&lt;/Cite&gt;&lt;/EndNote&gt;</w:instrText>
        </w:r>
        <w:r w:rsidR="00C714CA">
          <w:rPr>
            <w:rFonts w:ascii="Times New Roman" w:hAnsi="Times New Roman" w:cs="Times New Roman"/>
            <w:sz w:val="24"/>
            <w:szCs w:val="24"/>
          </w:rPr>
          <w:fldChar w:fldCharType="separate"/>
        </w:r>
        <w:r w:rsidR="009570C7" w:rsidRPr="009E2A52">
          <w:rPr>
            <w:rFonts w:ascii="Times New Roman" w:hAnsi="Times New Roman" w:cs="Times New Roman"/>
            <w:noProof/>
            <w:sz w:val="24"/>
            <w:szCs w:val="24"/>
            <w:vertAlign w:val="superscript"/>
          </w:rPr>
          <w:t>2</w:t>
        </w:r>
        <w:r w:rsidR="00C714CA">
          <w:rPr>
            <w:rFonts w:ascii="Times New Roman" w:hAnsi="Times New Roman" w:cs="Times New Roman"/>
            <w:sz w:val="24"/>
            <w:szCs w:val="24"/>
          </w:rPr>
          <w:fldChar w:fldCharType="end"/>
        </w:r>
      </w:hyperlink>
      <w:r w:rsidR="006A2902">
        <w:rPr>
          <w:rFonts w:ascii="Times New Roman" w:hAnsi="Times New Roman" w:cs="Times New Roman" w:hint="eastAsia"/>
          <w:sz w:val="24"/>
          <w:szCs w:val="24"/>
        </w:rPr>
        <w:t xml:space="preserve"> </w:t>
      </w:r>
      <w:r w:rsidR="006A2902" w:rsidRPr="006A2902">
        <w:rPr>
          <w:rFonts w:ascii="Times New Roman" w:hAnsi="Times New Roman" w:cs="Times New Roman"/>
          <w:sz w:val="24"/>
          <w:szCs w:val="24"/>
        </w:rPr>
        <w:t>(</w:t>
      </w:r>
      <w:r w:rsidR="00815604" w:rsidRPr="00815604">
        <w:rPr>
          <w:rFonts w:ascii="Times New Roman" w:hAnsi="Times New Roman" w:cs="Times New Roman"/>
          <w:sz w:val="24"/>
          <w:szCs w:val="24"/>
        </w:rPr>
        <w:t>http://revigo.irb.hr/</w:t>
      </w:r>
      <w:r w:rsidR="006A2902" w:rsidRPr="006A2902">
        <w:rPr>
          <w:rFonts w:ascii="Times New Roman" w:hAnsi="Times New Roman" w:cs="Times New Roman"/>
          <w:sz w:val="24"/>
          <w:szCs w:val="24"/>
        </w:rPr>
        <w:t>).</w:t>
      </w:r>
      <w:r w:rsidR="00815604">
        <w:rPr>
          <w:rFonts w:ascii="Times New Roman" w:hAnsi="Times New Roman" w:cs="Times New Roman" w:hint="eastAsia"/>
          <w:sz w:val="24"/>
          <w:szCs w:val="24"/>
        </w:rPr>
        <w:t xml:space="preserve"> </w:t>
      </w:r>
      <w:r w:rsidR="00C57898">
        <w:rPr>
          <w:rFonts w:ascii="Times New Roman" w:hAnsi="Times New Roman" w:cs="Times New Roman"/>
          <w:sz w:val="24"/>
          <w:szCs w:val="24"/>
        </w:rPr>
        <w:t>The n</w:t>
      </w:r>
      <w:r w:rsidR="00815604" w:rsidRPr="00815604">
        <w:rPr>
          <w:rFonts w:ascii="Times New Roman" w:hAnsi="Times New Roman" w:cs="Times New Roman"/>
          <w:sz w:val="24"/>
          <w:szCs w:val="24"/>
        </w:rPr>
        <w:t xml:space="preserve">etwork of enriched terms </w:t>
      </w:r>
      <w:r w:rsidR="00815604">
        <w:rPr>
          <w:rFonts w:ascii="Times New Roman" w:hAnsi="Times New Roman" w:cs="Times New Roman" w:hint="eastAsia"/>
          <w:sz w:val="24"/>
          <w:szCs w:val="24"/>
        </w:rPr>
        <w:t>was evaluate</w:t>
      </w:r>
      <w:r w:rsidR="00C57898">
        <w:rPr>
          <w:rFonts w:ascii="Times New Roman" w:hAnsi="Times New Roman" w:cs="Times New Roman"/>
          <w:sz w:val="24"/>
          <w:szCs w:val="24"/>
        </w:rPr>
        <w:t>d</w:t>
      </w:r>
      <w:r w:rsidR="00815604">
        <w:rPr>
          <w:rFonts w:ascii="Times New Roman" w:hAnsi="Times New Roman" w:cs="Times New Roman" w:hint="eastAsia"/>
          <w:sz w:val="24"/>
          <w:szCs w:val="24"/>
        </w:rPr>
        <w:t xml:space="preserve"> by </w:t>
      </w:r>
      <w:r w:rsidR="00C57898">
        <w:rPr>
          <w:rFonts w:ascii="Times New Roman" w:hAnsi="Times New Roman" w:cs="Times New Roman"/>
          <w:sz w:val="24"/>
          <w:szCs w:val="24"/>
        </w:rPr>
        <w:t xml:space="preserve">using </w:t>
      </w:r>
      <w:r w:rsidR="00690C3C">
        <w:rPr>
          <w:rFonts w:ascii="Times New Roman" w:hAnsi="Times New Roman" w:cs="Times New Roman"/>
          <w:sz w:val="24"/>
          <w:szCs w:val="24"/>
        </w:rPr>
        <w:t>Metascape</w:t>
      </w:r>
      <w:hyperlink w:anchor="_ENREF_3" w:tooltip="Zhou, 2019 #32" w:history="1">
        <w:r w:rsidR="00C714CA">
          <w:rPr>
            <w:rFonts w:ascii="Times New Roman" w:hAnsi="Times New Roman" w:cs="Times New Roman"/>
            <w:sz w:val="24"/>
            <w:szCs w:val="24"/>
          </w:rPr>
          <w:fldChar w:fldCharType="begin">
            <w:fldData xml:space="preserve">PEVuZE5vdGU+PENpdGU+PEF1dGhvcj5aaG91PC9BdXRob3I+PFllYXI+MjAxOTwvWWVhcj48UmVj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</w:fldData>
          </w:fldChar>
        </w:r>
        <w:r w:rsidR="009570C7">
          <w:rPr>
            <w:rFonts w:ascii="Times New Roman" w:hAnsi="Times New Roman" w:cs="Times New Roman"/>
            <w:sz w:val="24"/>
            <w:szCs w:val="24"/>
          </w:rPr>
          <w:instrText xml:space="preserve"> ADDIN EN.CITE </w:instrText>
        </w:r>
        <w:r w:rsidR="00C714CA">
          <w:rPr>
            <w:rFonts w:ascii="Times New Roman" w:hAnsi="Times New Roman" w:cs="Times New Roman"/>
            <w:sz w:val="24"/>
            <w:szCs w:val="24"/>
          </w:rPr>
          <w:fldChar w:fldCharType="begin">
            <w:fldData xml:space="preserve">PEVuZE5vdGU+PENpdGU+PEF1dGhvcj5aaG91PC9BdXRob3I+PFllYXI+MjAxOTwvWWVhcj48UmVj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</w:fldData>
          </w:fldChar>
        </w:r>
        <w:r w:rsidR="009570C7">
          <w:rPr>
            <w:rFonts w:ascii="Times New Roman" w:hAnsi="Times New Roman" w:cs="Times New Roman"/>
            <w:sz w:val="24"/>
            <w:szCs w:val="24"/>
          </w:rPr>
          <w:instrText xml:space="preserve"> ADDIN EN.CITE.DATA </w:instrText>
        </w:r>
        <w:r w:rsidR="00C714CA">
          <w:rPr>
            <w:rFonts w:ascii="Times New Roman" w:hAnsi="Times New Roman" w:cs="Times New Roman"/>
            <w:sz w:val="24"/>
            <w:szCs w:val="24"/>
          </w:rPr>
        </w:r>
        <w:r w:rsidR="00C714CA">
          <w:rPr>
            <w:rFonts w:ascii="Times New Roman" w:hAnsi="Times New Roman" w:cs="Times New Roman"/>
            <w:sz w:val="24"/>
            <w:szCs w:val="24"/>
          </w:rPr>
          <w:fldChar w:fldCharType="end"/>
        </w:r>
        <w:r w:rsidR="00C714CA">
          <w:rPr>
            <w:rFonts w:ascii="Times New Roman" w:hAnsi="Times New Roman" w:cs="Times New Roman"/>
            <w:sz w:val="24"/>
            <w:szCs w:val="24"/>
          </w:rPr>
        </w:r>
        <w:r w:rsidR="00C714CA">
          <w:rPr>
            <w:rFonts w:ascii="Times New Roman" w:hAnsi="Times New Roman" w:cs="Times New Roman"/>
            <w:sz w:val="24"/>
            <w:szCs w:val="24"/>
          </w:rPr>
          <w:fldChar w:fldCharType="separate"/>
        </w:r>
        <w:r w:rsidR="009570C7" w:rsidRPr="00690C3C">
          <w:rPr>
            <w:rFonts w:ascii="Times New Roman" w:hAnsi="Times New Roman" w:cs="Times New Roman"/>
            <w:noProof/>
            <w:sz w:val="24"/>
            <w:szCs w:val="24"/>
            <w:vertAlign w:val="superscript"/>
          </w:rPr>
          <w:t>3</w:t>
        </w:r>
        <w:r w:rsidR="00C714CA">
          <w:rPr>
            <w:rFonts w:ascii="Times New Roman" w:hAnsi="Times New Roman" w:cs="Times New Roman"/>
            <w:sz w:val="24"/>
            <w:szCs w:val="24"/>
          </w:rPr>
          <w:fldChar w:fldCharType="end"/>
        </w:r>
      </w:hyperlink>
      <w:r w:rsidR="00C57898">
        <w:rPr>
          <w:rFonts w:ascii="Times New Roman" w:hAnsi="Times New Roman" w:cs="Times New Roman"/>
          <w:sz w:val="24"/>
          <w:szCs w:val="24"/>
        </w:rPr>
        <w:t xml:space="preserve"> (</w:t>
      </w:r>
      <w:r w:rsidR="00841C9C" w:rsidRPr="00841C9C">
        <w:rPr>
          <w:rFonts w:ascii="Times New Roman" w:hAnsi="Times New Roman" w:cs="Times New Roman"/>
          <w:sz w:val="24"/>
          <w:szCs w:val="24"/>
        </w:rPr>
        <w:t>http://metascape.org/</w:t>
      </w:r>
      <w:r w:rsidR="00815604">
        <w:rPr>
          <w:rFonts w:ascii="Times New Roman" w:hAnsi="Times New Roman" w:cs="Times New Roman" w:hint="eastAsia"/>
          <w:sz w:val="24"/>
          <w:szCs w:val="24"/>
        </w:rPr>
        <w:t>).</w:t>
      </w:r>
      <w:r w:rsidR="00841C9C">
        <w:rPr>
          <w:rFonts w:ascii="Times New Roman" w:hAnsi="Times New Roman" w:cs="Times New Roman" w:hint="eastAsia"/>
          <w:sz w:val="24"/>
          <w:szCs w:val="24"/>
        </w:rPr>
        <w:t xml:space="preserve"> </w:t>
      </w:r>
      <w:r w:rsidR="00841C9C" w:rsidRPr="00841C9C">
        <w:rPr>
          <w:rFonts w:ascii="Times New Roman" w:hAnsi="Times New Roman" w:cs="Times New Roman"/>
          <w:sz w:val="24"/>
          <w:szCs w:val="24"/>
        </w:rPr>
        <w:t>To infer the transcription factor regulatory network of this study, we used all 1,</w:t>
      </w:r>
      <w:r w:rsidR="00841C9C">
        <w:rPr>
          <w:rFonts w:ascii="Times New Roman" w:hAnsi="Times New Roman" w:cs="Times New Roman" w:hint="eastAsia"/>
          <w:sz w:val="24"/>
          <w:szCs w:val="24"/>
        </w:rPr>
        <w:t>665</w:t>
      </w:r>
      <w:r w:rsidR="00841C9C" w:rsidRPr="00841C9C">
        <w:rPr>
          <w:rFonts w:ascii="Times New Roman" w:hAnsi="Times New Roman" w:cs="Times New Roman"/>
          <w:sz w:val="24"/>
          <w:szCs w:val="24"/>
        </w:rPr>
        <w:t xml:space="preserve"> human transcription factors </w:t>
      </w:r>
      <w:r w:rsidR="00C57898">
        <w:rPr>
          <w:rFonts w:ascii="Times New Roman" w:hAnsi="Times New Roman" w:cs="Times New Roman"/>
          <w:sz w:val="24"/>
          <w:szCs w:val="24"/>
        </w:rPr>
        <w:t>in the</w:t>
      </w:r>
      <w:r w:rsidR="00C57898" w:rsidRPr="00841C9C">
        <w:rPr>
          <w:rFonts w:ascii="Times New Roman" w:hAnsi="Times New Roman" w:cs="Times New Roman"/>
          <w:sz w:val="24"/>
          <w:szCs w:val="24"/>
        </w:rPr>
        <w:t xml:space="preserve"> </w:t>
      </w:r>
      <w:r w:rsidR="00841C9C">
        <w:rPr>
          <w:rFonts w:ascii="Times New Roman" w:hAnsi="Times New Roman" w:cs="Times New Roman" w:hint="eastAsia"/>
          <w:sz w:val="24"/>
          <w:szCs w:val="24"/>
        </w:rPr>
        <w:t xml:space="preserve">human </w:t>
      </w:r>
      <w:r w:rsidR="00841C9C" w:rsidRPr="00841C9C">
        <w:rPr>
          <w:rFonts w:ascii="Times New Roman" w:hAnsi="Times New Roman" w:cs="Times New Roman"/>
          <w:sz w:val="24"/>
          <w:szCs w:val="24"/>
        </w:rPr>
        <w:t xml:space="preserve">TFDB </w:t>
      </w:r>
      <w:r w:rsidR="00841C9C">
        <w:rPr>
          <w:rFonts w:ascii="Times New Roman" w:hAnsi="Times New Roman" w:cs="Times New Roman" w:hint="eastAsia"/>
          <w:sz w:val="24"/>
          <w:szCs w:val="24"/>
        </w:rPr>
        <w:t>3</w:t>
      </w:r>
      <w:r w:rsidR="00841C9C" w:rsidRPr="00841C9C">
        <w:rPr>
          <w:rFonts w:ascii="Times New Roman" w:hAnsi="Times New Roman" w:cs="Times New Roman"/>
          <w:sz w:val="24"/>
          <w:szCs w:val="24"/>
        </w:rPr>
        <w:t>.0 (http://bioinfo.life.hust.edu.cn/AnimalTFDB#!/)</w:t>
      </w:r>
      <w:r w:rsidR="00C57898">
        <w:rPr>
          <w:rFonts w:ascii="Times New Roman" w:hAnsi="Times New Roman" w:cs="Times New Roman"/>
          <w:sz w:val="24"/>
          <w:szCs w:val="24"/>
        </w:rPr>
        <w:t>.</w:t>
      </w:r>
    </w:p>
    <w:p w:rsidR="00366C10" w:rsidRPr="00462398" w:rsidRDefault="00AB19E1" w:rsidP="00661126">
      <w:pPr>
        <w:shd w:val="clear" w:color="auto" w:fill="FFFFFF"/>
        <w:spacing w:line="480" w:lineRule="auto"/>
        <w:rPr>
          <w:rFonts w:ascii="Times New Roman" w:hAnsi="Times New Roman" w:cs="Times New Roman"/>
          <w:b/>
          <w:sz w:val="24"/>
          <w:szCs w:val="24"/>
        </w:rPr>
      </w:pPr>
      <w:r w:rsidRPr="00C57898">
        <w:rPr>
          <w:rFonts w:ascii="Times New Roman" w:hAnsi="Times New Roman" w:cs="Times New Roman"/>
          <w:b/>
          <w:i/>
          <w:sz w:val="24"/>
          <w:szCs w:val="24"/>
        </w:rPr>
        <w:t>RGS12</w:t>
      </w:r>
      <w:r w:rsidR="00C57898">
        <w:rPr>
          <w:rFonts w:ascii="Times New Roman" w:hAnsi="Times New Roman" w:cs="Times New Roman"/>
          <w:b/>
          <w:sz w:val="24"/>
          <w:szCs w:val="24"/>
        </w:rPr>
        <w:t>-</w:t>
      </w:r>
      <w:r w:rsidRPr="00462398">
        <w:rPr>
          <w:rFonts w:ascii="Times New Roman" w:hAnsi="Times New Roman" w:cs="Times New Roman"/>
          <w:b/>
          <w:sz w:val="24"/>
          <w:szCs w:val="24"/>
        </w:rPr>
        <w:t xml:space="preserve">knockout mice </w:t>
      </w:r>
    </w:p>
    <w:p w:rsidR="006A2902" w:rsidRDefault="000F0AB4" w:rsidP="00661126">
      <w:pPr>
        <w:spacing w:line="480" w:lineRule="auto"/>
        <w:rPr>
          <w:rFonts w:ascii="Times New Roman" w:hAnsi="Times New Roman" w:cs="Times New Roman"/>
          <w:sz w:val="24"/>
          <w:szCs w:val="24"/>
        </w:rPr>
      </w:pPr>
      <w:r w:rsidRPr="000F0AB4">
        <w:rPr>
          <w:rFonts w:ascii="Times New Roman" w:hAnsi="Times New Roman" w:cs="Times New Roman"/>
          <w:i/>
          <w:sz w:val="24"/>
          <w:szCs w:val="24"/>
        </w:rPr>
        <w:t>RGS12</w:t>
      </w:r>
      <w:r w:rsidR="00C57898">
        <w:rPr>
          <w:rFonts w:ascii="Times New Roman" w:hAnsi="Times New Roman" w:cs="Times New Roman"/>
          <w:sz w:val="24"/>
          <w:szCs w:val="24"/>
        </w:rPr>
        <w:t>-</w:t>
      </w:r>
      <w:r w:rsidR="00AB19E1" w:rsidRPr="00462398">
        <w:rPr>
          <w:rFonts w:ascii="Times New Roman" w:hAnsi="Times New Roman" w:cs="Times New Roman"/>
          <w:sz w:val="24"/>
          <w:szCs w:val="24"/>
        </w:rPr>
        <w:t xml:space="preserve">knockout mice on </w:t>
      </w:r>
      <w:r w:rsidR="00C57898">
        <w:rPr>
          <w:rFonts w:ascii="Times New Roman" w:hAnsi="Times New Roman" w:cs="Times New Roman"/>
          <w:sz w:val="24"/>
          <w:szCs w:val="24"/>
        </w:rPr>
        <w:t>a</w:t>
      </w:r>
      <w:r w:rsidR="00C57898" w:rsidRPr="00462398">
        <w:rPr>
          <w:rFonts w:ascii="Times New Roman" w:hAnsi="Times New Roman" w:cs="Times New Roman"/>
          <w:sz w:val="24"/>
          <w:szCs w:val="24"/>
        </w:rPr>
        <w:t xml:space="preserve"> </w:t>
      </w:r>
      <w:r w:rsidR="00AB19E1" w:rsidRPr="00462398">
        <w:rPr>
          <w:rFonts w:ascii="Times New Roman" w:hAnsi="Times New Roman" w:cs="Times New Roman"/>
          <w:sz w:val="24"/>
          <w:szCs w:val="24"/>
        </w:rPr>
        <w:t xml:space="preserve">C57BL/6J background </w:t>
      </w:r>
      <w:r w:rsidR="00C57898" w:rsidRPr="00462398">
        <w:rPr>
          <w:rFonts w:ascii="Times New Roman" w:hAnsi="Times New Roman" w:cs="Times New Roman"/>
          <w:sz w:val="24"/>
          <w:szCs w:val="24"/>
        </w:rPr>
        <w:t xml:space="preserve">were </w:t>
      </w:r>
      <w:r w:rsidR="00AB19E1" w:rsidRPr="00462398">
        <w:rPr>
          <w:rFonts w:ascii="Times New Roman" w:hAnsi="Times New Roman" w:cs="Times New Roman"/>
          <w:sz w:val="24"/>
          <w:szCs w:val="24"/>
        </w:rPr>
        <w:t>from Cyagen</w:t>
      </w:r>
      <w:r w:rsidR="00815604">
        <w:rPr>
          <w:rFonts w:ascii="Times New Roman" w:hAnsi="Times New Roman" w:cs="Times New Roman"/>
          <w:sz w:val="24"/>
          <w:szCs w:val="24"/>
        </w:rPr>
        <w:t xml:space="preserve"> Biosciences (Guangzhou, China)</w:t>
      </w:r>
      <w:r w:rsidR="00815604">
        <w:rPr>
          <w:rFonts w:ascii="Times New Roman" w:hAnsi="Times New Roman" w:cs="Times New Roman" w:hint="eastAsia"/>
          <w:sz w:val="24"/>
          <w:szCs w:val="24"/>
        </w:rPr>
        <w:t xml:space="preserve">. </w:t>
      </w:r>
      <w:r w:rsidR="00815604" w:rsidRPr="00815604">
        <w:rPr>
          <w:rFonts w:ascii="Times New Roman" w:hAnsi="Times New Roman" w:cs="Times New Roman"/>
          <w:sz w:val="24"/>
          <w:szCs w:val="24"/>
        </w:rPr>
        <w:t xml:space="preserve">All animal studies were approved by </w:t>
      </w:r>
      <w:r w:rsidR="00696B8F" w:rsidRPr="00815604">
        <w:rPr>
          <w:rFonts w:ascii="Times New Roman" w:hAnsi="Times New Roman" w:cs="Times New Roman"/>
          <w:sz w:val="24"/>
          <w:szCs w:val="24"/>
        </w:rPr>
        <w:t>Institutional Animal Care and Use Committee</w:t>
      </w:r>
      <w:r w:rsidR="00696B8F">
        <w:rPr>
          <w:rFonts w:ascii="Times New Roman" w:hAnsi="Times New Roman" w:cs="Times New Roman" w:hint="eastAsia"/>
          <w:sz w:val="24"/>
          <w:szCs w:val="24"/>
        </w:rPr>
        <w:t xml:space="preserve"> of Shantou </w:t>
      </w:r>
      <w:r w:rsidR="00815604" w:rsidRPr="00815604">
        <w:rPr>
          <w:rFonts w:ascii="Times New Roman" w:hAnsi="Times New Roman" w:cs="Times New Roman"/>
          <w:sz w:val="24"/>
          <w:szCs w:val="24"/>
        </w:rPr>
        <w:t xml:space="preserve">University </w:t>
      </w:r>
      <w:r w:rsidR="00696B8F">
        <w:rPr>
          <w:rFonts w:ascii="Times New Roman" w:hAnsi="Times New Roman" w:cs="Times New Roman" w:hint="eastAsia"/>
          <w:sz w:val="24"/>
          <w:szCs w:val="24"/>
        </w:rPr>
        <w:t>Medical College.</w:t>
      </w:r>
      <w:r w:rsidR="00815604" w:rsidRPr="00815604">
        <w:rPr>
          <w:rFonts w:ascii="Times New Roman" w:hAnsi="Times New Roman" w:cs="Times New Roman"/>
          <w:sz w:val="24"/>
          <w:szCs w:val="24"/>
        </w:rPr>
        <w:t xml:space="preserve"> </w:t>
      </w:r>
    </w:p>
    <w:p w:rsidR="000F6822" w:rsidRPr="0069756D" w:rsidRDefault="000F6822" w:rsidP="00661126">
      <w:pPr>
        <w:shd w:val="clear" w:color="auto" w:fill="FFFFFF"/>
        <w:spacing w:line="480" w:lineRule="auto"/>
        <w:rPr>
          <w:rFonts w:ascii="Times New Roman" w:hAnsi="Times New Roman" w:cs="Times New Roman"/>
          <w:b/>
          <w:sz w:val="24"/>
          <w:szCs w:val="24"/>
        </w:rPr>
      </w:pPr>
      <w:r w:rsidRPr="0069756D">
        <w:rPr>
          <w:rFonts w:ascii="Times New Roman" w:hAnsi="Times New Roman" w:cs="Times New Roman"/>
          <w:b/>
          <w:sz w:val="24"/>
          <w:szCs w:val="24"/>
        </w:rPr>
        <w:t>Data availability</w:t>
      </w:r>
    </w:p>
    <w:p w:rsidR="000F6822" w:rsidRPr="000D033A" w:rsidRDefault="000F6822" w:rsidP="00661126">
      <w:pPr>
        <w:spacing w:line="480" w:lineRule="auto"/>
        <w:rPr>
          <w:rFonts w:ascii="Times New Roman" w:hAnsi="Times New Roman" w:cs="Times New Roman"/>
          <w:sz w:val="24"/>
          <w:szCs w:val="24"/>
        </w:rPr>
      </w:pPr>
      <w:r w:rsidRPr="000D033A">
        <w:rPr>
          <w:rFonts w:ascii="Times New Roman" w:hAnsi="Times New Roman" w:cs="Times New Roman"/>
          <w:sz w:val="24"/>
          <w:szCs w:val="24"/>
        </w:rPr>
        <w:t xml:space="preserve">All RNA-seq data sets that were generated in this study have been deposited in Gene </w:t>
      </w:r>
      <w:r w:rsidRPr="000D033A">
        <w:rPr>
          <w:rFonts w:ascii="Times New Roman" w:hAnsi="Times New Roman" w:cs="Times New Roman"/>
          <w:sz w:val="24"/>
          <w:szCs w:val="24"/>
        </w:rPr>
        <w:lastRenderedPageBreak/>
        <w:t>Expression Omnibus under accession number GSE</w:t>
      </w:r>
      <w:r w:rsidR="00B6735A" w:rsidRPr="000D033A">
        <w:rPr>
          <w:rFonts w:ascii="Times New Roman" w:hAnsi="Times New Roman" w:cs="Times New Roman" w:hint="eastAsia"/>
          <w:sz w:val="24"/>
          <w:szCs w:val="24"/>
        </w:rPr>
        <w:t>XXXX</w:t>
      </w:r>
      <w:r w:rsidR="00B6735A" w:rsidRPr="000D033A">
        <w:rPr>
          <w:rFonts w:ascii="Times New Roman" w:hAnsi="Times New Roman" w:cs="Times New Roman"/>
          <w:sz w:val="24"/>
          <w:szCs w:val="24"/>
        </w:rPr>
        <w:t xml:space="preserve">. </w:t>
      </w:r>
      <w:r w:rsidR="008F4D37">
        <w:rPr>
          <w:rFonts w:ascii="Times New Roman" w:hAnsi="Times New Roman" w:cs="Times New Roman" w:hint="eastAsia"/>
          <w:sz w:val="24"/>
          <w:szCs w:val="24"/>
        </w:rPr>
        <w:t>H</w:t>
      </w:r>
      <w:r w:rsidR="008F4D37">
        <w:rPr>
          <w:rFonts w:ascii="Times New Roman" w:hAnsi="Times New Roman" w:cs="Times New Roman"/>
          <w:sz w:val="24"/>
          <w:szCs w:val="24"/>
        </w:rPr>
        <w:t>uman oocyte, preimplantation embryo</w:t>
      </w:r>
      <w:r w:rsidR="00B6735A" w:rsidRPr="000D033A">
        <w:rPr>
          <w:rFonts w:ascii="Times New Roman" w:hAnsi="Times New Roman" w:cs="Times New Roman" w:hint="eastAsia"/>
          <w:sz w:val="24"/>
          <w:szCs w:val="24"/>
        </w:rPr>
        <w:t xml:space="preserve"> </w:t>
      </w:r>
      <w:r w:rsidRPr="000D033A">
        <w:rPr>
          <w:rFonts w:ascii="Times New Roman" w:hAnsi="Times New Roman" w:cs="Times New Roman"/>
          <w:sz w:val="24"/>
          <w:szCs w:val="24"/>
        </w:rPr>
        <w:t xml:space="preserve">RNA-seq data were obtained from </w:t>
      </w:r>
      <w:r w:rsidR="008F4D37">
        <w:rPr>
          <w:rFonts w:ascii="Times New Roman" w:hAnsi="Times New Roman" w:cs="Times New Roman"/>
          <w:sz w:val="24"/>
          <w:szCs w:val="24"/>
        </w:rPr>
        <w:t>GSE4418</w:t>
      </w:r>
      <w:r w:rsidR="009570C7">
        <w:rPr>
          <w:rFonts w:ascii="Times New Roman" w:hAnsi="Times New Roman" w:cs="Times New Roman" w:hint="eastAsia"/>
          <w:sz w:val="24"/>
          <w:szCs w:val="24"/>
        </w:rPr>
        <w:t>3</w:t>
      </w:r>
      <w:hyperlink w:anchor="_ENREF_4" w:tooltip="Xue, 2013 #35" w:history="1">
        <w:r w:rsidR="00C714CA">
          <w:rPr>
            <w:rFonts w:ascii="Times New Roman" w:hAnsi="Times New Roman" w:cs="Times New Roman"/>
            <w:sz w:val="24"/>
            <w:szCs w:val="24"/>
          </w:rPr>
          <w:fldChar w:fldCharType="begin">
            <w:fldData xml:space="preserve">PEVuZE5vdGU+PENpdGU+PEF1dGhvcj5YdWU8L0F1dGhvcj48WWVhcj4yMDEzPC9ZZWFyPjxSZWNO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</w:fldData>
          </w:fldChar>
        </w:r>
        <w:r w:rsidR="009570C7">
          <w:rPr>
            <w:rFonts w:ascii="Times New Roman" w:hAnsi="Times New Roman" w:cs="Times New Roman"/>
            <w:sz w:val="24"/>
            <w:szCs w:val="24"/>
          </w:rPr>
          <w:instrText xml:space="preserve"> ADDIN EN.CITE </w:instrText>
        </w:r>
        <w:r w:rsidR="00C714CA">
          <w:rPr>
            <w:rFonts w:ascii="Times New Roman" w:hAnsi="Times New Roman" w:cs="Times New Roman"/>
            <w:sz w:val="24"/>
            <w:szCs w:val="24"/>
          </w:rPr>
          <w:fldChar w:fldCharType="begin">
            <w:fldData xml:space="preserve">PEVuZE5vdGU+PENpdGU+PEF1dGhvcj5YdWU8L0F1dGhvcj48WWVhcj4yMDEzPC9ZZWFyPjxSZWNO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</w:fldData>
          </w:fldChar>
        </w:r>
        <w:r w:rsidR="009570C7">
          <w:rPr>
            <w:rFonts w:ascii="Times New Roman" w:hAnsi="Times New Roman" w:cs="Times New Roman"/>
            <w:sz w:val="24"/>
            <w:szCs w:val="24"/>
          </w:rPr>
          <w:instrText xml:space="preserve"> ADDIN EN.CITE.DATA </w:instrText>
        </w:r>
        <w:r w:rsidR="00C714CA">
          <w:rPr>
            <w:rFonts w:ascii="Times New Roman" w:hAnsi="Times New Roman" w:cs="Times New Roman"/>
            <w:sz w:val="24"/>
            <w:szCs w:val="24"/>
          </w:rPr>
        </w:r>
        <w:r w:rsidR="00C714CA">
          <w:rPr>
            <w:rFonts w:ascii="Times New Roman" w:hAnsi="Times New Roman" w:cs="Times New Roman"/>
            <w:sz w:val="24"/>
            <w:szCs w:val="24"/>
          </w:rPr>
          <w:fldChar w:fldCharType="end"/>
        </w:r>
        <w:r w:rsidR="00C714CA">
          <w:rPr>
            <w:rFonts w:ascii="Times New Roman" w:hAnsi="Times New Roman" w:cs="Times New Roman"/>
            <w:sz w:val="24"/>
            <w:szCs w:val="24"/>
          </w:rPr>
        </w:r>
        <w:r w:rsidR="00C714CA">
          <w:rPr>
            <w:rFonts w:ascii="Times New Roman" w:hAnsi="Times New Roman" w:cs="Times New Roman"/>
            <w:sz w:val="24"/>
            <w:szCs w:val="24"/>
          </w:rPr>
          <w:fldChar w:fldCharType="separate"/>
        </w:r>
        <w:r w:rsidR="009570C7" w:rsidRPr="009570C7">
          <w:rPr>
            <w:rFonts w:ascii="Times New Roman" w:hAnsi="Times New Roman" w:cs="Times New Roman"/>
            <w:noProof/>
            <w:sz w:val="24"/>
            <w:szCs w:val="24"/>
            <w:vertAlign w:val="superscript"/>
          </w:rPr>
          <w:t>4</w:t>
        </w:r>
        <w:r w:rsidR="00C714CA">
          <w:rPr>
            <w:rFonts w:ascii="Times New Roman" w:hAnsi="Times New Roman" w:cs="Times New Roman"/>
            <w:sz w:val="24"/>
            <w:szCs w:val="24"/>
          </w:rPr>
          <w:fldChar w:fldCharType="end"/>
        </w:r>
      </w:hyperlink>
      <w:r w:rsidRPr="000D033A">
        <w:rPr>
          <w:rFonts w:ascii="Times New Roman" w:hAnsi="Times New Roman" w:cs="Times New Roman"/>
          <w:sz w:val="24"/>
          <w:szCs w:val="24"/>
        </w:rPr>
        <w:t>.</w:t>
      </w:r>
      <w:r w:rsidR="008F4D37">
        <w:rPr>
          <w:rFonts w:ascii="Times New Roman" w:hAnsi="Times New Roman" w:cs="Times New Roman" w:hint="eastAsia"/>
          <w:sz w:val="24"/>
          <w:szCs w:val="24"/>
        </w:rPr>
        <w:t xml:space="preserve"> </w:t>
      </w:r>
      <w:r w:rsidR="008F4D37">
        <w:rPr>
          <w:rFonts w:ascii="Times New Roman" w:hAnsi="Times New Roman" w:cs="Times New Roman"/>
          <w:sz w:val="24"/>
          <w:szCs w:val="24"/>
        </w:rPr>
        <w:t>T</w:t>
      </w:r>
      <w:r w:rsidR="008F4D37">
        <w:rPr>
          <w:rFonts w:ascii="Times New Roman" w:hAnsi="Times New Roman" w:cs="Times New Roman" w:hint="eastAsia"/>
          <w:sz w:val="24"/>
          <w:szCs w:val="24"/>
        </w:rPr>
        <w:t xml:space="preserve">he RNA-seq data </w:t>
      </w:r>
      <w:r w:rsidR="00C57898">
        <w:rPr>
          <w:rFonts w:ascii="Times New Roman" w:hAnsi="Times New Roman" w:cs="Times New Roman"/>
          <w:sz w:val="24"/>
          <w:szCs w:val="24"/>
        </w:rPr>
        <w:t>for</w:t>
      </w:r>
      <w:r w:rsidR="00C57898">
        <w:rPr>
          <w:rFonts w:ascii="Times New Roman" w:hAnsi="Times New Roman" w:cs="Times New Roman" w:hint="eastAsia"/>
          <w:sz w:val="24"/>
          <w:szCs w:val="24"/>
        </w:rPr>
        <w:t xml:space="preserve"> </w:t>
      </w:r>
      <w:r w:rsidR="008F4D37">
        <w:rPr>
          <w:rFonts w:ascii="Times New Roman" w:hAnsi="Times New Roman" w:cs="Times New Roman"/>
          <w:sz w:val="24"/>
          <w:szCs w:val="24"/>
        </w:rPr>
        <w:t xml:space="preserve">normal </w:t>
      </w:r>
      <w:r w:rsidR="00C57898">
        <w:rPr>
          <w:rFonts w:ascii="Times New Roman" w:hAnsi="Times New Roman" w:cs="Times New Roman"/>
          <w:sz w:val="24"/>
          <w:szCs w:val="24"/>
        </w:rPr>
        <w:t xml:space="preserve">PN </w:t>
      </w:r>
      <w:r w:rsidR="008F4D37">
        <w:rPr>
          <w:rFonts w:ascii="Times New Roman" w:hAnsi="Times New Roman" w:cs="Times New Roman"/>
          <w:sz w:val="24"/>
          <w:szCs w:val="24"/>
        </w:rPr>
        <w:t>zygotes (n=22</w:t>
      </w:r>
      <w:r w:rsidR="008F4D37" w:rsidRPr="008F4D37">
        <w:rPr>
          <w:rFonts w:ascii="Times New Roman" w:hAnsi="Times New Roman" w:cs="Times New Roman"/>
          <w:sz w:val="24"/>
          <w:szCs w:val="24"/>
        </w:rPr>
        <w:t>)</w:t>
      </w:r>
      <w:r w:rsidR="008F4D37">
        <w:rPr>
          <w:rFonts w:ascii="Times New Roman" w:hAnsi="Times New Roman" w:cs="Times New Roman" w:hint="eastAsia"/>
          <w:sz w:val="24"/>
          <w:szCs w:val="24"/>
        </w:rPr>
        <w:t xml:space="preserve"> were </w:t>
      </w:r>
      <w:r w:rsidR="008F4D37" w:rsidRPr="008F4D37">
        <w:rPr>
          <w:rFonts w:ascii="Times New Roman" w:hAnsi="Times New Roman" w:cs="Times New Roman"/>
          <w:sz w:val="24"/>
          <w:szCs w:val="24"/>
        </w:rPr>
        <w:t xml:space="preserve">downloaded from </w:t>
      </w:r>
      <w:r w:rsidR="008F4D37">
        <w:rPr>
          <w:rFonts w:ascii="Times New Roman" w:hAnsi="Times New Roman" w:cs="Times New Roman"/>
          <w:sz w:val="24"/>
          <w:szCs w:val="24"/>
        </w:rPr>
        <w:t>GSE6548</w:t>
      </w:r>
      <w:hyperlink w:anchor="_ENREF_5" w:tooltip="Yanez, 2016 #34" w:history="1">
        <w:r w:rsidR="00C714CA">
          <w:rPr>
            <w:rFonts w:ascii="Times New Roman" w:hAnsi="Times New Roman" w:cs="Times New Roman"/>
            <w:sz w:val="24"/>
            <w:szCs w:val="24"/>
          </w:rPr>
          <w:fldChar w:fldCharType="begin">
            <w:fldData xml:space="preserve">PEVuZE5vdGU+PENpdGU+PEF1dGhvcj5ZYW5lejwvQXV0aG9yPjxZZWFyPjIwMTY8L1llYXI+PFJl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</w:fldData>
          </w:fldChar>
        </w:r>
        <w:r w:rsidR="009570C7">
          <w:rPr>
            <w:rFonts w:ascii="Times New Roman" w:hAnsi="Times New Roman" w:cs="Times New Roman"/>
            <w:sz w:val="24"/>
            <w:szCs w:val="24"/>
          </w:rPr>
          <w:instrText xml:space="preserve"> ADDIN EN.CITE </w:instrText>
        </w:r>
        <w:r w:rsidR="00C714CA">
          <w:rPr>
            <w:rFonts w:ascii="Times New Roman" w:hAnsi="Times New Roman" w:cs="Times New Roman"/>
            <w:sz w:val="24"/>
            <w:szCs w:val="24"/>
          </w:rPr>
          <w:fldChar w:fldCharType="begin">
            <w:fldData xml:space="preserve">PEVuZE5vdGU+PENpdGU+PEF1dGhvcj5ZYW5lejwvQXV0aG9yPjxZZWFyPjIwMTY8L1llYXI+PFJl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</w:fldData>
          </w:fldChar>
        </w:r>
        <w:r w:rsidR="009570C7">
          <w:rPr>
            <w:rFonts w:ascii="Times New Roman" w:hAnsi="Times New Roman" w:cs="Times New Roman"/>
            <w:sz w:val="24"/>
            <w:szCs w:val="24"/>
          </w:rPr>
          <w:instrText xml:space="preserve"> ADDIN EN.CITE.DATA </w:instrText>
        </w:r>
        <w:r w:rsidR="00C714CA">
          <w:rPr>
            <w:rFonts w:ascii="Times New Roman" w:hAnsi="Times New Roman" w:cs="Times New Roman"/>
            <w:sz w:val="24"/>
            <w:szCs w:val="24"/>
          </w:rPr>
        </w:r>
        <w:r w:rsidR="00C714CA">
          <w:rPr>
            <w:rFonts w:ascii="Times New Roman" w:hAnsi="Times New Roman" w:cs="Times New Roman"/>
            <w:sz w:val="24"/>
            <w:szCs w:val="24"/>
          </w:rPr>
          <w:fldChar w:fldCharType="end"/>
        </w:r>
        <w:r w:rsidR="00C714CA">
          <w:rPr>
            <w:rFonts w:ascii="Times New Roman" w:hAnsi="Times New Roman" w:cs="Times New Roman"/>
            <w:sz w:val="24"/>
            <w:szCs w:val="24"/>
          </w:rPr>
        </w:r>
        <w:r w:rsidR="00C714CA">
          <w:rPr>
            <w:rFonts w:ascii="Times New Roman" w:hAnsi="Times New Roman" w:cs="Times New Roman"/>
            <w:sz w:val="24"/>
            <w:szCs w:val="24"/>
          </w:rPr>
          <w:fldChar w:fldCharType="separate"/>
        </w:r>
        <w:r w:rsidR="009570C7" w:rsidRPr="009570C7">
          <w:rPr>
            <w:rFonts w:ascii="Times New Roman" w:hAnsi="Times New Roman" w:cs="Times New Roman"/>
            <w:noProof/>
            <w:sz w:val="24"/>
            <w:szCs w:val="24"/>
            <w:vertAlign w:val="superscript"/>
          </w:rPr>
          <w:t>5</w:t>
        </w:r>
        <w:r w:rsidR="00C714CA">
          <w:rPr>
            <w:rFonts w:ascii="Times New Roman" w:hAnsi="Times New Roman" w:cs="Times New Roman"/>
            <w:sz w:val="24"/>
            <w:szCs w:val="24"/>
          </w:rPr>
          <w:fldChar w:fldCharType="end"/>
        </w:r>
      </w:hyperlink>
      <w:r w:rsidR="008F4D37" w:rsidRPr="008F4D37">
        <w:rPr>
          <w:rFonts w:ascii="Times New Roman" w:hAnsi="Times New Roman" w:cs="Times New Roman"/>
          <w:sz w:val="24"/>
          <w:szCs w:val="24"/>
        </w:rPr>
        <w:t>.</w:t>
      </w:r>
      <w:r w:rsidR="008F4D37">
        <w:rPr>
          <w:rFonts w:ascii="Times New Roman" w:hAnsi="Times New Roman" w:cs="Times New Roman" w:hint="eastAsia"/>
          <w:sz w:val="24"/>
          <w:szCs w:val="24"/>
        </w:rPr>
        <w:t xml:space="preserve"> </w:t>
      </w:r>
      <w:r w:rsidR="008F4D37">
        <w:rPr>
          <w:rFonts w:ascii="Times New Roman" w:hAnsi="Times New Roman" w:cs="Times New Roman"/>
          <w:sz w:val="24"/>
          <w:szCs w:val="24"/>
        </w:rPr>
        <w:t>T</w:t>
      </w:r>
      <w:r w:rsidR="008F4D37">
        <w:rPr>
          <w:rFonts w:ascii="Times New Roman" w:hAnsi="Times New Roman" w:cs="Times New Roman" w:hint="eastAsia"/>
          <w:sz w:val="24"/>
          <w:szCs w:val="24"/>
        </w:rPr>
        <w:t>he list of d</w:t>
      </w:r>
      <w:r w:rsidR="000D033A" w:rsidRPr="000D033A">
        <w:rPr>
          <w:rFonts w:ascii="Times New Roman" w:hAnsi="Times New Roman" w:cs="Times New Roman"/>
          <w:sz w:val="24"/>
          <w:szCs w:val="24"/>
        </w:rPr>
        <w:t>ifferentially expressed genes</w:t>
      </w:r>
      <w:r w:rsidR="000D033A">
        <w:rPr>
          <w:rFonts w:ascii="Times New Roman" w:hAnsi="Times New Roman" w:cs="Times New Roman" w:hint="eastAsia"/>
          <w:sz w:val="24"/>
          <w:szCs w:val="24"/>
        </w:rPr>
        <w:t xml:space="preserve"> </w:t>
      </w:r>
      <w:r w:rsidR="00B6735A" w:rsidRPr="000D033A">
        <w:rPr>
          <w:rFonts w:ascii="Times New Roman" w:hAnsi="Times New Roman" w:cs="Times New Roman" w:hint="eastAsia"/>
          <w:sz w:val="24"/>
          <w:szCs w:val="24"/>
        </w:rPr>
        <w:t xml:space="preserve">from </w:t>
      </w:r>
      <w:r w:rsidRPr="000D033A">
        <w:rPr>
          <w:rFonts w:ascii="Times New Roman" w:hAnsi="Times New Roman" w:cs="Times New Roman"/>
          <w:sz w:val="24"/>
          <w:szCs w:val="24"/>
        </w:rPr>
        <w:t xml:space="preserve">RNA-seq data </w:t>
      </w:r>
      <w:r w:rsidR="000D033A">
        <w:rPr>
          <w:rFonts w:ascii="Times New Roman" w:hAnsi="Times New Roman" w:cs="Times New Roman" w:hint="eastAsia"/>
          <w:sz w:val="24"/>
          <w:szCs w:val="24"/>
        </w:rPr>
        <w:t xml:space="preserve">for validation </w:t>
      </w:r>
      <w:r w:rsidRPr="000D033A">
        <w:rPr>
          <w:rFonts w:ascii="Times New Roman" w:hAnsi="Times New Roman" w:cs="Times New Roman"/>
          <w:sz w:val="24"/>
          <w:szCs w:val="24"/>
        </w:rPr>
        <w:t>were downloaded</w:t>
      </w:r>
      <w:r w:rsidR="00B6735A" w:rsidRPr="000D033A">
        <w:rPr>
          <w:rFonts w:ascii="Times New Roman" w:hAnsi="Times New Roman" w:cs="Times New Roman" w:hint="eastAsia"/>
          <w:sz w:val="24"/>
          <w:szCs w:val="24"/>
        </w:rPr>
        <w:t xml:space="preserve"> </w:t>
      </w:r>
      <w:r w:rsidRPr="000D033A">
        <w:rPr>
          <w:rFonts w:ascii="Times New Roman" w:hAnsi="Times New Roman" w:cs="Times New Roman"/>
          <w:sz w:val="24"/>
          <w:szCs w:val="24"/>
        </w:rPr>
        <w:t>from a pr</w:t>
      </w:r>
      <w:r w:rsidR="00B6735A" w:rsidRPr="000D033A">
        <w:rPr>
          <w:rFonts w:ascii="Times New Roman" w:hAnsi="Times New Roman" w:cs="Times New Roman"/>
          <w:sz w:val="24"/>
          <w:szCs w:val="24"/>
        </w:rPr>
        <w:t xml:space="preserve">evious </w:t>
      </w:r>
      <w:r w:rsidR="008F4D37">
        <w:rPr>
          <w:rFonts w:ascii="Times New Roman" w:hAnsi="Times New Roman" w:cs="Times New Roman" w:hint="eastAsia"/>
          <w:sz w:val="24"/>
          <w:szCs w:val="24"/>
        </w:rPr>
        <w:t>publication</w:t>
      </w:r>
      <w:hyperlink w:anchor="_ENREF_6" w:tooltip="Suo, 2018 #33" w:history="1">
        <w:r w:rsidR="00C714CA">
          <w:rPr>
            <w:rFonts w:ascii="Times New Roman" w:hAnsi="Times New Roman" w:cs="Times New Roman"/>
            <w:sz w:val="24"/>
            <w:szCs w:val="24"/>
          </w:rPr>
          <w:fldChar w:fldCharType="begin">
            <w:fldData xml:space="preserve">PEVuZE5vdGU+PENpdGU+PEF1dGhvcj5TdW88L0F1dGhvcj48WWVhcj4yMDE4PC9ZZWFyPjxSZWNO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</w:fldData>
          </w:fldChar>
        </w:r>
        <w:r w:rsidR="009570C7">
          <w:rPr>
            <w:rFonts w:ascii="Times New Roman" w:hAnsi="Times New Roman" w:cs="Times New Roman"/>
            <w:sz w:val="24"/>
            <w:szCs w:val="24"/>
          </w:rPr>
          <w:instrText xml:space="preserve"> ADDIN EN.CITE </w:instrText>
        </w:r>
        <w:r w:rsidR="00C714CA">
          <w:rPr>
            <w:rFonts w:ascii="Times New Roman" w:hAnsi="Times New Roman" w:cs="Times New Roman"/>
            <w:sz w:val="24"/>
            <w:szCs w:val="24"/>
          </w:rPr>
          <w:fldChar w:fldCharType="begin">
            <w:fldData xml:space="preserve">PEVuZE5vdGU+PENpdGU+PEF1dGhvcj5TdW88L0F1dGhvcj48WWVhcj4yMDE4PC9ZZWFyPjxSZWNO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</w:fldData>
          </w:fldChar>
        </w:r>
        <w:r w:rsidR="009570C7">
          <w:rPr>
            <w:rFonts w:ascii="Times New Roman" w:hAnsi="Times New Roman" w:cs="Times New Roman"/>
            <w:sz w:val="24"/>
            <w:szCs w:val="24"/>
          </w:rPr>
          <w:instrText xml:space="preserve"> ADDIN EN.CITE.DATA </w:instrText>
        </w:r>
        <w:r w:rsidR="00C714CA">
          <w:rPr>
            <w:rFonts w:ascii="Times New Roman" w:hAnsi="Times New Roman" w:cs="Times New Roman"/>
            <w:sz w:val="24"/>
            <w:szCs w:val="24"/>
          </w:rPr>
        </w:r>
        <w:r w:rsidR="00C714CA">
          <w:rPr>
            <w:rFonts w:ascii="Times New Roman" w:hAnsi="Times New Roman" w:cs="Times New Roman"/>
            <w:sz w:val="24"/>
            <w:szCs w:val="24"/>
          </w:rPr>
          <w:fldChar w:fldCharType="end"/>
        </w:r>
        <w:r w:rsidR="00C714CA">
          <w:rPr>
            <w:rFonts w:ascii="Times New Roman" w:hAnsi="Times New Roman" w:cs="Times New Roman"/>
            <w:sz w:val="24"/>
            <w:szCs w:val="24"/>
          </w:rPr>
        </w:r>
        <w:r w:rsidR="00C714CA">
          <w:rPr>
            <w:rFonts w:ascii="Times New Roman" w:hAnsi="Times New Roman" w:cs="Times New Roman"/>
            <w:sz w:val="24"/>
            <w:szCs w:val="24"/>
          </w:rPr>
          <w:fldChar w:fldCharType="separate"/>
        </w:r>
        <w:r w:rsidR="009570C7" w:rsidRPr="009570C7">
          <w:rPr>
            <w:rFonts w:ascii="Times New Roman" w:hAnsi="Times New Roman" w:cs="Times New Roman"/>
            <w:noProof/>
            <w:sz w:val="24"/>
            <w:szCs w:val="24"/>
            <w:vertAlign w:val="superscript"/>
          </w:rPr>
          <w:t>6</w:t>
        </w:r>
        <w:r w:rsidR="00C714CA">
          <w:rPr>
            <w:rFonts w:ascii="Times New Roman" w:hAnsi="Times New Roman" w:cs="Times New Roman"/>
            <w:sz w:val="24"/>
            <w:szCs w:val="24"/>
          </w:rPr>
          <w:fldChar w:fldCharType="end"/>
        </w:r>
      </w:hyperlink>
      <w:r w:rsidR="000D033A">
        <w:rPr>
          <w:rFonts w:ascii="Times New Roman" w:hAnsi="Times New Roman" w:cs="Times New Roman" w:hint="eastAsia"/>
          <w:sz w:val="24"/>
          <w:szCs w:val="24"/>
        </w:rPr>
        <w:t xml:space="preserve">. </w:t>
      </w:r>
    </w:p>
    <w:p w:rsidR="000F6822" w:rsidRDefault="000F6822" w:rsidP="00661126">
      <w:pPr>
        <w:spacing w:line="480" w:lineRule="auto"/>
        <w:rPr>
          <w:rFonts w:ascii="Times New Roman" w:hAnsi="Times New Roman" w:cs="Times New Roman"/>
          <w:sz w:val="24"/>
          <w:szCs w:val="24"/>
        </w:rPr>
      </w:pPr>
    </w:p>
    <w:p w:rsidR="006A2902" w:rsidRPr="00C57898" w:rsidRDefault="00C57898" w:rsidP="00661126">
      <w:pPr>
        <w:spacing w:line="480" w:lineRule="auto"/>
        <w:rPr>
          <w:rFonts w:ascii="Times New Roman" w:hAnsi="Times New Roman" w:cs="Times New Roman"/>
          <w:b/>
          <w:sz w:val="24"/>
          <w:szCs w:val="24"/>
        </w:rPr>
      </w:pPr>
      <w:r>
        <w:rPr>
          <w:rFonts w:ascii="Times New Roman" w:hAnsi="Times New Roman" w:cs="Times New Roman"/>
          <w:b/>
          <w:sz w:val="24"/>
          <w:szCs w:val="24"/>
        </w:rPr>
        <w:t>References</w:t>
      </w:r>
      <w:bookmarkStart w:id="4" w:name="_GoBack"/>
      <w:bookmarkEnd w:id="4"/>
    </w:p>
    <w:p w:rsidR="009570C7" w:rsidRPr="000A2459" w:rsidRDefault="00C714CA" w:rsidP="00661126">
      <w:pPr>
        <w:spacing w:line="480" w:lineRule="auto"/>
        <w:ind w:left="720" w:hanging="720"/>
        <w:rPr>
          <w:rFonts w:ascii="Times New Roman" w:hAnsi="Times New Roman" w:cs="Times New Roman"/>
          <w:noProof/>
          <w:sz w:val="20"/>
          <w:szCs w:val="24"/>
        </w:rPr>
      </w:pPr>
      <w:r w:rsidRPr="000A2459">
        <w:rPr>
          <w:rFonts w:ascii="Times New Roman" w:hAnsi="Times New Roman" w:cs="Times New Roman"/>
          <w:sz w:val="24"/>
          <w:szCs w:val="24"/>
        </w:rPr>
        <w:fldChar w:fldCharType="begin"/>
      </w:r>
      <w:r w:rsidR="006A2902" w:rsidRPr="000A2459">
        <w:rPr>
          <w:rFonts w:ascii="Times New Roman" w:hAnsi="Times New Roman" w:cs="Times New Roman"/>
          <w:sz w:val="24"/>
          <w:szCs w:val="24"/>
        </w:rPr>
        <w:instrText xml:space="preserve"> ADDIN EN.REFLIST </w:instrText>
      </w:r>
      <w:r w:rsidRPr="000A2459">
        <w:rPr>
          <w:rFonts w:ascii="Times New Roman" w:hAnsi="Times New Roman" w:cs="Times New Roman"/>
          <w:sz w:val="24"/>
          <w:szCs w:val="24"/>
        </w:rPr>
        <w:fldChar w:fldCharType="separate"/>
      </w:r>
      <w:bookmarkStart w:id="5" w:name="_ENREF_1"/>
      <w:r w:rsidR="009570C7" w:rsidRPr="000A2459">
        <w:rPr>
          <w:rFonts w:ascii="Times New Roman" w:hAnsi="Times New Roman" w:cs="Times New Roman"/>
          <w:noProof/>
          <w:sz w:val="20"/>
          <w:szCs w:val="24"/>
        </w:rPr>
        <w:t>1.</w:t>
      </w:r>
      <w:r w:rsidR="009570C7" w:rsidRPr="000A2459">
        <w:rPr>
          <w:rFonts w:ascii="Times New Roman" w:hAnsi="Times New Roman" w:cs="Times New Roman"/>
          <w:noProof/>
          <w:sz w:val="20"/>
          <w:szCs w:val="24"/>
        </w:rPr>
        <w:tab/>
        <w:t>Zhang, Y.</w:t>
      </w:r>
      <w:r w:rsidR="009570C7" w:rsidRPr="000A2459">
        <w:rPr>
          <w:rFonts w:ascii="Times New Roman" w:hAnsi="Times New Roman" w:cs="Times New Roman"/>
          <w:i/>
          <w:noProof/>
          <w:sz w:val="20"/>
          <w:szCs w:val="24"/>
        </w:rPr>
        <w:t xml:space="preserve"> et al.</w:t>
      </w:r>
      <w:r w:rsidR="009570C7" w:rsidRPr="000A2459">
        <w:rPr>
          <w:rFonts w:ascii="Times New Roman" w:hAnsi="Times New Roman" w:cs="Times New Roman"/>
          <w:noProof/>
          <w:sz w:val="20"/>
          <w:szCs w:val="24"/>
        </w:rPr>
        <w:t xml:space="preserve"> Transcriptome Landscape of Human Folliculogenesis Reveals Oocyte and Granulosa Cell Interactions. </w:t>
      </w:r>
      <w:r w:rsidR="009570C7" w:rsidRPr="000A2459">
        <w:rPr>
          <w:rFonts w:ascii="Times New Roman" w:hAnsi="Times New Roman" w:cs="Times New Roman"/>
          <w:i/>
          <w:noProof/>
          <w:sz w:val="20"/>
          <w:szCs w:val="24"/>
        </w:rPr>
        <w:t>Mol Cell</w:t>
      </w:r>
      <w:r w:rsidR="009570C7" w:rsidRPr="000A2459">
        <w:rPr>
          <w:rFonts w:ascii="Times New Roman" w:hAnsi="Times New Roman" w:cs="Times New Roman"/>
          <w:noProof/>
          <w:sz w:val="20"/>
          <w:szCs w:val="24"/>
        </w:rPr>
        <w:t xml:space="preserve"> </w:t>
      </w:r>
      <w:r w:rsidR="009570C7" w:rsidRPr="000A2459">
        <w:rPr>
          <w:rFonts w:ascii="Times New Roman" w:hAnsi="Times New Roman" w:cs="Times New Roman"/>
          <w:b/>
          <w:noProof/>
          <w:sz w:val="20"/>
          <w:szCs w:val="24"/>
        </w:rPr>
        <w:t>72</w:t>
      </w:r>
      <w:r w:rsidR="009570C7" w:rsidRPr="000A2459">
        <w:rPr>
          <w:rFonts w:ascii="Times New Roman" w:hAnsi="Times New Roman" w:cs="Times New Roman"/>
          <w:noProof/>
          <w:sz w:val="20"/>
          <w:szCs w:val="24"/>
        </w:rPr>
        <w:t>, 1021-1034 e4 (2018).</w:t>
      </w:r>
      <w:bookmarkEnd w:id="5"/>
    </w:p>
    <w:p w:rsidR="009570C7" w:rsidRPr="000A2459" w:rsidRDefault="009570C7" w:rsidP="00661126">
      <w:pPr>
        <w:spacing w:line="480" w:lineRule="auto"/>
        <w:ind w:left="720" w:hanging="720"/>
        <w:rPr>
          <w:rFonts w:ascii="Times New Roman" w:hAnsi="Times New Roman" w:cs="Times New Roman"/>
          <w:noProof/>
          <w:sz w:val="20"/>
          <w:szCs w:val="24"/>
        </w:rPr>
      </w:pPr>
      <w:bookmarkStart w:id="6" w:name="_ENREF_2"/>
      <w:r w:rsidRPr="000A2459">
        <w:rPr>
          <w:rFonts w:ascii="Times New Roman" w:hAnsi="Times New Roman" w:cs="Times New Roman"/>
          <w:noProof/>
          <w:sz w:val="20"/>
          <w:szCs w:val="24"/>
        </w:rPr>
        <w:t>2.</w:t>
      </w:r>
      <w:r w:rsidRPr="000A2459">
        <w:rPr>
          <w:rFonts w:ascii="Times New Roman" w:hAnsi="Times New Roman" w:cs="Times New Roman"/>
          <w:noProof/>
          <w:sz w:val="20"/>
          <w:szCs w:val="24"/>
        </w:rPr>
        <w:tab/>
        <w:t xml:space="preserve">Supek, F., Bosnjak, M., Skunca, N. &amp; Smuc, T. REVIGO summarizes and visualizes long lists of gene ontology terms. </w:t>
      </w:r>
      <w:r w:rsidRPr="000A2459">
        <w:rPr>
          <w:rFonts w:ascii="Times New Roman" w:hAnsi="Times New Roman" w:cs="Times New Roman"/>
          <w:i/>
          <w:noProof/>
          <w:sz w:val="20"/>
          <w:szCs w:val="24"/>
        </w:rPr>
        <w:t>PLoS One</w:t>
      </w:r>
      <w:r w:rsidRPr="000A2459">
        <w:rPr>
          <w:rFonts w:ascii="Times New Roman" w:hAnsi="Times New Roman" w:cs="Times New Roman"/>
          <w:noProof/>
          <w:sz w:val="20"/>
          <w:szCs w:val="24"/>
        </w:rPr>
        <w:t xml:space="preserve"> </w:t>
      </w:r>
      <w:r w:rsidRPr="000A2459">
        <w:rPr>
          <w:rFonts w:ascii="Times New Roman" w:hAnsi="Times New Roman" w:cs="Times New Roman"/>
          <w:b/>
          <w:noProof/>
          <w:sz w:val="20"/>
          <w:szCs w:val="24"/>
        </w:rPr>
        <w:t>6</w:t>
      </w:r>
      <w:r w:rsidRPr="000A2459">
        <w:rPr>
          <w:rFonts w:ascii="Times New Roman" w:hAnsi="Times New Roman" w:cs="Times New Roman"/>
          <w:noProof/>
          <w:sz w:val="20"/>
          <w:szCs w:val="24"/>
        </w:rPr>
        <w:t>, e21800 (2011).</w:t>
      </w:r>
      <w:bookmarkEnd w:id="6"/>
    </w:p>
    <w:p w:rsidR="009570C7" w:rsidRPr="000A2459" w:rsidRDefault="009570C7" w:rsidP="00661126">
      <w:pPr>
        <w:spacing w:line="480" w:lineRule="auto"/>
        <w:ind w:left="720" w:hanging="720"/>
        <w:rPr>
          <w:rFonts w:ascii="Times New Roman" w:hAnsi="Times New Roman" w:cs="Times New Roman"/>
          <w:noProof/>
          <w:sz w:val="20"/>
          <w:szCs w:val="24"/>
        </w:rPr>
      </w:pPr>
      <w:bookmarkStart w:id="7" w:name="_ENREF_3"/>
      <w:r w:rsidRPr="000A2459">
        <w:rPr>
          <w:rFonts w:ascii="Times New Roman" w:hAnsi="Times New Roman" w:cs="Times New Roman"/>
          <w:noProof/>
          <w:sz w:val="20"/>
          <w:szCs w:val="24"/>
        </w:rPr>
        <w:t>3.</w:t>
      </w:r>
      <w:r w:rsidRPr="000A2459">
        <w:rPr>
          <w:rFonts w:ascii="Times New Roman" w:hAnsi="Times New Roman" w:cs="Times New Roman"/>
          <w:noProof/>
          <w:sz w:val="20"/>
          <w:szCs w:val="24"/>
        </w:rPr>
        <w:tab/>
        <w:t>Zhou, Y.</w:t>
      </w:r>
      <w:r w:rsidRPr="000A2459">
        <w:rPr>
          <w:rFonts w:ascii="Times New Roman" w:hAnsi="Times New Roman" w:cs="Times New Roman"/>
          <w:i/>
          <w:noProof/>
          <w:sz w:val="20"/>
          <w:szCs w:val="24"/>
        </w:rPr>
        <w:t xml:space="preserve"> et al.</w:t>
      </w:r>
      <w:r w:rsidRPr="000A2459">
        <w:rPr>
          <w:rFonts w:ascii="Times New Roman" w:hAnsi="Times New Roman" w:cs="Times New Roman"/>
          <w:noProof/>
          <w:sz w:val="20"/>
          <w:szCs w:val="24"/>
        </w:rPr>
        <w:t xml:space="preserve"> Metascape provides a biologist-oriented resource for the analysis of systems-level datasets. </w:t>
      </w:r>
      <w:r w:rsidRPr="000A2459">
        <w:rPr>
          <w:rFonts w:ascii="Times New Roman" w:hAnsi="Times New Roman" w:cs="Times New Roman"/>
          <w:i/>
          <w:noProof/>
          <w:sz w:val="20"/>
          <w:szCs w:val="24"/>
        </w:rPr>
        <w:t>Nat Commun</w:t>
      </w:r>
      <w:r w:rsidRPr="000A2459">
        <w:rPr>
          <w:rFonts w:ascii="Times New Roman" w:hAnsi="Times New Roman" w:cs="Times New Roman"/>
          <w:noProof/>
          <w:sz w:val="20"/>
          <w:szCs w:val="24"/>
        </w:rPr>
        <w:t xml:space="preserve"> </w:t>
      </w:r>
      <w:r w:rsidRPr="000A2459">
        <w:rPr>
          <w:rFonts w:ascii="Times New Roman" w:hAnsi="Times New Roman" w:cs="Times New Roman"/>
          <w:b/>
          <w:noProof/>
          <w:sz w:val="20"/>
          <w:szCs w:val="24"/>
        </w:rPr>
        <w:t>10</w:t>
      </w:r>
      <w:r w:rsidRPr="000A2459">
        <w:rPr>
          <w:rFonts w:ascii="Times New Roman" w:hAnsi="Times New Roman" w:cs="Times New Roman"/>
          <w:noProof/>
          <w:sz w:val="20"/>
          <w:szCs w:val="24"/>
        </w:rPr>
        <w:t>, 1523 (2019).</w:t>
      </w:r>
      <w:bookmarkEnd w:id="7"/>
    </w:p>
    <w:p w:rsidR="009570C7" w:rsidRPr="000A2459" w:rsidRDefault="009570C7" w:rsidP="00661126">
      <w:pPr>
        <w:spacing w:line="480" w:lineRule="auto"/>
        <w:ind w:left="720" w:hanging="720"/>
        <w:rPr>
          <w:rFonts w:ascii="Times New Roman" w:hAnsi="Times New Roman" w:cs="Times New Roman"/>
          <w:noProof/>
          <w:sz w:val="20"/>
          <w:szCs w:val="24"/>
        </w:rPr>
      </w:pPr>
      <w:bookmarkStart w:id="8" w:name="_ENREF_4"/>
      <w:r w:rsidRPr="000A2459">
        <w:rPr>
          <w:rFonts w:ascii="Times New Roman" w:hAnsi="Times New Roman" w:cs="Times New Roman"/>
          <w:noProof/>
          <w:sz w:val="20"/>
          <w:szCs w:val="24"/>
        </w:rPr>
        <w:t>4.</w:t>
      </w:r>
      <w:r w:rsidRPr="000A2459">
        <w:rPr>
          <w:rFonts w:ascii="Times New Roman" w:hAnsi="Times New Roman" w:cs="Times New Roman"/>
          <w:noProof/>
          <w:sz w:val="20"/>
          <w:szCs w:val="24"/>
        </w:rPr>
        <w:tab/>
        <w:t>Xue, Z.</w:t>
      </w:r>
      <w:r w:rsidRPr="000A2459">
        <w:rPr>
          <w:rFonts w:ascii="Times New Roman" w:hAnsi="Times New Roman" w:cs="Times New Roman"/>
          <w:i/>
          <w:noProof/>
          <w:sz w:val="20"/>
          <w:szCs w:val="24"/>
        </w:rPr>
        <w:t xml:space="preserve"> et al.</w:t>
      </w:r>
      <w:r w:rsidRPr="000A2459">
        <w:rPr>
          <w:rFonts w:ascii="Times New Roman" w:hAnsi="Times New Roman" w:cs="Times New Roman"/>
          <w:noProof/>
          <w:sz w:val="20"/>
          <w:szCs w:val="24"/>
        </w:rPr>
        <w:t xml:space="preserve"> Genetic programs in human and mouse early embryos revealed by single-cell RNA sequencing. </w:t>
      </w:r>
      <w:r w:rsidRPr="000A2459">
        <w:rPr>
          <w:rFonts w:ascii="Times New Roman" w:hAnsi="Times New Roman" w:cs="Times New Roman"/>
          <w:i/>
          <w:noProof/>
          <w:sz w:val="20"/>
          <w:szCs w:val="24"/>
        </w:rPr>
        <w:t>Nature</w:t>
      </w:r>
      <w:r w:rsidRPr="000A2459">
        <w:rPr>
          <w:rFonts w:ascii="Times New Roman" w:hAnsi="Times New Roman" w:cs="Times New Roman"/>
          <w:noProof/>
          <w:sz w:val="20"/>
          <w:szCs w:val="24"/>
        </w:rPr>
        <w:t xml:space="preserve"> </w:t>
      </w:r>
      <w:r w:rsidRPr="000A2459">
        <w:rPr>
          <w:rFonts w:ascii="Times New Roman" w:hAnsi="Times New Roman" w:cs="Times New Roman"/>
          <w:b/>
          <w:noProof/>
          <w:sz w:val="20"/>
          <w:szCs w:val="24"/>
        </w:rPr>
        <w:t>500</w:t>
      </w:r>
      <w:r w:rsidRPr="000A2459">
        <w:rPr>
          <w:rFonts w:ascii="Times New Roman" w:hAnsi="Times New Roman" w:cs="Times New Roman"/>
          <w:noProof/>
          <w:sz w:val="20"/>
          <w:szCs w:val="24"/>
        </w:rPr>
        <w:t>, 593-7 (2013).</w:t>
      </w:r>
      <w:bookmarkEnd w:id="8"/>
    </w:p>
    <w:p w:rsidR="009570C7" w:rsidRPr="000A2459" w:rsidRDefault="009570C7" w:rsidP="00661126">
      <w:pPr>
        <w:spacing w:line="480" w:lineRule="auto"/>
        <w:ind w:left="720" w:hanging="720"/>
        <w:rPr>
          <w:rFonts w:ascii="Times New Roman" w:hAnsi="Times New Roman" w:cs="Times New Roman"/>
          <w:noProof/>
          <w:sz w:val="20"/>
          <w:szCs w:val="24"/>
        </w:rPr>
      </w:pPr>
      <w:bookmarkStart w:id="9" w:name="_ENREF_5"/>
      <w:r w:rsidRPr="000A2459">
        <w:rPr>
          <w:rFonts w:ascii="Times New Roman" w:hAnsi="Times New Roman" w:cs="Times New Roman"/>
          <w:noProof/>
          <w:sz w:val="20"/>
          <w:szCs w:val="24"/>
        </w:rPr>
        <w:t>5.</w:t>
      </w:r>
      <w:r w:rsidRPr="000A2459">
        <w:rPr>
          <w:rFonts w:ascii="Times New Roman" w:hAnsi="Times New Roman" w:cs="Times New Roman"/>
          <w:noProof/>
          <w:sz w:val="20"/>
          <w:szCs w:val="24"/>
        </w:rPr>
        <w:tab/>
        <w:t xml:space="preserve">Yanez, L.Z., Han, J., Behr, B.B., Pera, R.A.R. &amp; Camarillo, D.B. Human oocyte developmental potential is predicted by mechanical properties within hours after fertilization. </w:t>
      </w:r>
      <w:r w:rsidRPr="000A2459">
        <w:rPr>
          <w:rFonts w:ascii="Times New Roman" w:hAnsi="Times New Roman" w:cs="Times New Roman"/>
          <w:i/>
          <w:noProof/>
          <w:sz w:val="20"/>
          <w:szCs w:val="24"/>
        </w:rPr>
        <w:t>Nat Commun</w:t>
      </w:r>
      <w:r w:rsidRPr="000A2459">
        <w:rPr>
          <w:rFonts w:ascii="Times New Roman" w:hAnsi="Times New Roman" w:cs="Times New Roman"/>
          <w:noProof/>
          <w:sz w:val="20"/>
          <w:szCs w:val="24"/>
        </w:rPr>
        <w:t xml:space="preserve"> </w:t>
      </w:r>
      <w:r w:rsidRPr="000A2459">
        <w:rPr>
          <w:rFonts w:ascii="Times New Roman" w:hAnsi="Times New Roman" w:cs="Times New Roman"/>
          <w:b/>
          <w:noProof/>
          <w:sz w:val="20"/>
          <w:szCs w:val="24"/>
        </w:rPr>
        <w:t>7</w:t>
      </w:r>
      <w:r w:rsidRPr="000A2459">
        <w:rPr>
          <w:rFonts w:ascii="Times New Roman" w:hAnsi="Times New Roman" w:cs="Times New Roman"/>
          <w:noProof/>
          <w:sz w:val="20"/>
          <w:szCs w:val="24"/>
        </w:rPr>
        <w:t>, 10809 (2016).</w:t>
      </w:r>
      <w:bookmarkEnd w:id="9"/>
    </w:p>
    <w:p w:rsidR="009570C7" w:rsidRPr="000A2459" w:rsidRDefault="009570C7" w:rsidP="00661126">
      <w:pPr>
        <w:spacing w:line="480" w:lineRule="auto"/>
        <w:ind w:left="720" w:hanging="720"/>
        <w:rPr>
          <w:rFonts w:ascii="Times New Roman" w:hAnsi="Times New Roman" w:cs="Times New Roman"/>
          <w:noProof/>
          <w:sz w:val="20"/>
          <w:szCs w:val="24"/>
        </w:rPr>
      </w:pPr>
      <w:bookmarkStart w:id="10" w:name="_ENREF_6"/>
      <w:r w:rsidRPr="000A2459">
        <w:rPr>
          <w:rFonts w:ascii="Times New Roman" w:hAnsi="Times New Roman" w:cs="Times New Roman"/>
          <w:noProof/>
          <w:sz w:val="20"/>
          <w:szCs w:val="24"/>
        </w:rPr>
        <w:t>6.</w:t>
      </w:r>
      <w:r w:rsidRPr="000A2459">
        <w:rPr>
          <w:rFonts w:ascii="Times New Roman" w:hAnsi="Times New Roman" w:cs="Times New Roman"/>
          <w:noProof/>
          <w:sz w:val="20"/>
          <w:szCs w:val="24"/>
        </w:rPr>
        <w:tab/>
        <w:t>Suo, L.</w:t>
      </w:r>
      <w:r w:rsidRPr="000A2459">
        <w:rPr>
          <w:rFonts w:ascii="Times New Roman" w:hAnsi="Times New Roman" w:cs="Times New Roman"/>
          <w:i/>
          <w:noProof/>
          <w:sz w:val="20"/>
          <w:szCs w:val="24"/>
        </w:rPr>
        <w:t xml:space="preserve"> et al.</w:t>
      </w:r>
      <w:r w:rsidRPr="000A2459">
        <w:rPr>
          <w:rFonts w:ascii="Times New Roman" w:hAnsi="Times New Roman" w:cs="Times New Roman"/>
          <w:noProof/>
          <w:sz w:val="20"/>
          <w:szCs w:val="24"/>
        </w:rPr>
        <w:t xml:space="preserve"> Transcriptome profiling of human oocytes experiencing recurrent total fertilization failure. </w:t>
      </w:r>
      <w:r w:rsidRPr="000A2459">
        <w:rPr>
          <w:rFonts w:ascii="Times New Roman" w:hAnsi="Times New Roman" w:cs="Times New Roman"/>
          <w:i/>
          <w:noProof/>
          <w:sz w:val="20"/>
          <w:szCs w:val="24"/>
        </w:rPr>
        <w:t>Sci Rep</w:t>
      </w:r>
      <w:r w:rsidRPr="000A2459">
        <w:rPr>
          <w:rFonts w:ascii="Times New Roman" w:hAnsi="Times New Roman" w:cs="Times New Roman"/>
          <w:noProof/>
          <w:sz w:val="20"/>
          <w:szCs w:val="24"/>
        </w:rPr>
        <w:t xml:space="preserve"> </w:t>
      </w:r>
      <w:r w:rsidRPr="000A2459">
        <w:rPr>
          <w:rFonts w:ascii="Times New Roman" w:hAnsi="Times New Roman" w:cs="Times New Roman"/>
          <w:b/>
          <w:noProof/>
          <w:sz w:val="20"/>
          <w:szCs w:val="24"/>
        </w:rPr>
        <w:t>8</w:t>
      </w:r>
      <w:r w:rsidRPr="000A2459">
        <w:rPr>
          <w:rFonts w:ascii="Times New Roman" w:hAnsi="Times New Roman" w:cs="Times New Roman"/>
          <w:noProof/>
          <w:sz w:val="20"/>
          <w:szCs w:val="24"/>
        </w:rPr>
        <w:t>, 17890 (2018).</w:t>
      </w:r>
      <w:bookmarkEnd w:id="10"/>
    </w:p>
    <w:p w:rsidR="009570C7" w:rsidRPr="000A2459" w:rsidRDefault="009570C7" w:rsidP="00661126">
      <w:pPr>
        <w:spacing w:line="480" w:lineRule="auto"/>
        <w:rPr>
          <w:rFonts w:ascii="Times New Roman" w:hAnsi="Times New Roman" w:cs="Times New Roman"/>
          <w:noProof/>
          <w:sz w:val="20"/>
          <w:szCs w:val="24"/>
        </w:rPr>
      </w:pPr>
    </w:p>
    <w:p w:rsidR="00366C10" w:rsidRPr="00462398" w:rsidRDefault="00C714CA" w:rsidP="00661126">
      <w:pPr>
        <w:spacing w:line="480" w:lineRule="auto"/>
        <w:rPr>
          <w:rFonts w:ascii="Times New Roman" w:hAnsi="Times New Roman" w:cs="Times New Roman"/>
          <w:sz w:val="24"/>
          <w:szCs w:val="24"/>
        </w:rPr>
      </w:pPr>
      <w:r w:rsidRPr="000A2459">
        <w:rPr>
          <w:rFonts w:ascii="Times New Roman" w:hAnsi="Times New Roman" w:cs="Times New Roman"/>
          <w:sz w:val="24"/>
          <w:szCs w:val="24"/>
        </w:rPr>
        <w:fldChar w:fldCharType="end"/>
      </w:r>
    </w:p>
    <w:sectPr w:rsidR="00366C10" w:rsidRPr="00462398" w:rsidSect="00366C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6A48" w:rsidRDefault="00C46A48" w:rsidP="00105EE7">
      <w:r>
        <w:separator/>
      </w:r>
    </w:p>
  </w:endnote>
  <w:endnote w:type="continuationSeparator" w:id="0">
    <w:p w:rsidR="00C46A48" w:rsidRDefault="00C46A48" w:rsidP="00105E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6A48" w:rsidRDefault="00C46A48" w:rsidP="00105EE7">
      <w:r>
        <w:separator/>
      </w:r>
    </w:p>
  </w:footnote>
  <w:footnote w:type="continuationSeparator" w:id="0">
    <w:p w:rsidR="00C46A48" w:rsidRDefault="00C46A48" w:rsidP="00105EE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aura Smales">
    <w15:presenceInfo w15:providerId="None" w15:userId="Laura Smales"/>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2"/>
  <w:bordersDoNotSurroundHeader/>
  <w:bordersDoNotSurroundFooter/>
  <w:proofState w:spelling="clean"/>
  <w:trackRevisions/>
  <w:defaultTabStop w:val="420"/>
  <w:drawingGridVerticalSpacing w:val="156"/>
  <w:noPunctuationKerning/>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zw505dzsvxpz2ex0x1p5tttf5twrdswwtv5&quot;&gt;2PN zygote&lt;record-ids&gt;&lt;item&gt;30&lt;/item&gt;&lt;item&gt;31&lt;/item&gt;&lt;item&gt;32&lt;/item&gt;&lt;item&gt;33&lt;/item&gt;&lt;item&gt;34&lt;/item&gt;&lt;item&gt;35&lt;/item&gt;&lt;/record-ids&gt;&lt;/item&gt;&lt;/Libraries&gt;"/>
  </w:docVars>
  <w:rsids>
    <w:rsidRoot w:val="00B20F7B"/>
    <w:rsid w:val="000804EE"/>
    <w:rsid w:val="000A2459"/>
    <w:rsid w:val="000D033A"/>
    <w:rsid w:val="000F0AB4"/>
    <w:rsid w:val="000F6822"/>
    <w:rsid w:val="00105EE7"/>
    <w:rsid w:val="00120061"/>
    <w:rsid w:val="00183A1B"/>
    <w:rsid w:val="001A26FC"/>
    <w:rsid w:val="002409DF"/>
    <w:rsid w:val="00366C10"/>
    <w:rsid w:val="00394089"/>
    <w:rsid w:val="00415384"/>
    <w:rsid w:val="0044314A"/>
    <w:rsid w:val="00462398"/>
    <w:rsid w:val="004A7D55"/>
    <w:rsid w:val="004C564C"/>
    <w:rsid w:val="00507774"/>
    <w:rsid w:val="00535224"/>
    <w:rsid w:val="005373D5"/>
    <w:rsid w:val="00566E08"/>
    <w:rsid w:val="00661126"/>
    <w:rsid w:val="00690C3C"/>
    <w:rsid w:val="00693EC0"/>
    <w:rsid w:val="00696B8F"/>
    <w:rsid w:val="0069756D"/>
    <w:rsid w:val="006A2902"/>
    <w:rsid w:val="006C0CDA"/>
    <w:rsid w:val="00753A6A"/>
    <w:rsid w:val="007F7051"/>
    <w:rsid w:val="00815604"/>
    <w:rsid w:val="00841C9C"/>
    <w:rsid w:val="00844589"/>
    <w:rsid w:val="00850EB1"/>
    <w:rsid w:val="008F4D37"/>
    <w:rsid w:val="008F684A"/>
    <w:rsid w:val="009570C7"/>
    <w:rsid w:val="009769A7"/>
    <w:rsid w:val="009839BC"/>
    <w:rsid w:val="009A4B55"/>
    <w:rsid w:val="009B5510"/>
    <w:rsid w:val="009E2A52"/>
    <w:rsid w:val="00A13813"/>
    <w:rsid w:val="00A642CA"/>
    <w:rsid w:val="00AA0979"/>
    <w:rsid w:val="00AB19E1"/>
    <w:rsid w:val="00B20F7B"/>
    <w:rsid w:val="00B549C5"/>
    <w:rsid w:val="00B6735A"/>
    <w:rsid w:val="00BB132D"/>
    <w:rsid w:val="00C017B7"/>
    <w:rsid w:val="00C42B22"/>
    <w:rsid w:val="00C46A48"/>
    <w:rsid w:val="00C50531"/>
    <w:rsid w:val="00C56707"/>
    <w:rsid w:val="00C57898"/>
    <w:rsid w:val="00C6011F"/>
    <w:rsid w:val="00C714CA"/>
    <w:rsid w:val="00C7418C"/>
    <w:rsid w:val="00CC7CD7"/>
    <w:rsid w:val="00CF7715"/>
    <w:rsid w:val="00D15378"/>
    <w:rsid w:val="00D403B7"/>
    <w:rsid w:val="00DA65F3"/>
    <w:rsid w:val="00DD7FD5"/>
    <w:rsid w:val="00E91088"/>
    <w:rsid w:val="00EF0644"/>
    <w:rsid w:val="00F213E5"/>
    <w:rsid w:val="00F47684"/>
    <w:rsid w:val="00F719E6"/>
    <w:rsid w:val="00FC256C"/>
    <w:rsid w:val="00FC573E"/>
    <w:rsid w:val="0F7E36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C10"/>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rsid w:val="00366C10"/>
    <w:pPr>
      <w:jc w:val="left"/>
    </w:pPr>
  </w:style>
  <w:style w:type="paragraph" w:styleId="a4">
    <w:name w:val="footer"/>
    <w:basedOn w:val="a"/>
    <w:link w:val="Char"/>
    <w:uiPriority w:val="99"/>
    <w:semiHidden/>
    <w:unhideWhenUsed/>
    <w:rsid w:val="00366C10"/>
    <w:pPr>
      <w:tabs>
        <w:tab w:val="center" w:pos="4153"/>
        <w:tab w:val="right" w:pos="8306"/>
      </w:tabs>
      <w:snapToGrid w:val="0"/>
      <w:jc w:val="left"/>
    </w:pPr>
    <w:rPr>
      <w:sz w:val="18"/>
      <w:szCs w:val="18"/>
    </w:rPr>
  </w:style>
  <w:style w:type="paragraph" w:styleId="a5">
    <w:name w:val="header"/>
    <w:basedOn w:val="a"/>
    <w:link w:val="Char0"/>
    <w:uiPriority w:val="99"/>
    <w:semiHidden/>
    <w:unhideWhenUsed/>
    <w:rsid w:val="00366C1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66C10"/>
    <w:rPr>
      <w:sz w:val="18"/>
      <w:szCs w:val="18"/>
    </w:rPr>
  </w:style>
  <w:style w:type="character" w:customStyle="1" w:styleId="Char">
    <w:name w:val="页脚 Char"/>
    <w:basedOn w:val="a0"/>
    <w:link w:val="a4"/>
    <w:uiPriority w:val="99"/>
    <w:semiHidden/>
    <w:rsid w:val="00366C10"/>
    <w:rPr>
      <w:sz w:val="18"/>
      <w:szCs w:val="18"/>
    </w:rPr>
  </w:style>
  <w:style w:type="character" w:styleId="a6">
    <w:name w:val="annotation reference"/>
    <w:basedOn w:val="a0"/>
    <w:uiPriority w:val="99"/>
    <w:semiHidden/>
    <w:unhideWhenUsed/>
    <w:rsid w:val="00366C10"/>
    <w:rPr>
      <w:sz w:val="21"/>
      <w:szCs w:val="21"/>
    </w:rPr>
  </w:style>
  <w:style w:type="paragraph" w:styleId="a7">
    <w:name w:val="Balloon Text"/>
    <w:basedOn w:val="a"/>
    <w:link w:val="Char1"/>
    <w:uiPriority w:val="99"/>
    <w:semiHidden/>
    <w:unhideWhenUsed/>
    <w:rsid w:val="00105EE7"/>
    <w:rPr>
      <w:sz w:val="18"/>
      <w:szCs w:val="18"/>
    </w:rPr>
  </w:style>
  <w:style w:type="character" w:customStyle="1" w:styleId="Char1">
    <w:name w:val="批注框文本 Char"/>
    <w:basedOn w:val="a0"/>
    <w:link w:val="a7"/>
    <w:uiPriority w:val="99"/>
    <w:semiHidden/>
    <w:rsid w:val="00105EE7"/>
    <w:rPr>
      <w:rFonts w:asciiTheme="minorHAnsi" w:eastAsiaTheme="minorEastAsia" w:hAnsiTheme="minorHAnsi" w:cstheme="minorBidi"/>
      <w:kern w:val="2"/>
      <w:sz w:val="18"/>
      <w:szCs w:val="18"/>
    </w:rPr>
  </w:style>
  <w:style w:type="character" w:styleId="a8">
    <w:name w:val="Hyperlink"/>
    <w:basedOn w:val="a0"/>
    <w:uiPriority w:val="99"/>
    <w:unhideWhenUsed/>
    <w:rsid w:val="006A2902"/>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1443</Words>
  <Characters>8228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2019-08-08T02:44:00Z</dcterms:created>
  <dcterms:modified xsi:type="dcterms:W3CDTF">2019-08-08T02:44:00Z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