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A4EB5" w14:textId="2910EDAE" w:rsidR="002722A6" w:rsidRDefault="00E50C80">
      <w:pPr>
        <w:rPr>
          <w:b/>
          <w:bCs/>
        </w:rPr>
      </w:pPr>
      <w:r>
        <w:rPr>
          <w:b/>
          <w:bCs/>
        </w:rPr>
        <w:t xml:space="preserve">Additional File 3: </w:t>
      </w:r>
      <w:r w:rsidR="002722A6" w:rsidRPr="002722A6">
        <w:rPr>
          <w:b/>
          <w:bCs/>
        </w:rPr>
        <w:t>Supplemental Figure</w:t>
      </w:r>
      <w:r>
        <w:rPr>
          <w:b/>
          <w:bCs/>
        </w:rPr>
        <w:t xml:space="preserve"> 2</w:t>
      </w:r>
      <w:r w:rsidR="002722A6" w:rsidRPr="002722A6">
        <w:rPr>
          <w:b/>
          <w:bCs/>
        </w:rPr>
        <w:t>:</w:t>
      </w:r>
    </w:p>
    <w:p w14:paraId="03E914ED" w14:textId="508620D3" w:rsidR="002722A6" w:rsidRDefault="006F4C47">
      <w:r>
        <w:rPr>
          <w:noProof/>
        </w:rPr>
        <w:drawing>
          <wp:inline distT="0" distB="0" distL="0" distR="0" wp14:anchorId="44A60F6D" wp14:editId="1DF64F7B">
            <wp:extent cx="7419975" cy="4926039"/>
            <wp:effectExtent l="0" t="0" r="0" b="8255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5313" cy="493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2A5AD" w14:textId="71163DC4" w:rsidR="00E31927" w:rsidRDefault="00E31927">
      <w:r w:rsidRPr="00E31927">
        <w:rPr>
          <w:b/>
        </w:rPr>
        <w:t xml:space="preserve">Supplemental Figure 2: </w:t>
      </w:r>
      <w:r w:rsidRPr="00E31927">
        <w:t>Sankey diagram river plot of the changes in DRT from ≤180 days FDD to &gt;730-to-≤910 days FDD. (I)= incident DRT from ≤180 days FDD on left; (P)=second year prevalent DRT from &gt;730-to-≤910 days FDD on right.</w:t>
      </w:r>
    </w:p>
    <w:sectPr w:rsidR="00E31927" w:rsidSect="00F13D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DCE"/>
    <w:rsid w:val="002722A6"/>
    <w:rsid w:val="00287AAF"/>
    <w:rsid w:val="006F4C47"/>
    <w:rsid w:val="008549FA"/>
    <w:rsid w:val="008E3B2A"/>
    <w:rsid w:val="0098092A"/>
    <w:rsid w:val="009B5AF5"/>
    <w:rsid w:val="00A35F7B"/>
    <w:rsid w:val="00CA6B0D"/>
    <w:rsid w:val="00D20408"/>
    <w:rsid w:val="00E31927"/>
    <w:rsid w:val="00E36DD6"/>
    <w:rsid w:val="00E50C80"/>
    <w:rsid w:val="00F1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080D2"/>
  <w15:chartTrackingRefBased/>
  <w15:docId w15:val="{57AA290D-BC88-4983-B43C-37360DFC5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D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549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49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49F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4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9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Arbor Research Collaborative for Health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Murilo Guedes</dc:creator>
  <cp:keywords/>
  <dc:description/>
  <cp:lastModifiedBy>John Larkin</cp:lastModifiedBy>
  <cp:revision>13</cp:revision>
  <dcterms:created xsi:type="dcterms:W3CDTF">2019-12-19T17:17:00Z</dcterms:created>
  <dcterms:modified xsi:type="dcterms:W3CDTF">2020-09-14T21:48:00Z</dcterms:modified>
</cp:coreProperties>
</file>