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BA5CA" w14:textId="77777777" w:rsidR="00172F39" w:rsidRDefault="00172F39" w:rsidP="00172F39">
      <w:pPr>
        <w:rPr>
          <w:color w:val="000000" w:themeColor="text1"/>
          <w:szCs w:val="22"/>
        </w:rPr>
      </w:pPr>
      <w:r>
        <w:rPr>
          <w:b/>
          <w:szCs w:val="22"/>
        </w:rPr>
        <w:t>Optimizing the secondary use of primary care prescribing data to improve quality of care:</w:t>
      </w:r>
      <w:r w:rsidRPr="00424FA5">
        <w:rPr>
          <w:b/>
          <w:szCs w:val="22"/>
        </w:rPr>
        <w:t xml:space="preserve"> </w:t>
      </w:r>
      <w:r>
        <w:rPr>
          <w:b/>
          <w:szCs w:val="22"/>
        </w:rPr>
        <w:t>a qualitative analysis</w:t>
      </w:r>
    </w:p>
    <w:p w14:paraId="7AE3EE93" w14:textId="77777777" w:rsidR="00172F39" w:rsidRDefault="00172F39" w:rsidP="00172F39">
      <w:pPr>
        <w:rPr>
          <w:b/>
          <w:bCs/>
          <w:sz w:val="22"/>
          <w:szCs w:val="22"/>
          <w:lang w:val="en-US"/>
        </w:rPr>
      </w:pPr>
    </w:p>
    <w:p w14:paraId="15448673" w14:textId="77777777" w:rsidR="00172F39" w:rsidRPr="007D7CA4" w:rsidRDefault="00172F39" w:rsidP="00172F39">
      <w:pPr>
        <w:rPr>
          <w:b/>
          <w:bCs/>
          <w:sz w:val="22"/>
          <w:szCs w:val="22"/>
          <w:vertAlign w:val="superscript"/>
        </w:rPr>
      </w:pPr>
      <w:bookmarkStart w:id="0" w:name="_GoBack"/>
      <w:r w:rsidRPr="007D7CA4">
        <w:rPr>
          <w:b/>
          <w:bCs/>
          <w:sz w:val="22"/>
          <w:szCs w:val="22"/>
          <w:lang w:val="en-US"/>
        </w:rPr>
        <w:t>Consolidated Criteria for Reporting Qualitative Research (</w:t>
      </w:r>
      <w:r w:rsidRPr="007D7CA4">
        <w:rPr>
          <w:b/>
          <w:bCs/>
          <w:sz w:val="22"/>
          <w:szCs w:val="22"/>
        </w:rPr>
        <w:t>COREQ) Checklist</w:t>
      </w:r>
      <w:r w:rsidRPr="007D7CA4">
        <w:rPr>
          <w:b/>
          <w:bCs/>
          <w:sz w:val="22"/>
          <w:szCs w:val="22"/>
          <w:vertAlign w:val="superscript"/>
        </w:rPr>
        <w:t>a</w:t>
      </w:r>
    </w:p>
    <w:bookmarkEnd w:id="0"/>
    <w:p w14:paraId="00E6A5CD" w14:textId="77777777" w:rsidR="00172F39" w:rsidRPr="006104E5" w:rsidRDefault="00172F39" w:rsidP="00172F39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9170" w:type="dxa"/>
        <w:tblInd w:w="-108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34"/>
        <w:gridCol w:w="1549"/>
        <w:gridCol w:w="2703"/>
        <w:gridCol w:w="2683"/>
        <w:gridCol w:w="1701"/>
      </w:tblGrid>
      <w:tr w:rsidR="00172F39" w:rsidRPr="009C445E" w14:paraId="2C1B188D" w14:textId="77777777" w:rsidTr="00917030">
        <w:trPr>
          <w:trHeight w:val="94"/>
          <w:tblHeader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B73498B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# 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00D9297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2617D87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Question/description  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7BD8FBFA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Answer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479B3B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Section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(page, para)</w:t>
            </w:r>
          </w:p>
        </w:tc>
      </w:tr>
      <w:tr w:rsidR="00172F39" w:rsidRPr="009C445E" w14:paraId="0993766A" w14:textId="77777777" w:rsidTr="00917030">
        <w:trPr>
          <w:trHeight w:val="93"/>
        </w:trPr>
        <w:tc>
          <w:tcPr>
            <w:tcW w:w="91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89A53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1: Research team and reflexivity</w:t>
            </w:r>
          </w:p>
        </w:tc>
      </w:tr>
      <w:tr w:rsidR="00172F39" w:rsidRPr="009C445E" w14:paraId="1ECC4567" w14:textId="77777777" w:rsidTr="00917030">
        <w:trPr>
          <w:trHeight w:val="93"/>
        </w:trPr>
        <w:tc>
          <w:tcPr>
            <w:tcW w:w="91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9326EA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Personal Characteristics </w:t>
            </w:r>
          </w:p>
        </w:tc>
      </w:tr>
      <w:tr w:rsidR="00172F39" w:rsidRPr="009C445E" w14:paraId="2DEBC272" w14:textId="77777777" w:rsidTr="00917030">
        <w:trPr>
          <w:trHeight w:val="208"/>
        </w:trPr>
        <w:tc>
          <w:tcPr>
            <w:tcW w:w="534" w:type="dxa"/>
            <w:tcBorders>
              <w:top w:val="single" w:sz="4" w:space="0" w:color="auto"/>
            </w:tcBorders>
          </w:tcPr>
          <w:p w14:paraId="1D8F4B9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1D530100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Interviewer/ facilitator  </w:t>
            </w:r>
          </w:p>
        </w:tc>
        <w:tc>
          <w:tcPr>
            <w:tcW w:w="2703" w:type="dxa"/>
            <w:tcBorders>
              <w:top w:val="single" w:sz="4" w:space="0" w:color="auto"/>
            </w:tcBorders>
          </w:tcPr>
          <w:p w14:paraId="145A122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Which author/s conducted the interview or focus group?</w:t>
            </w:r>
          </w:p>
        </w:tc>
        <w:tc>
          <w:tcPr>
            <w:tcW w:w="2683" w:type="dxa"/>
            <w:tcBorders>
              <w:top w:val="single" w:sz="4" w:space="0" w:color="auto"/>
            </w:tcBorders>
          </w:tcPr>
          <w:p w14:paraId="5E76272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EB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5C8A84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Methods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(pg 5, para 1)</w:t>
            </w:r>
          </w:p>
        </w:tc>
      </w:tr>
      <w:tr w:rsidR="00172F39" w:rsidRPr="009C445E" w14:paraId="6086BDCC" w14:textId="77777777" w:rsidTr="00917030">
        <w:trPr>
          <w:trHeight w:val="323"/>
        </w:trPr>
        <w:tc>
          <w:tcPr>
            <w:tcW w:w="534" w:type="dxa"/>
          </w:tcPr>
          <w:p w14:paraId="488F5A9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E924DA2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</w:tcPr>
          <w:p w14:paraId="0DB91B5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Credentials </w:t>
            </w:r>
          </w:p>
          <w:p w14:paraId="115AAA2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3" w:type="dxa"/>
          </w:tcPr>
          <w:p w14:paraId="5E3D7F7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What were the researcher’s credentials?</w:t>
            </w:r>
          </w:p>
          <w:p w14:paraId="784EE88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83" w:type="dxa"/>
          </w:tcPr>
          <w:p w14:paraId="063B015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BHSc, MSc, PhD candidate</w:t>
            </w:r>
          </w:p>
        </w:tc>
        <w:tc>
          <w:tcPr>
            <w:tcW w:w="1701" w:type="dxa"/>
          </w:tcPr>
          <w:p w14:paraId="20AE79E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Methods (pg 5, para 1)</w:t>
            </w: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72F39" w:rsidRPr="009C445E" w14:paraId="7D1D983D" w14:textId="77777777" w:rsidTr="00917030">
        <w:trPr>
          <w:trHeight w:val="322"/>
        </w:trPr>
        <w:tc>
          <w:tcPr>
            <w:tcW w:w="534" w:type="dxa"/>
          </w:tcPr>
          <w:p w14:paraId="2C2C2E20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9" w:type="dxa"/>
          </w:tcPr>
          <w:p w14:paraId="35F2547F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Occupation  </w:t>
            </w:r>
          </w:p>
        </w:tc>
        <w:tc>
          <w:tcPr>
            <w:tcW w:w="2703" w:type="dxa"/>
          </w:tcPr>
          <w:p w14:paraId="2CA061EE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2683" w:type="dxa"/>
          </w:tcPr>
          <w:p w14:paraId="1FD9C07A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HealthPros Fellow and PhD candidate</w:t>
            </w:r>
          </w:p>
          <w:p w14:paraId="7FB9DA10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Department of Public and Occupational Health </w:t>
            </w:r>
          </w:p>
          <w:p w14:paraId="17EF9E8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University of Amsterdam</w:t>
            </w:r>
          </w:p>
        </w:tc>
        <w:tc>
          <w:tcPr>
            <w:tcW w:w="1701" w:type="dxa"/>
          </w:tcPr>
          <w:p w14:paraId="5EA1B80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Methods (pg 5, para 1)</w:t>
            </w:r>
          </w:p>
        </w:tc>
      </w:tr>
      <w:tr w:rsidR="00172F39" w:rsidRPr="009C445E" w14:paraId="60FF58C4" w14:textId="77777777" w:rsidTr="00917030">
        <w:trPr>
          <w:trHeight w:val="93"/>
        </w:trPr>
        <w:tc>
          <w:tcPr>
            <w:tcW w:w="534" w:type="dxa"/>
          </w:tcPr>
          <w:p w14:paraId="7366691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9" w:type="dxa"/>
          </w:tcPr>
          <w:p w14:paraId="3ADAD78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Gender </w:t>
            </w:r>
          </w:p>
        </w:tc>
        <w:tc>
          <w:tcPr>
            <w:tcW w:w="2703" w:type="dxa"/>
          </w:tcPr>
          <w:p w14:paraId="788BEC40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Was the researcher male or female?</w:t>
            </w:r>
          </w:p>
        </w:tc>
        <w:tc>
          <w:tcPr>
            <w:tcW w:w="2683" w:type="dxa"/>
          </w:tcPr>
          <w:p w14:paraId="2AF33DA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1" w:type="dxa"/>
          </w:tcPr>
          <w:p w14:paraId="5090E072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Title page </w:t>
            </w:r>
          </w:p>
        </w:tc>
      </w:tr>
      <w:tr w:rsidR="00172F39" w:rsidRPr="009C445E" w14:paraId="5EA065EB" w14:textId="77777777" w:rsidTr="00917030">
        <w:trPr>
          <w:trHeight w:val="898"/>
        </w:trPr>
        <w:tc>
          <w:tcPr>
            <w:tcW w:w="534" w:type="dxa"/>
            <w:tcBorders>
              <w:bottom w:val="single" w:sz="4" w:space="0" w:color="auto"/>
            </w:tcBorders>
          </w:tcPr>
          <w:p w14:paraId="3EFD51D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73A4C0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3283599F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Experience and training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741201A0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14:paraId="71D5414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At the time of the interviews, had completed more than five years of interview-based data collection.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36E94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Methods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(pg 5, para 1)</w:t>
            </w:r>
          </w:p>
        </w:tc>
      </w:tr>
      <w:tr w:rsidR="00172F39" w:rsidRPr="009C445E" w14:paraId="64733C50" w14:textId="77777777" w:rsidTr="00917030">
        <w:trPr>
          <w:trHeight w:val="93"/>
        </w:trPr>
        <w:tc>
          <w:tcPr>
            <w:tcW w:w="4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72BE6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Relationship with participants 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2EFEC9E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93CED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F39" w:rsidRPr="009C445E" w14:paraId="55E5BFB4" w14:textId="77777777" w:rsidTr="00917030">
        <w:trPr>
          <w:trHeight w:val="1623"/>
        </w:trPr>
        <w:tc>
          <w:tcPr>
            <w:tcW w:w="534" w:type="dxa"/>
            <w:tcBorders>
              <w:top w:val="single" w:sz="4" w:space="0" w:color="auto"/>
            </w:tcBorders>
          </w:tcPr>
          <w:p w14:paraId="33DDAF0A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5A90F4A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Relationship established</w:t>
            </w:r>
          </w:p>
        </w:tc>
        <w:tc>
          <w:tcPr>
            <w:tcW w:w="2703" w:type="dxa"/>
            <w:tcBorders>
              <w:top w:val="single" w:sz="4" w:space="0" w:color="auto"/>
            </w:tcBorders>
          </w:tcPr>
          <w:p w14:paraId="0606018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2683" w:type="dxa"/>
            <w:tcBorders>
              <w:top w:val="single" w:sz="4" w:space="0" w:color="auto"/>
            </w:tcBorders>
          </w:tcPr>
          <w:p w14:paraId="2F75A2F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Yes, informants were contacted via email and corresponded with the interviewer to confirm their interest and agreement to participate.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EF98810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Methods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(pg 5, para 4)</w:t>
            </w:r>
          </w:p>
        </w:tc>
      </w:tr>
      <w:tr w:rsidR="00172F39" w:rsidRPr="009C445E" w14:paraId="78F79B9F" w14:textId="77777777" w:rsidTr="00917030">
        <w:trPr>
          <w:trHeight w:val="1757"/>
        </w:trPr>
        <w:tc>
          <w:tcPr>
            <w:tcW w:w="534" w:type="dxa"/>
          </w:tcPr>
          <w:p w14:paraId="69F839D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7   </w:t>
            </w:r>
          </w:p>
          <w:p w14:paraId="72CF40E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549" w:type="dxa"/>
          </w:tcPr>
          <w:p w14:paraId="13F98AF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Participant knowledge of the interviewer</w:t>
            </w:r>
          </w:p>
        </w:tc>
        <w:tc>
          <w:tcPr>
            <w:tcW w:w="2703" w:type="dxa"/>
          </w:tcPr>
          <w:p w14:paraId="67546C8F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What did the participants know about the researcher? e.g. personal goals, reasons for doing the research.</w:t>
            </w:r>
          </w:p>
        </w:tc>
        <w:tc>
          <w:tcPr>
            <w:tcW w:w="2683" w:type="dxa"/>
          </w:tcPr>
          <w:p w14:paraId="2CD5937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Participants received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study brief prior to the interview detailing the study’s </w:t>
            </w: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purpose, aims, funding and dissemination of results as well as the questions to be discussed. </w:t>
            </w:r>
          </w:p>
        </w:tc>
        <w:tc>
          <w:tcPr>
            <w:tcW w:w="1701" w:type="dxa"/>
          </w:tcPr>
          <w:p w14:paraId="1886730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(pg 5, para 5), Supplementary file 1</w:t>
            </w:r>
          </w:p>
        </w:tc>
      </w:tr>
      <w:tr w:rsidR="00172F39" w:rsidRPr="009C445E" w14:paraId="2392D78B" w14:textId="77777777" w:rsidTr="00917030">
        <w:trPr>
          <w:trHeight w:val="1499"/>
        </w:trPr>
        <w:tc>
          <w:tcPr>
            <w:tcW w:w="534" w:type="dxa"/>
            <w:tcBorders>
              <w:bottom w:val="single" w:sz="4" w:space="0" w:color="auto"/>
            </w:tcBorders>
          </w:tcPr>
          <w:p w14:paraId="4E1A18E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  <w:p w14:paraId="5A3B00CE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249ACE5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Interviewer characteristics</w:t>
            </w:r>
          </w:p>
          <w:p w14:paraId="61EA512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37D01B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7937899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What characteristics were reported about the interviewer/facilitator? e.g. Bias, assumptions, reasons and interests in the research topic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14:paraId="62A5D0A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EB acknowledged her role as a research fellow on health care performance intelligence and that the study was being conducted in the scope of her PhD research.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42611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Methods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(pg 5, para 5)</w:t>
            </w:r>
          </w:p>
        </w:tc>
      </w:tr>
      <w:tr w:rsidR="00172F39" w:rsidRPr="009C445E" w14:paraId="138FBEA2" w14:textId="77777777" w:rsidTr="00917030">
        <w:trPr>
          <w:trHeight w:val="93"/>
        </w:trPr>
        <w:tc>
          <w:tcPr>
            <w:tcW w:w="4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63A77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Domain 2: study design 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311C745F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A928D2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F39" w:rsidRPr="009C445E" w14:paraId="6593EA37" w14:textId="77777777" w:rsidTr="00917030">
        <w:trPr>
          <w:trHeight w:val="93"/>
        </w:trPr>
        <w:tc>
          <w:tcPr>
            <w:tcW w:w="4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910520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Theoretical framework 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327E5FE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324BD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72F39" w:rsidRPr="009C445E" w14:paraId="3F642F6D" w14:textId="77777777" w:rsidTr="00917030">
        <w:trPr>
          <w:trHeight w:val="5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68D36E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  <w:p w14:paraId="227FACC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17145A7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Methodological orientation and Theory</w:t>
            </w:r>
          </w:p>
        </w:tc>
        <w:tc>
          <w:tcPr>
            <w:tcW w:w="2703" w:type="dxa"/>
            <w:tcBorders>
              <w:top w:val="single" w:sz="4" w:space="0" w:color="auto"/>
              <w:bottom w:val="single" w:sz="4" w:space="0" w:color="auto"/>
            </w:tcBorders>
          </w:tcPr>
          <w:p w14:paraId="02E01B1F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What methodological orientation was stated to underpin the study? e.g. grounded theory, discourse analysis, ethnography, phenomenology, content analysis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6A7D201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62539">
              <w:rPr>
                <w:rFonts w:ascii="Times New Roman" w:hAnsi="Times New Roman" w:cs="Times New Roman"/>
                <w:sz w:val="20"/>
                <w:szCs w:val="20"/>
              </w:rPr>
              <w:t xml:space="preserve">xploratory study design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using m</w:t>
            </w:r>
            <w:r w:rsidRPr="00362539">
              <w:rPr>
                <w:rFonts w:ascii="Times New Roman" w:hAnsi="Times New Roman" w:cs="Times New Roman"/>
                <w:sz w:val="20"/>
                <w:szCs w:val="20"/>
              </w:rPr>
              <w:t xml:space="preserve">ultiple perspective semi-structured interviews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 thematic analysis.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451C8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Methods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(pg 5, para 1)</w:t>
            </w:r>
          </w:p>
        </w:tc>
      </w:tr>
      <w:tr w:rsidR="00172F39" w:rsidRPr="009C445E" w14:paraId="6C243BBB" w14:textId="77777777" w:rsidTr="00917030">
        <w:trPr>
          <w:trHeight w:val="93"/>
        </w:trPr>
        <w:tc>
          <w:tcPr>
            <w:tcW w:w="47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7C2DE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Participant selection 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</w:tcPr>
          <w:p w14:paraId="13F9F7C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A410C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F39" w:rsidRPr="009C445E" w14:paraId="64919BA1" w14:textId="77777777" w:rsidTr="00917030">
        <w:trPr>
          <w:trHeight w:val="93"/>
        </w:trPr>
        <w:tc>
          <w:tcPr>
            <w:tcW w:w="534" w:type="dxa"/>
            <w:tcBorders>
              <w:top w:val="single" w:sz="4" w:space="0" w:color="auto"/>
            </w:tcBorders>
          </w:tcPr>
          <w:p w14:paraId="4514553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10   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3816088E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Sampling</w:t>
            </w:r>
          </w:p>
        </w:tc>
        <w:tc>
          <w:tcPr>
            <w:tcW w:w="2703" w:type="dxa"/>
            <w:tcBorders>
              <w:top w:val="single" w:sz="4" w:space="0" w:color="auto"/>
            </w:tcBorders>
          </w:tcPr>
          <w:p w14:paraId="405306CE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How were participants selected? e.g. purposive, convenience, consecutive, snowball</w:t>
            </w:r>
          </w:p>
        </w:tc>
        <w:tc>
          <w:tcPr>
            <w:tcW w:w="2683" w:type="dxa"/>
            <w:tcBorders>
              <w:top w:val="single" w:sz="4" w:space="0" w:color="auto"/>
            </w:tcBorders>
          </w:tcPr>
          <w:p w14:paraId="4C38D0C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Purposive including snowballing and then sampling to sufficiency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AEF24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Methods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(sample and recruitment selection, pg 5 para 3)</w:t>
            </w:r>
          </w:p>
        </w:tc>
      </w:tr>
      <w:tr w:rsidR="00172F39" w:rsidRPr="009C445E" w14:paraId="3BA4B242" w14:textId="77777777" w:rsidTr="00917030">
        <w:trPr>
          <w:trHeight w:val="93"/>
        </w:trPr>
        <w:tc>
          <w:tcPr>
            <w:tcW w:w="534" w:type="dxa"/>
          </w:tcPr>
          <w:p w14:paraId="410C69C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49" w:type="dxa"/>
          </w:tcPr>
          <w:p w14:paraId="1442953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Method of approach </w:t>
            </w:r>
          </w:p>
        </w:tc>
        <w:tc>
          <w:tcPr>
            <w:tcW w:w="2703" w:type="dxa"/>
          </w:tcPr>
          <w:p w14:paraId="59623E7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How were participants approached? e.g. face-to-face, telephone, mail, email</w:t>
            </w:r>
          </w:p>
        </w:tc>
        <w:tc>
          <w:tcPr>
            <w:tcW w:w="2683" w:type="dxa"/>
          </w:tcPr>
          <w:p w14:paraId="2903F20A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Via email</w:t>
            </w:r>
          </w:p>
        </w:tc>
        <w:tc>
          <w:tcPr>
            <w:tcW w:w="1701" w:type="dxa"/>
          </w:tcPr>
          <w:p w14:paraId="17693F0E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(pg 5, para 4)</w:t>
            </w:r>
          </w:p>
        </w:tc>
      </w:tr>
      <w:tr w:rsidR="00172F39" w:rsidRPr="009C445E" w14:paraId="124832DF" w14:textId="77777777" w:rsidTr="00917030">
        <w:trPr>
          <w:trHeight w:val="93"/>
        </w:trPr>
        <w:tc>
          <w:tcPr>
            <w:tcW w:w="534" w:type="dxa"/>
          </w:tcPr>
          <w:p w14:paraId="3857745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49" w:type="dxa"/>
          </w:tcPr>
          <w:p w14:paraId="0E16990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Sample size</w:t>
            </w:r>
          </w:p>
        </w:tc>
        <w:tc>
          <w:tcPr>
            <w:tcW w:w="2703" w:type="dxa"/>
          </w:tcPr>
          <w:p w14:paraId="13F870B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How many participants were in the study?</w:t>
            </w:r>
          </w:p>
        </w:tc>
        <w:tc>
          <w:tcPr>
            <w:tcW w:w="2683" w:type="dxa"/>
          </w:tcPr>
          <w:p w14:paraId="3D08DC8B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 informants </w:t>
            </w: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801A5F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(pg 7, para 1)</w:t>
            </w:r>
          </w:p>
        </w:tc>
      </w:tr>
      <w:tr w:rsidR="00172F39" w:rsidRPr="009C445E" w14:paraId="377C63BF" w14:textId="77777777" w:rsidTr="00917030">
        <w:trPr>
          <w:trHeight w:val="93"/>
        </w:trPr>
        <w:tc>
          <w:tcPr>
            <w:tcW w:w="534" w:type="dxa"/>
            <w:tcBorders>
              <w:bottom w:val="single" w:sz="4" w:space="0" w:color="auto"/>
            </w:tcBorders>
          </w:tcPr>
          <w:p w14:paraId="76D45572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4ADEFEB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Non-participation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67DE4F2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14:paraId="569060F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B1B17">
              <w:rPr>
                <w:rFonts w:ascii="Times New Roman" w:hAnsi="Times New Roman" w:cs="Times New Roman"/>
                <w:sz w:val="20"/>
                <w:szCs w:val="20"/>
              </w:rPr>
              <w:t>on-participants (n=25)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either were</w:t>
            </w:r>
            <w:r w:rsidRPr="00FB1B17">
              <w:rPr>
                <w:rFonts w:ascii="Times New Roman" w:hAnsi="Times New Roman" w:cs="Times New Roman"/>
                <w:sz w:val="20"/>
                <w:szCs w:val="20"/>
              </w:rPr>
              <w:t xml:space="preserve"> unreachable (n=12)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B1B17">
              <w:rPr>
                <w:rFonts w:ascii="Times New Roman" w:hAnsi="Times New Roman" w:cs="Times New Roman"/>
                <w:sz w:val="20"/>
                <w:szCs w:val="20"/>
              </w:rPr>
              <w:t xml:space="preserve"> referred to an alternative contact (n=10)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that was met with to follow or were </w:t>
            </w:r>
            <w:r w:rsidRPr="00FB1B17">
              <w:rPr>
                <w:rFonts w:ascii="Times New Roman" w:hAnsi="Times New Roman" w:cs="Times New Roman"/>
                <w:sz w:val="20"/>
                <w:szCs w:val="20"/>
              </w:rPr>
              <w:t>unavailable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due to time constraints</w:t>
            </w:r>
            <w:r w:rsidRPr="00FB1B17">
              <w:rPr>
                <w:rFonts w:ascii="Times New Roman" w:hAnsi="Times New Roman" w:cs="Times New Roman"/>
                <w:sz w:val="20"/>
                <w:szCs w:val="20"/>
              </w:rPr>
              <w:t xml:space="preserve"> (n=3).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BE5BC7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Results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(pg 7, para 1)</w:t>
            </w:r>
          </w:p>
        </w:tc>
      </w:tr>
      <w:tr w:rsidR="00172F39" w:rsidRPr="009C445E" w14:paraId="6136D143" w14:textId="77777777" w:rsidTr="00917030">
        <w:trPr>
          <w:trHeight w:val="93"/>
        </w:trPr>
        <w:tc>
          <w:tcPr>
            <w:tcW w:w="91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0B5E8B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Setting</w:t>
            </w:r>
          </w:p>
        </w:tc>
      </w:tr>
      <w:tr w:rsidR="00172F39" w:rsidRPr="009C445E" w14:paraId="590EDE4F" w14:textId="77777777" w:rsidTr="00917030">
        <w:trPr>
          <w:trHeight w:val="93"/>
        </w:trPr>
        <w:tc>
          <w:tcPr>
            <w:tcW w:w="534" w:type="dxa"/>
            <w:tcBorders>
              <w:top w:val="single" w:sz="4" w:space="0" w:color="auto"/>
            </w:tcBorders>
          </w:tcPr>
          <w:p w14:paraId="0F06DE3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1587CCE2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Setting of data collection</w:t>
            </w:r>
          </w:p>
        </w:tc>
        <w:tc>
          <w:tcPr>
            <w:tcW w:w="2703" w:type="dxa"/>
            <w:tcBorders>
              <w:top w:val="single" w:sz="4" w:space="0" w:color="auto"/>
            </w:tcBorders>
          </w:tcPr>
          <w:p w14:paraId="15CBB8F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Where was the data collected? e.g. home, clinic, workplace</w:t>
            </w:r>
          </w:p>
        </w:tc>
        <w:tc>
          <w:tcPr>
            <w:tcW w:w="2683" w:type="dxa"/>
            <w:tcBorders>
              <w:top w:val="single" w:sz="4" w:space="0" w:color="auto"/>
            </w:tcBorders>
          </w:tcPr>
          <w:p w14:paraId="4383C4C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Interviews took place by telephone and in-person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20F97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Methods (pg 5, para 5)</w:t>
            </w: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72F39" w:rsidRPr="009C445E" w14:paraId="247F5E35" w14:textId="77777777" w:rsidTr="00917030">
        <w:trPr>
          <w:trHeight w:val="93"/>
        </w:trPr>
        <w:tc>
          <w:tcPr>
            <w:tcW w:w="534" w:type="dxa"/>
          </w:tcPr>
          <w:p w14:paraId="2A73709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49" w:type="dxa"/>
          </w:tcPr>
          <w:p w14:paraId="29B410C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Presence of non-participants</w:t>
            </w:r>
          </w:p>
        </w:tc>
        <w:tc>
          <w:tcPr>
            <w:tcW w:w="2703" w:type="dxa"/>
          </w:tcPr>
          <w:p w14:paraId="7BF5532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Was anyone else present besides the participants and researchers</w:t>
            </w:r>
          </w:p>
        </w:tc>
        <w:tc>
          <w:tcPr>
            <w:tcW w:w="2683" w:type="dxa"/>
          </w:tcPr>
          <w:p w14:paraId="0D84C2D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No non-participants were present during data collection.</w:t>
            </w:r>
          </w:p>
        </w:tc>
        <w:tc>
          <w:tcPr>
            <w:tcW w:w="1701" w:type="dxa"/>
          </w:tcPr>
          <w:p w14:paraId="39343FC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Results (pg 7, para 1)</w:t>
            </w:r>
          </w:p>
        </w:tc>
      </w:tr>
      <w:tr w:rsidR="00172F39" w:rsidRPr="009C445E" w14:paraId="614F7DC7" w14:textId="77777777" w:rsidTr="00917030">
        <w:trPr>
          <w:trHeight w:val="93"/>
        </w:trPr>
        <w:tc>
          <w:tcPr>
            <w:tcW w:w="534" w:type="dxa"/>
            <w:tcBorders>
              <w:bottom w:val="single" w:sz="4" w:space="0" w:color="auto"/>
            </w:tcBorders>
          </w:tcPr>
          <w:p w14:paraId="454DD17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5569EDF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Description of sample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5BDB02DB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What are the important characteristics of the sample? e.g. demographic data, date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14:paraId="7C097B80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Table 1 profiles the panelists by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their uses of primary care prescribing data, affiliate organizations and gender</w:t>
            </w: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D3C59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(pg 7, para 1)</w:t>
            </w:r>
          </w:p>
        </w:tc>
      </w:tr>
      <w:tr w:rsidR="00172F39" w:rsidRPr="009C445E" w14:paraId="2D2AB8B8" w14:textId="77777777" w:rsidTr="00917030">
        <w:trPr>
          <w:trHeight w:val="93"/>
        </w:trPr>
        <w:tc>
          <w:tcPr>
            <w:tcW w:w="91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199324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collection</w:t>
            </w:r>
          </w:p>
        </w:tc>
      </w:tr>
      <w:tr w:rsidR="00172F39" w:rsidRPr="009C445E" w14:paraId="0AD62A49" w14:textId="77777777" w:rsidTr="00917030">
        <w:trPr>
          <w:trHeight w:val="93"/>
        </w:trPr>
        <w:tc>
          <w:tcPr>
            <w:tcW w:w="534" w:type="dxa"/>
            <w:tcBorders>
              <w:top w:val="single" w:sz="4" w:space="0" w:color="auto"/>
            </w:tcBorders>
          </w:tcPr>
          <w:p w14:paraId="5AFD260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3CA9142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Interview guide</w:t>
            </w:r>
          </w:p>
        </w:tc>
        <w:tc>
          <w:tcPr>
            <w:tcW w:w="2703" w:type="dxa"/>
            <w:tcBorders>
              <w:top w:val="single" w:sz="4" w:space="0" w:color="auto"/>
            </w:tcBorders>
          </w:tcPr>
          <w:p w14:paraId="3D767FFF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Were questions, prompts, and guides provided by the authors? Was it pilot tested?</w:t>
            </w:r>
          </w:p>
        </w:tc>
        <w:tc>
          <w:tcPr>
            <w:tcW w:w="2683" w:type="dxa"/>
            <w:tcBorders>
              <w:top w:val="single" w:sz="4" w:space="0" w:color="auto"/>
            </w:tcBorders>
          </w:tcPr>
          <w:p w14:paraId="0619281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Participants received in advance of the interview the key questions in written form.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23B4A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Methods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(pg 5, para 5)</w:t>
            </w:r>
          </w:p>
        </w:tc>
      </w:tr>
      <w:tr w:rsidR="00172F39" w:rsidRPr="009C445E" w14:paraId="18245689" w14:textId="77777777" w:rsidTr="00917030">
        <w:trPr>
          <w:trHeight w:val="93"/>
        </w:trPr>
        <w:tc>
          <w:tcPr>
            <w:tcW w:w="534" w:type="dxa"/>
          </w:tcPr>
          <w:p w14:paraId="5520EE2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49" w:type="dxa"/>
          </w:tcPr>
          <w:p w14:paraId="6B5D8B3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Repeat interviews</w:t>
            </w:r>
          </w:p>
        </w:tc>
        <w:tc>
          <w:tcPr>
            <w:tcW w:w="2703" w:type="dxa"/>
          </w:tcPr>
          <w:p w14:paraId="7EB27B2B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Were repeat interviews carried out? If yes, how many</w:t>
            </w:r>
          </w:p>
        </w:tc>
        <w:tc>
          <w:tcPr>
            <w:tcW w:w="2683" w:type="dxa"/>
          </w:tcPr>
          <w:p w14:paraId="202C17D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569B1FEB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Results (pg 7, para 1)</w:t>
            </w:r>
          </w:p>
        </w:tc>
      </w:tr>
      <w:tr w:rsidR="00172F39" w:rsidRPr="009C445E" w14:paraId="3B5C6662" w14:textId="77777777" w:rsidTr="00917030">
        <w:trPr>
          <w:trHeight w:val="93"/>
        </w:trPr>
        <w:tc>
          <w:tcPr>
            <w:tcW w:w="534" w:type="dxa"/>
          </w:tcPr>
          <w:p w14:paraId="4518894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549" w:type="dxa"/>
          </w:tcPr>
          <w:p w14:paraId="59575BE2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Audio/visual recording</w:t>
            </w:r>
          </w:p>
        </w:tc>
        <w:tc>
          <w:tcPr>
            <w:tcW w:w="2703" w:type="dxa"/>
          </w:tcPr>
          <w:p w14:paraId="076CC6F2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2683" w:type="dxa"/>
          </w:tcPr>
          <w:p w14:paraId="7318DD3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Yes, interviews were audio recorded in agreement with informants.</w:t>
            </w:r>
          </w:p>
        </w:tc>
        <w:tc>
          <w:tcPr>
            <w:tcW w:w="1701" w:type="dxa"/>
          </w:tcPr>
          <w:p w14:paraId="1BEBAD1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(pg 5, para 5)</w:t>
            </w:r>
          </w:p>
        </w:tc>
      </w:tr>
      <w:tr w:rsidR="00172F39" w:rsidRPr="009C445E" w14:paraId="2617244A" w14:textId="77777777" w:rsidTr="00917030">
        <w:trPr>
          <w:trHeight w:val="93"/>
        </w:trPr>
        <w:tc>
          <w:tcPr>
            <w:tcW w:w="534" w:type="dxa"/>
          </w:tcPr>
          <w:p w14:paraId="62D09052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9" w:type="dxa"/>
          </w:tcPr>
          <w:p w14:paraId="763D880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Field notes</w:t>
            </w:r>
          </w:p>
        </w:tc>
        <w:tc>
          <w:tcPr>
            <w:tcW w:w="2703" w:type="dxa"/>
          </w:tcPr>
          <w:p w14:paraId="319795F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Were field notes made during and/or after the interview or focus group?</w:t>
            </w:r>
          </w:p>
        </w:tc>
        <w:tc>
          <w:tcPr>
            <w:tcW w:w="2683" w:type="dxa"/>
          </w:tcPr>
          <w:p w14:paraId="1F61B5B2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01" w:type="dxa"/>
          </w:tcPr>
          <w:p w14:paraId="02843CA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(pg 5, para 5)</w:t>
            </w:r>
          </w:p>
        </w:tc>
      </w:tr>
      <w:tr w:rsidR="00172F39" w:rsidRPr="009C445E" w14:paraId="395C2E7F" w14:textId="77777777" w:rsidTr="00917030">
        <w:trPr>
          <w:trHeight w:val="93"/>
        </w:trPr>
        <w:tc>
          <w:tcPr>
            <w:tcW w:w="534" w:type="dxa"/>
          </w:tcPr>
          <w:p w14:paraId="60D7F40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49" w:type="dxa"/>
          </w:tcPr>
          <w:p w14:paraId="57B912B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Duration</w:t>
            </w:r>
          </w:p>
        </w:tc>
        <w:tc>
          <w:tcPr>
            <w:tcW w:w="2703" w:type="dxa"/>
          </w:tcPr>
          <w:p w14:paraId="721011CE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What was the duration of the interviews or focus groups?</w:t>
            </w:r>
          </w:p>
        </w:tc>
        <w:tc>
          <w:tcPr>
            <w:tcW w:w="2683" w:type="dxa"/>
          </w:tcPr>
          <w:p w14:paraId="6D87FA6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CA"/>
              </w:rPr>
              <w:t xml:space="preserve">Interviews lasted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CA"/>
              </w:rPr>
              <w:t>between 30–60 minutes</w:t>
            </w:r>
          </w:p>
        </w:tc>
        <w:tc>
          <w:tcPr>
            <w:tcW w:w="1701" w:type="dxa"/>
          </w:tcPr>
          <w:p w14:paraId="149F2BB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(pg 5, para 5)</w:t>
            </w:r>
          </w:p>
        </w:tc>
      </w:tr>
      <w:tr w:rsidR="00172F39" w:rsidRPr="009C445E" w14:paraId="1E0D7440" w14:textId="77777777" w:rsidTr="00917030">
        <w:trPr>
          <w:trHeight w:val="93"/>
        </w:trPr>
        <w:tc>
          <w:tcPr>
            <w:tcW w:w="534" w:type="dxa"/>
          </w:tcPr>
          <w:p w14:paraId="2070880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549" w:type="dxa"/>
          </w:tcPr>
          <w:p w14:paraId="181EDF0B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Data saturation</w:t>
            </w:r>
          </w:p>
        </w:tc>
        <w:tc>
          <w:tcPr>
            <w:tcW w:w="2703" w:type="dxa"/>
          </w:tcPr>
          <w:p w14:paraId="735F577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Was data saturation discussed?</w:t>
            </w:r>
          </w:p>
        </w:tc>
        <w:tc>
          <w:tcPr>
            <w:tcW w:w="2683" w:type="dxa"/>
          </w:tcPr>
          <w:p w14:paraId="2BAAC84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Yes, data saturation was reached when stakeholders spanning the differentiated uses of primary care prescribing data were met.</w:t>
            </w:r>
          </w:p>
        </w:tc>
        <w:tc>
          <w:tcPr>
            <w:tcW w:w="1701" w:type="dxa"/>
          </w:tcPr>
          <w:p w14:paraId="51D2C64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(pg 5, para 5)</w:t>
            </w:r>
          </w:p>
        </w:tc>
      </w:tr>
      <w:tr w:rsidR="00172F39" w:rsidRPr="009C445E" w14:paraId="50127CE7" w14:textId="77777777" w:rsidTr="00917030">
        <w:trPr>
          <w:trHeight w:val="93"/>
        </w:trPr>
        <w:tc>
          <w:tcPr>
            <w:tcW w:w="534" w:type="dxa"/>
            <w:tcBorders>
              <w:bottom w:val="single" w:sz="4" w:space="0" w:color="auto"/>
            </w:tcBorders>
          </w:tcPr>
          <w:p w14:paraId="053188A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58543A7F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Transcripts returned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3254ED1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14:paraId="7F181B6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DFA03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(pg 6)</w:t>
            </w:r>
          </w:p>
        </w:tc>
      </w:tr>
      <w:tr w:rsidR="00172F39" w:rsidRPr="009C445E" w14:paraId="109FC9F4" w14:textId="77777777" w:rsidTr="00917030">
        <w:trPr>
          <w:trHeight w:val="93"/>
        </w:trPr>
        <w:tc>
          <w:tcPr>
            <w:tcW w:w="91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04E8DB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Domain 3: analysis and findings </w:t>
            </w:r>
          </w:p>
        </w:tc>
      </w:tr>
      <w:tr w:rsidR="00172F39" w:rsidRPr="009C445E" w14:paraId="4633E93A" w14:textId="77777777" w:rsidTr="00917030">
        <w:trPr>
          <w:trHeight w:val="93"/>
        </w:trPr>
        <w:tc>
          <w:tcPr>
            <w:tcW w:w="91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D133DBA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analysis </w:t>
            </w:r>
          </w:p>
        </w:tc>
      </w:tr>
      <w:tr w:rsidR="00172F39" w:rsidRPr="009C445E" w14:paraId="2A100C51" w14:textId="77777777" w:rsidTr="00917030">
        <w:trPr>
          <w:trHeight w:val="93"/>
        </w:trPr>
        <w:tc>
          <w:tcPr>
            <w:tcW w:w="534" w:type="dxa"/>
            <w:tcBorders>
              <w:top w:val="single" w:sz="4" w:space="0" w:color="auto"/>
            </w:tcBorders>
          </w:tcPr>
          <w:p w14:paraId="50873C0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6F177A5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Number of data coders</w:t>
            </w:r>
          </w:p>
        </w:tc>
        <w:tc>
          <w:tcPr>
            <w:tcW w:w="2703" w:type="dxa"/>
            <w:tcBorders>
              <w:top w:val="single" w:sz="4" w:space="0" w:color="auto"/>
            </w:tcBorders>
          </w:tcPr>
          <w:p w14:paraId="72BE321A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2683" w:type="dxa"/>
            <w:tcBorders>
              <w:top w:val="single" w:sz="4" w:space="0" w:color="auto"/>
            </w:tcBorders>
          </w:tcPr>
          <w:p w14:paraId="0594F41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E6454A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Methods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(pg 5-6)</w:t>
            </w:r>
          </w:p>
        </w:tc>
      </w:tr>
      <w:tr w:rsidR="00172F39" w:rsidRPr="009C445E" w14:paraId="747F6D08" w14:textId="77777777" w:rsidTr="00917030">
        <w:trPr>
          <w:trHeight w:val="93"/>
        </w:trPr>
        <w:tc>
          <w:tcPr>
            <w:tcW w:w="534" w:type="dxa"/>
          </w:tcPr>
          <w:p w14:paraId="44B5591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549" w:type="dxa"/>
          </w:tcPr>
          <w:p w14:paraId="7C2897A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Description of the coding tree</w:t>
            </w:r>
          </w:p>
        </w:tc>
        <w:tc>
          <w:tcPr>
            <w:tcW w:w="2703" w:type="dxa"/>
          </w:tcPr>
          <w:p w14:paraId="3C4E037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2683" w:type="dxa"/>
          </w:tcPr>
          <w:p w14:paraId="17E8799A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Yes, the main level codes are reported.</w:t>
            </w:r>
          </w:p>
        </w:tc>
        <w:tc>
          <w:tcPr>
            <w:tcW w:w="1701" w:type="dxa"/>
          </w:tcPr>
          <w:p w14:paraId="4C8DBC5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data analysis (pg 5-6)</w:t>
            </w:r>
          </w:p>
        </w:tc>
      </w:tr>
      <w:tr w:rsidR="00172F39" w:rsidRPr="009C445E" w14:paraId="15A64958" w14:textId="77777777" w:rsidTr="00917030">
        <w:trPr>
          <w:trHeight w:val="93"/>
        </w:trPr>
        <w:tc>
          <w:tcPr>
            <w:tcW w:w="534" w:type="dxa"/>
          </w:tcPr>
          <w:p w14:paraId="5786CFC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549" w:type="dxa"/>
          </w:tcPr>
          <w:p w14:paraId="69DDF98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Derivation of themes</w:t>
            </w:r>
          </w:p>
        </w:tc>
        <w:tc>
          <w:tcPr>
            <w:tcW w:w="2703" w:type="dxa"/>
          </w:tcPr>
          <w:p w14:paraId="03B9BF8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2683" w:type="dxa"/>
          </w:tcPr>
          <w:p w14:paraId="07F4721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Main level codes were derived from an existing classification of actionable healthcare performance indicators. Unrestricted coding was applied to identify new themes.</w:t>
            </w:r>
          </w:p>
        </w:tc>
        <w:tc>
          <w:tcPr>
            <w:tcW w:w="1701" w:type="dxa"/>
          </w:tcPr>
          <w:p w14:paraId="47C96EA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data analysis (pg 5-6)</w:t>
            </w:r>
          </w:p>
        </w:tc>
      </w:tr>
      <w:tr w:rsidR="00172F39" w:rsidRPr="009C445E" w14:paraId="143B77F2" w14:textId="77777777" w:rsidTr="00917030">
        <w:trPr>
          <w:trHeight w:val="93"/>
        </w:trPr>
        <w:tc>
          <w:tcPr>
            <w:tcW w:w="534" w:type="dxa"/>
          </w:tcPr>
          <w:p w14:paraId="27587E8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49" w:type="dxa"/>
          </w:tcPr>
          <w:p w14:paraId="08FBA8F0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Software</w:t>
            </w:r>
          </w:p>
        </w:tc>
        <w:tc>
          <w:tcPr>
            <w:tcW w:w="2703" w:type="dxa"/>
          </w:tcPr>
          <w:p w14:paraId="398CBE2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2683" w:type="dxa"/>
          </w:tcPr>
          <w:p w14:paraId="6766C1A4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Microsoft Word and Excel </w:t>
            </w:r>
          </w:p>
        </w:tc>
        <w:tc>
          <w:tcPr>
            <w:tcW w:w="1701" w:type="dxa"/>
          </w:tcPr>
          <w:p w14:paraId="6C1F9F9F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data analysis (pg 5-6)</w:t>
            </w:r>
          </w:p>
        </w:tc>
      </w:tr>
      <w:tr w:rsidR="00172F39" w:rsidRPr="009C445E" w14:paraId="0F77F968" w14:textId="77777777" w:rsidTr="00917030">
        <w:trPr>
          <w:trHeight w:val="93"/>
        </w:trPr>
        <w:tc>
          <w:tcPr>
            <w:tcW w:w="534" w:type="dxa"/>
            <w:tcBorders>
              <w:bottom w:val="single" w:sz="4" w:space="0" w:color="auto"/>
            </w:tcBorders>
          </w:tcPr>
          <w:p w14:paraId="4875490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567F10F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Participant checking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63B9DC5E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Did participants provide feedback on the findings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14:paraId="6C47F4C9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Results were shared publicly at a conference.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86BFC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Methods (pg 6)</w:t>
            </w:r>
          </w:p>
        </w:tc>
      </w:tr>
      <w:tr w:rsidR="00172F39" w:rsidRPr="009C445E" w14:paraId="26DE9447" w14:textId="77777777" w:rsidTr="00917030">
        <w:trPr>
          <w:trHeight w:val="93"/>
        </w:trPr>
        <w:tc>
          <w:tcPr>
            <w:tcW w:w="91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A7C28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Reporting </w:t>
            </w: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72F39" w:rsidRPr="009C445E" w14:paraId="3CE6A770" w14:textId="77777777" w:rsidTr="00917030">
        <w:trPr>
          <w:trHeight w:val="93"/>
        </w:trPr>
        <w:tc>
          <w:tcPr>
            <w:tcW w:w="534" w:type="dxa"/>
            <w:tcBorders>
              <w:top w:val="single" w:sz="4" w:space="0" w:color="auto"/>
            </w:tcBorders>
          </w:tcPr>
          <w:p w14:paraId="43EB3C7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327B5E7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Quotations pr</w:t>
            </w:r>
            <w:r w:rsidRPr="009C445E">
              <w:rPr>
                <w:rFonts w:ascii="Times New Roman" w:hAnsi="Times New Roman" w:cs="Times New Roman"/>
                <w:sz w:val="20"/>
                <w:szCs w:val="20"/>
              </w:rPr>
              <w:softHyphen/>
              <w:t>esented</w:t>
            </w:r>
          </w:p>
        </w:tc>
        <w:tc>
          <w:tcPr>
            <w:tcW w:w="2703" w:type="dxa"/>
            <w:tcBorders>
              <w:top w:val="single" w:sz="4" w:space="0" w:color="auto"/>
            </w:tcBorders>
          </w:tcPr>
          <w:p w14:paraId="41E3249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Were participant quotations presented to illustrate the themes/findings? Was each quotation identified? e.g. participant number</w:t>
            </w:r>
          </w:p>
        </w:tc>
        <w:tc>
          <w:tcPr>
            <w:tcW w:w="2683" w:type="dxa"/>
            <w:tcBorders>
              <w:top w:val="single" w:sz="4" w:space="0" w:color="auto"/>
            </w:tcBorders>
          </w:tcPr>
          <w:p w14:paraId="420075C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Yes, throughout results. </w:t>
            </w:r>
            <w:r w:rsidRPr="00510442">
              <w:rPr>
                <w:rFonts w:ascii="Times New Roman" w:hAnsi="Times New Roman" w:cs="Times New Roman"/>
                <w:sz w:val="20"/>
                <w:szCs w:val="20"/>
              </w:rPr>
              <w:t>Confidentiality was assured by referring to informants by stakeholder type and a randomly assigned number (e.g., Health professional–1).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B3057F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Results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(pg 7-13)</w:t>
            </w:r>
          </w:p>
        </w:tc>
      </w:tr>
      <w:tr w:rsidR="00172F39" w:rsidRPr="009C445E" w14:paraId="3C787214" w14:textId="77777777" w:rsidTr="00917030">
        <w:trPr>
          <w:trHeight w:val="93"/>
        </w:trPr>
        <w:tc>
          <w:tcPr>
            <w:tcW w:w="534" w:type="dxa"/>
          </w:tcPr>
          <w:p w14:paraId="77B2466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49" w:type="dxa"/>
          </w:tcPr>
          <w:p w14:paraId="0D43F20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Data and findings consistent</w:t>
            </w:r>
          </w:p>
        </w:tc>
        <w:tc>
          <w:tcPr>
            <w:tcW w:w="2703" w:type="dxa"/>
          </w:tcPr>
          <w:p w14:paraId="02A7CB56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Was there consistency between the data presented and the findings? </w:t>
            </w:r>
          </w:p>
        </w:tc>
        <w:tc>
          <w:tcPr>
            <w:tcW w:w="2683" w:type="dxa"/>
          </w:tcPr>
          <w:p w14:paraId="7A3053D7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Findings are presented in the approach of the research questions and interview topic guide.</w:t>
            </w:r>
          </w:p>
        </w:tc>
        <w:tc>
          <w:tcPr>
            <w:tcW w:w="1701" w:type="dxa"/>
          </w:tcPr>
          <w:p w14:paraId="2B0D68C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(7-13)</w:t>
            </w:r>
          </w:p>
        </w:tc>
      </w:tr>
      <w:tr w:rsidR="00172F39" w:rsidRPr="009C445E" w14:paraId="5FD83BE4" w14:textId="77777777" w:rsidTr="00917030">
        <w:trPr>
          <w:trHeight w:val="367"/>
        </w:trPr>
        <w:tc>
          <w:tcPr>
            <w:tcW w:w="534" w:type="dxa"/>
          </w:tcPr>
          <w:p w14:paraId="73BD4B6B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549" w:type="dxa"/>
          </w:tcPr>
          <w:p w14:paraId="40034620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Clarity of major themes </w:t>
            </w:r>
          </w:p>
        </w:tc>
        <w:tc>
          <w:tcPr>
            <w:tcW w:w="2703" w:type="dxa"/>
          </w:tcPr>
          <w:p w14:paraId="58A6160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Were major themes clearly presented in the findings? </w:t>
            </w:r>
          </w:p>
        </w:tc>
        <w:tc>
          <w:tcPr>
            <w:tcW w:w="2683" w:type="dxa"/>
          </w:tcPr>
          <w:p w14:paraId="76A7498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Tables are used to present major themes. Subheadings are used to improve clarity.</w:t>
            </w:r>
          </w:p>
        </w:tc>
        <w:tc>
          <w:tcPr>
            <w:tcW w:w="1701" w:type="dxa"/>
          </w:tcPr>
          <w:p w14:paraId="0ABBC098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Results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(7-13)</w:t>
            </w:r>
          </w:p>
        </w:tc>
      </w:tr>
      <w:tr w:rsidR="00172F39" w:rsidRPr="009C445E" w14:paraId="3F67661A" w14:textId="77777777" w:rsidTr="00917030">
        <w:trPr>
          <w:trHeight w:val="93"/>
        </w:trPr>
        <w:tc>
          <w:tcPr>
            <w:tcW w:w="534" w:type="dxa"/>
            <w:tcBorders>
              <w:bottom w:val="single" w:sz="4" w:space="0" w:color="auto"/>
            </w:tcBorders>
          </w:tcPr>
          <w:p w14:paraId="057E8E45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6324AAE1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Clarity of minor themes </w:t>
            </w:r>
          </w:p>
        </w:tc>
        <w:tc>
          <w:tcPr>
            <w:tcW w:w="2703" w:type="dxa"/>
            <w:tcBorders>
              <w:bottom w:val="single" w:sz="4" w:space="0" w:color="auto"/>
            </w:tcBorders>
          </w:tcPr>
          <w:p w14:paraId="10BC7453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 xml:space="preserve">Is there a description of diverse cases or discussion of minor themes? 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14:paraId="28C74DEC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are supplemented in-text by quotes and descriptions of sub-themes.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05324D" w14:textId="77777777" w:rsidR="00172F39" w:rsidRPr="009C445E" w:rsidRDefault="00172F39" w:rsidP="009170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C445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(7-13)</w:t>
            </w:r>
          </w:p>
        </w:tc>
      </w:tr>
    </w:tbl>
    <w:p w14:paraId="7CC4BAC6" w14:textId="77777777" w:rsidR="00172F39" w:rsidRPr="0064099C" w:rsidRDefault="00172F39" w:rsidP="00172F39">
      <w:pPr>
        <w:rPr>
          <w:b/>
          <w:bCs/>
          <w:szCs w:val="22"/>
          <w:lang w:val="en-US"/>
        </w:rPr>
      </w:pPr>
    </w:p>
    <w:p w14:paraId="223E469A" w14:textId="77777777" w:rsidR="00172F39" w:rsidRDefault="00172F39" w:rsidP="00172F39">
      <w:r w:rsidRPr="00B353B6">
        <w:rPr>
          <w:color w:val="000000" w:themeColor="text1"/>
          <w:sz w:val="20"/>
          <w:szCs w:val="20"/>
          <w:vertAlign w:val="superscript"/>
          <w:lang w:val="en-US"/>
        </w:rPr>
        <w:t>a</w:t>
      </w:r>
      <w:r w:rsidRPr="00B353B6">
        <w:rPr>
          <w:color w:val="000000" w:themeColor="text1"/>
          <w:sz w:val="20"/>
          <w:szCs w:val="20"/>
          <w:lang w:val="en-US"/>
        </w:rPr>
        <w:t xml:space="preserve"> Tong A, Sainsbury P, Craig J. Consolidated criteria for reporting qualitative research (COREQ): a 32-item checklist for interviews and focus groups. Int J Qual Health Care 2007;19:349–57.</w:t>
      </w:r>
    </w:p>
    <w:p w14:paraId="4A274169" w14:textId="77777777" w:rsidR="00172F39" w:rsidRDefault="00172F39"/>
    <w:sectPr w:rsidR="00172F39" w:rsidSect="00582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ivia Sans 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39"/>
    <w:rsid w:val="00172F39"/>
    <w:rsid w:val="0058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4FC4A"/>
  <w15:chartTrackingRefBased/>
  <w15:docId w15:val="{54117CB7-9BE1-364D-93AC-41D2678B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F39"/>
    <w:rPr>
      <w:rFonts w:ascii="Times New Roman" w:eastAsia="Times New Roman" w:hAnsi="Times New Roman" w:cs="Times New Roman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39"/>
    <w:pPr>
      <w:autoSpaceDE w:val="0"/>
      <w:autoSpaceDN w:val="0"/>
      <w:adjustRightInd w:val="0"/>
    </w:pPr>
    <w:rPr>
      <w:rFonts w:ascii="Trivia Sans Light" w:eastAsiaTheme="minorHAnsi" w:hAnsi="Trivia Sans Light" w:cs="Trivia Sans Light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979</Words>
  <Characters>5822</Characters>
  <Application>Microsoft Office Word</Application>
  <DocSecurity>0</DocSecurity>
  <Lines>485</Lines>
  <Paragraphs>425</Paragraphs>
  <ScaleCrop>false</ScaleCrop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2022-02-28T19:34:00Z</dcterms:created>
  <dcterms:modified xsi:type="dcterms:W3CDTF">2022-02-28T19:34:00Z</dcterms:modified>
</cp:coreProperties>
</file>