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8355BA" w14:textId="77777777" w:rsidR="002812FE" w:rsidRPr="0016797B" w:rsidRDefault="002812FE" w:rsidP="002812FE">
      <w:pPr>
        <w:autoSpaceDE w:val="0"/>
        <w:autoSpaceDN w:val="0"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color w:val="000000"/>
        </w:rPr>
      </w:pPr>
      <w:bookmarkStart w:id="0" w:name="_Hlk97640798"/>
      <w:r w:rsidRPr="0016797B">
        <w:rPr>
          <w:rFonts w:asciiTheme="majorBidi" w:hAnsiTheme="majorBidi" w:cstheme="majorBidi"/>
          <w:b/>
          <w:bCs/>
          <w:color w:val="000000"/>
        </w:rPr>
        <w:t>Table (1): Phytochemical analysis of the whole product extracts of PDS</w:t>
      </w:r>
    </w:p>
    <w:tbl>
      <w:tblPr>
        <w:tblStyle w:val="TableGrid"/>
        <w:tblpPr w:leftFromText="180" w:rightFromText="180" w:vertAnchor="text" w:horzAnchor="margin" w:tblpXSpec="center" w:tblpY="90"/>
        <w:tblW w:w="0" w:type="auto"/>
        <w:tblLook w:val="04A0" w:firstRow="1" w:lastRow="0" w:firstColumn="1" w:lastColumn="0" w:noHBand="0" w:noVBand="1"/>
      </w:tblPr>
      <w:tblGrid>
        <w:gridCol w:w="3085"/>
        <w:gridCol w:w="3827"/>
      </w:tblGrid>
      <w:tr w:rsidR="002812FE" w:rsidRPr="00695ACA" w14:paraId="24CAD0B0" w14:textId="77777777" w:rsidTr="009121E0">
        <w:tc>
          <w:tcPr>
            <w:tcW w:w="3085" w:type="dxa"/>
          </w:tcPr>
          <w:p w14:paraId="2C7C8DD3" w14:textId="77777777" w:rsidR="002812FE" w:rsidRPr="00695ACA" w:rsidRDefault="002812FE" w:rsidP="009121E0"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ascii="Georgia-Bold" w:hAnsi="Georgia-Bold" w:cs="Georgia-Bold"/>
                <w:b/>
                <w:bCs/>
                <w:color w:val="FFFFFF"/>
                <w:sz w:val="20"/>
                <w:szCs w:val="20"/>
              </w:rPr>
            </w:pPr>
            <w:r w:rsidRPr="00695ACA">
              <w:rPr>
                <w:rFonts w:ascii="Georgia-Bold" w:hAnsi="Georgia-Bold" w:cs="Georgia-Bold"/>
                <w:b/>
                <w:bCs/>
                <w:sz w:val="20"/>
                <w:szCs w:val="20"/>
              </w:rPr>
              <w:t>Chemical group</w:t>
            </w:r>
          </w:p>
        </w:tc>
        <w:tc>
          <w:tcPr>
            <w:tcW w:w="3827" w:type="dxa"/>
          </w:tcPr>
          <w:p w14:paraId="4159958B" w14:textId="77777777" w:rsidR="002812FE" w:rsidRPr="00695ACA" w:rsidRDefault="002812FE" w:rsidP="009121E0">
            <w:pPr>
              <w:autoSpaceDE w:val="0"/>
              <w:autoSpaceDN w:val="0"/>
              <w:adjustRightInd w:val="0"/>
              <w:jc w:val="center"/>
              <w:rPr>
                <w:rFonts w:ascii="Georgia-Bold" w:hAnsi="Georgia-Bold" w:cs="Georgia-Bold"/>
                <w:b/>
                <w:bCs/>
                <w:color w:val="FFFFFF"/>
                <w:sz w:val="20"/>
                <w:szCs w:val="20"/>
              </w:rPr>
            </w:pPr>
            <w:r w:rsidRPr="00695ACA">
              <w:rPr>
                <w:rFonts w:ascii="Georgia-Bold" w:hAnsi="Georgia-Bold" w:cs="Georgia-Bold"/>
                <w:b/>
                <w:bCs/>
                <w:sz w:val="20"/>
                <w:szCs w:val="20"/>
              </w:rPr>
              <w:t>results</w:t>
            </w:r>
          </w:p>
        </w:tc>
      </w:tr>
      <w:tr w:rsidR="002812FE" w:rsidRPr="00695ACA" w14:paraId="275E1BEE" w14:textId="77777777" w:rsidTr="009121E0">
        <w:trPr>
          <w:trHeight w:val="456"/>
        </w:trPr>
        <w:tc>
          <w:tcPr>
            <w:tcW w:w="3085" w:type="dxa"/>
            <w:vAlign w:val="center"/>
          </w:tcPr>
          <w:p w14:paraId="13B4A597" w14:textId="77777777" w:rsidR="002812FE" w:rsidRPr="00695ACA" w:rsidRDefault="002812FE" w:rsidP="009121E0">
            <w:pPr>
              <w:autoSpaceDE w:val="0"/>
              <w:autoSpaceDN w:val="0"/>
              <w:adjustRightInd w:val="0"/>
              <w:rPr>
                <w:rFonts w:ascii="Georgia" w:hAnsi="Georgia" w:cs="Georgia"/>
                <w:color w:val="000000"/>
                <w:sz w:val="20"/>
                <w:szCs w:val="20"/>
              </w:rPr>
            </w:pPr>
            <w:r w:rsidRPr="00695ACA">
              <w:rPr>
                <w:rFonts w:ascii="Georgia" w:hAnsi="Georgia" w:cs="Georgia"/>
                <w:color w:val="000000"/>
                <w:sz w:val="20"/>
                <w:szCs w:val="20"/>
              </w:rPr>
              <w:t>Steroids &amp; amino acids</w:t>
            </w:r>
          </w:p>
        </w:tc>
        <w:tc>
          <w:tcPr>
            <w:tcW w:w="3827" w:type="dxa"/>
          </w:tcPr>
          <w:p w14:paraId="1441476F" w14:textId="77777777" w:rsidR="002812FE" w:rsidRPr="00695ACA" w:rsidRDefault="002812FE" w:rsidP="009121E0">
            <w:pPr>
              <w:autoSpaceDE w:val="0"/>
              <w:autoSpaceDN w:val="0"/>
              <w:adjustRightInd w:val="0"/>
              <w:jc w:val="right"/>
              <w:rPr>
                <w:rFonts w:ascii="Georgia-Bold" w:hAnsi="Georgia-Bold" w:cs="Georgia-Bold"/>
                <w:b/>
                <w:bCs/>
                <w:color w:val="FFFFFF"/>
                <w:sz w:val="20"/>
                <w:szCs w:val="20"/>
              </w:rPr>
            </w:pPr>
            <w:r w:rsidRPr="00695ACA">
              <w:rPr>
                <w:rFonts w:ascii="Georgia" w:hAnsi="Georgia" w:cs="Georgia"/>
                <w:color w:val="000000"/>
                <w:sz w:val="20"/>
                <w:szCs w:val="20"/>
              </w:rPr>
              <w:t>+</w:t>
            </w:r>
          </w:p>
        </w:tc>
      </w:tr>
      <w:tr w:rsidR="002812FE" w:rsidRPr="00695ACA" w14:paraId="2CA8E214" w14:textId="77777777" w:rsidTr="009121E0">
        <w:trPr>
          <w:trHeight w:val="278"/>
        </w:trPr>
        <w:tc>
          <w:tcPr>
            <w:tcW w:w="3085" w:type="dxa"/>
          </w:tcPr>
          <w:p w14:paraId="6062528D" w14:textId="77777777" w:rsidR="002812FE" w:rsidRPr="00695ACA" w:rsidRDefault="002812FE" w:rsidP="009121E0">
            <w:pPr>
              <w:autoSpaceDE w:val="0"/>
              <w:autoSpaceDN w:val="0"/>
              <w:adjustRightInd w:val="0"/>
              <w:rPr>
                <w:rFonts w:ascii="Georgia" w:hAnsi="Georgia" w:cs="Georgia"/>
                <w:color w:val="000000"/>
                <w:sz w:val="20"/>
                <w:szCs w:val="20"/>
              </w:rPr>
            </w:pPr>
            <w:r w:rsidRPr="00695ACA">
              <w:rPr>
                <w:rFonts w:ascii="Georgia" w:hAnsi="Georgia" w:cs="Georgia"/>
                <w:color w:val="000000"/>
                <w:sz w:val="20"/>
                <w:szCs w:val="20"/>
              </w:rPr>
              <w:t xml:space="preserve">Phenols </w:t>
            </w:r>
          </w:p>
          <w:p w14:paraId="3705C3F0" w14:textId="77777777" w:rsidR="002812FE" w:rsidRPr="00695ACA" w:rsidRDefault="002812FE" w:rsidP="009121E0">
            <w:pPr>
              <w:autoSpaceDE w:val="0"/>
              <w:autoSpaceDN w:val="0"/>
              <w:adjustRightInd w:val="0"/>
              <w:rPr>
                <w:rFonts w:ascii="Georgia-Bold" w:hAnsi="Georgia-Bold" w:cs="Georgia-Bold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827" w:type="dxa"/>
          </w:tcPr>
          <w:p w14:paraId="733AAA6C" w14:textId="77777777" w:rsidR="002812FE" w:rsidRPr="00695ACA" w:rsidRDefault="002812FE" w:rsidP="009121E0">
            <w:pPr>
              <w:autoSpaceDE w:val="0"/>
              <w:autoSpaceDN w:val="0"/>
              <w:adjustRightInd w:val="0"/>
              <w:jc w:val="right"/>
              <w:rPr>
                <w:rFonts w:ascii="Georgia-Bold" w:hAnsi="Georgia-Bold" w:cs="Georgia-Bold"/>
                <w:b/>
                <w:bCs/>
                <w:color w:val="FFFFFF"/>
                <w:sz w:val="20"/>
                <w:szCs w:val="20"/>
              </w:rPr>
            </w:pPr>
            <w:r w:rsidRPr="00695ACA">
              <w:rPr>
                <w:rFonts w:ascii="Georgia" w:hAnsi="Georgia" w:cs="Georgia"/>
                <w:color w:val="000000"/>
                <w:sz w:val="20"/>
                <w:szCs w:val="20"/>
              </w:rPr>
              <w:t>+</w:t>
            </w:r>
          </w:p>
        </w:tc>
      </w:tr>
      <w:tr w:rsidR="002812FE" w:rsidRPr="00695ACA" w14:paraId="2D31A4E6" w14:textId="77777777" w:rsidTr="009121E0">
        <w:tc>
          <w:tcPr>
            <w:tcW w:w="3085" w:type="dxa"/>
          </w:tcPr>
          <w:p w14:paraId="65F5E205" w14:textId="77777777" w:rsidR="002812FE" w:rsidRPr="00695ACA" w:rsidRDefault="002812FE" w:rsidP="009121E0">
            <w:pPr>
              <w:autoSpaceDE w:val="0"/>
              <w:autoSpaceDN w:val="0"/>
              <w:adjustRightInd w:val="0"/>
              <w:rPr>
                <w:rFonts w:ascii="Georgia" w:hAnsi="Georgia" w:cs="Georgia"/>
                <w:color w:val="000000"/>
                <w:sz w:val="20"/>
                <w:szCs w:val="20"/>
              </w:rPr>
            </w:pPr>
            <w:r w:rsidRPr="00695ACA">
              <w:rPr>
                <w:rFonts w:ascii="Georgia" w:hAnsi="Georgia" w:cs="Georgia"/>
                <w:color w:val="000000"/>
                <w:sz w:val="20"/>
                <w:szCs w:val="20"/>
              </w:rPr>
              <w:t>Saponins</w:t>
            </w:r>
          </w:p>
          <w:p w14:paraId="24ECC1F8" w14:textId="77777777" w:rsidR="002812FE" w:rsidRPr="00695ACA" w:rsidRDefault="002812FE" w:rsidP="009121E0">
            <w:pPr>
              <w:autoSpaceDE w:val="0"/>
              <w:autoSpaceDN w:val="0"/>
              <w:adjustRightInd w:val="0"/>
              <w:rPr>
                <w:rFonts w:ascii="Georgia-Bold" w:hAnsi="Georgia-Bold" w:cs="Georgia-Bold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827" w:type="dxa"/>
          </w:tcPr>
          <w:p w14:paraId="29DA0D01" w14:textId="77777777" w:rsidR="002812FE" w:rsidRPr="00695ACA" w:rsidRDefault="002812FE" w:rsidP="009121E0">
            <w:pPr>
              <w:autoSpaceDE w:val="0"/>
              <w:autoSpaceDN w:val="0"/>
              <w:adjustRightInd w:val="0"/>
              <w:jc w:val="right"/>
              <w:rPr>
                <w:rFonts w:ascii="Georgia-Bold" w:hAnsi="Georgia-Bold" w:cs="Georgia-Bold"/>
                <w:b/>
                <w:bCs/>
                <w:color w:val="FFFFFF"/>
                <w:sz w:val="20"/>
                <w:szCs w:val="20"/>
              </w:rPr>
            </w:pPr>
            <w:r w:rsidRPr="00695ACA">
              <w:rPr>
                <w:rFonts w:ascii="Georgia" w:hAnsi="Georgia" w:cs="Georgia"/>
                <w:color w:val="000000"/>
                <w:sz w:val="20"/>
                <w:szCs w:val="20"/>
              </w:rPr>
              <w:t>+</w:t>
            </w:r>
          </w:p>
        </w:tc>
      </w:tr>
      <w:tr w:rsidR="002812FE" w:rsidRPr="00695ACA" w14:paraId="23AC713B" w14:textId="77777777" w:rsidTr="009121E0">
        <w:tc>
          <w:tcPr>
            <w:tcW w:w="3085" w:type="dxa"/>
          </w:tcPr>
          <w:p w14:paraId="648FD49C" w14:textId="77777777" w:rsidR="002812FE" w:rsidRPr="00695ACA" w:rsidRDefault="002812FE" w:rsidP="009121E0">
            <w:pPr>
              <w:autoSpaceDE w:val="0"/>
              <w:autoSpaceDN w:val="0"/>
              <w:adjustRightInd w:val="0"/>
              <w:rPr>
                <w:rFonts w:ascii="Georgia" w:hAnsi="Georgia" w:cs="Georgia"/>
                <w:color w:val="000000"/>
                <w:sz w:val="20"/>
                <w:szCs w:val="20"/>
              </w:rPr>
            </w:pPr>
            <w:r w:rsidRPr="00695ACA">
              <w:rPr>
                <w:rFonts w:ascii="Georgia" w:hAnsi="Georgia" w:cs="Georgia"/>
                <w:color w:val="000000"/>
                <w:sz w:val="20"/>
                <w:szCs w:val="20"/>
              </w:rPr>
              <w:t>Tannins</w:t>
            </w:r>
          </w:p>
          <w:p w14:paraId="7CDC4254" w14:textId="77777777" w:rsidR="002812FE" w:rsidRPr="00695ACA" w:rsidRDefault="002812FE" w:rsidP="009121E0">
            <w:pPr>
              <w:autoSpaceDE w:val="0"/>
              <w:autoSpaceDN w:val="0"/>
              <w:adjustRightInd w:val="0"/>
              <w:rPr>
                <w:rFonts w:ascii="Georgia-Bold" w:hAnsi="Georgia-Bold" w:cs="Georgia-Bold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827" w:type="dxa"/>
          </w:tcPr>
          <w:p w14:paraId="28E992AB" w14:textId="77777777" w:rsidR="002812FE" w:rsidRPr="00695ACA" w:rsidRDefault="002812FE" w:rsidP="009121E0">
            <w:pPr>
              <w:autoSpaceDE w:val="0"/>
              <w:autoSpaceDN w:val="0"/>
              <w:adjustRightInd w:val="0"/>
              <w:jc w:val="right"/>
              <w:rPr>
                <w:rFonts w:ascii="Georgia-Bold" w:hAnsi="Georgia-Bold" w:cs="Georgia-Bold"/>
                <w:b/>
                <w:bCs/>
                <w:color w:val="FFFFFF"/>
                <w:sz w:val="20"/>
                <w:szCs w:val="20"/>
              </w:rPr>
            </w:pPr>
            <w:r w:rsidRPr="00695ACA">
              <w:rPr>
                <w:rFonts w:ascii="Georgia" w:hAnsi="Georgia" w:cs="Georgia"/>
                <w:color w:val="000000"/>
                <w:sz w:val="20"/>
                <w:szCs w:val="20"/>
              </w:rPr>
              <w:t>-</w:t>
            </w:r>
          </w:p>
        </w:tc>
      </w:tr>
      <w:tr w:rsidR="002812FE" w:rsidRPr="00695ACA" w14:paraId="39F1B249" w14:textId="77777777" w:rsidTr="009121E0">
        <w:tc>
          <w:tcPr>
            <w:tcW w:w="3085" w:type="dxa"/>
          </w:tcPr>
          <w:p w14:paraId="2980A65F" w14:textId="77777777" w:rsidR="002812FE" w:rsidRPr="00695ACA" w:rsidRDefault="002812FE" w:rsidP="009121E0">
            <w:pPr>
              <w:autoSpaceDE w:val="0"/>
              <w:autoSpaceDN w:val="0"/>
              <w:adjustRightInd w:val="0"/>
              <w:rPr>
                <w:rFonts w:ascii="Georgia" w:hAnsi="Georgia" w:cs="Georgia"/>
                <w:color w:val="000000"/>
                <w:sz w:val="20"/>
                <w:szCs w:val="20"/>
              </w:rPr>
            </w:pPr>
            <w:r w:rsidRPr="00695ACA">
              <w:rPr>
                <w:rFonts w:ascii="Georgia" w:hAnsi="Georgia" w:cs="Georgia"/>
                <w:color w:val="000000"/>
                <w:sz w:val="20"/>
                <w:szCs w:val="20"/>
              </w:rPr>
              <w:t>Flavonoids</w:t>
            </w:r>
          </w:p>
          <w:p w14:paraId="477B5E5B" w14:textId="77777777" w:rsidR="002812FE" w:rsidRPr="00695ACA" w:rsidRDefault="002812FE" w:rsidP="009121E0">
            <w:pPr>
              <w:autoSpaceDE w:val="0"/>
              <w:autoSpaceDN w:val="0"/>
              <w:adjustRightInd w:val="0"/>
              <w:rPr>
                <w:rFonts w:ascii="Georgia-Bold" w:hAnsi="Georgia-Bold" w:cs="Georgia-Bold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827" w:type="dxa"/>
          </w:tcPr>
          <w:p w14:paraId="62DFACB6" w14:textId="77777777" w:rsidR="002812FE" w:rsidRPr="00695ACA" w:rsidRDefault="002812FE" w:rsidP="009121E0">
            <w:pPr>
              <w:autoSpaceDE w:val="0"/>
              <w:autoSpaceDN w:val="0"/>
              <w:adjustRightInd w:val="0"/>
              <w:jc w:val="right"/>
              <w:rPr>
                <w:rFonts w:ascii="Georgia-Bold" w:hAnsi="Georgia-Bold" w:cs="Georgia-Bold"/>
                <w:b/>
                <w:bCs/>
                <w:color w:val="FFFFFF"/>
                <w:sz w:val="20"/>
                <w:szCs w:val="20"/>
              </w:rPr>
            </w:pPr>
            <w:r w:rsidRPr="00695ACA">
              <w:rPr>
                <w:rFonts w:ascii="Georgia" w:hAnsi="Georgia" w:cs="Georgia"/>
                <w:color w:val="000000"/>
                <w:sz w:val="20"/>
                <w:szCs w:val="20"/>
              </w:rPr>
              <w:t>+</w:t>
            </w:r>
          </w:p>
        </w:tc>
      </w:tr>
      <w:tr w:rsidR="002812FE" w:rsidRPr="00695ACA" w14:paraId="4CAEE8AD" w14:textId="77777777" w:rsidTr="009121E0">
        <w:tc>
          <w:tcPr>
            <w:tcW w:w="3085" w:type="dxa"/>
          </w:tcPr>
          <w:p w14:paraId="08517124" w14:textId="77777777" w:rsidR="002812FE" w:rsidRPr="00695ACA" w:rsidRDefault="002812FE" w:rsidP="009121E0">
            <w:pPr>
              <w:autoSpaceDE w:val="0"/>
              <w:autoSpaceDN w:val="0"/>
              <w:adjustRightInd w:val="0"/>
              <w:rPr>
                <w:rFonts w:ascii="Georgia" w:hAnsi="Georgia" w:cs="Georgia"/>
                <w:color w:val="000000"/>
                <w:sz w:val="20"/>
                <w:szCs w:val="20"/>
              </w:rPr>
            </w:pPr>
            <w:r w:rsidRPr="00695ACA">
              <w:rPr>
                <w:rFonts w:ascii="Georgia" w:hAnsi="Georgia" w:cs="Georgia"/>
                <w:color w:val="000000"/>
                <w:sz w:val="20"/>
                <w:szCs w:val="20"/>
              </w:rPr>
              <w:t>Anthraquinone</w:t>
            </w:r>
          </w:p>
        </w:tc>
        <w:tc>
          <w:tcPr>
            <w:tcW w:w="3827" w:type="dxa"/>
          </w:tcPr>
          <w:p w14:paraId="376E24A8" w14:textId="77777777" w:rsidR="002812FE" w:rsidRPr="00695ACA" w:rsidRDefault="002812FE" w:rsidP="009121E0">
            <w:pPr>
              <w:autoSpaceDE w:val="0"/>
              <w:autoSpaceDN w:val="0"/>
              <w:adjustRightInd w:val="0"/>
              <w:jc w:val="right"/>
              <w:rPr>
                <w:rFonts w:ascii="Georgia" w:hAnsi="Georgia" w:cs="Georgia"/>
                <w:color w:val="000000"/>
                <w:sz w:val="20"/>
                <w:szCs w:val="20"/>
              </w:rPr>
            </w:pPr>
            <w:r w:rsidRPr="00695ACA">
              <w:rPr>
                <w:rFonts w:ascii="Georgia" w:hAnsi="Georgia" w:cs="Georgia"/>
                <w:color w:val="000000"/>
                <w:sz w:val="20"/>
                <w:szCs w:val="20"/>
              </w:rPr>
              <w:t>+</w:t>
            </w:r>
          </w:p>
          <w:p w14:paraId="17810BD0" w14:textId="77777777" w:rsidR="002812FE" w:rsidRPr="00695ACA" w:rsidRDefault="002812FE" w:rsidP="009121E0">
            <w:pPr>
              <w:autoSpaceDE w:val="0"/>
              <w:autoSpaceDN w:val="0"/>
              <w:adjustRightInd w:val="0"/>
              <w:jc w:val="right"/>
              <w:rPr>
                <w:rFonts w:ascii="Georgia-Bold" w:hAnsi="Georgia-Bold" w:cs="Georgia-Bold"/>
                <w:b/>
                <w:bCs/>
                <w:color w:val="FFFFFF"/>
                <w:sz w:val="20"/>
                <w:szCs w:val="20"/>
              </w:rPr>
            </w:pPr>
          </w:p>
        </w:tc>
      </w:tr>
      <w:tr w:rsidR="002812FE" w:rsidRPr="00695ACA" w14:paraId="521A62DE" w14:textId="77777777" w:rsidTr="009121E0">
        <w:tc>
          <w:tcPr>
            <w:tcW w:w="3085" w:type="dxa"/>
          </w:tcPr>
          <w:p w14:paraId="6D2124F0" w14:textId="77777777" w:rsidR="002812FE" w:rsidRPr="00695ACA" w:rsidRDefault="002812FE" w:rsidP="009121E0">
            <w:pPr>
              <w:autoSpaceDE w:val="0"/>
              <w:autoSpaceDN w:val="0"/>
              <w:adjustRightInd w:val="0"/>
              <w:rPr>
                <w:rFonts w:ascii="Georgia" w:hAnsi="Georgia" w:cs="Georgia"/>
                <w:color w:val="000000"/>
                <w:sz w:val="20"/>
                <w:szCs w:val="20"/>
              </w:rPr>
            </w:pPr>
            <w:r w:rsidRPr="00695ACA">
              <w:rPr>
                <w:rFonts w:ascii="Georgia" w:hAnsi="Georgia" w:cs="Georgia"/>
                <w:color w:val="000000"/>
                <w:sz w:val="20"/>
                <w:szCs w:val="20"/>
              </w:rPr>
              <w:t>Alkaloids</w:t>
            </w:r>
          </w:p>
          <w:p w14:paraId="2B930133" w14:textId="77777777" w:rsidR="002812FE" w:rsidRPr="00695ACA" w:rsidRDefault="002812FE" w:rsidP="009121E0">
            <w:pPr>
              <w:autoSpaceDE w:val="0"/>
              <w:autoSpaceDN w:val="0"/>
              <w:adjustRightInd w:val="0"/>
              <w:rPr>
                <w:rFonts w:ascii="Georgia-Bold" w:hAnsi="Georgia-Bold" w:cs="Georgia-Bold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827" w:type="dxa"/>
          </w:tcPr>
          <w:p w14:paraId="41A1DEAA" w14:textId="77777777" w:rsidR="002812FE" w:rsidRPr="00695ACA" w:rsidRDefault="002812FE" w:rsidP="009121E0">
            <w:pPr>
              <w:autoSpaceDE w:val="0"/>
              <w:autoSpaceDN w:val="0"/>
              <w:adjustRightInd w:val="0"/>
              <w:jc w:val="right"/>
              <w:rPr>
                <w:rFonts w:ascii="Georgia" w:hAnsi="Georgia" w:cs="Georgia"/>
                <w:color w:val="000000"/>
                <w:sz w:val="20"/>
                <w:szCs w:val="20"/>
              </w:rPr>
            </w:pPr>
            <w:r w:rsidRPr="00695ACA">
              <w:rPr>
                <w:rFonts w:ascii="Georgia" w:hAnsi="Georgia" w:cs="Georgia"/>
                <w:color w:val="000000"/>
                <w:sz w:val="20"/>
                <w:szCs w:val="20"/>
              </w:rPr>
              <w:t>-</w:t>
            </w:r>
          </w:p>
          <w:p w14:paraId="79E7F120" w14:textId="77777777" w:rsidR="002812FE" w:rsidRPr="00695ACA" w:rsidRDefault="002812FE" w:rsidP="009121E0">
            <w:pPr>
              <w:autoSpaceDE w:val="0"/>
              <w:autoSpaceDN w:val="0"/>
              <w:adjustRightInd w:val="0"/>
              <w:jc w:val="right"/>
              <w:rPr>
                <w:rFonts w:ascii="Georgia-Bold" w:hAnsi="Georgia-Bold" w:cs="Georgia-Bold"/>
                <w:b/>
                <w:bCs/>
                <w:color w:val="FFFFFF"/>
                <w:sz w:val="20"/>
                <w:szCs w:val="20"/>
              </w:rPr>
            </w:pPr>
          </w:p>
        </w:tc>
      </w:tr>
      <w:tr w:rsidR="002812FE" w:rsidRPr="00695ACA" w14:paraId="593BBE1A" w14:textId="77777777" w:rsidTr="009121E0">
        <w:tc>
          <w:tcPr>
            <w:tcW w:w="3085" w:type="dxa"/>
          </w:tcPr>
          <w:p w14:paraId="594FBD6E" w14:textId="77777777" w:rsidR="002812FE" w:rsidRPr="00695ACA" w:rsidRDefault="002812FE" w:rsidP="009121E0">
            <w:pPr>
              <w:autoSpaceDE w:val="0"/>
              <w:autoSpaceDN w:val="0"/>
              <w:adjustRightInd w:val="0"/>
              <w:rPr>
                <w:rFonts w:ascii="Georgia" w:hAnsi="Georgia" w:cs="Georgia"/>
                <w:color w:val="000000"/>
                <w:sz w:val="20"/>
                <w:szCs w:val="20"/>
              </w:rPr>
            </w:pPr>
            <w:r w:rsidRPr="00695ACA">
              <w:rPr>
                <w:rFonts w:ascii="Georgia" w:hAnsi="Georgia" w:cs="Georgia"/>
                <w:color w:val="000000"/>
                <w:sz w:val="20"/>
                <w:szCs w:val="20"/>
              </w:rPr>
              <w:t>Terpenoids</w:t>
            </w:r>
          </w:p>
          <w:p w14:paraId="63231C8B" w14:textId="77777777" w:rsidR="002812FE" w:rsidRPr="00695ACA" w:rsidRDefault="002812FE" w:rsidP="009121E0">
            <w:pPr>
              <w:autoSpaceDE w:val="0"/>
              <w:autoSpaceDN w:val="0"/>
              <w:adjustRightInd w:val="0"/>
              <w:rPr>
                <w:rFonts w:ascii="Georgia" w:hAnsi="Georgia" w:cs="Georgia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</w:tcPr>
          <w:p w14:paraId="550AFCCD" w14:textId="77777777" w:rsidR="002812FE" w:rsidRPr="00695ACA" w:rsidRDefault="002812FE" w:rsidP="009121E0">
            <w:pPr>
              <w:autoSpaceDE w:val="0"/>
              <w:autoSpaceDN w:val="0"/>
              <w:adjustRightInd w:val="0"/>
              <w:jc w:val="right"/>
              <w:rPr>
                <w:rFonts w:ascii="Georgia" w:hAnsi="Georgia" w:cs="Georgia"/>
                <w:color w:val="000000"/>
                <w:sz w:val="20"/>
                <w:szCs w:val="20"/>
              </w:rPr>
            </w:pPr>
            <w:r w:rsidRPr="00695ACA">
              <w:rPr>
                <w:rFonts w:ascii="Georgia" w:hAnsi="Georgia" w:cs="Georgia"/>
                <w:color w:val="000000"/>
                <w:sz w:val="20"/>
                <w:szCs w:val="20"/>
              </w:rPr>
              <w:t>-</w:t>
            </w:r>
          </w:p>
          <w:p w14:paraId="21912B6D" w14:textId="77777777" w:rsidR="002812FE" w:rsidRPr="00695ACA" w:rsidRDefault="002812FE" w:rsidP="009121E0">
            <w:pPr>
              <w:autoSpaceDE w:val="0"/>
              <w:autoSpaceDN w:val="0"/>
              <w:adjustRightInd w:val="0"/>
              <w:jc w:val="right"/>
              <w:rPr>
                <w:rFonts w:ascii="Georgia-Bold" w:hAnsi="Georgia-Bold" w:cs="Georgia-Bold"/>
                <w:b/>
                <w:bCs/>
                <w:color w:val="FFFFFF"/>
                <w:sz w:val="20"/>
                <w:szCs w:val="20"/>
              </w:rPr>
            </w:pPr>
          </w:p>
        </w:tc>
      </w:tr>
      <w:tr w:rsidR="002812FE" w:rsidRPr="00695ACA" w14:paraId="64F37795" w14:textId="77777777" w:rsidTr="009121E0">
        <w:tc>
          <w:tcPr>
            <w:tcW w:w="3085" w:type="dxa"/>
          </w:tcPr>
          <w:p w14:paraId="63F8CC8D" w14:textId="77777777" w:rsidR="002812FE" w:rsidRPr="00695ACA" w:rsidRDefault="002812FE" w:rsidP="009121E0">
            <w:pPr>
              <w:autoSpaceDE w:val="0"/>
              <w:autoSpaceDN w:val="0"/>
              <w:adjustRightInd w:val="0"/>
              <w:rPr>
                <w:rFonts w:ascii="Georgia" w:hAnsi="Georgia" w:cs="Georgia"/>
                <w:color w:val="000000"/>
                <w:sz w:val="20"/>
                <w:szCs w:val="20"/>
              </w:rPr>
            </w:pPr>
            <w:r w:rsidRPr="00695ACA">
              <w:rPr>
                <w:rFonts w:ascii="Georgia" w:hAnsi="Georgia" w:cs="Georgia"/>
                <w:color w:val="000000"/>
                <w:sz w:val="20"/>
                <w:szCs w:val="20"/>
              </w:rPr>
              <w:t>Lipids, fatty acids</w:t>
            </w:r>
          </w:p>
        </w:tc>
        <w:tc>
          <w:tcPr>
            <w:tcW w:w="3827" w:type="dxa"/>
          </w:tcPr>
          <w:p w14:paraId="5ACC26A5" w14:textId="77777777" w:rsidR="002812FE" w:rsidRPr="00695ACA" w:rsidRDefault="002812FE" w:rsidP="009121E0">
            <w:pPr>
              <w:autoSpaceDE w:val="0"/>
              <w:autoSpaceDN w:val="0"/>
              <w:adjustRightInd w:val="0"/>
              <w:jc w:val="right"/>
              <w:rPr>
                <w:rFonts w:ascii="Georgia" w:hAnsi="Georgia" w:cs="Georgia"/>
                <w:color w:val="000000"/>
                <w:sz w:val="20"/>
                <w:szCs w:val="20"/>
              </w:rPr>
            </w:pPr>
            <w:r w:rsidRPr="00695ACA">
              <w:rPr>
                <w:rFonts w:ascii="Georgia" w:hAnsi="Georgia" w:cs="Georgia"/>
                <w:color w:val="000000"/>
                <w:sz w:val="20"/>
                <w:szCs w:val="20"/>
              </w:rPr>
              <w:t>+</w:t>
            </w:r>
          </w:p>
        </w:tc>
      </w:tr>
    </w:tbl>
    <w:p w14:paraId="6B3F81B1" w14:textId="77777777" w:rsidR="002812FE" w:rsidRPr="00695ACA" w:rsidRDefault="002812FE" w:rsidP="002812FE">
      <w:pPr>
        <w:rPr>
          <w:rFonts w:ascii="Georgia" w:hAnsi="Georgia"/>
          <w:color w:val="000000"/>
          <w:sz w:val="14"/>
          <w:szCs w:val="14"/>
          <w:rtl/>
        </w:rPr>
      </w:pPr>
    </w:p>
    <w:p w14:paraId="7E5F5916" w14:textId="77777777" w:rsidR="002812FE" w:rsidRPr="00BC77DA" w:rsidRDefault="002812FE" w:rsidP="002812FE">
      <w:pPr>
        <w:ind w:firstLine="720"/>
        <w:rPr>
          <w:b/>
          <w:bCs/>
          <w:sz w:val="20"/>
          <w:szCs w:val="20"/>
          <w:rtl/>
          <w:lang w:bidi="ar-YE"/>
        </w:rPr>
      </w:pPr>
      <w:r w:rsidRPr="00ED0227">
        <w:rPr>
          <w:rFonts w:ascii="Georgia" w:hAnsi="Georgia" w:cs="Georgia"/>
          <w:b/>
          <w:bCs/>
          <w:color w:val="000000"/>
          <w:sz w:val="14"/>
          <w:szCs w:val="14"/>
        </w:rPr>
        <w:t>A Positive sign (+) indicates presence, a negative sign (-) indicates absence.</w:t>
      </w:r>
      <w:r>
        <w:rPr>
          <w:rFonts w:ascii="Georgia" w:hAnsi="Georgia" w:cs="Georgia"/>
          <w:b/>
          <w:bCs/>
          <w:color w:val="000000"/>
          <w:sz w:val="14"/>
          <w:szCs w:val="14"/>
        </w:rPr>
        <w:t xml:space="preserve">                                             </w:t>
      </w:r>
      <w:r w:rsidRPr="006D30D0">
        <w:rPr>
          <w:rFonts w:hint="cs"/>
          <w:sz w:val="24"/>
          <w:szCs w:val="24"/>
          <w:rtl/>
          <w:lang w:bidi="ar-YE"/>
        </w:rPr>
        <w:t xml:space="preserve">     </w:t>
      </w:r>
    </w:p>
    <w:tbl>
      <w:tblPr>
        <w:tblStyle w:val="TableGrid"/>
        <w:tblpPr w:leftFromText="180" w:rightFromText="180" w:vertAnchor="text" w:horzAnchor="margin" w:tblpXSpec="center" w:tblpY="441"/>
        <w:bidiVisual/>
        <w:tblW w:w="10140" w:type="dxa"/>
        <w:tblLook w:val="04A0" w:firstRow="1" w:lastRow="0" w:firstColumn="1" w:lastColumn="0" w:noHBand="0" w:noVBand="1"/>
      </w:tblPr>
      <w:tblGrid>
        <w:gridCol w:w="2308"/>
        <w:gridCol w:w="2071"/>
        <w:gridCol w:w="2125"/>
        <w:gridCol w:w="2227"/>
        <w:gridCol w:w="1409"/>
      </w:tblGrid>
      <w:tr w:rsidR="002812FE" w14:paraId="345E11BE" w14:textId="77777777" w:rsidTr="009121E0">
        <w:trPr>
          <w:trHeight w:val="246"/>
        </w:trPr>
        <w:tc>
          <w:tcPr>
            <w:tcW w:w="2308" w:type="dxa"/>
            <w:vAlign w:val="center"/>
          </w:tcPr>
          <w:p w14:paraId="2AE98F83" w14:textId="77777777" w:rsidR="002812FE" w:rsidRPr="002730A4" w:rsidRDefault="002812FE" w:rsidP="009121E0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730A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14 day /200 mg</w:t>
            </w:r>
          </w:p>
        </w:tc>
        <w:tc>
          <w:tcPr>
            <w:tcW w:w="2071" w:type="dxa"/>
            <w:vAlign w:val="center"/>
          </w:tcPr>
          <w:p w14:paraId="5D336B6E" w14:textId="77777777" w:rsidR="002812FE" w:rsidRPr="002730A4" w:rsidRDefault="002812FE" w:rsidP="009121E0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730A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7 day / 100 mg</w:t>
            </w:r>
          </w:p>
        </w:tc>
        <w:tc>
          <w:tcPr>
            <w:tcW w:w="2125" w:type="dxa"/>
            <w:vAlign w:val="center"/>
          </w:tcPr>
          <w:p w14:paraId="18AD48CF" w14:textId="77777777" w:rsidR="002812FE" w:rsidRPr="002730A4" w:rsidRDefault="002812FE" w:rsidP="009121E0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2730A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 Day / 50 mg</w:t>
            </w:r>
          </w:p>
        </w:tc>
        <w:tc>
          <w:tcPr>
            <w:tcW w:w="2227" w:type="dxa"/>
            <w:vAlign w:val="center"/>
          </w:tcPr>
          <w:p w14:paraId="4ACEEB9D" w14:textId="77777777" w:rsidR="002812FE" w:rsidRPr="002730A4" w:rsidRDefault="002812FE" w:rsidP="009121E0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YE"/>
              </w:rPr>
            </w:pPr>
            <w:r w:rsidRPr="002730A4">
              <w:rPr>
                <w:rFonts w:asciiTheme="majorBidi" w:hAnsiTheme="majorBidi" w:cstheme="majorBidi"/>
                <w:b/>
                <w:bCs/>
                <w:sz w:val="20"/>
                <w:szCs w:val="20"/>
                <w:lang w:bidi="ar-YE"/>
              </w:rPr>
              <w:t>extract</w:t>
            </w:r>
          </w:p>
        </w:tc>
        <w:tc>
          <w:tcPr>
            <w:tcW w:w="1409" w:type="dxa"/>
          </w:tcPr>
          <w:p w14:paraId="7F31CBA2" w14:textId="77777777" w:rsidR="002812FE" w:rsidRPr="002730A4" w:rsidRDefault="002812FE" w:rsidP="009121E0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730A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Groups</w:t>
            </w:r>
          </w:p>
        </w:tc>
      </w:tr>
      <w:tr w:rsidR="002812FE" w14:paraId="443E5A9D" w14:textId="77777777" w:rsidTr="009121E0">
        <w:trPr>
          <w:trHeight w:val="232"/>
        </w:trPr>
        <w:tc>
          <w:tcPr>
            <w:tcW w:w="2308" w:type="dxa"/>
            <w:vAlign w:val="center"/>
          </w:tcPr>
          <w:p w14:paraId="17DB84A9" w14:textId="77777777" w:rsidR="002812FE" w:rsidRPr="002730A4" w:rsidRDefault="002812FE" w:rsidP="009121E0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rtl/>
              </w:rPr>
            </w:pPr>
            <w:r w:rsidRPr="002730A4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90.767 ±17.02</w:t>
            </w:r>
          </w:p>
        </w:tc>
        <w:tc>
          <w:tcPr>
            <w:tcW w:w="2071" w:type="dxa"/>
            <w:vAlign w:val="center"/>
          </w:tcPr>
          <w:p w14:paraId="5B7D0AAE" w14:textId="77777777" w:rsidR="002812FE" w:rsidRPr="002730A4" w:rsidRDefault="002812FE" w:rsidP="009121E0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rtl/>
              </w:rPr>
            </w:pPr>
            <w:r w:rsidRPr="002730A4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91±11.60</w:t>
            </w:r>
          </w:p>
        </w:tc>
        <w:tc>
          <w:tcPr>
            <w:tcW w:w="2125" w:type="dxa"/>
            <w:vAlign w:val="center"/>
          </w:tcPr>
          <w:p w14:paraId="670F9365" w14:textId="77777777" w:rsidR="002812FE" w:rsidRPr="002730A4" w:rsidRDefault="002812FE" w:rsidP="009121E0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rtl/>
              </w:rPr>
            </w:pPr>
            <w:r w:rsidRPr="002730A4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87.5±12.07</w:t>
            </w:r>
          </w:p>
        </w:tc>
        <w:tc>
          <w:tcPr>
            <w:tcW w:w="2227" w:type="dxa"/>
            <w:vAlign w:val="center"/>
          </w:tcPr>
          <w:p w14:paraId="5B966FE4" w14:textId="77777777" w:rsidR="002812FE" w:rsidRPr="002730A4" w:rsidRDefault="002812FE" w:rsidP="009121E0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YE"/>
              </w:rPr>
            </w:pPr>
            <w:r w:rsidRPr="002730A4">
              <w:rPr>
                <w:rFonts w:asciiTheme="majorBidi" w:eastAsia="GulliverRM" w:hAnsiTheme="majorBidi" w:cstheme="majorBidi"/>
                <w:b/>
                <w:bCs/>
                <w:sz w:val="20"/>
                <w:szCs w:val="20"/>
              </w:rPr>
              <w:t>Control</w:t>
            </w:r>
          </w:p>
        </w:tc>
        <w:tc>
          <w:tcPr>
            <w:tcW w:w="1409" w:type="dxa"/>
          </w:tcPr>
          <w:p w14:paraId="354F74BE" w14:textId="77777777" w:rsidR="002812FE" w:rsidRPr="002730A4" w:rsidRDefault="002812FE" w:rsidP="009121E0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730A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Group (1)</w:t>
            </w:r>
          </w:p>
        </w:tc>
      </w:tr>
      <w:tr w:rsidR="002812FE" w14:paraId="31C7F957" w14:textId="77777777" w:rsidTr="009121E0">
        <w:trPr>
          <w:trHeight w:val="246"/>
        </w:trPr>
        <w:tc>
          <w:tcPr>
            <w:tcW w:w="2308" w:type="dxa"/>
            <w:vAlign w:val="center"/>
          </w:tcPr>
          <w:p w14:paraId="27271EB7" w14:textId="77777777" w:rsidR="002812FE" w:rsidRPr="002730A4" w:rsidRDefault="002812FE" w:rsidP="009121E0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rtl/>
              </w:rPr>
            </w:pPr>
            <w:r w:rsidRPr="002730A4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85.79 ± 10.81</w:t>
            </w:r>
          </w:p>
        </w:tc>
        <w:tc>
          <w:tcPr>
            <w:tcW w:w="2071" w:type="dxa"/>
            <w:vAlign w:val="center"/>
          </w:tcPr>
          <w:p w14:paraId="22D2189E" w14:textId="77777777" w:rsidR="002812FE" w:rsidRPr="002730A4" w:rsidRDefault="002812FE" w:rsidP="009121E0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rtl/>
              </w:rPr>
            </w:pPr>
            <w:r w:rsidRPr="002730A4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91.89 ± 23.89</w:t>
            </w:r>
          </w:p>
        </w:tc>
        <w:tc>
          <w:tcPr>
            <w:tcW w:w="2125" w:type="dxa"/>
            <w:vAlign w:val="center"/>
          </w:tcPr>
          <w:p w14:paraId="71071979" w14:textId="77777777" w:rsidR="002812FE" w:rsidRPr="002730A4" w:rsidRDefault="002812FE" w:rsidP="009121E0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rtl/>
              </w:rPr>
            </w:pPr>
            <w:r w:rsidRPr="002730A4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91.00 ±14.84</w:t>
            </w:r>
          </w:p>
        </w:tc>
        <w:tc>
          <w:tcPr>
            <w:tcW w:w="2227" w:type="dxa"/>
            <w:vAlign w:val="center"/>
          </w:tcPr>
          <w:p w14:paraId="38691A03" w14:textId="77777777" w:rsidR="002812FE" w:rsidRPr="002730A4" w:rsidRDefault="002812FE" w:rsidP="009121E0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YE"/>
              </w:rPr>
            </w:pPr>
            <w:r w:rsidRPr="002730A4">
              <w:rPr>
                <w:rFonts w:asciiTheme="majorBidi" w:eastAsia="GulliverRM" w:hAnsiTheme="majorBidi" w:cstheme="majorBidi"/>
                <w:b/>
                <w:bCs/>
                <w:sz w:val="20"/>
                <w:szCs w:val="20"/>
              </w:rPr>
              <w:t>Placebo</w:t>
            </w:r>
          </w:p>
        </w:tc>
        <w:tc>
          <w:tcPr>
            <w:tcW w:w="1409" w:type="dxa"/>
          </w:tcPr>
          <w:p w14:paraId="3317C406" w14:textId="77777777" w:rsidR="002812FE" w:rsidRPr="002730A4" w:rsidRDefault="002812FE" w:rsidP="009121E0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730A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Group (2)</w:t>
            </w:r>
          </w:p>
        </w:tc>
      </w:tr>
      <w:tr w:rsidR="002812FE" w14:paraId="63F837B3" w14:textId="77777777" w:rsidTr="009121E0">
        <w:trPr>
          <w:trHeight w:val="246"/>
        </w:trPr>
        <w:tc>
          <w:tcPr>
            <w:tcW w:w="2308" w:type="dxa"/>
            <w:vAlign w:val="center"/>
          </w:tcPr>
          <w:p w14:paraId="5FB54C4E" w14:textId="77777777" w:rsidR="002812FE" w:rsidRPr="002730A4" w:rsidRDefault="002812FE" w:rsidP="009121E0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rtl/>
              </w:rPr>
            </w:pPr>
            <w:r w:rsidRPr="002730A4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78.15±9.02</w:t>
            </w:r>
          </w:p>
        </w:tc>
        <w:tc>
          <w:tcPr>
            <w:tcW w:w="2071" w:type="dxa"/>
            <w:vAlign w:val="center"/>
          </w:tcPr>
          <w:p w14:paraId="493D3409" w14:textId="77777777" w:rsidR="002812FE" w:rsidRPr="002730A4" w:rsidRDefault="002812FE" w:rsidP="009121E0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rtl/>
              </w:rPr>
            </w:pPr>
            <w:r w:rsidRPr="002730A4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96.44±11.13</w:t>
            </w:r>
          </w:p>
        </w:tc>
        <w:tc>
          <w:tcPr>
            <w:tcW w:w="2125" w:type="dxa"/>
            <w:vAlign w:val="center"/>
          </w:tcPr>
          <w:p w14:paraId="4C022618" w14:textId="77777777" w:rsidR="002812FE" w:rsidRPr="002730A4" w:rsidRDefault="002812FE" w:rsidP="009121E0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2730A4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102.92±11.45</w:t>
            </w:r>
          </w:p>
        </w:tc>
        <w:tc>
          <w:tcPr>
            <w:tcW w:w="2227" w:type="dxa"/>
            <w:vAlign w:val="center"/>
          </w:tcPr>
          <w:p w14:paraId="097C44FB" w14:textId="77777777" w:rsidR="002812FE" w:rsidRPr="002730A4" w:rsidRDefault="002812FE" w:rsidP="009121E0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YE"/>
              </w:rPr>
            </w:pPr>
            <w:r w:rsidRPr="002730A4">
              <w:rPr>
                <w:rFonts w:asciiTheme="majorBidi" w:eastAsia="GulliverRM" w:hAnsiTheme="majorBidi" w:cstheme="majorBidi"/>
                <w:b/>
                <w:bCs/>
                <w:sz w:val="20"/>
                <w:szCs w:val="20"/>
              </w:rPr>
              <w:t>who 200 mg</w:t>
            </w:r>
          </w:p>
        </w:tc>
        <w:tc>
          <w:tcPr>
            <w:tcW w:w="1409" w:type="dxa"/>
          </w:tcPr>
          <w:p w14:paraId="7F6F17FD" w14:textId="77777777" w:rsidR="002812FE" w:rsidRPr="002730A4" w:rsidRDefault="002812FE" w:rsidP="009121E0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730A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Group (3)</w:t>
            </w:r>
          </w:p>
        </w:tc>
      </w:tr>
      <w:tr w:rsidR="002812FE" w14:paraId="1BC7FC6F" w14:textId="77777777" w:rsidTr="009121E0">
        <w:trPr>
          <w:trHeight w:val="232"/>
        </w:trPr>
        <w:tc>
          <w:tcPr>
            <w:tcW w:w="2308" w:type="dxa"/>
            <w:vAlign w:val="center"/>
          </w:tcPr>
          <w:p w14:paraId="447DB25B" w14:textId="77777777" w:rsidR="002812FE" w:rsidRPr="002730A4" w:rsidRDefault="002812FE" w:rsidP="009121E0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rtl/>
              </w:rPr>
            </w:pPr>
            <w:r w:rsidRPr="002730A4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76.37±20.52</w:t>
            </w:r>
          </w:p>
        </w:tc>
        <w:tc>
          <w:tcPr>
            <w:tcW w:w="2071" w:type="dxa"/>
            <w:vAlign w:val="center"/>
          </w:tcPr>
          <w:p w14:paraId="25302F37" w14:textId="77777777" w:rsidR="002812FE" w:rsidRPr="002730A4" w:rsidRDefault="002812FE" w:rsidP="009121E0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rtl/>
              </w:rPr>
            </w:pPr>
            <w:r w:rsidRPr="002730A4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90.94±23.74</w:t>
            </w:r>
          </w:p>
        </w:tc>
        <w:tc>
          <w:tcPr>
            <w:tcW w:w="2125" w:type="dxa"/>
            <w:vAlign w:val="center"/>
          </w:tcPr>
          <w:p w14:paraId="449028DF" w14:textId="77777777" w:rsidR="002812FE" w:rsidRPr="002730A4" w:rsidRDefault="002812FE" w:rsidP="009121E0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rtl/>
              </w:rPr>
            </w:pPr>
            <w:r w:rsidRPr="002730A4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98.87±27.02</w:t>
            </w:r>
          </w:p>
        </w:tc>
        <w:tc>
          <w:tcPr>
            <w:tcW w:w="2227" w:type="dxa"/>
            <w:vAlign w:val="center"/>
          </w:tcPr>
          <w:p w14:paraId="697CCF52" w14:textId="77777777" w:rsidR="002812FE" w:rsidRPr="002730A4" w:rsidRDefault="002812FE" w:rsidP="009121E0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proofErr w:type="spellStart"/>
            <w:r w:rsidRPr="002730A4">
              <w:rPr>
                <w:rFonts w:asciiTheme="majorBidi" w:eastAsia="GulliverRM" w:hAnsiTheme="majorBidi" w:cstheme="majorBidi"/>
                <w:b/>
                <w:bCs/>
                <w:sz w:val="20"/>
                <w:szCs w:val="20"/>
              </w:rPr>
              <w:t>Aq</w:t>
            </w:r>
            <w:proofErr w:type="spellEnd"/>
            <w:r w:rsidRPr="002730A4">
              <w:rPr>
                <w:rFonts w:asciiTheme="majorBidi" w:eastAsia="GulliverRM" w:hAnsiTheme="majorBidi" w:cstheme="majorBidi"/>
                <w:b/>
                <w:bCs/>
                <w:sz w:val="20"/>
                <w:szCs w:val="20"/>
              </w:rPr>
              <w:t xml:space="preserve"> EX 200 mg</w:t>
            </w:r>
          </w:p>
        </w:tc>
        <w:tc>
          <w:tcPr>
            <w:tcW w:w="1409" w:type="dxa"/>
          </w:tcPr>
          <w:p w14:paraId="742A7499" w14:textId="77777777" w:rsidR="002812FE" w:rsidRPr="002730A4" w:rsidRDefault="002812FE" w:rsidP="009121E0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730A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Group (4)</w:t>
            </w:r>
          </w:p>
        </w:tc>
      </w:tr>
      <w:tr w:rsidR="002812FE" w14:paraId="64EFAEAA" w14:textId="77777777" w:rsidTr="009121E0">
        <w:trPr>
          <w:trHeight w:val="246"/>
        </w:trPr>
        <w:tc>
          <w:tcPr>
            <w:tcW w:w="2308" w:type="dxa"/>
            <w:vAlign w:val="center"/>
          </w:tcPr>
          <w:p w14:paraId="622BE2B3" w14:textId="77777777" w:rsidR="002812FE" w:rsidRPr="002730A4" w:rsidRDefault="002812FE" w:rsidP="009121E0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rtl/>
              </w:rPr>
            </w:pPr>
            <w:r w:rsidRPr="002730A4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73.69±5.22</w:t>
            </w:r>
          </w:p>
        </w:tc>
        <w:tc>
          <w:tcPr>
            <w:tcW w:w="2071" w:type="dxa"/>
            <w:vAlign w:val="center"/>
          </w:tcPr>
          <w:p w14:paraId="48A4C598" w14:textId="77777777" w:rsidR="002812FE" w:rsidRPr="002730A4" w:rsidRDefault="002812FE" w:rsidP="009121E0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rtl/>
              </w:rPr>
            </w:pPr>
            <w:r w:rsidRPr="002730A4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87.29±7.60</w:t>
            </w:r>
          </w:p>
        </w:tc>
        <w:tc>
          <w:tcPr>
            <w:tcW w:w="2125" w:type="dxa"/>
            <w:vAlign w:val="center"/>
          </w:tcPr>
          <w:p w14:paraId="743D2684" w14:textId="77777777" w:rsidR="002812FE" w:rsidRPr="002730A4" w:rsidRDefault="002812FE" w:rsidP="009121E0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rtl/>
              </w:rPr>
            </w:pPr>
            <w:r w:rsidRPr="002730A4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104.33±13.94</w:t>
            </w:r>
          </w:p>
        </w:tc>
        <w:tc>
          <w:tcPr>
            <w:tcW w:w="2227" w:type="dxa"/>
            <w:vAlign w:val="center"/>
          </w:tcPr>
          <w:p w14:paraId="68FB8F09" w14:textId="77777777" w:rsidR="002812FE" w:rsidRPr="002730A4" w:rsidRDefault="002812FE" w:rsidP="009121E0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730A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Meth PDS 200 mg</w:t>
            </w:r>
          </w:p>
        </w:tc>
        <w:tc>
          <w:tcPr>
            <w:tcW w:w="1409" w:type="dxa"/>
          </w:tcPr>
          <w:p w14:paraId="15AB3A7E" w14:textId="77777777" w:rsidR="002812FE" w:rsidRPr="002730A4" w:rsidRDefault="002812FE" w:rsidP="009121E0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730A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Group (5)</w:t>
            </w:r>
          </w:p>
        </w:tc>
      </w:tr>
      <w:tr w:rsidR="002812FE" w14:paraId="3C64ACCA" w14:textId="77777777" w:rsidTr="009121E0">
        <w:trPr>
          <w:trHeight w:val="232"/>
        </w:trPr>
        <w:tc>
          <w:tcPr>
            <w:tcW w:w="2308" w:type="dxa"/>
            <w:vAlign w:val="center"/>
          </w:tcPr>
          <w:p w14:paraId="5A0CA71E" w14:textId="77777777" w:rsidR="002812FE" w:rsidRPr="002730A4" w:rsidRDefault="002812FE" w:rsidP="009121E0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rtl/>
              </w:rPr>
            </w:pPr>
            <w:r w:rsidRPr="002730A4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85.37±9.92</w:t>
            </w:r>
          </w:p>
        </w:tc>
        <w:tc>
          <w:tcPr>
            <w:tcW w:w="2071" w:type="dxa"/>
            <w:vAlign w:val="center"/>
          </w:tcPr>
          <w:p w14:paraId="3274114D" w14:textId="77777777" w:rsidR="002812FE" w:rsidRPr="002730A4" w:rsidRDefault="002812FE" w:rsidP="009121E0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rtl/>
              </w:rPr>
            </w:pPr>
            <w:r w:rsidRPr="002730A4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96.17±13.91</w:t>
            </w:r>
          </w:p>
        </w:tc>
        <w:tc>
          <w:tcPr>
            <w:tcW w:w="2125" w:type="dxa"/>
            <w:vAlign w:val="center"/>
          </w:tcPr>
          <w:p w14:paraId="29C883ED" w14:textId="77777777" w:rsidR="002812FE" w:rsidRPr="002730A4" w:rsidRDefault="002812FE" w:rsidP="009121E0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rtl/>
              </w:rPr>
            </w:pPr>
            <w:r w:rsidRPr="002730A4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116.88±20.73</w:t>
            </w:r>
          </w:p>
        </w:tc>
        <w:tc>
          <w:tcPr>
            <w:tcW w:w="2227" w:type="dxa"/>
            <w:vAlign w:val="center"/>
          </w:tcPr>
          <w:p w14:paraId="0C79E37B" w14:textId="77777777" w:rsidR="002812FE" w:rsidRPr="002730A4" w:rsidRDefault="002812FE" w:rsidP="009121E0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730A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EM EX 200 mg</w:t>
            </w:r>
          </w:p>
        </w:tc>
        <w:tc>
          <w:tcPr>
            <w:tcW w:w="1409" w:type="dxa"/>
          </w:tcPr>
          <w:p w14:paraId="3B18AAFE" w14:textId="77777777" w:rsidR="002812FE" w:rsidRPr="002730A4" w:rsidRDefault="002812FE" w:rsidP="009121E0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730A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Group (6)</w:t>
            </w:r>
          </w:p>
        </w:tc>
      </w:tr>
      <w:tr w:rsidR="002812FE" w14:paraId="2D2A4127" w14:textId="77777777" w:rsidTr="009121E0">
        <w:trPr>
          <w:trHeight w:val="246"/>
        </w:trPr>
        <w:tc>
          <w:tcPr>
            <w:tcW w:w="2308" w:type="dxa"/>
            <w:vAlign w:val="center"/>
          </w:tcPr>
          <w:p w14:paraId="7D45850A" w14:textId="77777777" w:rsidR="002812FE" w:rsidRPr="002730A4" w:rsidRDefault="002812FE" w:rsidP="009121E0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rtl/>
              </w:rPr>
            </w:pPr>
            <w:r w:rsidRPr="002730A4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138.47 ± 9.49</w:t>
            </w:r>
          </w:p>
        </w:tc>
        <w:tc>
          <w:tcPr>
            <w:tcW w:w="2071" w:type="dxa"/>
            <w:vAlign w:val="center"/>
          </w:tcPr>
          <w:p w14:paraId="6F0DD1A8" w14:textId="77777777" w:rsidR="002812FE" w:rsidRPr="002730A4" w:rsidRDefault="002812FE" w:rsidP="009121E0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rtl/>
              </w:rPr>
            </w:pPr>
            <w:r w:rsidRPr="002730A4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122.79 ± 10.53</w:t>
            </w:r>
          </w:p>
        </w:tc>
        <w:tc>
          <w:tcPr>
            <w:tcW w:w="2125" w:type="dxa"/>
            <w:vAlign w:val="center"/>
          </w:tcPr>
          <w:p w14:paraId="00311225" w14:textId="77777777" w:rsidR="002812FE" w:rsidRPr="002730A4" w:rsidRDefault="002812FE" w:rsidP="009121E0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rtl/>
              </w:rPr>
            </w:pPr>
            <w:r w:rsidRPr="002730A4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107.06 ± 10.51</w:t>
            </w:r>
          </w:p>
        </w:tc>
        <w:tc>
          <w:tcPr>
            <w:tcW w:w="2227" w:type="dxa"/>
            <w:vAlign w:val="center"/>
          </w:tcPr>
          <w:p w14:paraId="7591CF82" w14:textId="77777777" w:rsidR="002812FE" w:rsidRPr="002730A4" w:rsidRDefault="002812FE" w:rsidP="009121E0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YE"/>
              </w:rPr>
            </w:pPr>
            <w:r w:rsidRPr="002730A4">
              <w:rPr>
                <w:rFonts w:asciiTheme="majorBidi" w:hAnsiTheme="majorBidi" w:cstheme="majorBidi"/>
                <w:b/>
                <w:bCs/>
                <w:sz w:val="20"/>
                <w:szCs w:val="20"/>
                <w:lang w:bidi="ar-YE"/>
              </w:rPr>
              <w:t>OIL EX 200 mg</w:t>
            </w:r>
          </w:p>
        </w:tc>
        <w:tc>
          <w:tcPr>
            <w:tcW w:w="1409" w:type="dxa"/>
          </w:tcPr>
          <w:p w14:paraId="75D2A5A9" w14:textId="77777777" w:rsidR="002812FE" w:rsidRPr="002730A4" w:rsidRDefault="002812FE" w:rsidP="009121E0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YE"/>
              </w:rPr>
            </w:pPr>
            <w:r w:rsidRPr="002730A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Group (7)</w:t>
            </w:r>
          </w:p>
        </w:tc>
      </w:tr>
    </w:tbl>
    <w:p w14:paraId="49123947" w14:textId="77777777" w:rsidR="002812FE" w:rsidRPr="0016797B" w:rsidRDefault="002812FE" w:rsidP="002812FE">
      <w:pPr>
        <w:jc w:val="center"/>
        <w:rPr>
          <w:rFonts w:asciiTheme="majorBidi" w:hAnsiTheme="majorBidi" w:cstheme="majorBidi"/>
          <w:b/>
          <w:bCs/>
          <w:rtl/>
          <w:lang w:bidi="ar-YE"/>
        </w:rPr>
      </w:pPr>
      <w:r w:rsidRPr="0016797B">
        <w:rPr>
          <w:rFonts w:asciiTheme="majorBidi" w:hAnsiTheme="majorBidi" w:cstheme="majorBidi"/>
          <w:b/>
          <w:bCs/>
          <w:lang w:bidi="ar-YE"/>
        </w:rPr>
        <w:t xml:space="preserve">Table (2): Non – Diabetic Rabbits </w:t>
      </w:r>
      <w:r>
        <w:rPr>
          <w:rFonts w:asciiTheme="majorBidi" w:hAnsiTheme="majorBidi" w:cstheme="majorBidi"/>
          <w:b/>
          <w:bCs/>
          <w:lang w:bidi="ar-YE"/>
        </w:rPr>
        <w:t xml:space="preserve">  </w:t>
      </w:r>
    </w:p>
    <w:p w14:paraId="5B2C36E7" w14:textId="77777777" w:rsidR="002812FE" w:rsidRPr="00D65DAD" w:rsidRDefault="002812FE" w:rsidP="002812FE">
      <w:pPr>
        <w:jc w:val="right"/>
        <w:rPr>
          <w:lang w:bidi="ar-Y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A441857" wp14:editId="6166A795">
                <wp:simplePos x="0" y="0"/>
                <wp:positionH relativeFrom="margin">
                  <wp:align>center</wp:align>
                </wp:positionH>
                <wp:positionV relativeFrom="paragraph">
                  <wp:posOffset>1243623</wp:posOffset>
                </wp:positionV>
                <wp:extent cx="6467475" cy="505838"/>
                <wp:effectExtent l="0" t="0" r="28575" b="27940"/>
                <wp:wrapNone/>
                <wp:docPr id="15" name="Text Box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67475" cy="50583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D52025" w14:textId="77777777" w:rsidR="002812FE" w:rsidRPr="00AE0429" w:rsidRDefault="002812FE" w:rsidP="002812FE">
                            <w:pPr>
                              <w:jc w:val="right"/>
                              <w:rPr>
                                <w:rFonts w:asciiTheme="majorBidi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AE0429">
                              <w:rPr>
                                <w:rFonts w:asciiTheme="majorBidi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Values are expressed as Mean ±</w:t>
                            </w:r>
                            <w:proofErr w:type="gramStart"/>
                            <w:r w:rsidRPr="00AE0429">
                              <w:rPr>
                                <w:rFonts w:asciiTheme="majorBidi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SD ;</w:t>
                            </w:r>
                            <w:proofErr w:type="gramEnd"/>
                            <w:r w:rsidRPr="00AE0429">
                              <w:rPr>
                                <w:rFonts w:asciiTheme="majorBidi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 xml:space="preserve"> *P ≤ 0.05 vs. group 1for each column, **P ≤ 0.05  vs. group 2 for each </w:t>
                            </w:r>
                            <w:proofErr w:type="spellStart"/>
                            <w:r w:rsidRPr="00AE0429">
                              <w:rPr>
                                <w:rFonts w:asciiTheme="majorBidi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column.</w:t>
                            </w:r>
                            <w:r w:rsidRPr="00AE0429">
                              <w:rPr>
                                <w:rFonts w:asciiTheme="majorBidi" w:hAnsiTheme="majorBidi" w:cstheme="majorBidi"/>
                                <w:color w:val="000000"/>
                                <w:sz w:val="16"/>
                                <w:szCs w:val="16"/>
                                <w:vertAlign w:val="superscript"/>
                              </w:rPr>
                              <w:t>∆</w:t>
                            </w:r>
                            <w:r w:rsidRPr="00AE0429">
                              <w:rPr>
                                <w:rFonts w:asciiTheme="majorBidi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P</w:t>
                            </w:r>
                            <w:proofErr w:type="spellEnd"/>
                            <w:r w:rsidRPr="00AE0429">
                              <w:rPr>
                                <w:rFonts w:asciiTheme="majorBidi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 xml:space="preserve"> ≤ 0.05 vs. basal value for each row.  PDS </w:t>
                            </w:r>
                            <w:r w:rsidRPr="00AE0429">
                              <w:rPr>
                                <w:rFonts w:asciiTheme="majorBidi" w:hAnsiTheme="majorBidi" w:cstheme="majorBidi"/>
                                <w:i/>
                                <w:iCs/>
                                <w:color w:val="000000"/>
                                <w:sz w:val="16"/>
                                <w:szCs w:val="16"/>
                              </w:rPr>
                              <w:t>Phoenix Dactylifera L.</w:t>
                            </w:r>
                            <w:r w:rsidRPr="00AE0429">
                              <w:rPr>
                                <w:rFonts w:asciiTheme="majorBidi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 xml:space="preserve"> seeds, Who= Whole product, Meth PDS= Methanol extract </w:t>
                            </w:r>
                            <w:r w:rsidRPr="00AE0429">
                              <w:rPr>
                                <w:rFonts w:asciiTheme="majorBidi" w:hAnsiTheme="majorBidi" w:cstheme="majorBidi"/>
                                <w:i/>
                                <w:iCs/>
                                <w:color w:val="000000"/>
                                <w:sz w:val="16"/>
                                <w:szCs w:val="16"/>
                              </w:rPr>
                              <w:t>of P. dactylifera</w:t>
                            </w:r>
                            <w:r w:rsidRPr="00AE0429">
                              <w:rPr>
                                <w:rFonts w:asciiTheme="majorBidi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 xml:space="preserve">, </w:t>
                            </w:r>
                            <w:proofErr w:type="spellStart"/>
                            <w:r w:rsidRPr="00AE0429">
                              <w:rPr>
                                <w:rFonts w:asciiTheme="majorBidi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Aq</w:t>
                            </w:r>
                            <w:proofErr w:type="spellEnd"/>
                            <w:r w:rsidRPr="00AE0429">
                              <w:rPr>
                                <w:rFonts w:asciiTheme="majorBidi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 xml:space="preserve"> Ex= aqueous extract, OIL Ex= Oily extract, </w:t>
                            </w:r>
                            <w:proofErr w:type="spellStart"/>
                            <w:r w:rsidRPr="00AE0429">
                              <w:rPr>
                                <w:rFonts w:asciiTheme="majorBidi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Em</w:t>
                            </w:r>
                            <w:proofErr w:type="spellEnd"/>
                            <w:r w:rsidRPr="00AE0429">
                              <w:rPr>
                                <w:rFonts w:asciiTheme="majorBidi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 xml:space="preserve"> Ex= Emulsion extract.</w:t>
                            </w:r>
                          </w:p>
                          <w:p w14:paraId="413F0608" w14:textId="77777777" w:rsidR="002812FE" w:rsidRPr="00340510" w:rsidRDefault="002812FE" w:rsidP="002812F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A441857" id="_x0000_t202" coordsize="21600,21600" o:spt="202" path="m,l,21600r21600,l21600,xe">
                <v:stroke joinstyle="miter"/>
                <v:path gradientshapeok="t" o:connecttype="rect"/>
              </v:shapetype>
              <v:shape id="Text Box 47" o:spid="_x0000_s1026" type="#_x0000_t202" style="position:absolute;left:0;text-align:left;margin-left:0;margin-top:97.9pt;width:509.25pt;height:39.85pt;z-index:2516613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">
                <v:textbox>
                  <w:txbxContent>
                    <w:p w14:paraId="2ED52025" w14:textId="77777777" w:rsidR="002812FE" w:rsidRPr="00AE0429" w:rsidRDefault="002812FE" w:rsidP="002812FE">
                      <w:pPr>
                        <w:jc w:val="right"/>
                        <w:rPr>
                          <w:rFonts w:asciiTheme="majorBidi" w:hAnsiTheme="majorBidi" w:cstheme="majorBidi"/>
                          <w:color w:val="000000"/>
                          <w:sz w:val="16"/>
                          <w:szCs w:val="16"/>
                        </w:rPr>
                      </w:pPr>
                      <w:r w:rsidRPr="00AE0429">
                        <w:rPr>
                          <w:rFonts w:asciiTheme="majorBidi" w:hAnsiTheme="majorBidi" w:cstheme="majorBidi"/>
                          <w:color w:val="000000"/>
                          <w:sz w:val="16"/>
                          <w:szCs w:val="16"/>
                        </w:rPr>
                        <w:t>Values are expressed as Mean ±</w:t>
                      </w:r>
                      <w:proofErr w:type="gramStart"/>
                      <w:r w:rsidRPr="00AE0429">
                        <w:rPr>
                          <w:rFonts w:asciiTheme="majorBidi" w:hAnsiTheme="majorBidi" w:cstheme="majorBidi"/>
                          <w:color w:val="000000"/>
                          <w:sz w:val="16"/>
                          <w:szCs w:val="16"/>
                        </w:rPr>
                        <w:t>SD ;</w:t>
                      </w:r>
                      <w:proofErr w:type="gramEnd"/>
                      <w:r w:rsidRPr="00AE0429">
                        <w:rPr>
                          <w:rFonts w:asciiTheme="majorBidi" w:hAnsiTheme="majorBidi" w:cstheme="majorBidi"/>
                          <w:color w:val="000000"/>
                          <w:sz w:val="16"/>
                          <w:szCs w:val="16"/>
                        </w:rPr>
                        <w:t xml:space="preserve"> *P ≤ 0.05 vs. group 1for each column, **P ≤ 0.05  vs. group 2 for each </w:t>
                      </w:r>
                      <w:proofErr w:type="spellStart"/>
                      <w:r w:rsidRPr="00AE0429">
                        <w:rPr>
                          <w:rFonts w:asciiTheme="majorBidi" w:hAnsiTheme="majorBidi" w:cstheme="majorBidi"/>
                          <w:color w:val="000000"/>
                          <w:sz w:val="16"/>
                          <w:szCs w:val="16"/>
                        </w:rPr>
                        <w:t>column.</w:t>
                      </w:r>
                      <w:r w:rsidRPr="00AE0429">
                        <w:rPr>
                          <w:rFonts w:asciiTheme="majorBidi" w:hAnsiTheme="majorBidi" w:cstheme="majorBidi"/>
                          <w:color w:val="000000"/>
                          <w:sz w:val="16"/>
                          <w:szCs w:val="16"/>
                          <w:vertAlign w:val="superscript"/>
                        </w:rPr>
                        <w:t>∆</w:t>
                      </w:r>
                      <w:r w:rsidRPr="00AE0429">
                        <w:rPr>
                          <w:rFonts w:asciiTheme="majorBidi" w:hAnsiTheme="majorBidi" w:cstheme="majorBidi"/>
                          <w:color w:val="000000"/>
                          <w:sz w:val="16"/>
                          <w:szCs w:val="16"/>
                        </w:rPr>
                        <w:t>P</w:t>
                      </w:r>
                      <w:proofErr w:type="spellEnd"/>
                      <w:r w:rsidRPr="00AE0429">
                        <w:rPr>
                          <w:rFonts w:asciiTheme="majorBidi" w:hAnsiTheme="majorBidi" w:cstheme="majorBidi"/>
                          <w:color w:val="000000"/>
                          <w:sz w:val="16"/>
                          <w:szCs w:val="16"/>
                        </w:rPr>
                        <w:t xml:space="preserve"> ≤ 0.05 vs. basal value for each row.  PDS </w:t>
                      </w:r>
                      <w:r w:rsidRPr="00AE0429">
                        <w:rPr>
                          <w:rFonts w:asciiTheme="majorBidi" w:hAnsiTheme="majorBidi" w:cstheme="majorBidi"/>
                          <w:i/>
                          <w:iCs/>
                          <w:color w:val="000000"/>
                          <w:sz w:val="16"/>
                          <w:szCs w:val="16"/>
                        </w:rPr>
                        <w:t>Phoenix Dactylifera L.</w:t>
                      </w:r>
                      <w:r w:rsidRPr="00AE0429">
                        <w:rPr>
                          <w:rFonts w:asciiTheme="majorBidi" w:hAnsiTheme="majorBidi" w:cstheme="majorBidi"/>
                          <w:color w:val="000000"/>
                          <w:sz w:val="16"/>
                          <w:szCs w:val="16"/>
                        </w:rPr>
                        <w:t xml:space="preserve"> seeds, Who= Whole product, Meth PDS= Methanol extract </w:t>
                      </w:r>
                      <w:r w:rsidRPr="00AE0429">
                        <w:rPr>
                          <w:rFonts w:asciiTheme="majorBidi" w:hAnsiTheme="majorBidi" w:cstheme="majorBidi"/>
                          <w:i/>
                          <w:iCs/>
                          <w:color w:val="000000"/>
                          <w:sz w:val="16"/>
                          <w:szCs w:val="16"/>
                        </w:rPr>
                        <w:t>of P. dactylifera</w:t>
                      </w:r>
                      <w:r w:rsidRPr="00AE0429">
                        <w:rPr>
                          <w:rFonts w:asciiTheme="majorBidi" w:hAnsiTheme="majorBidi" w:cstheme="majorBidi"/>
                          <w:color w:val="000000"/>
                          <w:sz w:val="16"/>
                          <w:szCs w:val="16"/>
                        </w:rPr>
                        <w:t xml:space="preserve">, </w:t>
                      </w:r>
                      <w:proofErr w:type="spellStart"/>
                      <w:r w:rsidRPr="00AE0429">
                        <w:rPr>
                          <w:rFonts w:asciiTheme="majorBidi" w:hAnsiTheme="majorBidi" w:cstheme="majorBidi"/>
                          <w:color w:val="000000"/>
                          <w:sz w:val="16"/>
                          <w:szCs w:val="16"/>
                        </w:rPr>
                        <w:t>Aq</w:t>
                      </w:r>
                      <w:proofErr w:type="spellEnd"/>
                      <w:r w:rsidRPr="00AE0429">
                        <w:rPr>
                          <w:rFonts w:asciiTheme="majorBidi" w:hAnsiTheme="majorBidi" w:cstheme="majorBidi"/>
                          <w:color w:val="000000"/>
                          <w:sz w:val="16"/>
                          <w:szCs w:val="16"/>
                        </w:rPr>
                        <w:t xml:space="preserve"> Ex= aqueous extract, OIL Ex= Oily extract, </w:t>
                      </w:r>
                      <w:proofErr w:type="spellStart"/>
                      <w:r w:rsidRPr="00AE0429">
                        <w:rPr>
                          <w:rFonts w:asciiTheme="majorBidi" w:hAnsiTheme="majorBidi" w:cstheme="majorBidi"/>
                          <w:color w:val="000000"/>
                          <w:sz w:val="16"/>
                          <w:szCs w:val="16"/>
                        </w:rPr>
                        <w:t>Em</w:t>
                      </w:r>
                      <w:proofErr w:type="spellEnd"/>
                      <w:r w:rsidRPr="00AE0429">
                        <w:rPr>
                          <w:rFonts w:asciiTheme="majorBidi" w:hAnsiTheme="majorBidi" w:cstheme="majorBidi"/>
                          <w:color w:val="000000"/>
                          <w:sz w:val="16"/>
                          <w:szCs w:val="16"/>
                        </w:rPr>
                        <w:t xml:space="preserve"> Ex= Emulsion extract.</w:t>
                      </w:r>
                    </w:p>
                    <w:p w14:paraId="413F0608" w14:textId="77777777" w:rsidR="002812FE" w:rsidRPr="00340510" w:rsidRDefault="002812FE" w:rsidP="002812FE"/>
                  </w:txbxContent>
                </v:textbox>
                <w10:wrap anchorx="margin"/>
              </v:shape>
            </w:pict>
          </mc:Fallback>
        </mc:AlternateContent>
      </w:r>
    </w:p>
    <w:p w14:paraId="4A431B27" w14:textId="77777777" w:rsidR="002812FE" w:rsidRDefault="002812FE" w:rsidP="002812FE">
      <w:pPr>
        <w:rPr>
          <w:b/>
          <w:bCs/>
          <w:rtl/>
          <w:lang w:bidi="ar-YE"/>
        </w:rPr>
      </w:pPr>
      <w:r w:rsidRPr="00F52AF1">
        <w:rPr>
          <w:noProof/>
          <w:sz w:val="16"/>
          <w:szCs w:val="16"/>
          <w:rtl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A37E123" wp14:editId="0CC4C5AC">
                <wp:simplePos x="0" y="0"/>
                <wp:positionH relativeFrom="column">
                  <wp:posOffset>412330</wp:posOffset>
                </wp:positionH>
                <wp:positionV relativeFrom="paragraph">
                  <wp:posOffset>238011</wp:posOffset>
                </wp:positionV>
                <wp:extent cx="4051300" cy="238125"/>
                <wp:effectExtent l="0" t="0" r="6350" b="9525"/>
                <wp:wrapSquare wrapText="bothSides"/>
                <wp:docPr id="14" name="Text Box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51300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9D72B89" w14:textId="77777777" w:rsidR="002812FE" w:rsidRPr="0016797B" w:rsidRDefault="002812FE" w:rsidP="002812FE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  <w:lang w:bidi="ar-YE"/>
                              </w:rPr>
                            </w:pPr>
                            <w:r w:rsidRPr="0016797B">
                              <w:rPr>
                                <w:rFonts w:asciiTheme="majorBidi" w:hAnsiTheme="majorBidi" w:cstheme="majorBidi"/>
                                <w:b/>
                                <w:bCs/>
                                <w:lang w:bidi="ar-YE"/>
                              </w:rPr>
                              <w:t xml:space="preserve">Table (3): Diabetic Rabbits </w:t>
                            </w:r>
                          </w:p>
                          <w:p w14:paraId="3EADFD50" w14:textId="77777777" w:rsidR="002812FE" w:rsidRDefault="002812FE" w:rsidP="002812FE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  <w:lang w:bidi="ar-YE"/>
                              </w:rPr>
                            </w:pPr>
                          </w:p>
                          <w:p w14:paraId="33DBB809" w14:textId="77777777" w:rsidR="002812FE" w:rsidRPr="00C832CC" w:rsidRDefault="002812FE" w:rsidP="002812FE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  <w:lang w:bidi="ar-Y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37E123" id="Text Box 48" o:spid="_x0000_s1027" type="#_x0000_t202" style="position:absolute;margin-left:32.45pt;margin-top:18.75pt;width:319pt;height:18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" stroked="f">
                <v:textbox>
                  <w:txbxContent>
                    <w:p w14:paraId="29D72B89" w14:textId="77777777" w:rsidR="002812FE" w:rsidRPr="0016797B" w:rsidRDefault="002812FE" w:rsidP="002812FE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rtl/>
                          <w:lang w:bidi="ar-YE"/>
                        </w:rPr>
                      </w:pPr>
                      <w:r w:rsidRPr="0016797B">
                        <w:rPr>
                          <w:rFonts w:asciiTheme="majorBidi" w:hAnsiTheme="majorBidi" w:cstheme="majorBidi"/>
                          <w:b/>
                          <w:bCs/>
                          <w:lang w:bidi="ar-YE"/>
                        </w:rPr>
                        <w:t xml:space="preserve">Table (3): Diabetic Rabbits </w:t>
                      </w:r>
                    </w:p>
                    <w:p w14:paraId="3EADFD50" w14:textId="77777777" w:rsidR="002812FE" w:rsidRDefault="002812FE" w:rsidP="002812FE">
                      <w:pPr>
                        <w:jc w:val="center"/>
                        <w:rPr>
                          <w:b/>
                          <w:bCs/>
                          <w:rtl/>
                          <w:lang w:bidi="ar-YE"/>
                        </w:rPr>
                      </w:pPr>
                    </w:p>
                    <w:p w14:paraId="33DBB809" w14:textId="77777777" w:rsidR="002812FE" w:rsidRPr="00C832CC" w:rsidRDefault="002812FE" w:rsidP="002812FE">
                      <w:pPr>
                        <w:jc w:val="center"/>
                        <w:rPr>
                          <w:b/>
                          <w:bCs/>
                          <w:rtl/>
                          <w:lang w:bidi="ar-YE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B757BD7" w14:textId="77777777" w:rsidR="002812FE" w:rsidRPr="00F52AF1" w:rsidRDefault="002812FE" w:rsidP="002812FE">
      <w:pPr>
        <w:autoSpaceDE w:val="0"/>
        <w:autoSpaceDN w:val="0"/>
        <w:adjustRightInd w:val="0"/>
        <w:spacing w:after="0" w:line="240" w:lineRule="auto"/>
        <w:rPr>
          <w:b/>
          <w:bCs/>
          <w:sz w:val="16"/>
          <w:szCs w:val="16"/>
          <w:rtl/>
          <w:lang w:bidi="ar-YE"/>
        </w:rPr>
      </w:pPr>
    </w:p>
    <w:p w14:paraId="351CA453" w14:textId="77777777" w:rsidR="002812FE" w:rsidRPr="00F52AF1" w:rsidRDefault="002812FE" w:rsidP="002812FE">
      <w:pPr>
        <w:autoSpaceDE w:val="0"/>
        <w:autoSpaceDN w:val="0"/>
        <w:adjustRightInd w:val="0"/>
        <w:spacing w:after="0" w:line="240" w:lineRule="auto"/>
        <w:rPr>
          <w:b/>
          <w:bCs/>
          <w:sz w:val="16"/>
          <w:szCs w:val="16"/>
          <w:rtl/>
          <w:lang w:bidi="ar-YE"/>
        </w:rPr>
      </w:pPr>
      <w:r w:rsidRPr="00BC77DA">
        <w:rPr>
          <w:b/>
          <w:bCs/>
          <w:noProof/>
          <w:sz w:val="20"/>
          <w:szCs w:val="20"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E015AC" wp14:editId="76AC5E8B">
                <wp:simplePos x="0" y="0"/>
                <wp:positionH relativeFrom="margin">
                  <wp:align>center</wp:align>
                </wp:positionH>
                <wp:positionV relativeFrom="paragraph">
                  <wp:posOffset>2151587</wp:posOffset>
                </wp:positionV>
                <wp:extent cx="6770451" cy="379378"/>
                <wp:effectExtent l="0" t="0" r="11430" b="20955"/>
                <wp:wrapNone/>
                <wp:docPr id="11" name="Text Box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70451" cy="37937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30002C" w14:textId="77777777" w:rsidR="002812FE" w:rsidRPr="00AE0429" w:rsidRDefault="002812FE" w:rsidP="002812FE">
                            <w:pPr>
                              <w:jc w:val="right"/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</w:pPr>
                            <w:r w:rsidRPr="00AE0429">
                              <w:rPr>
                                <w:rFonts w:asciiTheme="majorBidi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 xml:space="preserve">Values are expressed as Mean ±SD; *P ≤ 0.05 vs. group 1for each column, **P ≤ 0.05 vs. group 2 for each </w:t>
                            </w:r>
                            <w:proofErr w:type="spellStart"/>
                            <w:proofErr w:type="gramStart"/>
                            <w:r w:rsidRPr="00AE0429">
                              <w:rPr>
                                <w:rFonts w:asciiTheme="majorBidi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column.</w:t>
                            </w:r>
                            <w:r w:rsidRPr="00AE0429">
                              <w:rPr>
                                <w:rFonts w:asciiTheme="majorBidi" w:hAnsiTheme="majorBidi" w:cstheme="majorBidi"/>
                                <w:color w:val="000000"/>
                                <w:sz w:val="16"/>
                                <w:szCs w:val="16"/>
                                <w:vertAlign w:val="superscript"/>
                              </w:rPr>
                              <w:t>∆</w:t>
                            </w:r>
                            <w:proofErr w:type="gramEnd"/>
                            <w:r w:rsidRPr="00AE0429">
                              <w:rPr>
                                <w:rFonts w:asciiTheme="majorBidi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P</w:t>
                            </w:r>
                            <w:proofErr w:type="spellEnd"/>
                            <w:r w:rsidRPr="00AE0429">
                              <w:rPr>
                                <w:rFonts w:asciiTheme="majorBidi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 xml:space="preserve"> ≤ 0.05 vs. basal value for each row.  PDS </w:t>
                            </w:r>
                            <w:r w:rsidRPr="00AE0429">
                              <w:rPr>
                                <w:rFonts w:asciiTheme="majorBidi" w:hAnsiTheme="majorBidi" w:cstheme="majorBidi"/>
                                <w:i/>
                                <w:iCs/>
                                <w:color w:val="000000"/>
                                <w:sz w:val="16"/>
                                <w:szCs w:val="16"/>
                              </w:rPr>
                              <w:t xml:space="preserve">Phoenix Dactylifera </w:t>
                            </w:r>
                            <w:proofErr w:type="spellStart"/>
                            <w:proofErr w:type="gramStart"/>
                            <w:r w:rsidRPr="00AE0429">
                              <w:rPr>
                                <w:rFonts w:asciiTheme="majorBidi" w:hAnsiTheme="majorBidi" w:cstheme="majorBidi"/>
                                <w:i/>
                                <w:iCs/>
                                <w:color w:val="000000"/>
                                <w:sz w:val="16"/>
                                <w:szCs w:val="16"/>
                              </w:rPr>
                              <w:t>L.</w:t>
                            </w:r>
                            <w:r w:rsidRPr="00AE0429">
                              <w:rPr>
                                <w:rFonts w:asciiTheme="majorBidi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seeds</w:t>
                            </w:r>
                            <w:proofErr w:type="spellEnd"/>
                            <w:proofErr w:type="gramEnd"/>
                            <w:r w:rsidRPr="00AE0429">
                              <w:rPr>
                                <w:rFonts w:asciiTheme="majorBidi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, FBG: Fasting Blood Glucose.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E015AC" id="Text Box 50" o:spid="_x0000_s1028" type="#_x0000_t202" style="position:absolute;margin-left:0;margin-top:169.4pt;width:533.1pt;height:29.85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">
                <v:textbox>
                  <w:txbxContent>
                    <w:p w14:paraId="0F30002C" w14:textId="77777777" w:rsidR="002812FE" w:rsidRPr="00AE0429" w:rsidRDefault="002812FE" w:rsidP="002812FE">
                      <w:pPr>
                        <w:jc w:val="right"/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</w:pPr>
                      <w:r w:rsidRPr="00AE0429">
                        <w:rPr>
                          <w:rFonts w:asciiTheme="majorBidi" w:hAnsiTheme="majorBidi" w:cstheme="majorBidi"/>
                          <w:color w:val="000000"/>
                          <w:sz w:val="16"/>
                          <w:szCs w:val="16"/>
                        </w:rPr>
                        <w:t xml:space="preserve">Values are expressed as Mean ±SD; *P ≤ 0.05 vs. group 1for each column, **P ≤ 0.05 vs. group 2 for each </w:t>
                      </w:r>
                      <w:proofErr w:type="spellStart"/>
                      <w:proofErr w:type="gramStart"/>
                      <w:r w:rsidRPr="00AE0429">
                        <w:rPr>
                          <w:rFonts w:asciiTheme="majorBidi" w:hAnsiTheme="majorBidi" w:cstheme="majorBidi"/>
                          <w:color w:val="000000"/>
                          <w:sz w:val="16"/>
                          <w:szCs w:val="16"/>
                        </w:rPr>
                        <w:t>column.</w:t>
                      </w:r>
                      <w:r w:rsidRPr="00AE0429">
                        <w:rPr>
                          <w:rFonts w:asciiTheme="majorBidi" w:hAnsiTheme="majorBidi" w:cstheme="majorBidi"/>
                          <w:color w:val="000000"/>
                          <w:sz w:val="16"/>
                          <w:szCs w:val="16"/>
                          <w:vertAlign w:val="superscript"/>
                        </w:rPr>
                        <w:t>∆</w:t>
                      </w:r>
                      <w:proofErr w:type="gramEnd"/>
                      <w:r w:rsidRPr="00AE0429">
                        <w:rPr>
                          <w:rFonts w:asciiTheme="majorBidi" w:hAnsiTheme="majorBidi" w:cstheme="majorBidi"/>
                          <w:color w:val="000000"/>
                          <w:sz w:val="16"/>
                          <w:szCs w:val="16"/>
                        </w:rPr>
                        <w:t>P</w:t>
                      </w:r>
                      <w:proofErr w:type="spellEnd"/>
                      <w:r w:rsidRPr="00AE0429">
                        <w:rPr>
                          <w:rFonts w:asciiTheme="majorBidi" w:hAnsiTheme="majorBidi" w:cstheme="majorBidi"/>
                          <w:color w:val="000000"/>
                          <w:sz w:val="16"/>
                          <w:szCs w:val="16"/>
                        </w:rPr>
                        <w:t xml:space="preserve"> ≤ 0.05 vs. basal value for each row.  PDS </w:t>
                      </w:r>
                      <w:r w:rsidRPr="00AE0429">
                        <w:rPr>
                          <w:rFonts w:asciiTheme="majorBidi" w:hAnsiTheme="majorBidi" w:cstheme="majorBidi"/>
                          <w:i/>
                          <w:iCs/>
                          <w:color w:val="000000"/>
                          <w:sz w:val="16"/>
                          <w:szCs w:val="16"/>
                        </w:rPr>
                        <w:t xml:space="preserve">Phoenix Dactylifera </w:t>
                      </w:r>
                      <w:proofErr w:type="spellStart"/>
                      <w:proofErr w:type="gramStart"/>
                      <w:r w:rsidRPr="00AE0429">
                        <w:rPr>
                          <w:rFonts w:asciiTheme="majorBidi" w:hAnsiTheme="majorBidi" w:cstheme="majorBidi"/>
                          <w:i/>
                          <w:iCs/>
                          <w:color w:val="000000"/>
                          <w:sz w:val="16"/>
                          <w:szCs w:val="16"/>
                        </w:rPr>
                        <w:t>L.</w:t>
                      </w:r>
                      <w:r w:rsidRPr="00AE0429">
                        <w:rPr>
                          <w:rFonts w:asciiTheme="majorBidi" w:hAnsiTheme="majorBidi" w:cstheme="majorBidi"/>
                          <w:color w:val="000000"/>
                          <w:sz w:val="16"/>
                          <w:szCs w:val="16"/>
                        </w:rPr>
                        <w:t>seeds</w:t>
                      </w:r>
                      <w:proofErr w:type="spellEnd"/>
                      <w:proofErr w:type="gramEnd"/>
                      <w:r w:rsidRPr="00AE0429">
                        <w:rPr>
                          <w:rFonts w:asciiTheme="majorBidi" w:hAnsiTheme="majorBidi" w:cstheme="majorBidi"/>
                          <w:color w:val="000000"/>
                          <w:sz w:val="16"/>
                          <w:szCs w:val="16"/>
                        </w:rPr>
                        <w:t>, FBG: Fasting Blood Glucose.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tbl>
      <w:tblPr>
        <w:tblStyle w:val="TableGrid"/>
        <w:tblpPr w:leftFromText="180" w:rightFromText="180" w:vertAnchor="text" w:horzAnchor="margin" w:tblpXSpec="center" w:tblpY="25"/>
        <w:bidiVisual/>
        <w:tblW w:w="10653" w:type="dxa"/>
        <w:tblLook w:val="04A0" w:firstRow="1" w:lastRow="0" w:firstColumn="1" w:lastColumn="0" w:noHBand="0" w:noVBand="1"/>
      </w:tblPr>
      <w:tblGrid>
        <w:gridCol w:w="2807"/>
        <w:gridCol w:w="2578"/>
        <w:gridCol w:w="2630"/>
        <w:gridCol w:w="2638"/>
      </w:tblGrid>
      <w:tr w:rsidR="002812FE" w:rsidRPr="00BC77DA" w14:paraId="1F6F65DA" w14:textId="77777777" w:rsidTr="009121E0">
        <w:trPr>
          <w:trHeight w:val="132"/>
        </w:trPr>
        <w:tc>
          <w:tcPr>
            <w:tcW w:w="2807" w:type="dxa"/>
            <w:vAlign w:val="center"/>
          </w:tcPr>
          <w:p w14:paraId="26D8C6FE" w14:textId="77777777" w:rsidR="002812FE" w:rsidRPr="00BC77DA" w:rsidRDefault="002812FE" w:rsidP="009121E0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BC77DA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 xml:space="preserve">After 30 </w:t>
            </w:r>
            <w:proofErr w:type="gramStart"/>
            <w:r w:rsidRPr="00BC77DA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day</w:t>
            </w:r>
            <w:proofErr w:type="gramEnd"/>
          </w:p>
          <w:p w14:paraId="6556B2A5" w14:textId="77777777" w:rsidR="002812FE" w:rsidRPr="00BC77DA" w:rsidRDefault="002812FE" w:rsidP="009121E0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YE"/>
              </w:rPr>
            </w:pPr>
          </w:p>
        </w:tc>
        <w:tc>
          <w:tcPr>
            <w:tcW w:w="2578" w:type="dxa"/>
            <w:vAlign w:val="center"/>
          </w:tcPr>
          <w:p w14:paraId="4A1062DF" w14:textId="77777777" w:rsidR="002812FE" w:rsidRPr="00BC77DA" w:rsidRDefault="002812FE" w:rsidP="009121E0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BC77DA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2 weeks (mg/dl)</w:t>
            </w:r>
          </w:p>
          <w:p w14:paraId="71ADD34F" w14:textId="77777777" w:rsidR="002812FE" w:rsidRPr="00BC77DA" w:rsidRDefault="002812FE" w:rsidP="009121E0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YE"/>
              </w:rPr>
            </w:pPr>
          </w:p>
        </w:tc>
        <w:tc>
          <w:tcPr>
            <w:tcW w:w="2630" w:type="dxa"/>
            <w:vAlign w:val="center"/>
          </w:tcPr>
          <w:p w14:paraId="349076C9" w14:textId="77777777" w:rsidR="002812FE" w:rsidRPr="00BC77DA" w:rsidRDefault="002812FE" w:rsidP="009121E0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BC77DA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1 week (mg/dl)</w:t>
            </w:r>
          </w:p>
          <w:p w14:paraId="2529C4E1" w14:textId="77777777" w:rsidR="002812FE" w:rsidRPr="00BC77DA" w:rsidRDefault="002812FE" w:rsidP="009121E0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YE"/>
              </w:rPr>
            </w:pPr>
          </w:p>
        </w:tc>
        <w:tc>
          <w:tcPr>
            <w:tcW w:w="2638" w:type="dxa"/>
          </w:tcPr>
          <w:p w14:paraId="4E72A6A2" w14:textId="77777777" w:rsidR="002812FE" w:rsidRPr="00BC77DA" w:rsidRDefault="002812FE" w:rsidP="009121E0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YE"/>
              </w:rPr>
            </w:pPr>
            <w:r w:rsidRPr="00BC77D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Groups</w:t>
            </w:r>
          </w:p>
        </w:tc>
      </w:tr>
      <w:tr w:rsidR="002812FE" w:rsidRPr="00BC77DA" w14:paraId="1B0053A7" w14:textId="77777777" w:rsidTr="009121E0">
        <w:trPr>
          <w:trHeight w:val="231"/>
        </w:trPr>
        <w:tc>
          <w:tcPr>
            <w:tcW w:w="2807" w:type="dxa"/>
            <w:vAlign w:val="center"/>
          </w:tcPr>
          <w:p w14:paraId="0FA31D3D" w14:textId="77777777" w:rsidR="002812FE" w:rsidRPr="00762EDD" w:rsidRDefault="002812FE" w:rsidP="009121E0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rtl/>
                <w:lang w:bidi="ar-YE"/>
              </w:rPr>
            </w:pPr>
            <w:r w:rsidRPr="00BC77DA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99.98 ± 9.89</w:t>
            </w:r>
          </w:p>
        </w:tc>
        <w:tc>
          <w:tcPr>
            <w:tcW w:w="2578" w:type="dxa"/>
            <w:vAlign w:val="center"/>
          </w:tcPr>
          <w:p w14:paraId="7FA553BF" w14:textId="77777777" w:rsidR="002812FE" w:rsidRPr="00762EDD" w:rsidRDefault="002812FE" w:rsidP="009121E0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rtl/>
              </w:rPr>
            </w:pPr>
            <w:r w:rsidRPr="00BC77DA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78.00 ± 11.02</w:t>
            </w:r>
          </w:p>
        </w:tc>
        <w:tc>
          <w:tcPr>
            <w:tcW w:w="2630" w:type="dxa"/>
            <w:vAlign w:val="center"/>
          </w:tcPr>
          <w:p w14:paraId="048AB522" w14:textId="77777777" w:rsidR="002812FE" w:rsidRPr="00762EDD" w:rsidRDefault="002812FE" w:rsidP="009121E0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rtl/>
              </w:rPr>
            </w:pPr>
            <w:r w:rsidRPr="00BC77DA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83.69 ± 13.83</w:t>
            </w:r>
          </w:p>
        </w:tc>
        <w:tc>
          <w:tcPr>
            <w:tcW w:w="2638" w:type="dxa"/>
          </w:tcPr>
          <w:p w14:paraId="58539ECF" w14:textId="77777777" w:rsidR="002812FE" w:rsidRPr="00BC77DA" w:rsidRDefault="002812FE" w:rsidP="009121E0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C77D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Group (1)</w:t>
            </w:r>
            <w:r w:rsidRPr="00BC77DA">
              <w:rPr>
                <w:rFonts w:asciiTheme="majorBidi" w:eastAsia="GulliverRM" w:hAnsiTheme="majorBidi" w:cstheme="majorBidi"/>
                <w:b/>
                <w:bCs/>
                <w:sz w:val="20"/>
                <w:szCs w:val="20"/>
              </w:rPr>
              <w:t xml:space="preserve"> Control</w:t>
            </w:r>
          </w:p>
        </w:tc>
      </w:tr>
      <w:tr w:rsidR="002812FE" w:rsidRPr="00BC77DA" w14:paraId="2C030DF7" w14:textId="77777777" w:rsidTr="009121E0">
        <w:trPr>
          <w:trHeight w:val="45"/>
        </w:trPr>
        <w:tc>
          <w:tcPr>
            <w:tcW w:w="2807" w:type="dxa"/>
            <w:vAlign w:val="center"/>
          </w:tcPr>
          <w:p w14:paraId="7695E915" w14:textId="77777777" w:rsidR="002812FE" w:rsidRPr="00762EDD" w:rsidRDefault="002812FE" w:rsidP="009121E0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rtl/>
                <w:lang w:bidi="ar-YE"/>
              </w:rPr>
            </w:pPr>
            <w:r w:rsidRPr="00BC77DA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98.36 ± 14.09</w:t>
            </w:r>
          </w:p>
        </w:tc>
        <w:tc>
          <w:tcPr>
            <w:tcW w:w="2578" w:type="dxa"/>
            <w:vAlign w:val="center"/>
          </w:tcPr>
          <w:p w14:paraId="701BCC67" w14:textId="77777777" w:rsidR="002812FE" w:rsidRPr="00762EDD" w:rsidRDefault="002812FE" w:rsidP="009121E0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rtl/>
                <w:lang w:bidi="ar-YE"/>
              </w:rPr>
            </w:pPr>
            <w:r w:rsidRPr="00BC77DA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80.35 ± 19.88</w:t>
            </w:r>
          </w:p>
        </w:tc>
        <w:tc>
          <w:tcPr>
            <w:tcW w:w="2630" w:type="dxa"/>
            <w:vAlign w:val="center"/>
          </w:tcPr>
          <w:p w14:paraId="757D7C55" w14:textId="77777777" w:rsidR="002812FE" w:rsidRPr="00BC77DA" w:rsidRDefault="002812FE" w:rsidP="009121E0">
            <w:pPr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BC77D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86.58 ± 10.84</w:t>
            </w:r>
          </w:p>
        </w:tc>
        <w:tc>
          <w:tcPr>
            <w:tcW w:w="2638" w:type="dxa"/>
          </w:tcPr>
          <w:p w14:paraId="6A17BEE4" w14:textId="77777777" w:rsidR="002812FE" w:rsidRPr="00BC77DA" w:rsidRDefault="002812FE" w:rsidP="009121E0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C77D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Group (2)</w:t>
            </w:r>
            <w:r w:rsidRPr="00BC77DA">
              <w:rPr>
                <w:rFonts w:asciiTheme="majorBidi" w:eastAsia="GulliverRM" w:hAnsiTheme="majorBidi" w:cstheme="majorBidi"/>
                <w:b/>
                <w:bCs/>
                <w:sz w:val="20"/>
                <w:szCs w:val="20"/>
              </w:rPr>
              <w:t xml:space="preserve"> Placebo</w:t>
            </w:r>
          </w:p>
        </w:tc>
      </w:tr>
      <w:tr w:rsidR="002812FE" w:rsidRPr="00BC77DA" w14:paraId="74CFE945" w14:textId="77777777" w:rsidTr="009121E0">
        <w:trPr>
          <w:trHeight w:val="287"/>
        </w:trPr>
        <w:tc>
          <w:tcPr>
            <w:tcW w:w="2807" w:type="dxa"/>
            <w:vAlign w:val="center"/>
          </w:tcPr>
          <w:p w14:paraId="0C3B8E1B" w14:textId="77777777" w:rsidR="002812FE" w:rsidRPr="00BC77DA" w:rsidRDefault="002812FE" w:rsidP="009121E0">
            <w:pPr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BC77D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465.82 ±12.83</w:t>
            </w:r>
          </w:p>
        </w:tc>
        <w:tc>
          <w:tcPr>
            <w:tcW w:w="2578" w:type="dxa"/>
            <w:vAlign w:val="center"/>
          </w:tcPr>
          <w:p w14:paraId="63C75F53" w14:textId="77777777" w:rsidR="002812FE" w:rsidRPr="00BC77DA" w:rsidRDefault="002812FE" w:rsidP="009121E0">
            <w:pPr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ar-YE"/>
              </w:rPr>
            </w:pPr>
            <w:r w:rsidRPr="00BC77D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310.72 ± 7.72</w:t>
            </w:r>
          </w:p>
        </w:tc>
        <w:tc>
          <w:tcPr>
            <w:tcW w:w="2630" w:type="dxa"/>
            <w:vAlign w:val="center"/>
          </w:tcPr>
          <w:p w14:paraId="72A0D1DC" w14:textId="77777777" w:rsidR="002812FE" w:rsidRPr="00BC77DA" w:rsidRDefault="002812FE" w:rsidP="009121E0">
            <w:pPr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BC77D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411.19 ± 8.87</w:t>
            </w:r>
          </w:p>
        </w:tc>
        <w:tc>
          <w:tcPr>
            <w:tcW w:w="2638" w:type="dxa"/>
          </w:tcPr>
          <w:p w14:paraId="1E9FD58B" w14:textId="77777777" w:rsidR="002812FE" w:rsidRPr="00BC77DA" w:rsidRDefault="002812FE" w:rsidP="009121E0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C77D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Group (3)</w:t>
            </w:r>
            <w:r w:rsidRPr="00BC77DA">
              <w:rPr>
                <w:rFonts w:asciiTheme="majorBidi" w:eastAsia="GulliverRM" w:hAnsiTheme="majorBidi" w:cstheme="majorBidi"/>
                <w:b/>
                <w:bCs/>
                <w:sz w:val="20"/>
                <w:szCs w:val="20"/>
              </w:rPr>
              <w:t xml:space="preserve"> Diabetic</w:t>
            </w:r>
          </w:p>
        </w:tc>
      </w:tr>
      <w:tr w:rsidR="002812FE" w:rsidRPr="00BC77DA" w14:paraId="6B62EB4B" w14:textId="77777777" w:rsidTr="009121E0">
        <w:trPr>
          <w:trHeight w:val="75"/>
        </w:trPr>
        <w:tc>
          <w:tcPr>
            <w:tcW w:w="2807" w:type="dxa"/>
            <w:vAlign w:val="center"/>
          </w:tcPr>
          <w:p w14:paraId="6734E99C" w14:textId="77777777" w:rsidR="002812FE" w:rsidRPr="00BC77DA" w:rsidRDefault="002812FE" w:rsidP="009121E0">
            <w:pPr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BC77D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133.26 ± 3.26</w:t>
            </w:r>
          </w:p>
        </w:tc>
        <w:tc>
          <w:tcPr>
            <w:tcW w:w="2578" w:type="dxa"/>
            <w:vAlign w:val="center"/>
          </w:tcPr>
          <w:p w14:paraId="73F2F516" w14:textId="77777777" w:rsidR="002812FE" w:rsidRPr="00BC77DA" w:rsidRDefault="002812FE" w:rsidP="009121E0">
            <w:pPr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BC77D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251.48 ± 15.80</w:t>
            </w:r>
          </w:p>
        </w:tc>
        <w:tc>
          <w:tcPr>
            <w:tcW w:w="2630" w:type="dxa"/>
            <w:vAlign w:val="center"/>
          </w:tcPr>
          <w:p w14:paraId="4AB15104" w14:textId="77777777" w:rsidR="002812FE" w:rsidRPr="00BC77DA" w:rsidRDefault="002812FE" w:rsidP="009121E0">
            <w:pPr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ar-YE"/>
              </w:rPr>
            </w:pPr>
            <w:r w:rsidRPr="00BC77D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515.32 ± 10.29</w:t>
            </w:r>
          </w:p>
        </w:tc>
        <w:tc>
          <w:tcPr>
            <w:tcW w:w="2638" w:type="dxa"/>
          </w:tcPr>
          <w:p w14:paraId="0F7DE265" w14:textId="77777777" w:rsidR="002812FE" w:rsidRPr="00BC77DA" w:rsidRDefault="002812FE" w:rsidP="009121E0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C77D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Group (4)</w:t>
            </w:r>
            <w:r w:rsidRPr="00BC77DA">
              <w:rPr>
                <w:rFonts w:asciiTheme="majorBidi" w:eastAsia="GulliverRM" w:hAnsiTheme="majorBidi" w:cstheme="majorBidi"/>
                <w:b/>
                <w:bCs/>
                <w:sz w:val="20"/>
                <w:szCs w:val="20"/>
              </w:rPr>
              <w:t xml:space="preserve"> (DMTZ) with insulin 2UI/</w:t>
            </w:r>
          </w:p>
        </w:tc>
      </w:tr>
      <w:tr w:rsidR="002812FE" w:rsidRPr="00BC77DA" w14:paraId="39E33419" w14:textId="77777777" w:rsidTr="009121E0">
        <w:trPr>
          <w:trHeight w:val="80"/>
        </w:trPr>
        <w:tc>
          <w:tcPr>
            <w:tcW w:w="2807" w:type="dxa"/>
            <w:vAlign w:val="center"/>
          </w:tcPr>
          <w:p w14:paraId="4CE99BB3" w14:textId="77777777" w:rsidR="002812FE" w:rsidRPr="00BC77DA" w:rsidRDefault="002812FE" w:rsidP="009121E0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rtl/>
              </w:rPr>
            </w:pPr>
            <w:r w:rsidRPr="00BC77D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102.88 ± 11.59</w:t>
            </w:r>
          </w:p>
        </w:tc>
        <w:tc>
          <w:tcPr>
            <w:tcW w:w="2578" w:type="dxa"/>
            <w:vAlign w:val="center"/>
          </w:tcPr>
          <w:p w14:paraId="3906FAD1" w14:textId="77777777" w:rsidR="002812FE" w:rsidRPr="00BC77DA" w:rsidRDefault="002812FE" w:rsidP="009121E0">
            <w:pPr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BC77D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146.19 ± 14.21</w:t>
            </w:r>
          </w:p>
        </w:tc>
        <w:tc>
          <w:tcPr>
            <w:tcW w:w="2630" w:type="dxa"/>
            <w:vAlign w:val="center"/>
          </w:tcPr>
          <w:p w14:paraId="5BD10721" w14:textId="77777777" w:rsidR="002812FE" w:rsidRPr="00BC77DA" w:rsidRDefault="002812FE" w:rsidP="009121E0">
            <w:pPr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BC77D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309.19 ± 7.99</w:t>
            </w:r>
          </w:p>
        </w:tc>
        <w:tc>
          <w:tcPr>
            <w:tcW w:w="2638" w:type="dxa"/>
          </w:tcPr>
          <w:p w14:paraId="7D0B69B5" w14:textId="77777777" w:rsidR="002812FE" w:rsidRPr="00BC77DA" w:rsidRDefault="002812FE" w:rsidP="009121E0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C77D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Group (5)</w:t>
            </w:r>
            <w:r w:rsidRPr="00BC77DA">
              <w:rPr>
                <w:rFonts w:asciiTheme="majorBidi" w:eastAsia="GulliverRM" w:hAnsiTheme="majorBidi" w:cstheme="majorBidi"/>
                <w:b/>
                <w:bCs/>
                <w:sz w:val="20"/>
                <w:szCs w:val="20"/>
              </w:rPr>
              <w:t xml:space="preserve"> methanol extract 200 mg.</w:t>
            </w:r>
          </w:p>
        </w:tc>
      </w:tr>
      <w:tr w:rsidR="002812FE" w:rsidRPr="00BC77DA" w14:paraId="5A4D989C" w14:textId="77777777" w:rsidTr="009121E0">
        <w:trPr>
          <w:trHeight w:val="115"/>
        </w:trPr>
        <w:tc>
          <w:tcPr>
            <w:tcW w:w="2807" w:type="dxa"/>
            <w:vAlign w:val="center"/>
          </w:tcPr>
          <w:p w14:paraId="5C5279EC" w14:textId="77777777" w:rsidR="002812FE" w:rsidRPr="00BC77DA" w:rsidRDefault="002812FE" w:rsidP="009121E0">
            <w:pPr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ar-YE"/>
              </w:rPr>
            </w:pPr>
            <w:r w:rsidRPr="00BC77D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94.82 ± 12.59</w:t>
            </w:r>
          </w:p>
        </w:tc>
        <w:tc>
          <w:tcPr>
            <w:tcW w:w="2578" w:type="dxa"/>
            <w:vAlign w:val="center"/>
          </w:tcPr>
          <w:p w14:paraId="631C4094" w14:textId="77777777" w:rsidR="002812FE" w:rsidRPr="00BC77DA" w:rsidRDefault="002812FE" w:rsidP="009121E0">
            <w:pPr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BC77D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236.31 ± 4.67</w:t>
            </w:r>
          </w:p>
        </w:tc>
        <w:tc>
          <w:tcPr>
            <w:tcW w:w="2630" w:type="dxa"/>
            <w:vAlign w:val="center"/>
          </w:tcPr>
          <w:p w14:paraId="4DE6528B" w14:textId="77777777" w:rsidR="002812FE" w:rsidRPr="00BC77DA" w:rsidRDefault="002812FE" w:rsidP="009121E0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BC77D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594.43 ± 11.35</w:t>
            </w:r>
          </w:p>
        </w:tc>
        <w:tc>
          <w:tcPr>
            <w:tcW w:w="2638" w:type="dxa"/>
          </w:tcPr>
          <w:p w14:paraId="17F9841A" w14:textId="77777777" w:rsidR="002812FE" w:rsidRPr="00BC77DA" w:rsidRDefault="002812FE" w:rsidP="009121E0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C77D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Group (6)</w:t>
            </w:r>
            <w:r w:rsidRPr="00BC77DA">
              <w:rPr>
                <w:rFonts w:asciiTheme="majorBidi" w:eastAsia="GulliverRM" w:hAnsiTheme="majorBidi" w:cstheme="majorBidi"/>
                <w:b/>
                <w:bCs/>
                <w:sz w:val="20"/>
                <w:szCs w:val="20"/>
              </w:rPr>
              <w:t xml:space="preserve"> methanol extract 400 mg.</w:t>
            </w:r>
          </w:p>
        </w:tc>
      </w:tr>
      <w:tr w:rsidR="002812FE" w:rsidRPr="00BC77DA" w14:paraId="2BA6CAA8" w14:textId="77777777" w:rsidTr="009121E0">
        <w:trPr>
          <w:trHeight w:val="103"/>
        </w:trPr>
        <w:tc>
          <w:tcPr>
            <w:tcW w:w="2807" w:type="dxa"/>
            <w:vAlign w:val="center"/>
          </w:tcPr>
          <w:p w14:paraId="6DE4773B" w14:textId="77777777" w:rsidR="002812FE" w:rsidRPr="00BC77DA" w:rsidRDefault="002812FE" w:rsidP="009121E0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BC77D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59.94 ± 8.68</w:t>
            </w:r>
          </w:p>
        </w:tc>
        <w:tc>
          <w:tcPr>
            <w:tcW w:w="2578" w:type="dxa"/>
            <w:vAlign w:val="center"/>
          </w:tcPr>
          <w:p w14:paraId="70BEF51D" w14:textId="77777777" w:rsidR="002812FE" w:rsidRPr="00BC77DA" w:rsidRDefault="002812FE" w:rsidP="009121E0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BC77D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116.49 ± 12.48</w:t>
            </w:r>
          </w:p>
        </w:tc>
        <w:tc>
          <w:tcPr>
            <w:tcW w:w="2630" w:type="dxa"/>
            <w:vAlign w:val="center"/>
          </w:tcPr>
          <w:p w14:paraId="68CE3BEA" w14:textId="77777777" w:rsidR="002812FE" w:rsidRPr="00BC77DA" w:rsidRDefault="002812FE" w:rsidP="009121E0">
            <w:pPr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ar-YE"/>
              </w:rPr>
            </w:pPr>
            <w:r w:rsidRPr="00BC77D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390.39 ± 15.52</w:t>
            </w:r>
          </w:p>
        </w:tc>
        <w:tc>
          <w:tcPr>
            <w:tcW w:w="2638" w:type="dxa"/>
          </w:tcPr>
          <w:p w14:paraId="4ADD6CE1" w14:textId="77777777" w:rsidR="002812FE" w:rsidRPr="00BC77DA" w:rsidRDefault="002812FE" w:rsidP="009121E0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C77D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Group (7)</w:t>
            </w:r>
            <w:r w:rsidRPr="00BC77DA">
              <w:rPr>
                <w:rFonts w:asciiTheme="majorBidi" w:eastAsia="GulliverRM" w:hAnsiTheme="majorBidi" w:cstheme="majorBidi"/>
                <w:b/>
                <w:bCs/>
                <w:sz w:val="20"/>
                <w:szCs w:val="20"/>
              </w:rPr>
              <w:t xml:space="preserve"> methanol extract 400 mg &amp; insulin 2UI/ kg</w:t>
            </w:r>
          </w:p>
        </w:tc>
      </w:tr>
    </w:tbl>
    <w:p w14:paraId="38B95D7B" w14:textId="77777777" w:rsidR="002812FE" w:rsidRPr="002411B5" w:rsidRDefault="002812FE" w:rsidP="002812FE">
      <w:pPr>
        <w:autoSpaceDE w:val="0"/>
        <w:autoSpaceDN w:val="0"/>
        <w:adjustRightInd w:val="0"/>
        <w:spacing w:after="0" w:line="360" w:lineRule="auto"/>
        <w:jc w:val="mediumKashida"/>
        <w:rPr>
          <w:rFonts w:asciiTheme="majorBidi" w:hAnsiTheme="majorBidi" w:cstheme="majorBidi"/>
          <w:sz w:val="24"/>
          <w:szCs w:val="24"/>
        </w:rPr>
      </w:pPr>
      <w:r w:rsidRPr="002411B5">
        <w:rPr>
          <w:rFonts w:asciiTheme="majorBidi" w:hAnsiTheme="majorBidi" w:cstheme="majorBidi"/>
          <w:b/>
          <w:bCs/>
          <w:sz w:val="24"/>
          <w:szCs w:val="24"/>
        </w:rPr>
        <w:br/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4.  </w:t>
      </w:r>
      <w:r w:rsidRPr="002411B5">
        <w:rPr>
          <w:rFonts w:asciiTheme="majorBidi" w:hAnsiTheme="majorBidi" w:cstheme="majorBidi"/>
          <w:b/>
          <w:bCs/>
          <w:sz w:val="24"/>
          <w:szCs w:val="24"/>
        </w:rPr>
        <w:t>Discussion</w:t>
      </w:r>
    </w:p>
    <w:bookmarkEnd w:id="0"/>
    <w:p w14:paraId="1F5651EA" w14:textId="77777777" w:rsidR="00402A41" w:rsidRDefault="00402A41"/>
    <w:sectPr w:rsidR="00402A4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-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GulliverRM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12FE"/>
    <w:rsid w:val="002812FE"/>
    <w:rsid w:val="00402A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85EF52"/>
  <w15:chartTrackingRefBased/>
  <w15:docId w15:val="{67CD7123-277C-4923-8F8B-9BB4854795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812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222</Words>
  <Characters>1270</Characters>
  <Application>Microsoft Office Word</Application>
  <DocSecurity>0</DocSecurity>
  <Lines>10</Lines>
  <Paragraphs>2</Paragraphs>
  <ScaleCrop>false</ScaleCrop>
  <Company/>
  <LinksUpToDate>false</LinksUpToDate>
  <CharactersWithSpaces>1490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2022-03-08T19:08:00Z</dcterms:created>
  <dcterms:modified xsi:type="dcterms:W3CDTF">2022-03-08T19:09:00Z</dcterms:modified>
</cp:coreProperties>
</file>